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iagrams/data1.xml" ContentType="application/vnd.openxmlformats-officedocument.drawingml.diagramData+xml"/>
  <Override PartName="/word/drawings/drawing1.xml" ContentType="application/vnd.openxmlformats-officedocument.drawingml.chartshapes+xml"/>
  <Override PartName="/word/document.xml" ContentType="application/vnd.openxmlformats-officedocument.wordprocessingml.document.main+xml"/>
  <Override PartName="/word/header5.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charts/chart37.xml" ContentType="application/vnd.openxmlformats-officedocument.drawingml.chart+xml"/>
  <Override PartName="/word/theme/theme1.xml" ContentType="application/vnd.openxmlformats-officedocument.theme+xml"/>
  <Override PartName="/word/charts/chart34.xml" ContentType="application/vnd.openxmlformats-officedocument.drawingml.chart+xml"/>
  <Override PartName="/word/charts/chart35.xml" ContentType="application/vnd.openxmlformats-officedocument.drawingml.chart+xml"/>
  <Override PartName="/word/charts/chart29.xml" ContentType="application/vnd.openxmlformats-officedocument.drawingml.chart+xml"/>
  <Override PartName="/word/charts/chart28.xml" ContentType="application/vnd.openxmlformats-officedocument.drawingml.chart+xml"/>
  <Override PartName="/word/charts/chart30.xml" ContentType="application/vnd.openxmlformats-officedocument.drawingml.chart+xml"/>
  <Override PartName="/word/charts/chart33.xml" ContentType="application/vnd.openxmlformats-officedocument.drawingml.chart+xml"/>
  <Override PartName="/word/charts/chart32.xml" ContentType="application/vnd.openxmlformats-officedocument.drawingml.chart+xml"/>
  <Override PartName="/word/charts/chart31.xml" ContentType="application/vnd.openxmlformats-officedocument.drawingml.chart+xml"/>
  <Override PartName="/word/charts/chart36.xml" ContentType="application/vnd.openxmlformats-officedocument.drawingml.chart+xml"/>
  <Override PartName="/word/charts/chart23.xml" ContentType="application/vnd.openxmlformats-officedocument.drawingml.chart+xml"/>
  <Override PartName="/word/diagrams/quickStyle1.xml" ContentType="application/vnd.openxmlformats-officedocument.drawingml.diagramStyle+xml"/>
  <Override PartName="/word/diagrams/layout1.xml" ContentType="application/vnd.openxmlformats-officedocument.drawingml.diagramLayout+xml"/>
  <Override PartName="/word/charts/chart7.xml" ContentType="application/vnd.openxmlformats-officedocument.drawingml.chart+xml"/>
  <Override PartName="/word/diagrams/colors1.xml" ContentType="application/vnd.openxmlformats-officedocument.drawingml.diagramColors+xml"/>
  <Override PartName="/word/diagrams/drawing1.xml" ContentType="application/vnd.ms-office.drawingml.diagramDrawing+xml"/>
  <Override PartName="/word/charts/chart8.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1.xml" ContentType="application/vnd.openxmlformats-officedocument.drawingml.chart+xml"/>
  <Override PartName="/word/charts/chart2.xml" ContentType="application/vnd.openxmlformats-officedocument.drawingml.chart+xml"/>
  <Override PartName="/word/charts/chart4.xml" ContentType="application/vnd.openxmlformats-officedocument.drawingml.chart+xml"/>
  <Override PartName="/word/charts/chart3.xml" ContentType="application/vnd.openxmlformats-officedocument.drawingml.chart+xml"/>
  <Override PartName="/word/charts/chart27.xml" ContentType="application/vnd.openxmlformats-officedocument.drawingml.chart+xml"/>
  <Override PartName="/word/charts/chart21.xml" ContentType="application/vnd.openxmlformats-officedocument.drawingml.chart+xml"/>
  <Override PartName="/word/charts/chart20.xml" ContentType="application/vnd.openxmlformats-officedocument.drawingml.chart+xml"/>
  <Override PartName="/word/charts/chart19.xml" ContentType="application/vnd.openxmlformats-officedocument.drawingml.chart+xml"/>
  <Override PartName="/word/charts/chart18.xml" ContentType="application/vnd.openxmlformats-officedocument.drawingml.chart+xml"/>
  <Override PartName="/word/charts/chart22.xml" ContentType="application/vnd.openxmlformats-officedocument.drawingml.chart+xml"/>
  <Override PartName="/word/charts/chart24.xml" ContentType="application/vnd.openxmlformats-officedocument.drawingml.chart+xml"/>
  <Override PartName="/word/charts/chart26.xml" ContentType="application/vnd.openxmlformats-officedocument.drawingml.chart+xml"/>
  <Override PartName="/word/charts/chart25.xml" ContentType="application/vnd.openxmlformats-officedocument.drawingml.chart+xml"/>
  <Override PartName="/word/charts/chart17.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0.xml" ContentType="application/vnd.openxmlformats-officedocument.drawingml.chart+xml"/>
  <Override PartName="/word/charts/chart14.xml" ContentType="application/vnd.openxmlformats-officedocument.drawingml.chart+xml"/>
  <Override PartName="/word/charts/chart9.xml" ContentType="application/vnd.openxmlformats-officedocument.drawingml.chart+xml"/>
  <Override PartName="/word/charts/chart13.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78852598"/>
    <w:bookmarkStart w:id="1" w:name="_Toc379183033"/>
    <w:bookmarkStart w:id="2" w:name="_Toc379183138"/>
    <w:bookmarkStart w:id="3" w:name="_Toc379185000"/>
    <w:p w:rsidR="008D56B9" w:rsidRDefault="00957357">
      <w:pPr>
        <w:pStyle w:val="T1"/>
        <w:rPr>
          <w:rFonts w:eastAsiaTheme="minorEastAsia" w:cstheme="minorBidi"/>
          <w:b w:val="0"/>
          <w:bCs w:val="0"/>
          <w:i w:val="0"/>
          <w:iCs w:val="0"/>
        </w:rPr>
      </w:pPr>
      <w:r w:rsidRPr="008A5A0F">
        <w:fldChar w:fldCharType="begin"/>
      </w:r>
      <w:r w:rsidRPr="008A5A0F">
        <w:instrText xml:space="preserve"> TOC \o "1-6" \u </w:instrText>
      </w:r>
      <w:r w:rsidRPr="008A5A0F">
        <w:fldChar w:fldCharType="separate"/>
      </w:r>
      <w:r w:rsidR="008D56B9">
        <w:t>ÖNSÖZ</w:t>
      </w:r>
      <w:r w:rsidR="008D56B9">
        <w:tab/>
      </w:r>
      <w:r w:rsidR="008D56B9">
        <w:fldChar w:fldCharType="begin"/>
      </w:r>
      <w:r w:rsidR="008D56B9">
        <w:instrText xml:space="preserve"> PAGEREF _Toc386731846 \h </w:instrText>
      </w:r>
      <w:r w:rsidR="008D56B9">
        <w:fldChar w:fldCharType="separate"/>
      </w:r>
      <w:r w:rsidR="00DD0E67">
        <w:t>1</w:t>
      </w:r>
      <w:r w:rsidR="008D56B9">
        <w:fldChar w:fldCharType="end"/>
      </w:r>
    </w:p>
    <w:p w:rsidR="008D56B9" w:rsidRDefault="008D56B9">
      <w:pPr>
        <w:pStyle w:val="T1"/>
        <w:rPr>
          <w:rFonts w:eastAsiaTheme="minorEastAsia" w:cstheme="minorBidi"/>
          <w:b w:val="0"/>
          <w:bCs w:val="0"/>
          <w:i w:val="0"/>
          <w:iCs w:val="0"/>
        </w:rPr>
      </w:pPr>
      <w:r>
        <w:t>GİRİŞ</w:t>
      </w:r>
      <w:r>
        <w:tab/>
      </w:r>
      <w:r>
        <w:fldChar w:fldCharType="begin"/>
      </w:r>
      <w:r>
        <w:instrText xml:space="preserve"> PAGEREF _Toc386731847 \h </w:instrText>
      </w:r>
      <w:r>
        <w:fldChar w:fldCharType="separate"/>
      </w:r>
      <w:r w:rsidR="00DD0E67">
        <w:t>3</w:t>
      </w:r>
      <w:r>
        <w:fldChar w:fldCharType="end"/>
      </w:r>
    </w:p>
    <w:p w:rsidR="008D56B9" w:rsidRDefault="008D56B9">
      <w:pPr>
        <w:pStyle w:val="T1"/>
        <w:rPr>
          <w:rFonts w:eastAsiaTheme="minorEastAsia" w:cstheme="minorBidi"/>
          <w:b w:val="0"/>
          <w:bCs w:val="0"/>
          <w:i w:val="0"/>
          <w:iCs w:val="0"/>
        </w:rPr>
      </w:pPr>
      <w:r>
        <w:t>I. İLİN GENEL TANITIMI</w:t>
      </w:r>
      <w:r>
        <w:tab/>
      </w:r>
      <w:bookmarkStart w:id="4" w:name="_GoBack"/>
      <w:bookmarkEnd w:id="4"/>
      <w:r>
        <w:fldChar w:fldCharType="begin"/>
      </w:r>
      <w:r>
        <w:instrText xml:space="preserve"> PAGEREF _Toc386731848 \h </w:instrText>
      </w:r>
      <w:r>
        <w:fldChar w:fldCharType="separate"/>
      </w:r>
      <w:r w:rsidR="00DD0E67">
        <w:t>6</w:t>
      </w:r>
      <w:r>
        <w:fldChar w:fldCharType="end"/>
      </w:r>
    </w:p>
    <w:p w:rsidR="008D56B9" w:rsidRDefault="008D56B9">
      <w:pPr>
        <w:pStyle w:val="T2"/>
        <w:tabs>
          <w:tab w:val="right" w:leader="dot" w:pos="9287"/>
        </w:tabs>
        <w:rPr>
          <w:rFonts w:eastAsiaTheme="minorEastAsia" w:cstheme="minorBidi"/>
          <w:b w:val="0"/>
          <w:bCs w:val="0"/>
          <w:noProof/>
        </w:rPr>
      </w:pPr>
      <w:r>
        <w:rPr>
          <w:noProof/>
        </w:rPr>
        <w:t>I.I. TARİHİ</w:t>
      </w:r>
      <w:r>
        <w:rPr>
          <w:noProof/>
        </w:rPr>
        <w:tab/>
      </w:r>
      <w:r>
        <w:rPr>
          <w:noProof/>
        </w:rPr>
        <w:fldChar w:fldCharType="begin"/>
      </w:r>
      <w:r>
        <w:rPr>
          <w:noProof/>
        </w:rPr>
        <w:instrText xml:space="preserve"> PAGEREF _Toc386731849 \h </w:instrText>
      </w:r>
      <w:r>
        <w:rPr>
          <w:noProof/>
        </w:rPr>
      </w:r>
      <w:r>
        <w:rPr>
          <w:noProof/>
        </w:rPr>
        <w:fldChar w:fldCharType="separate"/>
      </w:r>
      <w:r w:rsidR="00DD0E67">
        <w:rPr>
          <w:noProof/>
        </w:rPr>
        <w:t>6</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I.II. COĞRAFİ VE JEOLOJİK YAPISI</w:t>
      </w:r>
      <w:r>
        <w:rPr>
          <w:noProof/>
        </w:rPr>
        <w:tab/>
      </w:r>
      <w:r>
        <w:rPr>
          <w:noProof/>
        </w:rPr>
        <w:fldChar w:fldCharType="begin"/>
      </w:r>
      <w:r>
        <w:rPr>
          <w:noProof/>
        </w:rPr>
        <w:instrText xml:space="preserve"> PAGEREF _Toc386731850 \h </w:instrText>
      </w:r>
      <w:r>
        <w:rPr>
          <w:noProof/>
        </w:rPr>
      </w:r>
      <w:r>
        <w:rPr>
          <w:noProof/>
        </w:rPr>
        <w:fldChar w:fldCharType="separate"/>
      </w:r>
      <w:r w:rsidR="00DD0E67">
        <w:rPr>
          <w:noProof/>
        </w:rPr>
        <w:t>6</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I.III. İKLİM ÖZELLİKLERİ</w:t>
      </w:r>
      <w:r>
        <w:rPr>
          <w:noProof/>
        </w:rPr>
        <w:tab/>
      </w:r>
      <w:r>
        <w:rPr>
          <w:noProof/>
        </w:rPr>
        <w:fldChar w:fldCharType="begin"/>
      </w:r>
      <w:r>
        <w:rPr>
          <w:noProof/>
        </w:rPr>
        <w:instrText xml:space="preserve"> PAGEREF _Toc386731851 \h </w:instrText>
      </w:r>
      <w:r>
        <w:rPr>
          <w:noProof/>
        </w:rPr>
      </w:r>
      <w:r>
        <w:rPr>
          <w:noProof/>
        </w:rPr>
        <w:fldChar w:fldCharType="separate"/>
      </w:r>
      <w:r w:rsidR="00DD0E67">
        <w:rPr>
          <w:noProof/>
        </w:rPr>
        <w:t>9</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I.IV. İDARİ YAPI VE NÜFUS</w:t>
      </w:r>
      <w:r>
        <w:rPr>
          <w:noProof/>
        </w:rPr>
        <w:tab/>
      </w:r>
      <w:r>
        <w:rPr>
          <w:noProof/>
        </w:rPr>
        <w:fldChar w:fldCharType="begin"/>
      </w:r>
      <w:r>
        <w:rPr>
          <w:noProof/>
        </w:rPr>
        <w:instrText xml:space="preserve"> PAGEREF _Toc386731852 \h </w:instrText>
      </w:r>
      <w:r>
        <w:rPr>
          <w:noProof/>
        </w:rPr>
      </w:r>
      <w:r>
        <w:rPr>
          <w:noProof/>
        </w:rPr>
        <w:fldChar w:fldCharType="separate"/>
      </w:r>
      <w:r w:rsidR="00DD0E67">
        <w:rPr>
          <w:noProof/>
        </w:rPr>
        <w:t>12</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ab/>
      </w:r>
      <w:r>
        <w:rPr>
          <w:noProof/>
        </w:rPr>
        <w:fldChar w:fldCharType="begin"/>
      </w:r>
      <w:r>
        <w:rPr>
          <w:noProof/>
        </w:rPr>
        <w:instrText xml:space="preserve"> PAGEREF _Toc386731853 \h </w:instrText>
      </w:r>
      <w:r>
        <w:rPr>
          <w:noProof/>
        </w:rPr>
      </w:r>
      <w:r>
        <w:rPr>
          <w:noProof/>
        </w:rPr>
        <w:fldChar w:fldCharType="separate"/>
      </w:r>
      <w:r w:rsidR="00DD0E67">
        <w:rPr>
          <w:noProof/>
        </w:rPr>
        <w:t>13</w:t>
      </w:r>
      <w:r>
        <w:rPr>
          <w:noProof/>
        </w:rPr>
        <w:fldChar w:fldCharType="end"/>
      </w:r>
    </w:p>
    <w:p w:rsidR="008D56B9" w:rsidRDefault="008D56B9">
      <w:pPr>
        <w:pStyle w:val="T1"/>
        <w:rPr>
          <w:rFonts w:eastAsiaTheme="minorEastAsia" w:cstheme="minorBidi"/>
          <w:b w:val="0"/>
          <w:bCs w:val="0"/>
          <w:i w:val="0"/>
          <w:iCs w:val="0"/>
        </w:rPr>
      </w:pPr>
      <w:r>
        <w:t>1. TARIMSAL YAPI</w:t>
      </w:r>
      <w:r>
        <w:tab/>
      </w:r>
      <w:r>
        <w:fldChar w:fldCharType="begin"/>
      </w:r>
      <w:r>
        <w:instrText xml:space="preserve"> PAGEREF _Toc386731854 \h </w:instrText>
      </w:r>
      <w:r>
        <w:fldChar w:fldCharType="separate"/>
      </w:r>
      <w:r w:rsidR="00DD0E67">
        <w:t>14</w:t>
      </w:r>
      <w:r>
        <w:fldChar w:fldCharType="end"/>
      </w:r>
    </w:p>
    <w:p w:rsidR="008D56B9" w:rsidRDefault="008D56B9">
      <w:pPr>
        <w:pStyle w:val="T2"/>
        <w:tabs>
          <w:tab w:val="right" w:leader="dot" w:pos="9287"/>
        </w:tabs>
        <w:rPr>
          <w:rFonts w:eastAsiaTheme="minorEastAsia" w:cstheme="minorBidi"/>
          <w:b w:val="0"/>
          <w:bCs w:val="0"/>
          <w:noProof/>
        </w:rPr>
      </w:pPr>
      <w:r>
        <w:rPr>
          <w:noProof/>
        </w:rPr>
        <w:t>1.1. Toprak Dağılımı</w:t>
      </w:r>
      <w:r>
        <w:rPr>
          <w:noProof/>
        </w:rPr>
        <w:tab/>
      </w:r>
      <w:r>
        <w:rPr>
          <w:noProof/>
        </w:rPr>
        <w:fldChar w:fldCharType="begin"/>
      </w:r>
      <w:r>
        <w:rPr>
          <w:noProof/>
        </w:rPr>
        <w:instrText xml:space="preserve"> PAGEREF _Toc386731855 \h </w:instrText>
      </w:r>
      <w:r>
        <w:rPr>
          <w:noProof/>
        </w:rPr>
      </w:r>
      <w:r>
        <w:rPr>
          <w:noProof/>
        </w:rPr>
        <w:fldChar w:fldCharType="separate"/>
      </w:r>
      <w:r w:rsidR="00DD0E67">
        <w:rPr>
          <w:noProof/>
        </w:rPr>
        <w:t>14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1.1.1. İşlenebilir Arazinin Dağılımı</w:t>
      </w:r>
      <w:r>
        <w:rPr>
          <w:noProof/>
        </w:rPr>
        <w:tab/>
      </w:r>
      <w:r>
        <w:rPr>
          <w:noProof/>
        </w:rPr>
        <w:fldChar w:fldCharType="begin"/>
      </w:r>
      <w:r>
        <w:rPr>
          <w:noProof/>
        </w:rPr>
        <w:instrText xml:space="preserve"> PAGEREF _Toc386731856 \h </w:instrText>
      </w:r>
      <w:r>
        <w:rPr>
          <w:noProof/>
        </w:rPr>
      </w:r>
      <w:r>
        <w:rPr>
          <w:noProof/>
        </w:rPr>
        <w:fldChar w:fldCharType="separate"/>
      </w:r>
      <w:r w:rsidR="00DD0E67">
        <w:rPr>
          <w:noProof/>
        </w:rPr>
        <w:t>15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1.1.2. İşlenebilir Arazinin Ülke İçindeki Payı</w:t>
      </w:r>
      <w:r>
        <w:rPr>
          <w:noProof/>
        </w:rPr>
        <w:tab/>
      </w:r>
      <w:r>
        <w:rPr>
          <w:noProof/>
        </w:rPr>
        <w:fldChar w:fldCharType="begin"/>
      </w:r>
      <w:r>
        <w:rPr>
          <w:noProof/>
        </w:rPr>
        <w:instrText xml:space="preserve"> PAGEREF _Toc386731857 \h </w:instrText>
      </w:r>
      <w:r>
        <w:rPr>
          <w:noProof/>
        </w:rPr>
      </w:r>
      <w:r>
        <w:rPr>
          <w:noProof/>
        </w:rPr>
        <w:fldChar w:fldCharType="separate"/>
      </w:r>
      <w:r w:rsidR="00DD0E67">
        <w:rPr>
          <w:noProof/>
        </w:rPr>
        <w:t>15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1.1.3. İşlenebilir Arazinin İlçeler Üzerinden Dağılımı (Ha.)</w:t>
      </w:r>
      <w:r>
        <w:rPr>
          <w:noProof/>
        </w:rPr>
        <w:tab/>
      </w:r>
      <w:r>
        <w:rPr>
          <w:noProof/>
        </w:rPr>
        <w:fldChar w:fldCharType="begin"/>
      </w:r>
      <w:r>
        <w:rPr>
          <w:noProof/>
        </w:rPr>
        <w:instrText xml:space="preserve"> PAGEREF _Toc386731858 \h </w:instrText>
      </w:r>
      <w:r>
        <w:rPr>
          <w:noProof/>
        </w:rPr>
      </w:r>
      <w:r>
        <w:rPr>
          <w:noProof/>
        </w:rPr>
        <w:fldChar w:fldCharType="separate"/>
      </w:r>
      <w:r w:rsidR="00DD0E67">
        <w:rPr>
          <w:noProof/>
        </w:rPr>
        <w:t>16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1.1.4. Tarımsal İşletme Büyüklükleri</w:t>
      </w:r>
      <w:r>
        <w:rPr>
          <w:noProof/>
        </w:rPr>
        <w:tab/>
      </w:r>
      <w:r>
        <w:rPr>
          <w:noProof/>
        </w:rPr>
        <w:fldChar w:fldCharType="begin"/>
      </w:r>
      <w:r>
        <w:rPr>
          <w:noProof/>
        </w:rPr>
        <w:instrText xml:space="preserve"> PAGEREF _Toc386731859 \h </w:instrText>
      </w:r>
      <w:r>
        <w:rPr>
          <w:noProof/>
        </w:rPr>
      </w:r>
      <w:r>
        <w:rPr>
          <w:noProof/>
        </w:rPr>
        <w:fldChar w:fldCharType="separate"/>
      </w:r>
      <w:r w:rsidR="00DD0E67">
        <w:rPr>
          <w:noProof/>
        </w:rPr>
        <w:t>16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1.1.5. Toprak Kullanma Kabiliyeti Sınıfları</w:t>
      </w:r>
      <w:r>
        <w:rPr>
          <w:noProof/>
        </w:rPr>
        <w:tab/>
      </w:r>
      <w:r>
        <w:rPr>
          <w:noProof/>
        </w:rPr>
        <w:fldChar w:fldCharType="begin"/>
      </w:r>
      <w:r>
        <w:rPr>
          <w:noProof/>
        </w:rPr>
        <w:instrText xml:space="preserve"> PAGEREF _Toc386731861 \h </w:instrText>
      </w:r>
      <w:r>
        <w:rPr>
          <w:noProof/>
        </w:rPr>
      </w:r>
      <w:r>
        <w:rPr>
          <w:noProof/>
        </w:rPr>
        <w:fldChar w:fldCharType="separate"/>
      </w:r>
      <w:r w:rsidR="00DD0E67">
        <w:rPr>
          <w:noProof/>
        </w:rPr>
        <w:t>16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1.1.6. İşlenebilir Arazinin Sulama Durumu</w:t>
      </w:r>
      <w:r>
        <w:rPr>
          <w:noProof/>
        </w:rPr>
        <w:tab/>
      </w:r>
      <w:r>
        <w:rPr>
          <w:noProof/>
        </w:rPr>
        <w:fldChar w:fldCharType="begin"/>
      </w:r>
      <w:r>
        <w:rPr>
          <w:noProof/>
        </w:rPr>
        <w:instrText xml:space="preserve"> PAGEREF _Toc386731862 \h </w:instrText>
      </w:r>
      <w:r>
        <w:rPr>
          <w:noProof/>
        </w:rPr>
      </w:r>
      <w:r>
        <w:rPr>
          <w:noProof/>
        </w:rPr>
        <w:fldChar w:fldCharType="separate"/>
      </w:r>
      <w:r w:rsidR="00DD0E67">
        <w:rPr>
          <w:noProof/>
        </w:rPr>
        <w:t>17</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1.2. Tarım Alet ve Makine Durumu</w:t>
      </w:r>
      <w:r>
        <w:rPr>
          <w:noProof/>
        </w:rPr>
        <w:tab/>
      </w:r>
      <w:r>
        <w:rPr>
          <w:noProof/>
        </w:rPr>
        <w:fldChar w:fldCharType="begin"/>
      </w:r>
      <w:r>
        <w:rPr>
          <w:noProof/>
        </w:rPr>
        <w:instrText xml:space="preserve"> PAGEREF _Toc386731863 \h </w:instrText>
      </w:r>
      <w:r>
        <w:rPr>
          <w:noProof/>
        </w:rPr>
      </w:r>
      <w:r>
        <w:rPr>
          <w:noProof/>
        </w:rPr>
        <w:fldChar w:fldCharType="separate"/>
      </w:r>
      <w:r w:rsidR="00DD0E67">
        <w:rPr>
          <w:noProof/>
        </w:rPr>
        <w:t>19</w:t>
      </w:r>
      <w:r>
        <w:rPr>
          <w:noProof/>
        </w:rPr>
        <w:fldChar w:fldCharType="end"/>
      </w:r>
    </w:p>
    <w:p w:rsidR="008D56B9" w:rsidRDefault="008D56B9">
      <w:pPr>
        <w:pStyle w:val="T1"/>
        <w:rPr>
          <w:rFonts w:eastAsiaTheme="minorEastAsia" w:cstheme="minorBidi"/>
          <w:b w:val="0"/>
          <w:bCs w:val="0"/>
          <w:i w:val="0"/>
          <w:iCs w:val="0"/>
        </w:rPr>
      </w:pPr>
      <w:r>
        <w:t>2. TARIMSAL ÜRETİM</w:t>
      </w:r>
      <w:r>
        <w:tab/>
      </w:r>
      <w:r>
        <w:fldChar w:fldCharType="begin"/>
      </w:r>
      <w:r>
        <w:instrText xml:space="preserve"> PAGEREF _Toc386731864 \h </w:instrText>
      </w:r>
      <w:r>
        <w:fldChar w:fldCharType="separate"/>
      </w:r>
      <w:r w:rsidR="00DD0E67">
        <w:t>20</w:t>
      </w:r>
      <w:r>
        <w:fldChar w:fldCharType="end"/>
      </w:r>
    </w:p>
    <w:p w:rsidR="008D56B9" w:rsidRDefault="008D56B9">
      <w:pPr>
        <w:pStyle w:val="T2"/>
        <w:tabs>
          <w:tab w:val="right" w:leader="dot" w:pos="9287"/>
        </w:tabs>
        <w:rPr>
          <w:rFonts w:eastAsiaTheme="minorEastAsia" w:cstheme="minorBidi"/>
          <w:b w:val="0"/>
          <w:bCs w:val="0"/>
          <w:noProof/>
        </w:rPr>
      </w:pPr>
      <w:r>
        <w:rPr>
          <w:noProof/>
        </w:rPr>
        <w:t>2.1. Bitkisel Üretim</w:t>
      </w:r>
      <w:r>
        <w:rPr>
          <w:noProof/>
        </w:rPr>
        <w:tab/>
      </w:r>
      <w:r>
        <w:rPr>
          <w:noProof/>
        </w:rPr>
        <w:fldChar w:fldCharType="begin"/>
      </w:r>
      <w:r>
        <w:rPr>
          <w:noProof/>
        </w:rPr>
        <w:instrText xml:space="preserve"> PAGEREF _Toc386731865 \h </w:instrText>
      </w:r>
      <w:r>
        <w:rPr>
          <w:noProof/>
        </w:rPr>
      </w:r>
      <w:r>
        <w:rPr>
          <w:noProof/>
        </w:rPr>
        <w:fldChar w:fldCharType="separate"/>
      </w:r>
      <w:r w:rsidR="00DD0E67">
        <w:rPr>
          <w:noProof/>
        </w:rPr>
        <w:t>20</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2.1.1. Tarla Bitkileri Üretimi</w:t>
      </w:r>
      <w:r>
        <w:rPr>
          <w:noProof/>
        </w:rPr>
        <w:tab/>
      </w:r>
      <w:r>
        <w:rPr>
          <w:noProof/>
        </w:rPr>
        <w:fldChar w:fldCharType="begin"/>
      </w:r>
      <w:r>
        <w:rPr>
          <w:noProof/>
        </w:rPr>
        <w:instrText xml:space="preserve"> PAGEREF _Toc386731866 \h </w:instrText>
      </w:r>
      <w:r>
        <w:rPr>
          <w:noProof/>
        </w:rPr>
      </w:r>
      <w:r>
        <w:rPr>
          <w:noProof/>
        </w:rPr>
        <w:fldChar w:fldCharType="separate"/>
      </w:r>
      <w:r w:rsidR="00DD0E67">
        <w:rPr>
          <w:noProof/>
        </w:rPr>
        <w:t>20</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2.1.2. Açıkta Sebze Yetiştiriciliği Üretimi</w:t>
      </w:r>
      <w:r>
        <w:rPr>
          <w:noProof/>
        </w:rPr>
        <w:tab/>
      </w:r>
      <w:r>
        <w:rPr>
          <w:noProof/>
        </w:rPr>
        <w:fldChar w:fldCharType="begin"/>
      </w:r>
      <w:r>
        <w:rPr>
          <w:noProof/>
        </w:rPr>
        <w:instrText xml:space="preserve"> PAGEREF _Toc386731867 \h </w:instrText>
      </w:r>
      <w:r>
        <w:rPr>
          <w:noProof/>
        </w:rPr>
      </w:r>
      <w:r>
        <w:rPr>
          <w:noProof/>
        </w:rPr>
        <w:fldChar w:fldCharType="separate"/>
      </w:r>
      <w:r w:rsidR="00DD0E67">
        <w:rPr>
          <w:noProof/>
        </w:rPr>
        <w:t>21</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2.1.3. Örtü Altı Tarımı</w:t>
      </w:r>
      <w:r>
        <w:rPr>
          <w:noProof/>
        </w:rPr>
        <w:tab/>
      </w:r>
      <w:r>
        <w:rPr>
          <w:noProof/>
        </w:rPr>
        <w:fldChar w:fldCharType="begin"/>
      </w:r>
      <w:r>
        <w:rPr>
          <w:noProof/>
        </w:rPr>
        <w:instrText xml:space="preserve"> PAGEREF _Toc386731868 \h </w:instrText>
      </w:r>
      <w:r>
        <w:rPr>
          <w:noProof/>
        </w:rPr>
      </w:r>
      <w:r>
        <w:rPr>
          <w:noProof/>
        </w:rPr>
        <w:fldChar w:fldCharType="separate"/>
      </w:r>
      <w:r w:rsidR="00DD0E67">
        <w:rPr>
          <w:noProof/>
        </w:rPr>
        <w:t>22</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2.1.4. Meyve Üretimi</w:t>
      </w:r>
      <w:r>
        <w:rPr>
          <w:noProof/>
        </w:rPr>
        <w:tab/>
      </w:r>
      <w:r>
        <w:rPr>
          <w:noProof/>
        </w:rPr>
        <w:fldChar w:fldCharType="begin"/>
      </w:r>
      <w:r>
        <w:rPr>
          <w:noProof/>
        </w:rPr>
        <w:instrText xml:space="preserve"> PAGEREF _Toc386731869 \h </w:instrText>
      </w:r>
      <w:r>
        <w:rPr>
          <w:noProof/>
        </w:rPr>
      </w:r>
      <w:r>
        <w:rPr>
          <w:noProof/>
        </w:rPr>
        <w:fldChar w:fldCharType="separate"/>
      </w:r>
      <w:r w:rsidR="00DD0E67">
        <w:rPr>
          <w:noProof/>
        </w:rPr>
        <w:t>22</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2.1.5 İlimizde Sözleşmeli Üretim</w:t>
      </w:r>
      <w:r>
        <w:rPr>
          <w:noProof/>
        </w:rPr>
        <w:tab/>
      </w:r>
      <w:r>
        <w:rPr>
          <w:noProof/>
        </w:rPr>
        <w:fldChar w:fldCharType="begin"/>
      </w:r>
      <w:r>
        <w:rPr>
          <w:noProof/>
        </w:rPr>
        <w:instrText xml:space="preserve"> PAGEREF _Toc386731870 \h </w:instrText>
      </w:r>
      <w:r>
        <w:rPr>
          <w:noProof/>
        </w:rPr>
      </w:r>
      <w:r>
        <w:rPr>
          <w:noProof/>
        </w:rPr>
        <w:fldChar w:fldCharType="separate"/>
      </w:r>
      <w:r w:rsidR="00DD0E67">
        <w:rPr>
          <w:noProof/>
        </w:rPr>
        <w:t>23</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2.2. Hayvansal Üretim</w:t>
      </w:r>
      <w:r>
        <w:rPr>
          <w:noProof/>
        </w:rPr>
        <w:tab/>
      </w:r>
      <w:r>
        <w:rPr>
          <w:noProof/>
        </w:rPr>
        <w:fldChar w:fldCharType="begin"/>
      </w:r>
      <w:r>
        <w:rPr>
          <w:noProof/>
        </w:rPr>
        <w:instrText xml:space="preserve"> PAGEREF _Toc386731871 \h </w:instrText>
      </w:r>
      <w:r>
        <w:rPr>
          <w:noProof/>
        </w:rPr>
      </w:r>
      <w:r>
        <w:rPr>
          <w:noProof/>
        </w:rPr>
        <w:fldChar w:fldCharType="separate"/>
      </w:r>
      <w:r w:rsidR="00DD0E67">
        <w:rPr>
          <w:noProof/>
        </w:rPr>
        <w:t>24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2.2.1 Büyük ve Küçükbaş Hayvan, Kümes Hayvanları ve Arı Ürünleri Üretimi</w:t>
      </w:r>
      <w:r>
        <w:rPr>
          <w:noProof/>
        </w:rPr>
        <w:tab/>
      </w:r>
      <w:r>
        <w:rPr>
          <w:noProof/>
        </w:rPr>
        <w:fldChar w:fldCharType="begin"/>
      </w:r>
      <w:r>
        <w:rPr>
          <w:noProof/>
        </w:rPr>
        <w:instrText xml:space="preserve"> PAGEREF _Toc386731872 \h </w:instrText>
      </w:r>
      <w:r>
        <w:rPr>
          <w:noProof/>
        </w:rPr>
      </w:r>
      <w:r>
        <w:rPr>
          <w:noProof/>
        </w:rPr>
        <w:fldChar w:fldCharType="separate"/>
      </w:r>
      <w:r w:rsidR="00DD0E67">
        <w:rPr>
          <w:noProof/>
        </w:rPr>
        <w:t>24</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2.3. Üretim Değerleri</w:t>
      </w:r>
      <w:r>
        <w:rPr>
          <w:noProof/>
        </w:rPr>
        <w:tab/>
      </w:r>
      <w:r>
        <w:rPr>
          <w:noProof/>
        </w:rPr>
        <w:fldChar w:fldCharType="begin"/>
      </w:r>
      <w:r>
        <w:rPr>
          <w:noProof/>
        </w:rPr>
        <w:instrText xml:space="preserve"> PAGEREF _Toc386731873 \h </w:instrText>
      </w:r>
      <w:r>
        <w:rPr>
          <w:noProof/>
        </w:rPr>
      </w:r>
      <w:r>
        <w:rPr>
          <w:noProof/>
        </w:rPr>
        <w:fldChar w:fldCharType="separate"/>
      </w:r>
      <w:r w:rsidR="00DD0E67">
        <w:rPr>
          <w:noProof/>
        </w:rPr>
        <w:t>24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2.3.1. Genel Üretim Değerleri</w:t>
      </w:r>
      <w:r>
        <w:rPr>
          <w:noProof/>
        </w:rPr>
        <w:tab/>
      </w:r>
      <w:r>
        <w:rPr>
          <w:noProof/>
        </w:rPr>
        <w:fldChar w:fldCharType="begin"/>
      </w:r>
      <w:r>
        <w:rPr>
          <w:noProof/>
        </w:rPr>
        <w:instrText xml:space="preserve"> PAGEREF _Toc386731874 \h </w:instrText>
      </w:r>
      <w:r>
        <w:rPr>
          <w:noProof/>
        </w:rPr>
      </w:r>
      <w:r>
        <w:rPr>
          <w:noProof/>
        </w:rPr>
        <w:fldChar w:fldCharType="separate"/>
      </w:r>
      <w:r w:rsidR="00DD0E67">
        <w:rPr>
          <w:noProof/>
        </w:rPr>
        <w:t>24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2.3.2 Bitkisel Üretim Değerleri</w:t>
      </w:r>
      <w:r>
        <w:rPr>
          <w:noProof/>
        </w:rPr>
        <w:tab/>
      </w:r>
      <w:r>
        <w:rPr>
          <w:noProof/>
        </w:rPr>
        <w:fldChar w:fldCharType="begin"/>
      </w:r>
      <w:r>
        <w:rPr>
          <w:noProof/>
        </w:rPr>
        <w:instrText xml:space="preserve"> PAGEREF _Toc386731875 \h </w:instrText>
      </w:r>
      <w:r>
        <w:rPr>
          <w:noProof/>
        </w:rPr>
      </w:r>
      <w:r>
        <w:rPr>
          <w:noProof/>
        </w:rPr>
        <w:fldChar w:fldCharType="separate"/>
      </w:r>
      <w:r w:rsidR="00DD0E67">
        <w:rPr>
          <w:noProof/>
        </w:rPr>
        <w:t>25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2.3.3. Çanakkale İl ve İlçelerinde Hayvan Sayıları</w:t>
      </w:r>
      <w:r>
        <w:rPr>
          <w:noProof/>
        </w:rPr>
        <w:tab/>
      </w:r>
      <w:r>
        <w:rPr>
          <w:noProof/>
        </w:rPr>
        <w:fldChar w:fldCharType="begin"/>
      </w:r>
      <w:r>
        <w:rPr>
          <w:noProof/>
        </w:rPr>
        <w:instrText xml:space="preserve"> PAGEREF _Toc386731876 \h </w:instrText>
      </w:r>
      <w:r>
        <w:rPr>
          <w:noProof/>
        </w:rPr>
      </w:r>
      <w:r>
        <w:rPr>
          <w:noProof/>
        </w:rPr>
        <w:fldChar w:fldCharType="separate"/>
      </w:r>
      <w:r w:rsidR="00DD0E67">
        <w:rPr>
          <w:noProof/>
        </w:rPr>
        <w:t>26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2.3.4. Hayvansal Üretim Değerleri</w:t>
      </w:r>
      <w:r>
        <w:rPr>
          <w:noProof/>
        </w:rPr>
        <w:tab/>
      </w:r>
      <w:r>
        <w:rPr>
          <w:noProof/>
        </w:rPr>
        <w:fldChar w:fldCharType="begin"/>
      </w:r>
      <w:r>
        <w:rPr>
          <w:noProof/>
        </w:rPr>
        <w:instrText xml:space="preserve"> PAGEREF _Toc386731877 \h </w:instrText>
      </w:r>
      <w:r>
        <w:rPr>
          <w:noProof/>
        </w:rPr>
      </w:r>
      <w:r>
        <w:rPr>
          <w:noProof/>
        </w:rPr>
        <w:fldChar w:fldCharType="separate"/>
      </w:r>
      <w:r w:rsidR="00DD0E67">
        <w:rPr>
          <w:noProof/>
        </w:rPr>
        <w:t>26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2.3.5. Su Ürünleri Üretim Değerleri</w:t>
      </w:r>
      <w:r>
        <w:rPr>
          <w:noProof/>
        </w:rPr>
        <w:tab/>
      </w:r>
      <w:r>
        <w:rPr>
          <w:noProof/>
        </w:rPr>
        <w:fldChar w:fldCharType="begin"/>
      </w:r>
      <w:r>
        <w:rPr>
          <w:noProof/>
        </w:rPr>
        <w:instrText xml:space="preserve"> PAGEREF _Toc386731878 \h </w:instrText>
      </w:r>
      <w:r>
        <w:rPr>
          <w:noProof/>
        </w:rPr>
      </w:r>
      <w:r>
        <w:rPr>
          <w:noProof/>
        </w:rPr>
        <w:fldChar w:fldCharType="separate"/>
      </w:r>
      <w:r w:rsidR="00DD0E67">
        <w:rPr>
          <w:noProof/>
        </w:rPr>
        <w:t>27</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2.3.6. Bakanlığımızın Uyguladığı Prim, Teşvik ve Tarımsal Desteklemeler</w:t>
      </w:r>
      <w:r>
        <w:rPr>
          <w:noProof/>
        </w:rPr>
        <w:tab/>
      </w:r>
      <w:r>
        <w:rPr>
          <w:noProof/>
        </w:rPr>
        <w:fldChar w:fldCharType="begin"/>
      </w:r>
      <w:r>
        <w:rPr>
          <w:noProof/>
        </w:rPr>
        <w:instrText xml:space="preserve"> PAGEREF _Toc386731879 \h </w:instrText>
      </w:r>
      <w:r>
        <w:rPr>
          <w:noProof/>
        </w:rPr>
      </w:r>
      <w:r>
        <w:rPr>
          <w:noProof/>
        </w:rPr>
        <w:fldChar w:fldCharType="separate"/>
      </w:r>
      <w:r w:rsidR="00DD0E67">
        <w:rPr>
          <w:noProof/>
        </w:rPr>
        <w:t>27</w:t>
      </w:r>
      <w:r>
        <w:rPr>
          <w:noProof/>
        </w:rPr>
        <w:fldChar w:fldCharType="end"/>
      </w:r>
    </w:p>
    <w:p w:rsidR="008D56B9" w:rsidRDefault="008D56B9">
      <w:pPr>
        <w:pStyle w:val="T1"/>
        <w:rPr>
          <w:rFonts w:eastAsiaTheme="minorEastAsia" w:cstheme="minorBidi"/>
          <w:b w:val="0"/>
          <w:bCs w:val="0"/>
          <w:i w:val="0"/>
          <w:iCs w:val="0"/>
        </w:rPr>
      </w:pPr>
      <w:r>
        <w:t>3. KURUMUN GENEL TANIMI</w:t>
      </w:r>
      <w:r>
        <w:tab/>
      </w:r>
      <w:r>
        <w:fldChar w:fldCharType="begin"/>
      </w:r>
      <w:r>
        <w:instrText xml:space="preserve"> PAGEREF _Toc386731880 \h </w:instrText>
      </w:r>
      <w:r>
        <w:fldChar w:fldCharType="separate"/>
      </w:r>
      <w:r w:rsidR="00DD0E67">
        <w:t>29</w:t>
      </w:r>
      <w:r>
        <w:fldChar w:fldCharType="end"/>
      </w:r>
    </w:p>
    <w:p w:rsidR="008D56B9" w:rsidRDefault="008D56B9">
      <w:pPr>
        <w:pStyle w:val="T2"/>
        <w:tabs>
          <w:tab w:val="right" w:leader="dot" w:pos="9287"/>
        </w:tabs>
        <w:rPr>
          <w:rFonts w:eastAsiaTheme="minorEastAsia" w:cstheme="minorBidi"/>
          <w:b w:val="0"/>
          <w:bCs w:val="0"/>
          <w:noProof/>
        </w:rPr>
      </w:pPr>
      <w:r>
        <w:rPr>
          <w:noProof/>
        </w:rPr>
        <w:t>3.1 YASAL DAYANAK</w:t>
      </w:r>
      <w:r>
        <w:rPr>
          <w:noProof/>
        </w:rPr>
        <w:tab/>
      </w:r>
      <w:r>
        <w:rPr>
          <w:noProof/>
        </w:rPr>
        <w:fldChar w:fldCharType="begin"/>
      </w:r>
      <w:r>
        <w:rPr>
          <w:noProof/>
        </w:rPr>
        <w:instrText xml:space="preserve"> PAGEREF _Toc386731881 \h </w:instrText>
      </w:r>
      <w:r>
        <w:rPr>
          <w:noProof/>
        </w:rPr>
      </w:r>
      <w:r>
        <w:rPr>
          <w:noProof/>
        </w:rPr>
        <w:fldChar w:fldCharType="separate"/>
      </w:r>
      <w:r w:rsidR="00DD0E67">
        <w:rPr>
          <w:noProof/>
        </w:rPr>
        <w:t>29</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3.2. TEŞKİLAT YAPISI</w:t>
      </w:r>
      <w:r>
        <w:rPr>
          <w:noProof/>
        </w:rPr>
        <w:tab/>
      </w:r>
      <w:r>
        <w:rPr>
          <w:noProof/>
        </w:rPr>
        <w:fldChar w:fldCharType="begin"/>
      </w:r>
      <w:r>
        <w:rPr>
          <w:noProof/>
        </w:rPr>
        <w:instrText xml:space="preserve"> PAGEREF _Toc386731882 \h </w:instrText>
      </w:r>
      <w:r>
        <w:rPr>
          <w:noProof/>
        </w:rPr>
      </w:r>
      <w:r>
        <w:rPr>
          <w:noProof/>
        </w:rPr>
        <w:fldChar w:fldCharType="separate"/>
      </w:r>
      <w:r w:rsidR="00DD0E67">
        <w:rPr>
          <w:noProof/>
        </w:rPr>
        <w:t>29</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3.3. YAZIŞMA KODU VE KURUM KİMLİK KODU</w:t>
      </w:r>
      <w:r>
        <w:rPr>
          <w:noProof/>
        </w:rPr>
        <w:tab/>
      </w:r>
      <w:r>
        <w:rPr>
          <w:noProof/>
        </w:rPr>
        <w:fldChar w:fldCharType="begin"/>
      </w:r>
      <w:r>
        <w:rPr>
          <w:noProof/>
        </w:rPr>
        <w:instrText xml:space="preserve"> PAGEREF _Toc386731883 \h </w:instrText>
      </w:r>
      <w:r>
        <w:rPr>
          <w:noProof/>
        </w:rPr>
      </w:r>
      <w:r>
        <w:rPr>
          <w:noProof/>
        </w:rPr>
        <w:fldChar w:fldCharType="separate"/>
      </w:r>
      <w:r w:rsidR="00DD0E67">
        <w:rPr>
          <w:noProof/>
        </w:rPr>
        <w:t>29</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rFonts w:eastAsia="TimesNewRoman,Bold"/>
          <w:noProof/>
        </w:rPr>
        <w:t>3.4. İL MÜDÜRLÜĞÜNÜN GÖREVLERİ</w:t>
      </w:r>
      <w:r>
        <w:rPr>
          <w:noProof/>
        </w:rPr>
        <w:tab/>
      </w:r>
      <w:r>
        <w:rPr>
          <w:noProof/>
        </w:rPr>
        <w:fldChar w:fldCharType="begin"/>
      </w:r>
      <w:r>
        <w:rPr>
          <w:noProof/>
        </w:rPr>
        <w:instrText xml:space="preserve"> PAGEREF _Toc386731884 \h </w:instrText>
      </w:r>
      <w:r>
        <w:rPr>
          <w:noProof/>
        </w:rPr>
      </w:r>
      <w:r>
        <w:rPr>
          <w:noProof/>
        </w:rPr>
        <w:fldChar w:fldCharType="separate"/>
      </w:r>
      <w:r w:rsidR="00DD0E67">
        <w:rPr>
          <w:noProof/>
        </w:rPr>
        <w:t>29</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3.5. Hizmet Birimleri</w:t>
      </w:r>
      <w:r>
        <w:rPr>
          <w:noProof/>
        </w:rPr>
        <w:tab/>
      </w:r>
      <w:r>
        <w:rPr>
          <w:noProof/>
        </w:rPr>
        <w:fldChar w:fldCharType="begin"/>
      </w:r>
      <w:r>
        <w:rPr>
          <w:noProof/>
        </w:rPr>
        <w:instrText xml:space="preserve"> PAGEREF _Toc386731885 \h </w:instrText>
      </w:r>
      <w:r>
        <w:rPr>
          <w:noProof/>
        </w:rPr>
      </w:r>
      <w:r>
        <w:rPr>
          <w:noProof/>
        </w:rPr>
        <w:fldChar w:fldCharType="separate"/>
      </w:r>
      <w:r w:rsidR="00DD0E67">
        <w:rPr>
          <w:noProof/>
        </w:rPr>
        <w:t>34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3.5.1. Ana Hizmet Birimleri</w:t>
      </w:r>
      <w:r>
        <w:rPr>
          <w:noProof/>
        </w:rPr>
        <w:tab/>
      </w:r>
      <w:r>
        <w:rPr>
          <w:noProof/>
        </w:rPr>
        <w:fldChar w:fldCharType="begin"/>
      </w:r>
      <w:r>
        <w:rPr>
          <w:noProof/>
        </w:rPr>
        <w:instrText xml:space="preserve"> PAGEREF _Toc386731886 \h </w:instrText>
      </w:r>
      <w:r>
        <w:rPr>
          <w:noProof/>
        </w:rPr>
      </w:r>
      <w:r>
        <w:rPr>
          <w:noProof/>
        </w:rPr>
        <w:fldChar w:fldCharType="separate"/>
      </w:r>
      <w:r w:rsidR="00DD0E67">
        <w:rPr>
          <w:noProof/>
        </w:rPr>
        <w:t>34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3.5.2. İlçe Teşkilatı</w:t>
      </w:r>
      <w:r>
        <w:rPr>
          <w:noProof/>
        </w:rPr>
        <w:tab/>
      </w:r>
      <w:r>
        <w:rPr>
          <w:noProof/>
        </w:rPr>
        <w:fldChar w:fldCharType="begin"/>
      </w:r>
      <w:r>
        <w:rPr>
          <w:noProof/>
        </w:rPr>
        <w:instrText xml:space="preserve"> PAGEREF _Toc386731887 \h </w:instrText>
      </w:r>
      <w:r>
        <w:rPr>
          <w:noProof/>
        </w:rPr>
      </w:r>
      <w:r>
        <w:rPr>
          <w:noProof/>
        </w:rPr>
        <w:fldChar w:fldCharType="separate"/>
      </w:r>
      <w:r w:rsidR="00DD0E67">
        <w:rPr>
          <w:noProof/>
        </w:rPr>
        <w:t>34</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3.6. Personel Durumu</w:t>
      </w:r>
      <w:r>
        <w:rPr>
          <w:noProof/>
        </w:rPr>
        <w:tab/>
      </w:r>
      <w:r>
        <w:rPr>
          <w:noProof/>
        </w:rPr>
        <w:fldChar w:fldCharType="begin"/>
      </w:r>
      <w:r>
        <w:rPr>
          <w:noProof/>
        </w:rPr>
        <w:instrText xml:space="preserve"> PAGEREF _Toc386731888 \h </w:instrText>
      </w:r>
      <w:r>
        <w:rPr>
          <w:noProof/>
        </w:rPr>
      </w:r>
      <w:r>
        <w:rPr>
          <w:noProof/>
        </w:rPr>
        <w:fldChar w:fldCharType="separate"/>
      </w:r>
      <w:r w:rsidR="00DD0E67">
        <w:rPr>
          <w:noProof/>
        </w:rPr>
        <w:t>35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3.6.1. İl Müdürlüğü Merkez Personel Durum</w:t>
      </w:r>
      <w:r>
        <w:rPr>
          <w:noProof/>
        </w:rPr>
        <w:tab/>
      </w:r>
      <w:r>
        <w:rPr>
          <w:noProof/>
        </w:rPr>
        <w:fldChar w:fldCharType="begin"/>
      </w:r>
      <w:r>
        <w:rPr>
          <w:noProof/>
        </w:rPr>
        <w:instrText xml:space="preserve"> PAGEREF _Toc386731889 \h </w:instrText>
      </w:r>
      <w:r>
        <w:rPr>
          <w:noProof/>
        </w:rPr>
      </w:r>
      <w:r>
        <w:rPr>
          <w:noProof/>
        </w:rPr>
        <w:fldChar w:fldCharType="separate"/>
      </w:r>
      <w:r w:rsidR="00DD0E67">
        <w:rPr>
          <w:noProof/>
        </w:rPr>
        <w:t>35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lastRenderedPageBreak/>
        <w:t>3.6.2. İlçe Müdürlükleri Personel Durumu</w:t>
      </w:r>
      <w:r>
        <w:rPr>
          <w:noProof/>
        </w:rPr>
        <w:tab/>
      </w:r>
      <w:r>
        <w:rPr>
          <w:noProof/>
        </w:rPr>
        <w:fldChar w:fldCharType="begin"/>
      </w:r>
      <w:r>
        <w:rPr>
          <w:noProof/>
        </w:rPr>
        <w:instrText xml:space="preserve"> PAGEREF _Toc386731890 \h </w:instrText>
      </w:r>
      <w:r>
        <w:rPr>
          <w:noProof/>
        </w:rPr>
      </w:r>
      <w:r>
        <w:rPr>
          <w:noProof/>
        </w:rPr>
        <w:fldChar w:fldCharType="separate"/>
      </w:r>
      <w:r w:rsidR="00DD0E67">
        <w:rPr>
          <w:noProof/>
        </w:rPr>
        <w:t>36</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3.7. Bina Durumu</w:t>
      </w:r>
      <w:r>
        <w:rPr>
          <w:noProof/>
        </w:rPr>
        <w:tab/>
      </w:r>
      <w:r>
        <w:rPr>
          <w:noProof/>
        </w:rPr>
        <w:fldChar w:fldCharType="begin"/>
      </w:r>
      <w:r>
        <w:rPr>
          <w:noProof/>
        </w:rPr>
        <w:instrText xml:space="preserve"> PAGEREF _Toc386731891 \h </w:instrText>
      </w:r>
      <w:r>
        <w:rPr>
          <w:noProof/>
        </w:rPr>
      </w:r>
      <w:r>
        <w:rPr>
          <w:noProof/>
        </w:rPr>
        <w:fldChar w:fldCharType="separate"/>
      </w:r>
      <w:r w:rsidR="00DD0E67">
        <w:rPr>
          <w:noProof/>
        </w:rPr>
        <w:t>37</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3.7.1. Hizmet Binaları</w:t>
      </w:r>
      <w:r>
        <w:rPr>
          <w:noProof/>
        </w:rPr>
        <w:tab/>
      </w:r>
      <w:r>
        <w:rPr>
          <w:noProof/>
        </w:rPr>
        <w:fldChar w:fldCharType="begin"/>
      </w:r>
      <w:r>
        <w:rPr>
          <w:noProof/>
        </w:rPr>
        <w:instrText xml:space="preserve"> PAGEREF _Toc386731892 \h </w:instrText>
      </w:r>
      <w:r>
        <w:rPr>
          <w:noProof/>
        </w:rPr>
      </w:r>
      <w:r>
        <w:rPr>
          <w:noProof/>
        </w:rPr>
        <w:fldChar w:fldCharType="separate"/>
      </w:r>
      <w:r w:rsidR="00DD0E67">
        <w:rPr>
          <w:noProof/>
        </w:rPr>
        <w:t>37</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3.7.2. Sosyal Tesisler</w:t>
      </w:r>
      <w:r>
        <w:rPr>
          <w:noProof/>
        </w:rPr>
        <w:tab/>
      </w:r>
      <w:r>
        <w:rPr>
          <w:noProof/>
        </w:rPr>
        <w:fldChar w:fldCharType="begin"/>
      </w:r>
      <w:r>
        <w:rPr>
          <w:noProof/>
        </w:rPr>
        <w:instrText xml:space="preserve"> PAGEREF _Toc386731893 \h </w:instrText>
      </w:r>
      <w:r>
        <w:rPr>
          <w:noProof/>
        </w:rPr>
      </w:r>
      <w:r>
        <w:rPr>
          <w:noProof/>
        </w:rPr>
        <w:fldChar w:fldCharType="separate"/>
      </w:r>
      <w:r w:rsidR="00DD0E67">
        <w:rPr>
          <w:noProof/>
        </w:rPr>
        <w:t>37</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3.7.3. Lojman Durumu</w:t>
      </w:r>
      <w:r>
        <w:rPr>
          <w:noProof/>
        </w:rPr>
        <w:tab/>
      </w:r>
      <w:r>
        <w:rPr>
          <w:noProof/>
        </w:rPr>
        <w:fldChar w:fldCharType="begin"/>
      </w:r>
      <w:r>
        <w:rPr>
          <w:noProof/>
        </w:rPr>
        <w:instrText xml:space="preserve"> PAGEREF _Toc386731894 \h </w:instrText>
      </w:r>
      <w:r>
        <w:rPr>
          <w:noProof/>
        </w:rPr>
      </w:r>
      <w:r>
        <w:rPr>
          <w:noProof/>
        </w:rPr>
        <w:fldChar w:fldCharType="separate"/>
      </w:r>
      <w:r w:rsidR="00DD0E67">
        <w:rPr>
          <w:noProof/>
        </w:rPr>
        <w:t>37</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3.8. Araç Durumu</w:t>
      </w:r>
      <w:r>
        <w:rPr>
          <w:noProof/>
        </w:rPr>
        <w:tab/>
      </w:r>
      <w:r>
        <w:rPr>
          <w:noProof/>
        </w:rPr>
        <w:fldChar w:fldCharType="begin"/>
      </w:r>
      <w:r>
        <w:rPr>
          <w:noProof/>
        </w:rPr>
        <w:instrText xml:space="preserve"> PAGEREF _Toc386731895 \h </w:instrText>
      </w:r>
      <w:r>
        <w:rPr>
          <w:noProof/>
        </w:rPr>
      </w:r>
      <w:r>
        <w:rPr>
          <w:noProof/>
        </w:rPr>
        <w:fldChar w:fldCharType="separate"/>
      </w:r>
      <w:r w:rsidR="00DD0E67">
        <w:rPr>
          <w:noProof/>
        </w:rPr>
        <w:t>38</w:t>
      </w:r>
      <w:r>
        <w:rPr>
          <w:noProof/>
        </w:rPr>
        <w:fldChar w:fldCharType="end"/>
      </w:r>
    </w:p>
    <w:p w:rsidR="008D56B9" w:rsidRDefault="008D56B9">
      <w:pPr>
        <w:pStyle w:val="T1"/>
        <w:rPr>
          <w:rFonts w:eastAsiaTheme="minorEastAsia" w:cstheme="minorBidi"/>
          <w:b w:val="0"/>
          <w:bCs w:val="0"/>
          <w:i w:val="0"/>
          <w:iCs w:val="0"/>
        </w:rPr>
      </w:pPr>
      <w:r>
        <w:t>4- İL GIDA TARIM VE HAYVANCILIK MÜDÜRLÜĞÜNÜN FAALİYETLERİ</w:t>
      </w:r>
      <w:r>
        <w:tab/>
      </w:r>
      <w:r>
        <w:fldChar w:fldCharType="begin"/>
      </w:r>
      <w:r>
        <w:instrText xml:space="preserve"> PAGEREF _Toc386731896 \h </w:instrText>
      </w:r>
      <w:r>
        <w:fldChar w:fldCharType="separate"/>
      </w:r>
      <w:r w:rsidR="00DD0E67">
        <w:t>39</w:t>
      </w:r>
      <w: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4.1. TARIMSAL ALTYAPI VE ARAZİ DEĞERLENDİRME ŞUBE MÜDÜRLÜĞÜ</w:t>
      </w:r>
      <w:r>
        <w:rPr>
          <w:noProof/>
        </w:rPr>
        <w:tab/>
      </w:r>
      <w:r>
        <w:rPr>
          <w:noProof/>
        </w:rPr>
        <w:fldChar w:fldCharType="begin"/>
      </w:r>
      <w:r>
        <w:rPr>
          <w:noProof/>
        </w:rPr>
        <w:instrText xml:space="preserve"> PAGEREF _Toc386731897 \h </w:instrText>
      </w:r>
      <w:r>
        <w:rPr>
          <w:noProof/>
        </w:rPr>
      </w:r>
      <w:r>
        <w:rPr>
          <w:noProof/>
        </w:rPr>
        <w:fldChar w:fldCharType="separate"/>
      </w:r>
      <w:r w:rsidR="00DD0E67">
        <w:rPr>
          <w:noProof/>
        </w:rPr>
        <w:t>39</w:t>
      </w:r>
      <w:r>
        <w:rPr>
          <w:noProof/>
        </w:rPr>
        <w:fldChar w:fldCharType="end"/>
      </w:r>
    </w:p>
    <w:p w:rsidR="008D56B9" w:rsidRDefault="008D56B9">
      <w:pPr>
        <w:pStyle w:val="T3"/>
        <w:tabs>
          <w:tab w:val="right" w:leader="dot" w:pos="9287"/>
        </w:tabs>
        <w:rPr>
          <w:rFonts w:eastAsiaTheme="minorEastAsia" w:cstheme="minorBidi"/>
          <w:noProof/>
          <w:sz w:val="22"/>
          <w:szCs w:val="22"/>
        </w:rPr>
      </w:pPr>
      <w:r w:rsidRPr="00BF3FFC">
        <w:rPr>
          <w:caps/>
          <w:noProof/>
        </w:rPr>
        <w:t xml:space="preserve">4.1.1. </w:t>
      </w:r>
      <w:r>
        <w:rPr>
          <w:noProof/>
        </w:rPr>
        <w:t>Tarım Alanlarının Değerlendirilmesi (TAD) Çalışmaları</w:t>
      </w:r>
      <w:r>
        <w:rPr>
          <w:noProof/>
        </w:rPr>
        <w:tab/>
      </w:r>
      <w:r>
        <w:rPr>
          <w:noProof/>
        </w:rPr>
        <w:fldChar w:fldCharType="begin"/>
      </w:r>
      <w:r>
        <w:rPr>
          <w:noProof/>
        </w:rPr>
        <w:instrText xml:space="preserve"> PAGEREF _Toc386731898 \h </w:instrText>
      </w:r>
      <w:r>
        <w:rPr>
          <w:noProof/>
        </w:rPr>
      </w:r>
      <w:r>
        <w:rPr>
          <w:noProof/>
        </w:rPr>
        <w:fldChar w:fldCharType="separate"/>
      </w:r>
      <w:r w:rsidR="00DD0E67">
        <w:rPr>
          <w:noProof/>
        </w:rPr>
        <w:t>41</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4.1.2. Toprak, Bitki Analiz Laboratuvarı Çalışmaları</w:t>
      </w:r>
      <w:r>
        <w:rPr>
          <w:noProof/>
        </w:rPr>
        <w:tab/>
      </w:r>
      <w:r>
        <w:rPr>
          <w:noProof/>
        </w:rPr>
        <w:fldChar w:fldCharType="begin"/>
      </w:r>
      <w:r>
        <w:rPr>
          <w:noProof/>
        </w:rPr>
        <w:instrText xml:space="preserve"> PAGEREF _Toc386731899 \h </w:instrText>
      </w:r>
      <w:r>
        <w:rPr>
          <w:noProof/>
        </w:rPr>
      </w:r>
      <w:r>
        <w:rPr>
          <w:noProof/>
        </w:rPr>
        <w:fldChar w:fldCharType="separate"/>
      </w:r>
      <w:r w:rsidR="00DD0E67">
        <w:rPr>
          <w:noProof/>
        </w:rPr>
        <w:t>41</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4.1.3. Tarımsal Elektrik Bağlanması İçin Yapılan Müracaatlar</w:t>
      </w:r>
      <w:r>
        <w:rPr>
          <w:noProof/>
        </w:rPr>
        <w:tab/>
      </w:r>
      <w:r>
        <w:rPr>
          <w:noProof/>
        </w:rPr>
        <w:fldChar w:fldCharType="begin"/>
      </w:r>
      <w:r>
        <w:rPr>
          <w:noProof/>
        </w:rPr>
        <w:instrText xml:space="preserve"> PAGEREF _Toc386731900 \h </w:instrText>
      </w:r>
      <w:r>
        <w:rPr>
          <w:noProof/>
        </w:rPr>
      </w:r>
      <w:r>
        <w:rPr>
          <w:noProof/>
        </w:rPr>
        <w:fldChar w:fldCharType="separate"/>
      </w:r>
      <w:r w:rsidR="00DD0E67">
        <w:rPr>
          <w:noProof/>
        </w:rPr>
        <w:t>41</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4.2. BİTKİSEL ÜRETİM VE BİTKİ SAĞLIĞI ŞUBE MÜDÜRLÜĞÜ</w:t>
      </w:r>
      <w:r>
        <w:rPr>
          <w:noProof/>
        </w:rPr>
        <w:tab/>
      </w:r>
      <w:r>
        <w:rPr>
          <w:noProof/>
        </w:rPr>
        <w:fldChar w:fldCharType="begin"/>
      </w:r>
      <w:r>
        <w:rPr>
          <w:noProof/>
        </w:rPr>
        <w:instrText xml:space="preserve"> PAGEREF _Toc386731901 \h </w:instrText>
      </w:r>
      <w:r>
        <w:rPr>
          <w:noProof/>
        </w:rPr>
      </w:r>
      <w:r>
        <w:rPr>
          <w:noProof/>
        </w:rPr>
        <w:fldChar w:fldCharType="separate"/>
      </w:r>
      <w:r w:rsidR="00DD0E67">
        <w:rPr>
          <w:noProof/>
        </w:rPr>
        <w:t>42</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4.2.1. Tarımsal Üretime Girdi Veren Kuruluşlar</w:t>
      </w:r>
      <w:r>
        <w:rPr>
          <w:noProof/>
        </w:rPr>
        <w:tab/>
      </w:r>
      <w:r>
        <w:rPr>
          <w:noProof/>
        </w:rPr>
        <w:fldChar w:fldCharType="begin"/>
      </w:r>
      <w:r>
        <w:rPr>
          <w:noProof/>
        </w:rPr>
        <w:instrText xml:space="preserve"> PAGEREF _Toc386731902 \h </w:instrText>
      </w:r>
      <w:r>
        <w:rPr>
          <w:noProof/>
        </w:rPr>
      </w:r>
      <w:r>
        <w:rPr>
          <w:noProof/>
        </w:rPr>
        <w:fldChar w:fldCharType="separate"/>
      </w:r>
      <w:r w:rsidR="00DD0E67">
        <w:rPr>
          <w:noProof/>
        </w:rPr>
        <w:t>44</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4.2.1.1. Zirai İlaç ve Alet Bayii Hizmetleri</w:t>
      </w:r>
      <w:r>
        <w:rPr>
          <w:noProof/>
        </w:rPr>
        <w:tab/>
      </w:r>
      <w:r>
        <w:rPr>
          <w:noProof/>
        </w:rPr>
        <w:fldChar w:fldCharType="begin"/>
      </w:r>
      <w:r>
        <w:rPr>
          <w:noProof/>
        </w:rPr>
        <w:instrText xml:space="preserve"> PAGEREF _Toc386731903 \h </w:instrText>
      </w:r>
      <w:r>
        <w:rPr>
          <w:noProof/>
        </w:rPr>
      </w:r>
      <w:r>
        <w:rPr>
          <w:noProof/>
        </w:rPr>
        <w:fldChar w:fldCharType="separate"/>
      </w:r>
      <w:r w:rsidR="00DD0E67">
        <w:rPr>
          <w:noProof/>
        </w:rPr>
        <w:t>44</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4.2.1.2. Gübre Bayii Hizmetleri</w:t>
      </w:r>
      <w:r>
        <w:rPr>
          <w:noProof/>
        </w:rPr>
        <w:tab/>
      </w:r>
      <w:r>
        <w:rPr>
          <w:noProof/>
        </w:rPr>
        <w:fldChar w:fldCharType="begin"/>
      </w:r>
      <w:r>
        <w:rPr>
          <w:noProof/>
        </w:rPr>
        <w:instrText xml:space="preserve"> PAGEREF _Toc386731904 \h </w:instrText>
      </w:r>
      <w:r>
        <w:rPr>
          <w:noProof/>
        </w:rPr>
      </w:r>
      <w:r>
        <w:rPr>
          <w:noProof/>
        </w:rPr>
        <w:fldChar w:fldCharType="separate"/>
      </w:r>
      <w:r w:rsidR="00DD0E67">
        <w:rPr>
          <w:noProof/>
        </w:rPr>
        <w:t>45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4.2.2. Bitki Hastalık ve Zararlıları İle Mücadele Çalışmaları</w:t>
      </w:r>
      <w:r>
        <w:rPr>
          <w:noProof/>
        </w:rPr>
        <w:tab/>
      </w:r>
      <w:r>
        <w:rPr>
          <w:noProof/>
        </w:rPr>
        <w:fldChar w:fldCharType="begin"/>
      </w:r>
      <w:r>
        <w:rPr>
          <w:noProof/>
        </w:rPr>
        <w:instrText xml:space="preserve"> PAGEREF _Toc386731905 \h </w:instrText>
      </w:r>
      <w:r>
        <w:rPr>
          <w:noProof/>
        </w:rPr>
      </w:r>
      <w:r>
        <w:rPr>
          <w:noProof/>
        </w:rPr>
        <w:fldChar w:fldCharType="separate"/>
      </w:r>
      <w:r w:rsidR="00DD0E67">
        <w:rPr>
          <w:noProof/>
        </w:rPr>
        <w:t>47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4.2.2.1. Tahmin ve Erken Uyarı Çalışmaları</w:t>
      </w:r>
      <w:r>
        <w:rPr>
          <w:noProof/>
        </w:rPr>
        <w:tab/>
      </w:r>
      <w:r>
        <w:rPr>
          <w:noProof/>
        </w:rPr>
        <w:fldChar w:fldCharType="begin"/>
      </w:r>
      <w:r>
        <w:rPr>
          <w:noProof/>
        </w:rPr>
        <w:instrText xml:space="preserve"> PAGEREF _Toc386731906 \h </w:instrText>
      </w:r>
      <w:r>
        <w:rPr>
          <w:noProof/>
        </w:rPr>
      </w:r>
      <w:r>
        <w:rPr>
          <w:noProof/>
        </w:rPr>
        <w:fldChar w:fldCharType="separate"/>
      </w:r>
      <w:r w:rsidR="00DD0E67">
        <w:rPr>
          <w:noProof/>
        </w:rPr>
        <w:t>47</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4.2.2.1.1. Elma Tahmin ve Erken Uyarı Çalışmaları</w:t>
      </w:r>
      <w:r>
        <w:rPr>
          <w:noProof/>
        </w:rPr>
        <w:tab/>
      </w:r>
      <w:r>
        <w:rPr>
          <w:noProof/>
        </w:rPr>
        <w:fldChar w:fldCharType="begin"/>
      </w:r>
      <w:r>
        <w:rPr>
          <w:noProof/>
        </w:rPr>
        <w:instrText xml:space="preserve"> PAGEREF _Toc386731907 \h </w:instrText>
      </w:r>
      <w:r>
        <w:rPr>
          <w:noProof/>
        </w:rPr>
      </w:r>
      <w:r>
        <w:rPr>
          <w:noProof/>
        </w:rPr>
        <w:fldChar w:fldCharType="separate"/>
      </w:r>
      <w:r w:rsidR="00DD0E67">
        <w:rPr>
          <w:noProof/>
        </w:rPr>
        <w:t>48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4.2.2.1.2. Bağ Tahmin ve Erken Uyarı Çalışmaları</w:t>
      </w:r>
      <w:r>
        <w:rPr>
          <w:noProof/>
        </w:rPr>
        <w:tab/>
      </w:r>
      <w:r>
        <w:rPr>
          <w:noProof/>
        </w:rPr>
        <w:fldChar w:fldCharType="begin"/>
      </w:r>
      <w:r>
        <w:rPr>
          <w:noProof/>
        </w:rPr>
        <w:instrText xml:space="preserve"> PAGEREF _Toc386731908 \h </w:instrText>
      </w:r>
      <w:r>
        <w:rPr>
          <w:noProof/>
        </w:rPr>
      </w:r>
      <w:r>
        <w:rPr>
          <w:noProof/>
        </w:rPr>
        <w:fldChar w:fldCharType="separate"/>
      </w:r>
      <w:r w:rsidR="00DD0E67">
        <w:rPr>
          <w:noProof/>
        </w:rPr>
        <w:t>49</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4.2.2.1.3. Domates Tahmin ve Erken Uyarı Çalışmaları</w:t>
      </w:r>
      <w:r>
        <w:rPr>
          <w:noProof/>
        </w:rPr>
        <w:tab/>
      </w:r>
      <w:r>
        <w:rPr>
          <w:noProof/>
        </w:rPr>
        <w:fldChar w:fldCharType="begin"/>
      </w:r>
      <w:r>
        <w:rPr>
          <w:noProof/>
        </w:rPr>
        <w:instrText xml:space="preserve"> PAGEREF _Toc386731909 \h </w:instrText>
      </w:r>
      <w:r>
        <w:rPr>
          <w:noProof/>
        </w:rPr>
      </w:r>
      <w:r>
        <w:rPr>
          <w:noProof/>
        </w:rPr>
        <w:fldChar w:fldCharType="separate"/>
      </w:r>
      <w:r w:rsidR="00DD0E67">
        <w:rPr>
          <w:noProof/>
        </w:rPr>
        <w:t>49</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4.2.2.2. Entegre Mücadele ve EKÜY Proje Çalışmaları</w:t>
      </w:r>
      <w:r>
        <w:rPr>
          <w:noProof/>
        </w:rPr>
        <w:tab/>
      </w:r>
      <w:r>
        <w:rPr>
          <w:noProof/>
        </w:rPr>
        <w:fldChar w:fldCharType="begin"/>
      </w:r>
      <w:r>
        <w:rPr>
          <w:noProof/>
        </w:rPr>
        <w:instrText xml:space="preserve"> PAGEREF _Toc386731910 \h </w:instrText>
      </w:r>
      <w:r>
        <w:rPr>
          <w:noProof/>
        </w:rPr>
      </w:r>
      <w:r>
        <w:rPr>
          <w:noProof/>
        </w:rPr>
        <w:fldChar w:fldCharType="separate"/>
      </w:r>
      <w:r w:rsidR="00DD0E67">
        <w:rPr>
          <w:noProof/>
        </w:rPr>
        <w:t>50</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4.2.2.2.1. Elma Entegre Mücadele (EKÜY) Projesi</w:t>
      </w:r>
      <w:r>
        <w:rPr>
          <w:noProof/>
        </w:rPr>
        <w:tab/>
      </w:r>
      <w:r>
        <w:rPr>
          <w:noProof/>
        </w:rPr>
        <w:fldChar w:fldCharType="begin"/>
      </w:r>
      <w:r>
        <w:rPr>
          <w:noProof/>
        </w:rPr>
        <w:instrText xml:space="preserve"> PAGEREF _Toc386731911 \h </w:instrText>
      </w:r>
      <w:r>
        <w:rPr>
          <w:noProof/>
        </w:rPr>
      </w:r>
      <w:r>
        <w:rPr>
          <w:noProof/>
        </w:rPr>
        <w:fldChar w:fldCharType="separate"/>
      </w:r>
      <w:r w:rsidR="00DD0E67">
        <w:rPr>
          <w:noProof/>
        </w:rPr>
        <w:t>50</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4.2.2.2.2. Şeftali Entegre Mücadele (EKÜY) Projesi</w:t>
      </w:r>
      <w:r>
        <w:rPr>
          <w:noProof/>
        </w:rPr>
        <w:tab/>
      </w:r>
      <w:r>
        <w:rPr>
          <w:noProof/>
        </w:rPr>
        <w:fldChar w:fldCharType="begin"/>
      </w:r>
      <w:r>
        <w:rPr>
          <w:noProof/>
        </w:rPr>
        <w:instrText xml:space="preserve"> PAGEREF _Toc386731912 \h </w:instrText>
      </w:r>
      <w:r>
        <w:rPr>
          <w:noProof/>
        </w:rPr>
      </w:r>
      <w:r>
        <w:rPr>
          <w:noProof/>
        </w:rPr>
        <w:fldChar w:fldCharType="separate"/>
      </w:r>
      <w:r w:rsidR="00DD0E67">
        <w:rPr>
          <w:noProof/>
        </w:rPr>
        <w:t>50</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4.2.2.2.3. Kiraz Entegre Mücadele (EKÜY)  Projesi</w:t>
      </w:r>
      <w:r>
        <w:rPr>
          <w:noProof/>
        </w:rPr>
        <w:tab/>
      </w:r>
      <w:r>
        <w:rPr>
          <w:noProof/>
        </w:rPr>
        <w:fldChar w:fldCharType="begin"/>
      </w:r>
      <w:r>
        <w:rPr>
          <w:noProof/>
        </w:rPr>
        <w:instrText xml:space="preserve"> PAGEREF _Toc386731913 \h </w:instrText>
      </w:r>
      <w:r>
        <w:rPr>
          <w:noProof/>
        </w:rPr>
      </w:r>
      <w:r>
        <w:rPr>
          <w:noProof/>
        </w:rPr>
        <w:fldChar w:fldCharType="separate"/>
      </w:r>
      <w:r w:rsidR="00DD0E67">
        <w:rPr>
          <w:noProof/>
        </w:rPr>
        <w:t>50</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4.2.2.2.4. Armut Entegre Mücadele (EKÜY)  Projesi</w:t>
      </w:r>
      <w:r>
        <w:rPr>
          <w:noProof/>
        </w:rPr>
        <w:tab/>
      </w:r>
      <w:r>
        <w:rPr>
          <w:noProof/>
        </w:rPr>
        <w:fldChar w:fldCharType="begin"/>
      </w:r>
      <w:r>
        <w:rPr>
          <w:noProof/>
        </w:rPr>
        <w:instrText xml:space="preserve"> PAGEREF _Toc386731914 \h </w:instrText>
      </w:r>
      <w:r>
        <w:rPr>
          <w:noProof/>
        </w:rPr>
      </w:r>
      <w:r>
        <w:rPr>
          <w:noProof/>
        </w:rPr>
        <w:fldChar w:fldCharType="separate"/>
      </w:r>
      <w:r w:rsidR="00DD0E67">
        <w:rPr>
          <w:noProof/>
        </w:rPr>
        <w:t>50</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4.2.2.2.5. Bağ Entegre Mücadele Projesi</w:t>
      </w:r>
      <w:r>
        <w:rPr>
          <w:noProof/>
        </w:rPr>
        <w:tab/>
      </w:r>
      <w:r>
        <w:rPr>
          <w:noProof/>
        </w:rPr>
        <w:fldChar w:fldCharType="begin"/>
      </w:r>
      <w:r>
        <w:rPr>
          <w:noProof/>
        </w:rPr>
        <w:instrText xml:space="preserve"> PAGEREF _Toc386731915 \h </w:instrText>
      </w:r>
      <w:r>
        <w:rPr>
          <w:noProof/>
        </w:rPr>
      </w:r>
      <w:r>
        <w:rPr>
          <w:noProof/>
        </w:rPr>
        <w:fldChar w:fldCharType="separate"/>
      </w:r>
      <w:r w:rsidR="00DD0E67">
        <w:rPr>
          <w:noProof/>
        </w:rPr>
        <w:t>50</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4.2.2.3. Süne Mücadelesi</w:t>
      </w:r>
      <w:r>
        <w:rPr>
          <w:noProof/>
        </w:rPr>
        <w:tab/>
      </w:r>
      <w:r>
        <w:rPr>
          <w:noProof/>
        </w:rPr>
        <w:fldChar w:fldCharType="begin"/>
      </w:r>
      <w:r>
        <w:rPr>
          <w:noProof/>
        </w:rPr>
        <w:instrText xml:space="preserve"> PAGEREF _Toc386731916 \h </w:instrText>
      </w:r>
      <w:r>
        <w:rPr>
          <w:noProof/>
        </w:rPr>
      </w:r>
      <w:r>
        <w:rPr>
          <w:noProof/>
        </w:rPr>
        <w:fldChar w:fldCharType="separate"/>
      </w:r>
      <w:r w:rsidR="00DD0E67">
        <w:rPr>
          <w:noProof/>
        </w:rPr>
        <w:t>51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4.2.2.4. Çekirge Mücadelesi</w:t>
      </w:r>
      <w:r>
        <w:rPr>
          <w:noProof/>
        </w:rPr>
        <w:tab/>
      </w:r>
      <w:r>
        <w:rPr>
          <w:noProof/>
        </w:rPr>
        <w:fldChar w:fldCharType="begin"/>
      </w:r>
      <w:r>
        <w:rPr>
          <w:noProof/>
        </w:rPr>
        <w:instrText xml:space="preserve"> PAGEREF _Toc386731917 \h </w:instrText>
      </w:r>
      <w:r>
        <w:rPr>
          <w:noProof/>
        </w:rPr>
      </w:r>
      <w:r>
        <w:rPr>
          <w:noProof/>
        </w:rPr>
        <w:fldChar w:fldCharType="separate"/>
      </w:r>
      <w:r w:rsidR="00DD0E67">
        <w:rPr>
          <w:noProof/>
        </w:rPr>
        <w:t>51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4.2.2.5. Zeytin Hastalık ve Zararlıları İle Mücadele</w:t>
      </w:r>
      <w:r>
        <w:rPr>
          <w:noProof/>
        </w:rPr>
        <w:tab/>
      </w:r>
      <w:r>
        <w:rPr>
          <w:noProof/>
        </w:rPr>
        <w:fldChar w:fldCharType="begin"/>
      </w:r>
      <w:r>
        <w:rPr>
          <w:noProof/>
        </w:rPr>
        <w:instrText xml:space="preserve"> PAGEREF _Toc386731918 \h </w:instrText>
      </w:r>
      <w:r>
        <w:rPr>
          <w:noProof/>
        </w:rPr>
      </w:r>
      <w:r>
        <w:rPr>
          <w:noProof/>
        </w:rPr>
        <w:fldChar w:fldCharType="separate"/>
      </w:r>
      <w:r w:rsidR="00DD0E67">
        <w:rPr>
          <w:noProof/>
        </w:rPr>
        <w:t>51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4.2.2.6. Kimyasalların Kayıt Altına Alınması Çalışmaları</w:t>
      </w:r>
      <w:r>
        <w:rPr>
          <w:noProof/>
        </w:rPr>
        <w:tab/>
      </w:r>
      <w:r>
        <w:rPr>
          <w:noProof/>
        </w:rPr>
        <w:fldChar w:fldCharType="begin"/>
      </w:r>
      <w:r>
        <w:rPr>
          <w:noProof/>
        </w:rPr>
        <w:instrText xml:space="preserve"> PAGEREF _Toc386731919 \h </w:instrText>
      </w:r>
      <w:r>
        <w:rPr>
          <w:noProof/>
        </w:rPr>
      </w:r>
      <w:r>
        <w:rPr>
          <w:noProof/>
        </w:rPr>
        <w:fldChar w:fldCharType="separate"/>
      </w:r>
      <w:r w:rsidR="00DD0E67">
        <w:rPr>
          <w:noProof/>
        </w:rPr>
        <w:t>51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4.2.2.7. Bitki Koruma Ürünleri Uygulama Çalışmaları</w:t>
      </w:r>
      <w:r>
        <w:rPr>
          <w:noProof/>
        </w:rPr>
        <w:tab/>
      </w:r>
      <w:r>
        <w:rPr>
          <w:noProof/>
        </w:rPr>
        <w:fldChar w:fldCharType="begin"/>
      </w:r>
      <w:r>
        <w:rPr>
          <w:noProof/>
        </w:rPr>
        <w:instrText xml:space="preserve"> PAGEREF _Toc386731920 \h </w:instrText>
      </w:r>
      <w:r>
        <w:rPr>
          <w:noProof/>
        </w:rPr>
      </w:r>
      <w:r>
        <w:rPr>
          <w:noProof/>
        </w:rPr>
        <w:fldChar w:fldCharType="separate"/>
      </w:r>
      <w:r w:rsidR="00DD0E67">
        <w:rPr>
          <w:noProof/>
        </w:rPr>
        <w:t>52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4.2.2.8. Diğer Zirai Mücadele Çalışmaları</w:t>
      </w:r>
      <w:r>
        <w:rPr>
          <w:noProof/>
        </w:rPr>
        <w:tab/>
      </w:r>
      <w:r>
        <w:rPr>
          <w:noProof/>
        </w:rPr>
        <w:fldChar w:fldCharType="begin"/>
      </w:r>
      <w:r>
        <w:rPr>
          <w:noProof/>
        </w:rPr>
        <w:instrText xml:space="preserve"> PAGEREF _Toc386731921 \h </w:instrText>
      </w:r>
      <w:r>
        <w:rPr>
          <w:noProof/>
        </w:rPr>
      </w:r>
      <w:r>
        <w:rPr>
          <w:noProof/>
        </w:rPr>
        <w:fldChar w:fldCharType="separate"/>
      </w:r>
      <w:r w:rsidR="00DD0E67">
        <w:rPr>
          <w:noProof/>
        </w:rPr>
        <w:t>52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4.2.2.9. Döner Sermaye İle İlgili Mücadele Çalışmaları</w:t>
      </w:r>
      <w:r>
        <w:rPr>
          <w:noProof/>
        </w:rPr>
        <w:tab/>
      </w:r>
      <w:r>
        <w:rPr>
          <w:noProof/>
        </w:rPr>
        <w:fldChar w:fldCharType="begin"/>
      </w:r>
      <w:r>
        <w:rPr>
          <w:noProof/>
        </w:rPr>
        <w:instrText xml:space="preserve"> PAGEREF _Toc386731922 \h </w:instrText>
      </w:r>
      <w:r>
        <w:rPr>
          <w:noProof/>
        </w:rPr>
      </w:r>
      <w:r>
        <w:rPr>
          <w:noProof/>
        </w:rPr>
        <w:fldChar w:fldCharType="separate"/>
      </w:r>
      <w:r w:rsidR="00DD0E67">
        <w:rPr>
          <w:noProof/>
        </w:rPr>
        <w:t>54</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4.2.2.10. Çiftçi Kayıt Sistemi Çalışmaları</w:t>
      </w:r>
      <w:r>
        <w:rPr>
          <w:noProof/>
        </w:rPr>
        <w:tab/>
      </w:r>
      <w:r>
        <w:rPr>
          <w:noProof/>
        </w:rPr>
        <w:fldChar w:fldCharType="begin"/>
      </w:r>
      <w:r>
        <w:rPr>
          <w:noProof/>
        </w:rPr>
        <w:instrText xml:space="preserve"> PAGEREF _Toc386731923 \h </w:instrText>
      </w:r>
      <w:r>
        <w:rPr>
          <w:noProof/>
        </w:rPr>
      </w:r>
      <w:r>
        <w:rPr>
          <w:noProof/>
        </w:rPr>
        <w:fldChar w:fldCharType="separate"/>
      </w:r>
      <w:r w:rsidR="00DD0E67">
        <w:rPr>
          <w:noProof/>
        </w:rPr>
        <w:t>54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4.2.3. Bitkisel Üretim ile İlgili Proje ve Faaliyetler</w:t>
      </w:r>
      <w:r>
        <w:rPr>
          <w:noProof/>
        </w:rPr>
        <w:tab/>
      </w:r>
      <w:r>
        <w:rPr>
          <w:noProof/>
        </w:rPr>
        <w:fldChar w:fldCharType="begin"/>
      </w:r>
      <w:r>
        <w:rPr>
          <w:noProof/>
        </w:rPr>
        <w:instrText xml:space="preserve"> PAGEREF _Toc386731924 \h </w:instrText>
      </w:r>
      <w:r>
        <w:rPr>
          <w:noProof/>
        </w:rPr>
      </w:r>
      <w:r>
        <w:rPr>
          <w:noProof/>
        </w:rPr>
        <w:fldChar w:fldCharType="separate"/>
      </w:r>
      <w:r w:rsidR="00DD0E67">
        <w:rPr>
          <w:noProof/>
        </w:rPr>
        <w:t>55</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4.2.3.1. Organik Bitkisel Üretim Faaliyetleri</w:t>
      </w:r>
      <w:r>
        <w:rPr>
          <w:noProof/>
        </w:rPr>
        <w:tab/>
      </w:r>
      <w:r>
        <w:rPr>
          <w:noProof/>
        </w:rPr>
        <w:fldChar w:fldCharType="begin"/>
      </w:r>
      <w:r>
        <w:rPr>
          <w:noProof/>
        </w:rPr>
        <w:instrText xml:space="preserve"> PAGEREF _Toc386731925 \h </w:instrText>
      </w:r>
      <w:r>
        <w:rPr>
          <w:noProof/>
        </w:rPr>
      </w:r>
      <w:r>
        <w:rPr>
          <w:noProof/>
        </w:rPr>
        <w:fldChar w:fldCharType="separate"/>
      </w:r>
      <w:r w:rsidR="00DD0E67">
        <w:rPr>
          <w:noProof/>
        </w:rPr>
        <w:t>55</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4.2.3.1.1.  Organik Tarımın Yaygınlaştırılması ve Kontrolü Projesi</w:t>
      </w:r>
      <w:r>
        <w:rPr>
          <w:noProof/>
        </w:rPr>
        <w:tab/>
      </w:r>
      <w:r>
        <w:rPr>
          <w:noProof/>
        </w:rPr>
        <w:fldChar w:fldCharType="begin"/>
      </w:r>
      <w:r>
        <w:rPr>
          <w:noProof/>
        </w:rPr>
        <w:instrText xml:space="preserve"> PAGEREF _Toc386731926 \h </w:instrText>
      </w:r>
      <w:r>
        <w:rPr>
          <w:noProof/>
        </w:rPr>
      </w:r>
      <w:r>
        <w:rPr>
          <w:noProof/>
        </w:rPr>
        <w:fldChar w:fldCharType="separate"/>
      </w:r>
      <w:r w:rsidR="00DD0E67">
        <w:rPr>
          <w:noProof/>
        </w:rPr>
        <w:t>55</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4.2.3.2. Organik Hayvansal Üretim Faaliyetleri</w:t>
      </w:r>
      <w:r>
        <w:rPr>
          <w:noProof/>
        </w:rPr>
        <w:tab/>
      </w:r>
      <w:r>
        <w:rPr>
          <w:noProof/>
        </w:rPr>
        <w:fldChar w:fldCharType="begin"/>
      </w:r>
      <w:r>
        <w:rPr>
          <w:noProof/>
        </w:rPr>
        <w:instrText xml:space="preserve"> PAGEREF _Toc386731927 \h </w:instrText>
      </w:r>
      <w:r>
        <w:rPr>
          <w:noProof/>
        </w:rPr>
      </w:r>
      <w:r>
        <w:rPr>
          <w:noProof/>
        </w:rPr>
        <w:fldChar w:fldCharType="separate"/>
      </w:r>
      <w:r w:rsidR="00DD0E67">
        <w:rPr>
          <w:noProof/>
        </w:rPr>
        <w:t>56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4.2.3.3. İyi Tarım Uygulamaları (İTU) Faaliyetleri</w:t>
      </w:r>
      <w:r>
        <w:rPr>
          <w:noProof/>
        </w:rPr>
        <w:tab/>
      </w:r>
      <w:r>
        <w:rPr>
          <w:noProof/>
        </w:rPr>
        <w:fldChar w:fldCharType="begin"/>
      </w:r>
      <w:r>
        <w:rPr>
          <w:noProof/>
        </w:rPr>
        <w:instrText xml:space="preserve"> PAGEREF _Toc386731928 \h </w:instrText>
      </w:r>
      <w:r>
        <w:rPr>
          <w:noProof/>
        </w:rPr>
      </w:r>
      <w:r>
        <w:rPr>
          <w:noProof/>
        </w:rPr>
        <w:fldChar w:fldCharType="separate"/>
      </w:r>
      <w:r w:rsidR="00DD0E67">
        <w:rPr>
          <w:noProof/>
        </w:rPr>
        <w:t>56</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4.2.3.3.1.  İyi Tarım Uygulamalarının Yaygınlaştırılması ve Kontrolü Projesi</w:t>
      </w:r>
      <w:r>
        <w:rPr>
          <w:noProof/>
        </w:rPr>
        <w:tab/>
      </w:r>
      <w:r>
        <w:rPr>
          <w:noProof/>
        </w:rPr>
        <w:fldChar w:fldCharType="begin"/>
      </w:r>
      <w:r>
        <w:rPr>
          <w:noProof/>
        </w:rPr>
        <w:instrText xml:space="preserve"> PAGEREF _Toc386731929 \h </w:instrText>
      </w:r>
      <w:r>
        <w:rPr>
          <w:noProof/>
        </w:rPr>
      </w:r>
      <w:r>
        <w:rPr>
          <w:noProof/>
        </w:rPr>
        <w:fldChar w:fldCharType="separate"/>
      </w:r>
      <w:r w:rsidR="00DD0E67">
        <w:rPr>
          <w:noProof/>
        </w:rPr>
        <w:t>57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4.2.3.4. Çevresel Amaçlı Tarımsal Arazilerin Korunması (ÇATAK) Projesi</w:t>
      </w:r>
      <w:r>
        <w:rPr>
          <w:noProof/>
        </w:rPr>
        <w:tab/>
      </w:r>
      <w:r>
        <w:rPr>
          <w:noProof/>
        </w:rPr>
        <w:fldChar w:fldCharType="begin"/>
      </w:r>
      <w:r>
        <w:rPr>
          <w:noProof/>
        </w:rPr>
        <w:instrText xml:space="preserve"> PAGEREF _Toc386731930 \h </w:instrText>
      </w:r>
      <w:r>
        <w:rPr>
          <w:noProof/>
        </w:rPr>
      </w:r>
      <w:r>
        <w:rPr>
          <w:noProof/>
        </w:rPr>
        <w:fldChar w:fldCharType="separate"/>
      </w:r>
      <w:r w:rsidR="00DD0E67">
        <w:rPr>
          <w:noProof/>
        </w:rPr>
        <w:t>58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4.2.3.5. Mera Faaliyetleri</w:t>
      </w:r>
      <w:r>
        <w:rPr>
          <w:noProof/>
        </w:rPr>
        <w:tab/>
      </w:r>
      <w:r>
        <w:rPr>
          <w:noProof/>
        </w:rPr>
        <w:fldChar w:fldCharType="begin"/>
      </w:r>
      <w:r>
        <w:rPr>
          <w:noProof/>
        </w:rPr>
        <w:instrText xml:space="preserve"> PAGEREF _Toc386731931 \h </w:instrText>
      </w:r>
      <w:r>
        <w:rPr>
          <w:noProof/>
        </w:rPr>
      </w:r>
      <w:r>
        <w:rPr>
          <w:noProof/>
        </w:rPr>
        <w:fldChar w:fldCharType="separate"/>
      </w:r>
      <w:r w:rsidR="00DD0E67">
        <w:rPr>
          <w:noProof/>
        </w:rPr>
        <w:t>59</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4.2.3.5.1. Mera Islahı ve Amenajmanı Projeleri</w:t>
      </w:r>
      <w:r>
        <w:rPr>
          <w:noProof/>
        </w:rPr>
        <w:tab/>
      </w:r>
      <w:r>
        <w:rPr>
          <w:noProof/>
        </w:rPr>
        <w:fldChar w:fldCharType="begin"/>
      </w:r>
      <w:r>
        <w:rPr>
          <w:noProof/>
        </w:rPr>
        <w:instrText xml:space="preserve"> PAGEREF _Toc386731932 \h </w:instrText>
      </w:r>
      <w:r>
        <w:rPr>
          <w:noProof/>
        </w:rPr>
      </w:r>
      <w:r>
        <w:rPr>
          <w:noProof/>
        </w:rPr>
        <w:fldChar w:fldCharType="separate"/>
      </w:r>
      <w:r w:rsidR="00DD0E67">
        <w:rPr>
          <w:noProof/>
        </w:rPr>
        <w:t>60</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4.2.3.6.Diğer Çalışmalar</w:t>
      </w:r>
      <w:r>
        <w:rPr>
          <w:noProof/>
        </w:rPr>
        <w:tab/>
      </w:r>
      <w:r>
        <w:rPr>
          <w:noProof/>
        </w:rPr>
        <w:fldChar w:fldCharType="begin"/>
      </w:r>
      <w:r>
        <w:rPr>
          <w:noProof/>
        </w:rPr>
        <w:instrText xml:space="preserve"> PAGEREF _Toc386731933 \h </w:instrText>
      </w:r>
      <w:r>
        <w:rPr>
          <w:noProof/>
        </w:rPr>
      </w:r>
      <w:r>
        <w:rPr>
          <w:noProof/>
        </w:rPr>
        <w:fldChar w:fldCharType="separate"/>
      </w:r>
      <w:r w:rsidR="00DD0E67">
        <w:rPr>
          <w:noProof/>
        </w:rPr>
        <w:t>61</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4.2.4. Karantina ve Sertifikasyon Çalışmaları</w:t>
      </w:r>
      <w:r>
        <w:rPr>
          <w:noProof/>
        </w:rPr>
        <w:tab/>
      </w:r>
      <w:r>
        <w:rPr>
          <w:noProof/>
        </w:rPr>
        <w:fldChar w:fldCharType="begin"/>
      </w:r>
      <w:r>
        <w:rPr>
          <w:noProof/>
        </w:rPr>
        <w:instrText xml:space="preserve"> PAGEREF _Toc386731934 \h </w:instrText>
      </w:r>
      <w:r>
        <w:rPr>
          <w:noProof/>
        </w:rPr>
      </w:r>
      <w:r>
        <w:rPr>
          <w:noProof/>
        </w:rPr>
        <w:fldChar w:fldCharType="separate"/>
      </w:r>
      <w:r w:rsidR="00DD0E67">
        <w:rPr>
          <w:noProof/>
        </w:rPr>
        <w:t>61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4.2.4.1. İç Karantina Çalışmaları</w:t>
      </w:r>
      <w:r>
        <w:rPr>
          <w:noProof/>
        </w:rPr>
        <w:tab/>
      </w:r>
      <w:r>
        <w:rPr>
          <w:noProof/>
        </w:rPr>
        <w:fldChar w:fldCharType="begin"/>
      </w:r>
      <w:r>
        <w:rPr>
          <w:noProof/>
        </w:rPr>
        <w:instrText xml:space="preserve"> PAGEREF _Toc386731935 \h </w:instrText>
      </w:r>
      <w:r>
        <w:rPr>
          <w:noProof/>
        </w:rPr>
      </w:r>
      <w:r>
        <w:rPr>
          <w:noProof/>
        </w:rPr>
        <w:fldChar w:fldCharType="separate"/>
      </w:r>
      <w:r w:rsidR="00DD0E67">
        <w:rPr>
          <w:noProof/>
        </w:rPr>
        <w:t>61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4.2.4.2. Dış Karantina Çalışmaları</w:t>
      </w:r>
      <w:r>
        <w:rPr>
          <w:noProof/>
        </w:rPr>
        <w:tab/>
      </w:r>
      <w:r>
        <w:rPr>
          <w:noProof/>
        </w:rPr>
        <w:fldChar w:fldCharType="begin"/>
      </w:r>
      <w:r>
        <w:rPr>
          <w:noProof/>
        </w:rPr>
        <w:instrText xml:space="preserve"> PAGEREF _Toc386731936 \h </w:instrText>
      </w:r>
      <w:r>
        <w:rPr>
          <w:noProof/>
        </w:rPr>
      </w:r>
      <w:r>
        <w:rPr>
          <w:noProof/>
        </w:rPr>
        <w:fldChar w:fldCharType="separate"/>
      </w:r>
      <w:r w:rsidR="00DD0E67">
        <w:rPr>
          <w:noProof/>
        </w:rPr>
        <w:t>61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4.2.4.2.1. İhracat</w:t>
      </w:r>
      <w:r>
        <w:rPr>
          <w:noProof/>
        </w:rPr>
        <w:tab/>
      </w:r>
      <w:r>
        <w:rPr>
          <w:noProof/>
        </w:rPr>
        <w:fldChar w:fldCharType="begin"/>
      </w:r>
      <w:r>
        <w:rPr>
          <w:noProof/>
        </w:rPr>
        <w:instrText xml:space="preserve"> PAGEREF _Toc386731937 \h </w:instrText>
      </w:r>
      <w:r>
        <w:rPr>
          <w:noProof/>
        </w:rPr>
      </w:r>
      <w:r>
        <w:rPr>
          <w:noProof/>
        </w:rPr>
        <w:fldChar w:fldCharType="separate"/>
      </w:r>
      <w:r w:rsidR="00DD0E67">
        <w:rPr>
          <w:noProof/>
        </w:rPr>
        <w:t>62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4.2.4.2.2. İthalat</w:t>
      </w:r>
      <w:r>
        <w:rPr>
          <w:noProof/>
        </w:rPr>
        <w:tab/>
      </w:r>
      <w:r>
        <w:rPr>
          <w:noProof/>
        </w:rPr>
        <w:fldChar w:fldCharType="begin"/>
      </w:r>
      <w:r>
        <w:rPr>
          <w:noProof/>
        </w:rPr>
        <w:instrText xml:space="preserve"> PAGEREF _Toc386731938 \h </w:instrText>
      </w:r>
      <w:r>
        <w:rPr>
          <w:noProof/>
        </w:rPr>
      </w:r>
      <w:r>
        <w:rPr>
          <w:noProof/>
        </w:rPr>
        <w:fldChar w:fldCharType="separate"/>
      </w:r>
      <w:r w:rsidR="00DD0E67">
        <w:rPr>
          <w:noProof/>
        </w:rPr>
        <w:t>64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4.2.4.2.3. Transit İşlemleri</w:t>
      </w:r>
      <w:r>
        <w:rPr>
          <w:noProof/>
        </w:rPr>
        <w:tab/>
      </w:r>
      <w:r>
        <w:rPr>
          <w:noProof/>
        </w:rPr>
        <w:fldChar w:fldCharType="begin"/>
      </w:r>
      <w:r>
        <w:rPr>
          <w:noProof/>
        </w:rPr>
        <w:instrText xml:space="preserve"> PAGEREF _Toc386731939 \h </w:instrText>
      </w:r>
      <w:r>
        <w:rPr>
          <w:noProof/>
        </w:rPr>
      </w:r>
      <w:r>
        <w:rPr>
          <w:noProof/>
        </w:rPr>
        <w:fldChar w:fldCharType="separate"/>
      </w:r>
      <w:r w:rsidR="00DD0E67">
        <w:rPr>
          <w:noProof/>
        </w:rPr>
        <w:t>65</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4.2.4.2.4. Re-Export İhracat</w:t>
      </w:r>
      <w:r>
        <w:rPr>
          <w:noProof/>
        </w:rPr>
        <w:tab/>
      </w:r>
      <w:r>
        <w:rPr>
          <w:noProof/>
        </w:rPr>
        <w:fldChar w:fldCharType="begin"/>
      </w:r>
      <w:r>
        <w:rPr>
          <w:noProof/>
        </w:rPr>
        <w:instrText xml:space="preserve"> PAGEREF _Toc386731940 \h </w:instrText>
      </w:r>
      <w:r>
        <w:rPr>
          <w:noProof/>
        </w:rPr>
      </w:r>
      <w:r>
        <w:rPr>
          <w:noProof/>
        </w:rPr>
        <w:fldChar w:fldCharType="separate"/>
      </w:r>
      <w:r w:rsidR="00DD0E67">
        <w:rPr>
          <w:noProof/>
        </w:rPr>
        <w:t>65</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4.2.4.2.5. ISPM-15</w:t>
      </w:r>
      <w:r>
        <w:rPr>
          <w:noProof/>
        </w:rPr>
        <w:tab/>
      </w:r>
      <w:r>
        <w:rPr>
          <w:noProof/>
        </w:rPr>
        <w:fldChar w:fldCharType="begin"/>
      </w:r>
      <w:r>
        <w:rPr>
          <w:noProof/>
        </w:rPr>
        <w:instrText xml:space="preserve"> PAGEREF _Toc386731941 \h </w:instrText>
      </w:r>
      <w:r>
        <w:rPr>
          <w:noProof/>
        </w:rPr>
      </w:r>
      <w:r>
        <w:rPr>
          <w:noProof/>
        </w:rPr>
        <w:fldChar w:fldCharType="separate"/>
      </w:r>
      <w:r w:rsidR="00DD0E67">
        <w:rPr>
          <w:noProof/>
        </w:rPr>
        <w:t>65</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4.2.4.3. Tohum ve Fidan Sertifikasyon Çalışmaları</w:t>
      </w:r>
      <w:r>
        <w:rPr>
          <w:noProof/>
        </w:rPr>
        <w:tab/>
      </w:r>
      <w:r>
        <w:rPr>
          <w:noProof/>
        </w:rPr>
        <w:fldChar w:fldCharType="begin"/>
      </w:r>
      <w:r>
        <w:rPr>
          <w:noProof/>
        </w:rPr>
        <w:instrText xml:space="preserve"> PAGEREF _Toc386731942 \h </w:instrText>
      </w:r>
      <w:r>
        <w:rPr>
          <w:noProof/>
        </w:rPr>
      </w:r>
      <w:r>
        <w:rPr>
          <w:noProof/>
        </w:rPr>
        <w:fldChar w:fldCharType="separate"/>
      </w:r>
      <w:r w:rsidR="00DD0E67">
        <w:rPr>
          <w:noProof/>
        </w:rPr>
        <w:t>65</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lastRenderedPageBreak/>
        <w:t>4.2.4.3.1. Tohum Sertifikasyon Çalışmaları</w:t>
      </w:r>
      <w:r>
        <w:rPr>
          <w:noProof/>
        </w:rPr>
        <w:tab/>
      </w:r>
      <w:r>
        <w:rPr>
          <w:noProof/>
        </w:rPr>
        <w:fldChar w:fldCharType="begin"/>
      </w:r>
      <w:r>
        <w:rPr>
          <w:noProof/>
        </w:rPr>
        <w:instrText xml:space="preserve"> PAGEREF _Toc386731943 \h </w:instrText>
      </w:r>
      <w:r>
        <w:rPr>
          <w:noProof/>
        </w:rPr>
      </w:r>
      <w:r>
        <w:rPr>
          <w:noProof/>
        </w:rPr>
        <w:fldChar w:fldCharType="separate"/>
      </w:r>
      <w:r w:rsidR="00DD0E67">
        <w:rPr>
          <w:noProof/>
        </w:rPr>
        <w:t>65</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4.2.4.3.2. Fidan Sertifikasyon Çalışmaları</w:t>
      </w:r>
      <w:r>
        <w:rPr>
          <w:noProof/>
        </w:rPr>
        <w:tab/>
      </w:r>
      <w:r>
        <w:rPr>
          <w:noProof/>
        </w:rPr>
        <w:fldChar w:fldCharType="begin"/>
      </w:r>
      <w:r>
        <w:rPr>
          <w:noProof/>
        </w:rPr>
        <w:instrText xml:space="preserve"> PAGEREF _Toc386731944 \h </w:instrText>
      </w:r>
      <w:r>
        <w:rPr>
          <w:noProof/>
        </w:rPr>
      </w:r>
      <w:r>
        <w:rPr>
          <w:noProof/>
        </w:rPr>
        <w:fldChar w:fldCharType="separate"/>
      </w:r>
      <w:r w:rsidR="00DD0E67">
        <w:rPr>
          <w:noProof/>
        </w:rPr>
        <w:t>66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4.2.5. Bitkisel Üretim ve Bitki Sağlığı Konularında Yapılan Eğitim ve Yayım Çalışmaları</w:t>
      </w:r>
      <w:r>
        <w:rPr>
          <w:noProof/>
        </w:rPr>
        <w:tab/>
      </w:r>
      <w:r>
        <w:rPr>
          <w:noProof/>
        </w:rPr>
        <w:fldChar w:fldCharType="begin"/>
      </w:r>
      <w:r>
        <w:rPr>
          <w:noProof/>
        </w:rPr>
        <w:instrText xml:space="preserve"> PAGEREF _Toc386731945 \h </w:instrText>
      </w:r>
      <w:r>
        <w:rPr>
          <w:noProof/>
        </w:rPr>
      </w:r>
      <w:r>
        <w:rPr>
          <w:noProof/>
        </w:rPr>
        <w:fldChar w:fldCharType="separate"/>
      </w:r>
      <w:r w:rsidR="00DD0E67">
        <w:rPr>
          <w:noProof/>
        </w:rPr>
        <w:t>66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4.2.6. Biçerdöver Tarla Kontrolleri</w:t>
      </w:r>
      <w:r>
        <w:rPr>
          <w:noProof/>
        </w:rPr>
        <w:tab/>
      </w:r>
      <w:r>
        <w:rPr>
          <w:noProof/>
        </w:rPr>
        <w:fldChar w:fldCharType="begin"/>
      </w:r>
      <w:r>
        <w:rPr>
          <w:noProof/>
        </w:rPr>
        <w:instrText xml:space="preserve"> PAGEREF _Toc386731946 \h </w:instrText>
      </w:r>
      <w:r>
        <w:rPr>
          <w:noProof/>
        </w:rPr>
      </w:r>
      <w:r>
        <w:rPr>
          <w:noProof/>
        </w:rPr>
        <w:fldChar w:fldCharType="separate"/>
      </w:r>
      <w:r w:rsidR="00DD0E67">
        <w:rPr>
          <w:noProof/>
        </w:rPr>
        <w:t>68</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4.2.7. Anız Yakılmasının Önlenmesi İle İlgili Çalışmalar</w:t>
      </w:r>
      <w:r>
        <w:rPr>
          <w:noProof/>
        </w:rPr>
        <w:tab/>
      </w:r>
      <w:r>
        <w:rPr>
          <w:noProof/>
        </w:rPr>
        <w:fldChar w:fldCharType="begin"/>
      </w:r>
      <w:r>
        <w:rPr>
          <w:noProof/>
        </w:rPr>
        <w:instrText xml:space="preserve"> PAGEREF _Toc386731947 \h </w:instrText>
      </w:r>
      <w:r>
        <w:rPr>
          <w:noProof/>
        </w:rPr>
      </w:r>
      <w:r>
        <w:rPr>
          <w:noProof/>
        </w:rPr>
        <w:fldChar w:fldCharType="separate"/>
      </w:r>
      <w:r w:rsidR="00DD0E67">
        <w:rPr>
          <w:noProof/>
        </w:rPr>
        <w:t>69</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4.2.8. Bitkisel Üretim Desteklemeleri</w:t>
      </w:r>
      <w:r>
        <w:rPr>
          <w:noProof/>
        </w:rPr>
        <w:tab/>
      </w:r>
      <w:r>
        <w:rPr>
          <w:noProof/>
        </w:rPr>
        <w:fldChar w:fldCharType="begin"/>
      </w:r>
      <w:r>
        <w:rPr>
          <w:noProof/>
        </w:rPr>
        <w:instrText xml:space="preserve"> PAGEREF _Toc386731948 \h </w:instrText>
      </w:r>
      <w:r>
        <w:rPr>
          <w:noProof/>
        </w:rPr>
      </w:r>
      <w:r>
        <w:rPr>
          <w:noProof/>
        </w:rPr>
        <w:fldChar w:fldCharType="separate"/>
      </w:r>
      <w:r w:rsidR="00DD0E67">
        <w:rPr>
          <w:noProof/>
        </w:rPr>
        <w:t>70</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4.3 HAYVAN SAĞLIĞI, YETİŞTİRİCİLİĞİ VE SU ÜRÜNLERİ ŞUBE MÜDÜRLÜĞÜ</w:t>
      </w:r>
      <w:r>
        <w:rPr>
          <w:noProof/>
        </w:rPr>
        <w:tab/>
      </w:r>
      <w:r>
        <w:rPr>
          <w:noProof/>
        </w:rPr>
        <w:fldChar w:fldCharType="begin"/>
      </w:r>
      <w:r>
        <w:rPr>
          <w:noProof/>
        </w:rPr>
        <w:instrText xml:space="preserve"> PAGEREF _Toc386731949 \h </w:instrText>
      </w:r>
      <w:r>
        <w:rPr>
          <w:noProof/>
        </w:rPr>
      </w:r>
      <w:r>
        <w:rPr>
          <w:noProof/>
        </w:rPr>
        <w:fldChar w:fldCharType="separate"/>
      </w:r>
      <w:r w:rsidR="00DD0E67">
        <w:rPr>
          <w:noProof/>
        </w:rPr>
        <w:t>88</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4.3.1. Hayvan Sağlığı Çalışmaları</w:t>
      </w:r>
      <w:r>
        <w:rPr>
          <w:noProof/>
        </w:rPr>
        <w:tab/>
      </w:r>
      <w:r>
        <w:rPr>
          <w:noProof/>
        </w:rPr>
        <w:fldChar w:fldCharType="begin"/>
      </w:r>
      <w:r>
        <w:rPr>
          <w:noProof/>
        </w:rPr>
        <w:instrText xml:space="preserve"> PAGEREF _Toc386731950 \h </w:instrText>
      </w:r>
      <w:r>
        <w:rPr>
          <w:noProof/>
        </w:rPr>
      </w:r>
      <w:r>
        <w:rPr>
          <w:noProof/>
        </w:rPr>
        <w:fldChar w:fldCharType="separate"/>
      </w:r>
      <w:r w:rsidR="00DD0E67">
        <w:rPr>
          <w:noProof/>
        </w:rPr>
        <w:t>91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4.3.1.1. Hayvan Hastalık ve Zararlıları İle Mücadele Programı</w:t>
      </w:r>
      <w:r>
        <w:rPr>
          <w:noProof/>
        </w:rPr>
        <w:tab/>
      </w:r>
      <w:r>
        <w:rPr>
          <w:noProof/>
        </w:rPr>
        <w:fldChar w:fldCharType="begin"/>
      </w:r>
      <w:r>
        <w:rPr>
          <w:noProof/>
        </w:rPr>
        <w:instrText xml:space="preserve"> PAGEREF _Toc386731951 \h </w:instrText>
      </w:r>
      <w:r>
        <w:rPr>
          <w:noProof/>
        </w:rPr>
      </w:r>
      <w:r>
        <w:rPr>
          <w:noProof/>
        </w:rPr>
        <w:fldChar w:fldCharType="separate"/>
      </w:r>
      <w:r w:rsidR="00DD0E67">
        <w:rPr>
          <w:noProof/>
        </w:rPr>
        <w:t>91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4.3.1.1.1. Şap Aşılaması</w:t>
      </w:r>
      <w:r>
        <w:rPr>
          <w:noProof/>
        </w:rPr>
        <w:tab/>
      </w:r>
      <w:r>
        <w:rPr>
          <w:noProof/>
        </w:rPr>
        <w:fldChar w:fldCharType="begin"/>
      </w:r>
      <w:r>
        <w:rPr>
          <w:noProof/>
        </w:rPr>
        <w:instrText xml:space="preserve"> PAGEREF _Toc386731952 \h </w:instrText>
      </w:r>
      <w:r>
        <w:rPr>
          <w:noProof/>
        </w:rPr>
      </w:r>
      <w:r>
        <w:rPr>
          <w:noProof/>
        </w:rPr>
        <w:fldChar w:fldCharType="separate"/>
      </w:r>
      <w:r w:rsidR="00DD0E67">
        <w:rPr>
          <w:noProof/>
        </w:rPr>
        <w:t>91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4.3.1.1.2. Brucellosis Aşılaması</w:t>
      </w:r>
      <w:r>
        <w:rPr>
          <w:noProof/>
        </w:rPr>
        <w:tab/>
      </w:r>
      <w:r>
        <w:rPr>
          <w:noProof/>
        </w:rPr>
        <w:fldChar w:fldCharType="begin"/>
      </w:r>
      <w:r>
        <w:rPr>
          <w:noProof/>
        </w:rPr>
        <w:instrText xml:space="preserve"> PAGEREF _Toc386731953 \h </w:instrText>
      </w:r>
      <w:r>
        <w:rPr>
          <w:noProof/>
        </w:rPr>
      </w:r>
      <w:r>
        <w:rPr>
          <w:noProof/>
        </w:rPr>
        <w:fldChar w:fldCharType="separate"/>
      </w:r>
      <w:r w:rsidR="00DD0E67">
        <w:rPr>
          <w:noProof/>
        </w:rPr>
        <w:t>91</w:t>
      </w:r>
      <w:r>
        <w:rPr>
          <w:noProof/>
        </w:rPr>
        <w:fldChar w:fldCharType="end"/>
      </w:r>
    </w:p>
    <w:p w:rsidR="008D56B9" w:rsidRDefault="008D56B9">
      <w:pPr>
        <w:pStyle w:val="T6"/>
        <w:tabs>
          <w:tab w:val="right" w:leader="dot" w:pos="9287"/>
        </w:tabs>
        <w:rPr>
          <w:rFonts w:eastAsiaTheme="minorEastAsia" w:cstheme="minorBidi"/>
          <w:noProof/>
          <w:sz w:val="22"/>
          <w:szCs w:val="22"/>
        </w:rPr>
      </w:pPr>
      <w:r w:rsidRPr="00BF3FFC">
        <w:rPr>
          <w:noProof/>
        </w:rPr>
        <w:t>4.3.1.1.2.1. Sığırlarda Brucellosis</w:t>
      </w:r>
      <w:r>
        <w:rPr>
          <w:noProof/>
        </w:rPr>
        <w:tab/>
      </w:r>
      <w:r>
        <w:rPr>
          <w:noProof/>
        </w:rPr>
        <w:fldChar w:fldCharType="begin"/>
      </w:r>
      <w:r>
        <w:rPr>
          <w:noProof/>
        </w:rPr>
        <w:instrText xml:space="preserve"> PAGEREF _Toc386731954 \h </w:instrText>
      </w:r>
      <w:r>
        <w:rPr>
          <w:noProof/>
        </w:rPr>
      </w:r>
      <w:r>
        <w:rPr>
          <w:noProof/>
        </w:rPr>
        <w:fldChar w:fldCharType="separate"/>
      </w:r>
      <w:r w:rsidR="00DD0E67">
        <w:rPr>
          <w:noProof/>
        </w:rPr>
        <w:t>91</w:t>
      </w:r>
      <w:r>
        <w:rPr>
          <w:noProof/>
        </w:rPr>
        <w:fldChar w:fldCharType="end"/>
      </w:r>
    </w:p>
    <w:p w:rsidR="008D56B9" w:rsidRDefault="008D56B9">
      <w:pPr>
        <w:pStyle w:val="T6"/>
        <w:tabs>
          <w:tab w:val="right" w:leader="dot" w:pos="9287"/>
        </w:tabs>
        <w:rPr>
          <w:rFonts w:eastAsiaTheme="minorEastAsia" w:cstheme="minorBidi"/>
          <w:noProof/>
          <w:sz w:val="22"/>
          <w:szCs w:val="22"/>
        </w:rPr>
      </w:pPr>
      <w:r w:rsidRPr="00BF3FFC">
        <w:rPr>
          <w:noProof/>
        </w:rPr>
        <w:t>4.3.1.1.2.2.  Koyun ve Keçi Brucellosis</w:t>
      </w:r>
      <w:r>
        <w:rPr>
          <w:noProof/>
        </w:rPr>
        <w:tab/>
      </w:r>
      <w:r>
        <w:rPr>
          <w:noProof/>
        </w:rPr>
        <w:fldChar w:fldCharType="begin"/>
      </w:r>
      <w:r>
        <w:rPr>
          <w:noProof/>
        </w:rPr>
        <w:instrText xml:space="preserve"> PAGEREF _Toc386731955 \h </w:instrText>
      </w:r>
      <w:r>
        <w:rPr>
          <w:noProof/>
        </w:rPr>
      </w:r>
      <w:r>
        <w:rPr>
          <w:noProof/>
        </w:rPr>
        <w:fldChar w:fldCharType="separate"/>
      </w:r>
      <w:r w:rsidR="00DD0E67">
        <w:rPr>
          <w:noProof/>
        </w:rPr>
        <w:t>91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4.3.1.1.3. Anthrax Aşılaması</w:t>
      </w:r>
      <w:r>
        <w:rPr>
          <w:noProof/>
        </w:rPr>
        <w:tab/>
      </w:r>
      <w:r>
        <w:rPr>
          <w:noProof/>
        </w:rPr>
        <w:fldChar w:fldCharType="begin"/>
      </w:r>
      <w:r>
        <w:rPr>
          <w:noProof/>
        </w:rPr>
        <w:instrText xml:space="preserve"> PAGEREF _Toc386731956 \h </w:instrText>
      </w:r>
      <w:r>
        <w:rPr>
          <w:noProof/>
        </w:rPr>
      </w:r>
      <w:r>
        <w:rPr>
          <w:noProof/>
        </w:rPr>
        <w:fldChar w:fldCharType="separate"/>
      </w:r>
      <w:r w:rsidR="00DD0E67">
        <w:rPr>
          <w:noProof/>
        </w:rPr>
        <w:t>91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4.3.1.1.4. Kuduz Aşılaması</w:t>
      </w:r>
      <w:r>
        <w:rPr>
          <w:noProof/>
        </w:rPr>
        <w:tab/>
      </w:r>
      <w:r>
        <w:rPr>
          <w:noProof/>
        </w:rPr>
        <w:fldChar w:fldCharType="begin"/>
      </w:r>
      <w:r>
        <w:rPr>
          <w:noProof/>
        </w:rPr>
        <w:instrText xml:space="preserve"> PAGEREF _Toc386731957 \h </w:instrText>
      </w:r>
      <w:r>
        <w:rPr>
          <w:noProof/>
        </w:rPr>
      </w:r>
      <w:r>
        <w:rPr>
          <w:noProof/>
        </w:rPr>
        <w:fldChar w:fldCharType="separate"/>
      </w:r>
      <w:r w:rsidR="00DD0E67">
        <w:rPr>
          <w:noProof/>
        </w:rPr>
        <w:t>91</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4.3.1.1.5. Tüberkuloz</w:t>
      </w:r>
      <w:r>
        <w:rPr>
          <w:noProof/>
        </w:rPr>
        <w:tab/>
      </w:r>
      <w:r>
        <w:rPr>
          <w:noProof/>
        </w:rPr>
        <w:fldChar w:fldCharType="begin"/>
      </w:r>
      <w:r>
        <w:rPr>
          <w:noProof/>
        </w:rPr>
        <w:instrText xml:space="preserve"> PAGEREF _Toc386731958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4.3.1.1.6. Koyun Keçi Vebası</w:t>
      </w:r>
      <w:r>
        <w:rPr>
          <w:noProof/>
        </w:rPr>
        <w:tab/>
      </w:r>
      <w:r>
        <w:rPr>
          <w:noProof/>
        </w:rPr>
        <w:fldChar w:fldCharType="begin"/>
      </w:r>
      <w:r>
        <w:rPr>
          <w:noProof/>
        </w:rPr>
        <w:instrText xml:space="preserve"> PAGEREF _Toc386731959 \h </w:instrText>
      </w:r>
      <w:r>
        <w:rPr>
          <w:noProof/>
        </w:rPr>
      </w:r>
      <w:r>
        <w:rPr>
          <w:noProof/>
        </w:rPr>
        <w:fldChar w:fldCharType="separate"/>
      </w:r>
      <w:r w:rsidR="00DD0E67">
        <w:rPr>
          <w:noProof/>
        </w:rPr>
        <w:t>92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4.3.1.2. Yıl İçinde Çıkan ve Sönen Bulaşıcı ve İhbari Mecburi Hayvan Hastalıkları</w:t>
      </w:r>
      <w:r>
        <w:rPr>
          <w:noProof/>
        </w:rPr>
        <w:tab/>
      </w:r>
      <w:r>
        <w:rPr>
          <w:noProof/>
        </w:rPr>
        <w:fldChar w:fldCharType="begin"/>
      </w:r>
      <w:r>
        <w:rPr>
          <w:noProof/>
        </w:rPr>
        <w:instrText xml:space="preserve"> PAGEREF _Toc386731960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4.3.1.2.1. Sığır Tüberkülozu</w:t>
      </w:r>
      <w:r>
        <w:rPr>
          <w:noProof/>
        </w:rPr>
        <w:tab/>
      </w:r>
      <w:r>
        <w:rPr>
          <w:noProof/>
        </w:rPr>
        <w:fldChar w:fldCharType="begin"/>
      </w:r>
      <w:r>
        <w:rPr>
          <w:noProof/>
        </w:rPr>
        <w:instrText xml:space="preserve"> PAGEREF _Toc386731961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4.3.1.2.2. Şap</w:t>
      </w:r>
      <w:r>
        <w:rPr>
          <w:noProof/>
        </w:rPr>
        <w:tab/>
      </w:r>
      <w:r>
        <w:rPr>
          <w:noProof/>
        </w:rPr>
        <w:fldChar w:fldCharType="begin"/>
      </w:r>
      <w:r>
        <w:rPr>
          <w:noProof/>
        </w:rPr>
        <w:instrText xml:space="preserve"> PAGEREF _Toc386731962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4.3.1.2.3. Sığır Brucellosu</w:t>
      </w:r>
      <w:r>
        <w:rPr>
          <w:noProof/>
        </w:rPr>
        <w:tab/>
      </w:r>
      <w:r>
        <w:rPr>
          <w:noProof/>
        </w:rPr>
        <w:fldChar w:fldCharType="begin"/>
      </w:r>
      <w:r>
        <w:rPr>
          <w:noProof/>
        </w:rPr>
        <w:instrText xml:space="preserve"> PAGEREF _Toc386731963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4.3.1.2.4 Koyun-Keçi Brucellozu</w:t>
      </w:r>
      <w:r>
        <w:rPr>
          <w:noProof/>
        </w:rPr>
        <w:tab/>
      </w:r>
      <w:r>
        <w:rPr>
          <w:noProof/>
        </w:rPr>
        <w:fldChar w:fldCharType="begin"/>
      </w:r>
      <w:r>
        <w:rPr>
          <w:noProof/>
        </w:rPr>
        <w:instrText xml:space="preserve"> PAGEREF _Toc386731964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4.3.1.2.5. Anthrax</w:t>
      </w:r>
      <w:r>
        <w:rPr>
          <w:noProof/>
        </w:rPr>
        <w:tab/>
      </w:r>
      <w:r>
        <w:rPr>
          <w:noProof/>
        </w:rPr>
        <w:fldChar w:fldCharType="begin"/>
      </w:r>
      <w:r>
        <w:rPr>
          <w:noProof/>
        </w:rPr>
        <w:instrText xml:space="preserve"> PAGEREF _Toc386731965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4.3.1.2.6 Koyun Keçi Çiçek</w:t>
      </w:r>
      <w:r>
        <w:rPr>
          <w:noProof/>
        </w:rPr>
        <w:tab/>
      </w:r>
      <w:r>
        <w:rPr>
          <w:noProof/>
        </w:rPr>
        <w:fldChar w:fldCharType="begin"/>
      </w:r>
      <w:r>
        <w:rPr>
          <w:noProof/>
        </w:rPr>
        <w:instrText xml:space="preserve"> PAGEREF _Toc386731966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4.3.1.2.7. Kuduz</w:t>
      </w:r>
      <w:r>
        <w:rPr>
          <w:noProof/>
        </w:rPr>
        <w:tab/>
      </w:r>
      <w:r>
        <w:rPr>
          <w:noProof/>
        </w:rPr>
        <w:fldChar w:fldCharType="begin"/>
      </w:r>
      <w:r>
        <w:rPr>
          <w:noProof/>
        </w:rPr>
        <w:instrText xml:space="preserve"> PAGEREF _Toc386731967 \h </w:instrText>
      </w:r>
      <w:r>
        <w:rPr>
          <w:noProof/>
        </w:rPr>
      </w:r>
      <w:r>
        <w:rPr>
          <w:noProof/>
        </w:rPr>
        <w:fldChar w:fldCharType="separate"/>
      </w:r>
      <w:r w:rsidR="00DD0E67">
        <w:rPr>
          <w:noProof/>
        </w:rPr>
        <w:t>92</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4.3.1.2.8. Newcastle</w:t>
      </w:r>
      <w:r>
        <w:rPr>
          <w:noProof/>
        </w:rPr>
        <w:tab/>
      </w:r>
      <w:r>
        <w:rPr>
          <w:noProof/>
        </w:rPr>
        <w:fldChar w:fldCharType="begin"/>
      </w:r>
      <w:r>
        <w:rPr>
          <w:noProof/>
        </w:rPr>
        <w:instrText xml:space="preserve"> PAGEREF _Toc386731968 \h </w:instrText>
      </w:r>
      <w:r>
        <w:rPr>
          <w:noProof/>
        </w:rPr>
      </w:r>
      <w:r>
        <w:rPr>
          <w:noProof/>
        </w:rPr>
        <w:fldChar w:fldCharType="separate"/>
      </w:r>
      <w:r w:rsidR="00DD0E67">
        <w:rPr>
          <w:noProof/>
        </w:rPr>
        <w:t>92</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4.3.2.Hayvan Hareketleri Çalışmaları</w:t>
      </w:r>
      <w:r>
        <w:rPr>
          <w:noProof/>
        </w:rPr>
        <w:tab/>
      </w:r>
      <w:r>
        <w:rPr>
          <w:noProof/>
        </w:rPr>
        <w:fldChar w:fldCharType="begin"/>
      </w:r>
      <w:r>
        <w:rPr>
          <w:noProof/>
        </w:rPr>
        <w:instrText xml:space="preserve"> PAGEREF _Toc386731969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4.3.2.1. İlimizden Diğer İllere Sevk Edilen Hayvanların Sağlık Kontrolü</w:t>
      </w:r>
      <w:r>
        <w:rPr>
          <w:noProof/>
        </w:rPr>
        <w:tab/>
      </w:r>
      <w:r>
        <w:rPr>
          <w:noProof/>
        </w:rPr>
        <w:fldChar w:fldCharType="begin"/>
      </w:r>
      <w:r>
        <w:rPr>
          <w:noProof/>
        </w:rPr>
        <w:instrText xml:space="preserve"> PAGEREF _Toc386731970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4.3.2.2. İlimizden Diğer İllere Sevk Edilen Hayvansal Maddelerin Sağlık Kontrolü</w:t>
      </w:r>
      <w:r>
        <w:rPr>
          <w:noProof/>
        </w:rPr>
        <w:tab/>
      </w:r>
      <w:r>
        <w:rPr>
          <w:noProof/>
        </w:rPr>
        <w:fldChar w:fldCharType="begin"/>
      </w:r>
      <w:r>
        <w:rPr>
          <w:noProof/>
        </w:rPr>
        <w:instrText xml:space="preserve"> PAGEREF _Toc386731971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4.3.2.3. Diğer İllerden İlimize Sevk Edilen Hayvan Sayıları</w:t>
      </w:r>
      <w:r>
        <w:rPr>
          <w:noProof/>
        </w:rPr>
        <w:tab/>
      </w:r>
      <w:r>
        <w:rPr>
          <w:noProof/>
        </w:rPr>
        <w:fldChar w:fldCharType="begin"/>
      </w:r>
      <w:r>
        <w:rPr>
          <w:noProof/>
        </w:rPr>
        <w:instrText xml:space="preserve"> PAGEREF _Toc386731972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4.3.2.4. Diğer İllerden İlimize Sevk Edilen Hayvansal Maddeler:</w:t>
      </w:r>
      <w:r>
        <w:rPr>
          <w:noProof/>
        </w:rPr>
        <w:tab/>
      </w:r>
      <w:r>
        <w:rPr>
          <w:noProof/>
        </w:rPr>
        <w:fldChar w:fldCharType="begin"/>
      </w:r>
      <w:r>
        <w:rPr>
          <w:noProof/>
        </w:rPr>
        <w:instrText xml:space="preserve"> PAGEREF _Toc386731973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4.3.2.5. Hayvan Pazarlarının Kontrolü</w:t>
      </w:r>
      <w:r>
        <w:rPr>
          <w:noProof/>
        </w:rPr>
        <w:tab/>
      </w:r>
      <w:r>
        <w:rPr>
          <w:noProof/>
        </w:rPr>
        <w:fldChar w:fldCharType="begin"/>
      </w:r>
      <w:r>
        <w:rPr>
          <w:noProof/>
        </w:rPr>
        <w:instrText xml:space="preserve"> PAGEREF _Toc386731974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4.3.2.6. Evcil Tırnaklı Hayvan Eti Üreten İşletme Kontrol Hizmetleri</w:t>
      </w:r>
      <w:r>
        <w:rPr>
          <w:noProof/>
        </w:rPr>
        <w:tab/>
      </w:r>
      <w:r>
        <w:rPr>
          <w:noProof/>
        </w:rPr>
        <w:fldChar w:fldCharType="begin"/>
      </w:r>
      <w:r>
        <w:rPr>
          <w:noProof/>
        </w:rPr>
        <w:instrText xml:space="preserve"> PAGEREF _Toc386731975 \h </w:instrText>
      </w:r>
      <w:r>
        <w:rPr>
          <w:noProof/>
        </w:rPr>
      </w:r>
      <w:r>
        <w:rPr>
          <w:noProof/>
        </w:rPr>
        <w:fldChar w:fldCharType="separate"/>
      </w:r>
      <w:r w:rsidR="00DD0E67">
        <w:rPr>
          <w:noProof/>
        </w:rPr>
        <w:t>93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4.3.2.7. Hayvan Sağlığı İle İlgili Diğer Çalışmalar</w:t>
      </w:r>
      <w:r>
        <w:rPr>
          <w:noProof/>
        </w:rPr>
        <w:tab/>
      </w:r>
      <w:r>
        <w:rPr>
          <w:noProof/>
        </w:rPr>
        <w:fldChar w:fldCharType="begin"/>
      </w:r>
      <w:r>
        <w:rPr>
          <w:noProof/>
        </w:rPr>
        <w:instrText xml:space="preserve"> PAGEREF _Toc386731976 \h </w:instrText>
      </w:r>
      <w:r>
        <w:rPr>
          <w:noProof/>
        </w:rPr>
      </w:r>
      <w:r>
        <w:rPr>
          <w:noProof/>
        </w:rPr>
        <w:fldChar w:fldCharType="separate"/>
      </w:r>
      <w:r w:rsidR="00DD0E67">
        <w:rPr>
          <w:noProof/>
        </w:rPr>
        <w:t>94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4.3.2.7.1. Yetiştiricinin İstekleri Üzerine Yapılan Ücretli Aşılamalar</w:t>
      </w:r>
      <w:r>
        <w:rPr>
          <w:noProof/>
        </w:rPr>
        <w:tab/>
      </w:r>
      <w:r>
        <w:rPr>
          <w:noProof/>
        </w:rPr>
        <w:fldChar w:fldCharType="begin"/>
      </w:r>
      <w:r>
        <w:rPr>
          <w:noProof/>
        </w:rPr>
        <w:instrText xml:space="preserve"> PAGEREF _Toc386731977 \h </w:instrText>
      </w:r>
      <w:r>
        <w:rPr>
          <w:noProof/>
        </w:rPr>
      </w:r>
      <w:r>
        <w:rPr>
          <w:noProof/>
        </w:rPr>
        <w:fldChar w:fldCharType="separate"/>
      </w:r>
      <w:r w:rsidR="00DD0E67">
        <w:rPr>
          <w:noProof/>
        </w:rPr>
        <w:t>94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4.3.2.7.2. Hastalık Taramaları</w:t>
      </w:r>
      <w:r>
        <w:rPr>
          <w:noProof/>
        </w:rPr>
        <w:tab/>
      </w:r>
      <w:r>
        <w:rPr>
          <w:noProof/>
        </w:rPr>
        <w:fldChar w:fldCharType="begin"/>
      </w:r>
      <w:r>
        <w:rPr>
          <w:noProof/>
        </w:rPr>
        <w:instrText xml:space="preserve"> PAGEREF _Toc386731978 \h </w:instrText>
      </w:r>
      <w:r>
        <w:rPr>
          <w:noProof/>
        </w:rPr>
      </w:r>
      <w:r>
        <w:rPr>
          <w:noProof/>
        </w:rPr>
        <w:fldChar w:fldCharType="separate"/>
      </w:r>
      <w:r w:rsidR="00DD0E67">
        <w:rPr>
          <w:noProof/>
        </w:rPr>
        <w:t>94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4.3.2.7.3. Epidemiyolojik Çalışmalar</w:t>
      </w:r>
      <w:r>
        <w:rPr>
          <w:noProof/>
        </w:rPr>
        <w:tab/>
      </w:r>
      <w:r>
        <w:rPr>
          <w:noProof/>
        </w:rPr>
        <w:fldChar w:fldCharType="begin"/>
      </w:r>
      <w:r>
        <w:rPr>
          <w:noProof/>
        </w:rPr>
        <w:instrText xml:space="preserve"> PAGEREF _Toc386731979 \h </w:instrText>
      </w:r>
      <w:r>
        <w:rPr>
          <w:noProof/>
        </w:rPr>
      </w:r>
      <w:r>
        <w:rPr>
          <w:noProof/>
        </w:rPr>
        <w:fldChar w:fldCharType="separate"/>
      </w:r>
      <w:r w:rsidR="00DD0E67">
        <w:rPr>
          <w:noProof/>
        </w:rPr>
        <w:t>94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4.3.2.7.4. Mezbaha ve Et Ürünleri Kontrol Hizmetleri</w:t>
      </w:r>
      <w:r>
        <w:rPr>
          <w:noProof/>
        </w:rPr>
        <w:tab/>
      </w:r>
      <w:r>
        <w:rPr>
          <w:noProof/>
        </w:rPr>
        <w:fldChar w:fldCharType="begin"/>
      </w:r>
      <w:r>
        <w:rPr>
          <w:noProof/>
        </w:rPr>
        <w:instrText xml:space="preserve"> PAGEREF _Toc386731980 \h </w:instrText>
      </w:r>
      <w:r>
        <w:rPr>
          <w:noProof/>
        </w:rPr>
      </w:r>
      <w:r>
        <w:rPr>
          <w:noProof/>
        </w:rPr>
        <w:fldChar w:fldCharType="separate"/>
      </w:r>
      <w:r w:rsidR="00DD0E67">
        <w:rPr>
          <w:noProof/>
        </w:rPr>
        <w:t>94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4.3.2.7.5. Poliklinik Ve Klinik Ruhsatlandırma İşlemleri</w:t>
      </w:r>
      <w:r>
        <w:rPr>
          <w:noProof/>
        </w:rPr>
        <w:tab/>
      </w:r>
      <w:r>
        <w:rPr>
          <w:noProof/>
        </w:rPr>
        <w:fldChar w:fldCharType="begin"/>
      </w:r>
      <w:r>
        <w:rPr>
          <w:noProof/>
        </w:rPr>
        <w:instrText xml:space="preserve"> PAGEREF _Toc386731981 \h </w:instrText>
      </w:r>
      <w:r>
        <w:rPr>
          <w:noProof/>
        </w:rPr>
      </w:r>
      <w:r>
        <w:rPr>
          <w:noProof/>
        </w:rPr>
        <w:fldChar w:fldCharType="separate"/>
      </w:r>
      <w:r w:rsidR="00DD0E67">
        <w:rPr>
          <w:noProof/>
        </w:rPr>
        <w:t>96</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4.3.2.7.6. Hayvancılığı Geliştirilmesi Projesi</w:t>
      </w:r>
      <w:r>
        <w:rPr>
          <w:noProof/>
        </w:rPr>
        <w:tab/>
      </w:r>
      <w:r>
        <w:rPr>
          <w:noProof/>
        </w:rPr>
        <w:fldChar w:fldCharType="begin"/>
      </w:r>
      <w:r>
        <w:rPr>
          <w:noProof/>
        </w:rPr>
        <w:instrText xml:space="preserve"> PAGEREF _Toc386731982 \h </w:instrText>
      </w:r>
      <w:r>
        <w:rPr>
          <w:noProof/>
        </w:rPr>
      </w:r>
      <w:r>
        <w:rPr>
          <w:noProof/>
        </w:rPr>
        <w:fldChar w:fldCharType="separate"/>
      </w:r>
      <w:r w:rsidR="00DD0E67">
        <w:rPr>
          <w:noProof/>
        </w:rPr>
        <w:t>96</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4.3.2.7.7. Hayvan Tanımlama İşlemleri</w:t>
      </w:r>
      <w:r>
        <w:rPr>
          <w:noProof/>
        </w:rPr>
        <w:tab/>
      </w:r>
      <w:r>
        <w:rPr>
          <w:noProof/>
        </w:rPr>
        <w:fldChar w:fldCharType="begin"/>
      </w:r>
      <w:r>
        <w:rPr>
          <w:noProof/>
        </w:rPr>
        <w:instrText xml:space="preserve"> PAGEREF _Toc386731983 \h </w:instrText>
      </w:r>
      <w:r>
        <w:rPr>
          <w:noProof/>
        </w:rPr>
      </w:r>
      <w:r>
        <w:rPr>
          <w:noProof/>
        </w:rPr>
        <w:fldChar w:fldCharType="separate"/>
      </w:r>
      <w:r w:rsidR="00DD0E67">
        <w:rPr>
          <w:noProof/>
        </w:rPr>
        <w:t>96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4.3.3. Su Ürünleri Koruma Ve Kontrol Hizmetleri Çalışmaları</w:t>
      </w:r>
      <w:r>
        <w:rPr>
          <w:noProof/>
        </w:rPr>
        <w:tab/>
      </w:r>
      <w:r>
        <w:rPr>
          <w:noProof/>
        </w:rPr>
        <w:fldChar w:fldCharType="begin"/>
      </w:r>
      <w:r>
        <w:rPr>
          <w:noProof/>
        </w:rPr>
        <w:instrText xml:space="preserve"> PAGEREF _Toc386731984 \h </w:instrText>
      </w:r>
      <w:r>
        <w:rPr>
          <w:noProof/>
        </w:rPr>
      </w:r>
      <w:r>
        <w:rPr>
          <w:noProof/>
        </w:rPr>
        <w:fldChar w:fldCharType="separate"/>
      </w:r>
      <w:r w:rsidR="00DD0E67">
        <w:rPr>
          <w:noProof/>
        </w:rPr>
        <w:t>96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4.3.3.1. Su Ürünleri Ruhsatlandırma</w:t>
      </w:r>
      <w:r>
        <w:rPr>
          <w:noProof/>
        </w:rPr>
        <w:tab/>
      </w:r>
      <w:r>
        <w:rPr>
          <w:noProof/>
        </w:rPr>
        <w:fldChar w:fldCharType="begin"/>
      </w:r>
      <w:r>
        <w:rPr>
          <w:noProof/>
        </w:rPr>
        <w:instrText xml:space="preserve"> PAGEREF _Toc386731985 \h </w:instrText>
      </w:r>
      <w:r>
        <w:rPr>
          <w:noProof/>
        </w:rPr>
      </w:r>
      <w:r>
        <w:rPr>
          <w:noProof/>
        </w:rPr>
        <w:fldChar w:fldCharType="separate"/>
      </w:r>
      <w:r w:rsidR="00DD0E67">
        <w:rPr>
          <w:noProof/>
        </w:rPr>
        <w:t>97</w:t>
      </w:r>
      <w:r>
        <w:rPr>
          <w:noProof/>
        </w:rPr>
        <w:fldChar w:fldCharType="end"/>
      </w:r>
    </w:p>
    <w:p w:rsidR="008D56B9" w:rsidRDefault="008D56B9">
      <w:pPr>
        <w:pStyle w:val="T4"/>
        <w:tabs>
          <w:tab w:val="right" w:leader="dot" w:pos="9287"/>
        </w:tabs>
        <w:rPr>
          <w:rFonts w:eastAsiaTheme="minorEastAsia" w:cstheme="minorBidi"/>
          <w:noProof/>
          <w:sz w:val="22"/>
          <w:szCs w:val="22"/>
        </w:rPr>
      </w:pPr>
      <w:r w:rsidRPr="00BF3FFC">
        <w:rPr>
          <w:noProof/>
        </w:rPr>
        <w:t>Avcılık izin belgeleri kapsamında; Deniz salyangozu, Hamsi Avcılığı, Kılıç Avcılığı, Orkinos Avcılığı, Beyaz Kum Midyesi, Uluslararası Sularda Trol Avcılığı, Işık ile Avcılık, Algarna / Manyat (Karides) ile Avcılık izin belgeleri verilmektedir.</w:t>
      </w:r>
      <w:r>
        <w:rPr>
          <w:noProof/>
        </w:rPr>
        <w:tab/>
      </w:r>
      <w:r>
        <w:rPr>
          <w:noProof/>
        </w:rPr>
        <w:fldChar w:fldCharType="begin"/>
      </w:r>
      <w:r>
        <w:rPr>
          <w:noProof/>
        </w:rPr>
        <w:instrText xml:space="preserve"> PAGEREF _Toc386731986 \h </w:instrText>
      </w:r>
      <w:r>
        <w:rPr>
          <w:noProof/>
        </w:rPr>
      </w:r>
      <w:r>
        <w:rPr>
          <w:noProof/>
        </w:rPr>
        <w:fldChar w:fldCharType="separate"/>
      </w:r>
      <w:r w:rsidR="00DD0E67">
        <w:rPr>
          <w:noProof/>
        </w:rPr>
        <w:t>97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4.3.3.2. Su Ürünleri Kontrolleri</w:t>
      </w:r>
      <w:r>
        <w:rPr>
          <w:noProof/>
        </w:rPr>
        <w:tab/>
      </w:r>
      <w:r>
        <w:rPr>
          <w:noProof/>
        </w:rPr>
        <w:fldChar w:fldCharType="begin"/>
      </w:r>
      <w:r>
        <w:rPr>
          <w:noProof/>
        </w:rPr>
        <w:instrText xml:space="preserve"> PAGEREF _Toc386731987 \h </w:instrText>
      </w:r>
      <w:r>
        <w:rPr>
          <w:noProof/>
        </w:rPr>
      </w:r>
      <w:r>
        <w:rPr>
          <w:noProof/>
        </w:rPr>
        <w:fldChar w:fldCharType="separate"/>
      </w:r>
      <w:r w:rsidR="00DD0E67">
        <w:rPr>
          <w:noProof/>
        </w:rPr>
        <w:t>97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4.3.3.3. Su Ürünleri Perakende Satış Yerleri</w:t>
      </w:r>
      <w:r>
        <w:rPr>
          <w:noProof/>
        </w:rPr>
        <w:tab/>
      </w:r>
      <w:r>
        <w:rPr>
          <w:noProof/>
        </w:rPr>
        <w:fldChar w:fldCharType="begin"/>
      </w:r>
      <w:r>
        <w:rPr>
          <w:noProof/>
        </w:rPr>
        <w:instrText xml:space="preserve"> PAGEREF _Toc386731988 \h </w:instrText>
      </w:r>
      <w:r>
        <w:rPr>
          <w:noProof/>
        </w:rPr>
      </w:r>
      <w:r>
        <w:rPr>
          <w:noProof/>
        </w:rPr>
        <w:fldChar w:fldCharType="separate"/>
      </w:r>
      <w:r w:rsidR="00DD0E67">
        <w:rPr>
          <w:noProof/>
        </w:rPr>
        <w:t>98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4.3.3.4. Su Ürünleri İhracat ve İthalat Çalışmaları</w:t>
      </w:r>
      <w:r>
        <w:rPr>
          <w:noProof/>
        </w:rPr>
        <w:tab/>
      </w:r>
      <w:r>
        <w:rPr>
          <w:noProof/>
        </w:rPr>
        <w:fldChar w:fldCharType="begin"/>
      </w:r>
      <w:r>
        <w:rPr>
          <w:noProof/>
        </w:rPr>
        <w:instrText xml:space="preserve"> PAGEREF _Toc386731989 \h </w:instrText>
      </w:r>
      <w:r>
        <w:rPr>
          <w:noProof/>
        </w:rPr>
      </w:r>
      <w:r>
        <w:rPr>
          <w:noProof/>
        </w:rPr>
        <w:fldChar w:fldCharType="separate"/>
      </w:r>
      <w:r w:rsidR="00DD0E67">
        <w:rPr>
          <w:noProof/>
        </w:rPr>
        <w:t>99</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4.3.3.4.1. İhracat</w:t>
      </w:r>
      <w:r>
        <w:rPr>
          <w:noProof/>
        </w:rPr>
        <w:tab/>
      </w:r>
      <w:r>
        <w:rPr>
          <w:noProof/>
        </w:rPr>
        <w:fldChar w:fldCharType="begin"/>
      </w:r>
      <w:r>
        <w:rPr>
          <w:noProof/>
        </w:rPr>
        <w:instrText xml:space="preserve"> PAGEREF _Toc386731990 \h </w:instrText>
      </w:r>
      <w:r>
        <w:rPr>
          <w:noProof/>
        </w:rPr>
      </w:r>
      <w:r>
        <w:rPr>
          <w:noProof/>
        </w:rPr>
        <w:fldChar w:fldCharType="separate"/>
      </w:r>
      <w:r w:rsidR="00DD0E67">
        <w:rPr>
          <w:noProof/>
        </w:rPr>
        <w:t>99</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4.3.3.3.2. İthalat</w:t>
      </w:r>
      <w:r>
        <w:rPr>
          <w:noProof/>
        </w:rPr>
        <w:tab/>
      </w:r>
      <w:r>
        <w:rPr>
          <w:noProof/>
        </w:rPr>
        <w:fldChar w:fldCharType="begin"/>
      </w:r>
      <w:r>
        <w:rPr>
          <w:noProof/>
        </w:rPr>
        <w:instrText xml:space="preserve"> PAGEREF _Toc386731991 \h </w:instrText>
      </w:r>
      <w:r>
        <w:rPr>
          <w:noProof/>
        </w:rPr>
      </w:r>
      <w:r>
        <w:rPr>
          <w:noProof/>
        </w:rPr>
        <w:fldChar w:fldCharType="separate"/>
      </w:r>
      <w:r w:rsidR="00DD0E67">
        <w:rPr>
          <w:noProof/>
        </w:rPr>
        <w:t>102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4.3.3.4. Su Ürünleri İşleme ve Değerlendirme Tesisleri</w:t>
      </w:r>
      <w:r>
        <w:rPr>
          <w:noProof/>
        </w:rPr>
        <w:tab/>
      </w:r>
      <w:r>
        <w:rPr>
          <w:noProof/>
        </w:rPr>
        <w:fldChar w:fldCharType="begin"/>
      </w:r>
      <w:r>
        <w:rPr>
          <w:noProof/>
        </w:rPr>
        <w:instrText xml:space="preserve"> PAGEREF _Toc386731992 \h </w:instrText>
      </w:r>
      <w:r>
        <w:rPr>
          <w:noProof/>
        </w:rPr>
      </w:r>
      <w:r>
        <w:rPr>
          <w:noProof/>
        </w:rPr>
        <w:fldChar w:fldCharType="separate"/>
      </w:r>
      <w:r w:rsidR="00DD0E67">
        <w:rPr>
          <w:noProof/>
        </w:rPr>
        <w:t>102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4.3.3.5. Tarımsal Kaynaklı Nitrat Kirliliğine Karşı Suların Korunması Çalışmaları</w:t>
      </w:r>
      <w:r>
        <w:rPr>
          <w:noProof/>
        </w:rPr>
        <w:tab/>
      </w:r>
      <w:r>
        <w:rPr>
          <w:noProof/>
        </w:rPr>
        <w:fldChar w:fldCharType="begin"/>
      </w:r>
      <w:r>
        <w:rPr>
          <w:noProof/>
        </w:rPr>
        <w:instrText xml:space="preserve"> PAGEREF _Toc386731993 \h </w:instrText>
      </w:r>
      <w:r>
        <w:rPr>
          <w:noProof/>
        </w:rPr>
      </w:r>
      <w:r>
        <w:rPr>
          <w:noProof/>
        </w:rPr>
        <w:fldChar w:fldCharType="separate"/>
      </w:r>
      <w:r w:rsidR="00DD0E67">
        <w:rPr>
          <w:noProof/>
        </w:rPr>
        <w:t>103</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4.3.3.6. Su Ürünleri Yetiştiriciliği Çalışmaları</w:t>
      </w:r>
      <w:r>
        <w:rPr>
          <w:noProof/>
        </w:rPr>
        <w:tab/>
      </w:r>
      <w:r>
        <w:rPr>
          <w:noProof/>
        </w:rPr>
        <w:fldChar w:fldCharType="begin"/>
      </w:r>
      <w:r>
        <w:rPr>
          <w:noProof/>
        </w:rPr>
        <w:instrText xml:space="preserve"> PAGEREF _Toc386731994 \h </w:instrText>
      </w:r>
      <w:r>
        <w:rPr>
          <w:noProof/>
        </w:rPr>
      </w:r>
      <w:r>
        <w:rPr>
          <w:noProof/>
        </w:rPr>
        <w:fldChar w:fldCharType="separate"/>
      </w:r>
      <w:r w:rsidR="00DD0E67">
        <w:rPr>
          <w:noProof/>
        </w:rPr>
        <w:t>104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4.3.3.6.1. Su Ürünleri Yetiştiricilik Tesisleri</w:t>
      </w:r>
      <w:r>
        <w:rPr>
          <w:noProof/>
        </w:rPr>
        <w:tab/>
      </w:r>
      <w:r>
        <w:rPr>
          <w:noProof/>
        </w:rPr>
        <w:fldChar w:fldCharType="begin"/>
      </w:r>
      <w:r>
        <w:rPr>
          <w:noProof/>
        </w:rPr>
        <w:instrText xml:space="preserve"> PAGEREF _Toc386731995 \h </w:instrText>
      </w:r>
      <w:r>
        <w:rPr>
          <w:noProof/>
        </w:rPr>
      </w:r>
      <w:r>
        <w:rPr>
          <w:noProof/>
        </w:rPr>
        <w:fldChar w:fldCharType="separate"/>
      </w:r>
      <w:r w:rsidR="00DD0E67">
        <w:rPr>
          <w:noProof/>
        </w:rPr>
        <w:t>104</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lastRenderedPageBreak/>
        <w:t>4.3.3.6.2. Kiralanan Avlak Sahaları Çalışmaları</w:t>
      </w:r>
      <w:r>
        <w:rPr>
          <w:noProof/>
        </w:rPr>
        <w:tab/>
      </w:r>
      <w:r>
        <w:rPr>
          <w:noProof/>
        </w:rPr>
        <w:fldChar w:fldCharType="begin"/>
      </w:r>
      <w:r>
        <w:rPr>
          <w:noProof/>
        </w:rPr>
        <w:instrText xml:space="preserve"> PAGEREF _Toc386731996 \h </w:instrText>
      </w:r>
      <w:r>
        <w:rPr>
          <w:noProof/>
        </w:rPr>
      </w:r>
      <w:r>
        <w:rPr>
          <w:noProof/>
        </w:rPr>
        <w:fldChar w:fldCharType="separate"/>
      </w:r>
      <w:r w:rsidR="00DD0E67">
        <w:rPr>
          <w:noProof/>
        </w:rPr>
        <w:t>106</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4.3.3.6.3. Yetiştiricilik Amacıyla Kiralanan Göletler</w:t>
      </w:r>
      <w:r>
        <w:rPr>
          <w:noProof/>
        </w:rPr>
        <w:tab/>
      </w:r>
      <w:r>
        <w:rPr>
          <w:noProof/>
        </w:rPr>
        <w:fldChar w:fldCharType="begin"/>
      </w:r>
      <w:r>
        <w:rPr>
          <w:noProof/>
        </w:rPr>
        <w:instrText xml:space="preserve"> PAGEREF _Toc386731997 \h </w:instrText>
      </w:r>
      <w:r>
        <w:rPr>
          <w:noProof/>
        </w:rPr>
      </w:r>
      <w:r>
        <w:rPr>
          <w:noProof/>
        </w:rPr>
        <w:fldChar w:fldCharType="separate"/>
      </w:r>
      <w:r w:rsidR="00DD0E67">
        <w:rPr>
          <w:noProof/>
        </w:rPr>
        <w:t>107</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4.3.3.6.4. Balıkçı Barınak ve Barınma Yerleri</w:t>
      </w:r>
      <w:r>
        <w:rPr>
          <w:noProof/>
        </w:rPr>
        <w:tab/>
      </w:r>
      <w:r>
        <w:rPr>
          <w:noProof/>
        </w:rPr>
        <w:fldChar w:fldCharType="begin"/>
      </w:r>
      <w:r>
        <w:rPr>
          <w:noProof/>
        </w:rPr>
        <w:instrText xml:space="preserve"> PAGEREF _Toc386731998 \h </w:instrText>
      </w:r>
      <w:r>
        <w:rPr>
          <w:noProof/>
        </w:rPr>
      </w:r>
      <w:r>
        <w:rPr>
          <w:noProof/>
        </w:rPr>
        <w:fldChar w:fldCharType="separate"/>
      </w:r>
      <w:r w:rsidR="00DD0E67">
        <w:rPr>
          <w:noProof/>
        </w:rPr>
        <w:t>107</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4.3.3.6.5. Su Ürünleri Yetiştiriciliği Tesisi Kurulmasına İlişkin Müracaatlar</w:t>
      </w:r>
      <w:r>
        <w:rPr>
          <w:noProof/>
        </w:rPr>
        <w:tab/>
      </w:r>
      <w:r>
        <w:rPr>
          <w:noProof/>
        </w:rPr>
        <w:fldChar w:fldCharType="begin"/>
      </w:r>
      <w:r>
        <w:rPr>
          <w:noProof/>
        </w:rPr>
        <w:instrText xml:space="preserve"> PAGEREF _Toc386731999 \h </w:instrText>
      </w:r>
      <w:r>
        <w:rPr>
          <w:noProof/>
        </w:rPr>
      </w:r>
      <w:r>
        <w:rPr>
          <w:noProof/>
        </w:rPr>
        <w:fldChar w:fldCharType="separate"/>
      </w:r>
      <w:r w:rsidR="00DD0E67">
        <w:rPr>
          <w:noProof/>
        </w:rPr>
        <w:t>108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4.3.3.6.6. Su Ürünleri Üretimini Geliştirme</w:t>
      </w:r>
      <w:r>
        <w:rPr>
          <w:noProof/>
        </w:rPr>
        <w:tab/>
      </w:r>
      <w:r>
        <w:rPr>
          <w:noProof/>
        </w:rPr>
        <w:fldChar w:fldCharType="begin"/>
      </w:r>
      <w:r>
        <w:rPr>
          <w:noProof/>
        </w:rPr>
        <w:instrText xml:space="preserve"> PAGEREF _Toc386732000 \h </w:instrText>
      </w:r>
      <w:r>
        <w:rPr>
          <w:noProof/>
        </w:rPr>
      </w:r>
      <w:r>
        <w:rPr>
          <w:noProof/>
        </w:rPr>
        <w:fldChar w:fldCharType="separate"/>
      </w:r>
      <w:r w:rsidR="00DD0E67">
        <w:rPr>
          <w:noProof/>
        </w:rPr>
        <w:t>108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4.3.3.6.7. Su Ürünleri Kontrol Hizmetlerinin Geliştirilmesi Projesi</w:t>
      </w:r>
      <w:r>
        <w:rPr>
          <w:noProof/>
        </w:rPr>
        <w:tab/>
      </w:r>
      <w:r>
        <w:rPr>
          <w:noProof/>
        </w:rPr>
        <w:fldChar w:fldCharType="begin"/>
      </w:r>
      <w:r>
        <w:rPr>
          <w:noProof/>
        </w:rPr>
        <w:instrText xml:space="preserve"> PAGEREF _Toc386732001 \h </w:instrText>
      </w:r>
      <w:r>
        <w:rPr>
          <w:noProof/>
        </w:rPr>
      </w:r>
      <w:r>
        <w:rPr>
          <w:noProof/>
        </w:rPr>
        <w:fldChar w:fldCharType="separate"/>
      </w:r>
      <w:r w:rsidR="00DD0E67">
        <w:rPr>
          <w:noProof/>
        </w:rPr>
        <w:t>108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4.3.3.7. Su Ürünleri Balıklandırma Çalışmaları</w:t>
      </w:r>
      <w:r>
        <w:rPr>
          <w:noProof/>
        </w:rPr>
        <w:tab/>
      </w:r>
      <w:r>
        <w:rPr>
          <w:noProof/>
        </w:rPr>
        <w:fldChar w:fldCharType="begin"/>
      </w:r>
      <w:r>
        <w:rPr>
          <w:noProof/>
        </w:rPr>
        <w:instrText xml:space="preserve"> PAGEREF _Toc386732002 \h </w:instrText>
      </w:r>
      <w:r>
        <w:rPr>
          <w:noProof/>
        </w:rPr>
      </w:r>
      <w:r>
        <w:rPr>
          <w:noProof/>
        </w:rPr>
        <w:fldChar w:fldCharType="separate"/>
      </w:r>
      <w:r w:rsidR="00DD0E67">
        <w:rPr>
          <w:noProof/>
        </w:rPr>
        <w:t>108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4.3.3.8. Su Ürünleri Üretim Değerleri</w:t>
      </w:r>
      <w:r>
        <w:rPr>
          <w:noProof/>
        </w:rPr>
        <w:tab/>
      </w:r>
      <w:r>
        <w:rPr>
          <w:noProof/>
        </w:rPr>
        <w:fldChar w:fldCharType="begin"/>
      </w:r>
      <w:r>
        <w:rPr>
          <w:noProof/>
        </w:rPr>
        <w:instrText xml:space="preserve"> PAGEREF _Toc386732003 \h </w:instrText>
      </w:r>
      <w:r>
        <w:rPr>
          <w:noProof/>
        </w:rPr>
      </w:r>
      <w:r>
        <w:rPr>
          <w:noProof/>
        </w:rPr>
        <w:fldChar w:fldCharType="separate"/>
      </w:r>
      <w:r w:rsidR="00DD0E67">
        <w:rPr>
          <w:noProof/>
        </w:rPr>
        <w:t>108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4.3.3.9. Su Ürünleri İstatistik Çalışmaları</w:t>
      </w:r>
      <w:r>
        <w:rPr>
          <w:noProof/>
        </w:rPr>
        <w:tab/>
      </w:r>
      <w:r>
        <w:rPr>
          <w:noProof/>
        </w:rPr>
        <w:fldChar w:fldCharType="begin"/>
      </w:r>
      <w:r>
        <w:rPr>
          <w:noProof/>
        </w:rPr>
        <w:instrText xml:space="preserve"> PAGEREF _Toc386732004 \h </w:instrText>
      </w:r>
      <w:r>
        <w:rPr>
          <w:noProof/>
        </w:rPr>
      </w:r>
      <w:r>
        <w:rPr>
          <w:noProof/>
        </w:rPr>
        <w:fldChar w:fldCharType="separate"/>
      </w:r>
      <w:r w:rsidR="00DD0E67">
        <w:rPr>
          <w:noProof/>
        </w:rPr>
        <w:t>110</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4.3.3.10. Avcılığı Yapılan Baskın Türler</w:t>
      </w:r>
      <w:r>
        <w:rPr>
          <w:noProof/>
        </w:rPr>
        <w:tab/>
      </w:r>
      <w:r>
        <w:rPr>
          <w:noProof/>
        </w:rPr>
        <w:fldChar w:fldCharType="begin"/>
      </w:r>
      <w:r>
        <w:rPr>
          <w:noProof/>
        </w:rPr>
        <w:instrText xml:space="preserve"> PAGEREF _Toc386732005 \h </w:instrText>
      </w:r>
      <w:r>
        <w:rPr>
          <w:noProof/>
        </w:rPr>
      </w:r>
      <w:r>
        <w:rPr>
          <w:noProof/>
        </w:rPr>
        <w:fldChar w:fldCharType="separate"/>
      </w:r>
      <w:r w:rsidR="00DD0E67">
        <w:rPr>
          <w:noProof/>
        </w:rPr>
        <w:t>111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4.3.3.11. Su Ürünleri Desteklemeleri</w:t>
      </w:r>
      <w:r>
        <w:rPr>
          <w:noProof/>
        </w:rPr>
        <w:tab/>
      </w:r>
      <w:r>
        <w:rPr>
          <w:noProof/>
        </w:rPr>
        <w:fldChar w:fldCharType="begin"/>
      </w:r>
      <w:r>
        <w:rPr>
          <w:noProof/>
        </w:rPr>
        <w:instrText xml:space="preserve"> PAGEREF _Toc386732006 \h </w:instrText>
      </w:r>
      <w:r>
        <w:rPr>
          <w:noProof/>
        </w:rPr>
      </w:r>
      <w:r>
        <w:rPr>
          <w:noProof/>
        </w:rPr>
        <w:fldChar w:fldCharType="separate"/>
      </w:r>
      <w:r w:rsidR="00DD0E67">
        <w:rPr>
          <w:noProof/>
        </w:rPr>
        <w:t>112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4.3.3.7. Hayvancılık Desteklemeleri</w:t>
      </w:r>
      <w:r>
        <w:rPr>
          <w:noProof/>
        </w:rPr>
        <w:tab/>
      </w:r>
      <w:r>
        <w:rPr>
          <w:noProof/>
        </w:rPr>
        <w:fldChar w:fldCharType="begin"/>
      </w:r>
      <w:r>
        <w:rPr>
          <w:noProof/>
        </w:rPr>
        <w:instrText xml:space="preserve"> PAGEREF _Toc386732008 \h </w:instrText>
      </w:r>
      <w:r>
        <w:rPr>
          <w:noProof/>
        </w:rPr>
      </w:r>
      <w:r>
        <w:rPr>
          <w:noProof/>
        </w:rPr>
        <w:fldChar w:fldCharType="separate"/>
      </w:r>
      <w:r w:rsidR="00DD0E67">
        <w:rPr>
          <w:noProof/>
        </w:rPr>
        <w:t>113</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4.4. KOORDİNASYON VE TARIMSAL VERİLER ŞUBE MÜDÜRLÜĞÜ</w:t>
      </w:r>
      <w:r>
        <w:rPr>
          <w:noProof/>
        </w:rPr>
        <w:tab/>
      </w:r>
      <w:r>
        <w:rPr>
          <w:noProof/>
        </w:rPr>
        <w:fldChar w:fldCharType="begin"/>
      </w:r>
      <w:r>
        <w:rPr>
          <w:noProof/>
        </w:rPr>
        <w:instrText xml:space="preserve"> PAGEREF _Toc386732009 \h </w:instrText>
      </w:r>
      <w:r>
        <w:rPr>
          <w:noProof/>
        </w:rPr>
      </w:r>
      <w:r>
        <w:rPr>
          <w:noProof/>
        </w:rPr>
        <w:fldChar w:fldCharType="separate"/>
      </w:r>
      <w:r w:rsidR="00DD0E67">
        <w:rPr>
          <w:noProof/>
        </w:rPr>
        <w:t>121</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4.4.1. Yatırım Projelerinin Gerçekleşme Durumu</w:t>
      </w:r>
      <w:r>
        <w:rPr>
          <w:noProof/>
        </w:rPr>
        <w:tab/>
      </w:r>
      <w:r>
        <w:rPr>
          <w:noProof/>
        </w:rPr>
        <w:fldChar w:fldCharType="begin"/>
      </w:r>
      <w:r>
        <w:rPr>
          <w:noProof/>
        </w:rPr>
        <w:instrText xml:space="preserve"> PAGEREF _Toc386732010 \h </w:instrText>
      </w:r>
      <w:r>
        <w:rPr>
          <w:noProof/>
        </w:rPr>
      </w:r>
      <w:r>
        <w:rPr>
          <w:noProof/>
        </w:rPr>
        <w:fldChar w:fldCharType="separate"/>
      </w:r>
      <w:r w:rsidR="00DD0E67">
        <w:rPr>
          <w:noProof/>
        </w:rPr>
        <w:t>123</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4.4.2. İl Özel İdare Projelerinin Gerçekleşme Durumu</w:t>
      </w:r>
      <w:r>
        <w:rPr>
          <w:noProof/>
        </w:rPr>
        <w:tab/>
      </w:r>
      <w:r>
        <w:rPr>
          <w:noProof/>
        </w:rPr>
        <w:fldChar w:fldCharType="begin"/>
      </w:r>
      <w:r>
        <w:rPr>
          <w:noProof/>
        </w:rPr>
        <w:instrText xml:space="preserve"> PAGEREF _Toc386732011 \h </w:instrText>
      </w:r>
      <w:r>
        <w:rPr>
          <w:noProof/>
        </w:rPr>
      </w:r>
      <w:r>
        <w:rPr>
          <w:noProof/>
        </w:rPr>
        <w:fldChar w:fldCharType="separate"/>
      </w:r>
      <w:r w:rsidR="00DD0E67">
        <w:rPr>
          <w:noProof/>
        </w:rPr>
        <w:t>123</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4.4.3. Tarımsal Yayım ve Eğitim Çalışmaları</w:t>
      </w:r>
      <w:r>
        <w:rPr>
          <w:noProof/>
        </w:rPr>
        <w:tab/>
      </w:r>
      <w:r>
        <w:rPr>
          <w:noProof/>
        </w:rPr>
        <w:fldChar w:fldCharType="begin"/>
      </w:r>
      <w:r>
        <w:rPr>
          <w:noProof/>
        </w:rPr>
        <w:instrText xml:space="preserve"> PAGEREF _Toc386732012 \h </w:instrText>
      </w:r>
      <w:r>
        <w:rPr>
          <w:noProof/>
        </w:rPr>
      </w:r>
      <w:r>
        <w:rPr>
          <w:noProof/>
        </w:rPr>
        <w:fldChar w:fldCharType="separate"/>
      </w:r>
      <w:r w:rsidR="00DD0E67">
        <w:rPr>
          <w:noProof/>
        </w:rPr>
        <w:t>124</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4.4.3.1. Çiftçi Eğitimi ve Yayım Programı ve Gerçekleşme Miktarları</w:t>
      </w:r>
      <w:r>
        <w:rPr>
          <w:noProof/>
        </w:rPr>
        <w:tab/>
      </w:r>
      <w:r>
        <w:rPr>
          <w:noProof/>
        </w:rPr>
        <w:fldChar w:fldCharType="begin"/>
      </w:r>
      <w:r>
        <w:rPr>
          <w:noProof/>
        </w:rPr>
        <w:instrText xml:space="preserve"> PAGEREF _Toc386732013 \h </w:instrText>
      </w:r>
      <w:r>
        <w:rPr>
          <w:noProof/>
        </w:rPr>
      </w:r>
      <w:r>
        <w:rPr>
          <w:noProof/>
        </w:rPr>
        <w:fldChar w:fldCharType="separate"/>
      </w:r>
      <w:r w:rsidR="00DD0E67">
        <w:rPr>
          <w:noProof/>
        </w:rPr>
        <w:t>124</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4.4.3.2. Kitle Yayım Vasıtaları</w:t>
      </w:r>
      <w:r>
        <w:rPr>
          <w:noProof/>
        </w:rPr>
        <w:tab/>
      </w:r>
      <w:r>
        <w:rPr>
          <w:noProof/>
        </w:rPr>
        <w:fldChar w:fldCharType="begin"/>
      </w:r>
      <w:r>
        <w:rPr>
          <w:noProof/>
        </w:rPr>
        <w:instrText xml:space="preserve"> PAGEREF _Toc386732014 \h </w:instrText>
      </w:r>
      <w:r>
        <w:rPr>
          <w:noProof/>
        </w:rPr>
      </w:r>
      <w:r>
        <w:rPr>
          <w:noProof/>
        </w:rPr>
        <w:fldChar w:fldCharType="separate"/>
      </w:r>
      <w:r w:rsidR="00DD0E67">
        <w:rPr>
          <w:noProof/>
        </w:rPr>
        <w:t>125</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4.4.3.3. Ev Ekonomisi Çalışmaları</w:t>
      </w:r>
      <w:r>
        <w:rPr>
          <w:noProof/>
        </w:rPr>
        <w:tab/>
      </w:r>
      <w:r>
        <w:rPr>
          <w:noProof/>
        </w:rPr>
        <w:fldChar w:fldCharType="begin"/>
      </w:r>
      <w:r>
        <w:rPr>
          <w:noProof/>
        </w:rPr>
        <w:instrText xml:space="preserve"> PAGEREF _Toc386732015 \h </w:instrText>
      </w:r>
      <w:r>
        <w:rPr>
          <w:noProof/>
        </w:rPr>
      </w:r>
      <w:r>
        <w:rPr>
          <w:noProof/>
        </w:rPr>
        <w:fldChar w:fldCharType="separate"/>
      </w:r>
      <w:r w:rsidR="00DD0E67">
        <w:rPr>
          <w:noProof/>
        </w:rPr>
        <w:t>126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4.4.3.4. TAR-GEL (Tarımsal Yayımı Geliştirme) Projesi</w:t>
      </w:r>
      <w:r>
        <w:rPr>
          <w:noProof/>
        </w:rPr>
        <w:tab/>
      </w:r>
      <w:r>
        <w:rPr>
          <w:noProof/>
        </w:rPr>
        <w:fldChar w:fldCharType="begin"/>
      </w:r>
      <w:r>
        <w:rPr>
          <w:noProof/>
        </w:rPr>
        <w:instrText xml:space="preserve"> PAGEREF _Toc386732016 \h </w:instrText>
      </w:r>
      <w:r>
        <w:rPr>
          <w:noProof/>
        </w:rPr>
      </w:r>
      <w:r>
        <w:rPr>
          <w:noProof/>
        </w:rPr>
        <w:fldChar w:fldCharType="separate"/>
      </w:r>
      <w:r w:rsidR="00DD0E67">
        <w:rPr>
          <w:noProof/>
        </w:rPr>
        <w:t>126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4.4.3.5. 4081 Sayılı Çiftçi Mallarının Korunması Hakkındaki Kanun Uygulamaları</w:t>
      </w:r>
      <w:r>
        <w:rPr>
          <w:noProof/>
        </w:rPr>
        <w:tab/>
      </w:r>
      <w:r>
        <w:rPr>
          <w:noProof/>
        </w:rPr>
        <w:fldChar w:fldCharType="begin"/>
      </w:r>
      <w:r>
        <w:rPr>
          <w:noProof/>
        </w:rPr>
        <w:instrText xml:space="preserve"> PAGEREF _Toc386732017 \h </w:instrText>
      </w:r>
      <w:r>
        <w:rPr>
          <w:noProof/>
        </w:rPr>
      </w:r>
      <w:r>
        <w:rPr>
          <w:noProof/>
        </w:rPr>
        <w:fldChar w:fldCharType="separate"/>
      </w:r>
      <w:r w:rsidR="00DD0E67">
        <w:rPr>
          <w:noProof/>
        </w:rPr>
        <w:t>127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4.4.3.6. Staj İşleri</w:t>
      </w:r>
      <w:r>
        <w:rPr>
          <w:noProof/>
        </w:rPr>
        <w:tab/>
      </w:r>
      <w:r>
        <w:rPr>
          <w:noProof/>
        </w:rPr>
        <w:fldChar w:fldCharType="begin"/>
      </w:r>
      <w:r>
        <w:rPr>
          <w:noProof/>
        </w:rPr>
        <w:instrText xml:space="preserve"> PAGEREF _Toc386732018 \h </w:instrText>
      </w:r>
      <w:r>
        <w:rPr>
          <w:noProof/>
        </w:rPr>
      </w:r>
      <w:r>
        <w:rPr>
          <w:noProof/>
        </w:rPr>
        <w:fldChar w:fldCharType="separate"/>
      </w:r>
      <w:r w:rsidR="00DD0E67">
        <w:rPr>
          <w:noProof/>
        </w:rPr>
        <w:t>128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4.4.3.7. Tarımsal Yayım ve Danışmanlık Hizmetlerinin Düzenlenmesine Dair Yönetmelik Kapsamında Yürütülen Çalışmalar</w:t>
      </w:r>
      <w:r>
        <w:rPr>
          <w:noProof/>
        </w:rPr>
        <w:tab/>
      </w:r>
      <w:r>
        <w:rPr>
          <w:noProof/>
        </w:rPr>
        <w:fldChar w:fldCharType="begin"/>
      </w:r>
      <w:r>
        <w:rPr>
          <w:noProof/>
        </w:rPr>
        <w:instrText xml:space="preserve"> PAGEREF _Toc386732019 \h </w:instrText>
      </w:r>
      <w:r>
        <w:rPr>
          <w:noProof/>
        </w:rPr>
      </w:r>
      <w:r>
        <w:rPr>
          <w:noProof/>
        </w:rPr>
        <w:fldChar w:fldCharType="separate"/>
      </w:r>
      <w:r w:rsidR="00DD0E67">
        <w:rPr>
          <w:noProof/>
        </w:rPr>
        <w:t>128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4.4.3.8. Tarımsal Yenilik ve Bilgi Sistemi Bölge ve İl Grup Toplantıları</w:t>
      </w:r>
      <w:r>
        <w:rPr>
          <w:noProof/>
        </w:rPr>
        <w:tab/>
      </w:r>
      <w:r>
        <w:rPr>
          <w:noProof/>
        </w:rPr>
        <w:fldChar w:fldCharType="begin"/>
      </w:r>
      <w:r>
        <w:rPr>
          <w:noProof/>
        </w:rPr>
        <w:instrText xml:space="preserve"> PAGEREF _Toc386732020 \h </w:instrText>
      </w:r>
      <w:r>
        <w:rPr>
          <w:noProof/>
        </w:rPr>
      </w:r>
      <w:r>
        <w:rPr>
          <w:noProof/>
        </w:rPr>
        <w:fldChar w:fldCharType="separate"/>
      </w:r>
      <w:r w:rsidR="00DD0E67">
        <w:rPr>
          <w:noProof/>
        </w:rPr>
        <w:t>128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4.4.3.9. Kısa Mesaj Hattı (SMS) Projesi Çalışmaları</w:t>
      </w:r>
      <w:r>
        <w:rPr>
          <w:noProof/>
        </w:rPr>
        <w:tab/>
      </w:r>
      <w:r>
        <w:rPr>
          <w:noProof/>
        </w:rPr>
        <w:fldChar w:fldCharType="begin"/>
      </w:r>
      <w:r>
        <w:rPr>
          <w:noProof/>
        </w:rPr>
        <w:instrText xml:space="preserve"> PAGEREF _Toc386732021 \h </w:instrText>
      </w:r>
      <w:r>
        <w:rPr>
          <w:noProof/>
        </w:rPr>
      </w:r>
      <w:r>
        <w:rPr>
          <w:noProof/>
        </w:rPr>
        <w:fldChar w:fldCharType="separate"/>
      </w:r>
      <w:r w:rsidR="00DD0E67">
        <w:rPr>
          <w:noProof/>
        </w:rPr>
        <w:t>129</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4.4.3.10. Tarımsal Kuraklık İl Eylem Planı Çalışmaları</w:t>
      </w:r>
      <w:r>
        <w:rPr>
          <w:noProof/>
        </w:rPr>
        <w:tab/>
      </w:r>
      <w:r>
        <w:rPr>
          <w:noProof/>
        </w:rPr>
        <w:fldChar w:fldCharType="begin"/>
      </w:r>
      <w:r>
        <w:rPr>
          <w:noProof/>
        </w:rPr>
        <w:instrText xml:space="preserve"> PAGEREF _Toc386732022 \h </w:instrText>
      </w:r>
      <w:r>
        <w:rPr>
          <w:noProof/>
        </w:rPr>
      </w:r>
      <w:r>
        <w:rPr>
          <w:noProof/>
        </w:rPr>
        <w:fldChar w:fldCharType="separate"/>
      </w:r>
      <w:r w:rsidR="00DD0E67">
        <w:rPr>
          <w:noProof/>
        </w:rPr>
        <w:t>129</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4.4.3.11. 2090 Sayılı Kanun ve Doğal Afetlerle İlgili Yapılan Çalışmalar</w:t>
      </w:r>
      <w:r>
        <w:rPr>
          <w:noProof/>
        </w:rPr>
        <w:tab/>
      </w:r>
      <w:r>
        <w:rPr>
          <w:noProof/>
        </w:rPr>
        <w:fldChar w:fldCharType="begin"/>
      </w:r>
      <w:r>
        <w:rPr>
          <w:noProof/>
        </w:rPr>
        <w:instrText xml:space="preserve"> PAGEREF _Toc386732023 \h </w:instrText>
      </w:r>
      <w:r>
        <w:rPr>
          <w:noProof/>
        </w:rPr>
      </w:r>
      <w:r>
        <w:rPr>
          <w:noProof/>
        </w:rPr>
        <w:fldChar w:fldCharType="separate"/>
      </w:r>
      <w:r w:rsidR="00DD0E67">
        <w:rPr>
          <w:noProof/>
        </w:rPr>
        <w:t>130</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4.4.3.12 Tarımsal Yayım ve Danışmanlık Desteği</w:t>
      </w:r>
      <w:r>
        <w:rPr>
          <w:noProof/>
        </w:rPr>
        <w:tab/>
      </w:r>
      <w:r>
        <w:rPr>
          <w:noProof/>
        </w:rPr>
        <w:fldChar w:fldCharType="begin"/>
      </w:r>
      <w:r>
        <w:rPr>
          <w:noProof/>
        </w:rPr>
        <w:instrText xml:space="preserve"> PAGEREF _Toc386732024 \h </w:instrText>
      </w:r>
      <w:r>
        <w:rPr>
          <w:noProof/>
        </w:rPr>
      </w:r>
      <w:r>
        <w:rPr>
          <w:noProof/>
        </w:rPr>
        <w:fldChar w:fldCharType="separate"/>
      </w:r>
      <w:r w:rsidR="00DD0E67">
        <w:rPr>
          <w:noProof/>
        </w:rPr>
        <w:t>131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4.4.3.13. Tarım Sigortası Destekleri</w:t>
      </w:r>
      <w:r>
        <w:rPr>
          <w:noProof/>
        </w:rPr>
        <w:tab/>
      </w:r>
      <w:r>
        <w:rPr>
          <w:noProof/>
        </w:rPr>
        <w:fldChar w:fldCharType="begin"/>
      </w:r>
      <w:r>
        <w:rPr>
          <w:noProof/>
        </w:rPr>
        <w:instrText xml:space="preserve"> PAGEREF _Toc386732025 \h </w:instrText>
      </w:r>
      <w:r>
        <w:rPr>
          <w:noProof/>
        </w:rPr>
      </w:r>
      <w:r>
        <w:rPr>
          <w:noProof/>
        </w:rPr>
        <w:fldChar w:fldCharType="separate"/>
      </w:r>
      <w:r w:rsidR="00DD0E67">
        <w:rPr>
          <w:noProof/>
        </w:rPr>
        <w:t>131</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 xml:space="preserve">4.4.3.14. </w:t>
      </w:r>
      <w:r w:rsidRPr="00BF3FFC">
        <w:rPr>
          <w:rFonts w:eastAsia="Calibri"/>
          <w:noProof/>
        </w:rPr>
        <w:t>AB ve Güney Marmara Kalkınma Ajansı projeleri</w:t>
      </w:r>
      <w:r>
        <w:rPr>
          <w:noProof/>
        </w:rPr>
        <w:tab/>
      </w:r>
      <w:r>
        <w:rPr>
          <w:noProof/>
        </w:rPr>
        <w:fldChar w:fldCharType="begin"/>
      </w:r>
      <w:r>
        <w:rPr>
          <w:noProof/>
        </w:rPr>
        <w:instrText xml:space="preserve"> PAGEREF _Toc386732026 \h </w:instrText>
      </w:r>
      <w:r>
        <w:rPr>
          <w:noProof/>
        </w:rPr>
      </w:r>
      <w:r>
        <w:rPr>
          <w:noProof/>
        </w:rPr>
        <w:fldChar w:fldCharType="separate"/>
      </w:r>
      <w:r w:rsidR="00DD0E67">
        <w:rPr>
          <w:noProof/>
        </w:rPr>
        <w:t>132</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 xml:space="preserve">4.4.3.15. </w:t>
      </w:r>
      <w:r w:rsidRPr="00BF3FFC">
        <w:rPr>
          <w:noProof/>
          <w:bdr w:val="none" w:sz="0" w:space="0" w:color="auto" w:frame="1"/>
        </w:rPr>
        <w:t>Çiftlik Muhasebe Veri Ağı (ÇMVA) Çalışmaları</w:t>
      </w:r>
      <w:r>
        <w:rPr>
          <w:noProof/>
        </w:rPr>
        <w:tab/>
      </w:r>
      <w:r>
        <w:rPr>
          <w:noProof/>
        </w:rPr>
        <w:fldChar w:fldCharType="begin"/>
      </w:r>
      <w:r>
        <w:rPr>
          <w:noProof/>
        </w:rPr>
        <w:instrText xml:space="preserve"> PAGEREF _Toc386732027 \h </w:instrText>
      </w:r>
      <w:r>
        <w:rPr>
          <w:noProof/>
        </w:rPr>
      </w:r>
      <w:r>
        <w:rPr>
          <w:noProof/>
        </w:rPr>
        <w:fldChar w:fldCharType="separate"/>
      </w:r>
      <w:r w:rsidR="00DD0E67">
        <w:rPr>
          <w:noProof/>
        </w:rPr>
        <w:t>133</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4.5. KIRSAL KALKINMA VE ÖRGÜTLENME ŞUBE MÜDÜRLÜĞÜ</w:t>
      </w:r>
      <w:r>
        <w:rPr>
          <w:noProof/>
        </w:rPr>
        <w:tab/>
      </w:r>
      <w:r>
        <w:rPr>
          <w:noProof/>
        </w:rPr>
        <w:fldChar w:fldCharType="begin"/>
      </w:r>
      <w:r>
        <w:rPr>
          <w:noProof/>
        </w:rPr>
        <w:instrText xml:space="preserve"> PAGEREF _Toc386732028 \h </w:instrText>
      </w:r>
      <w:r>
        <w:rPr>
          <w:noProof/>
        </w:rPr>
      </w:r>
      <w:r>
        <w:rPr>
          <w:noProof/>
        </w:rPr>
        <w:fldChar w:fldCharType="separate"/>
      </w:r>
      <w:r w:rsidR="00DD0E67">
        <w:rPr>
          <w:noProof/>
        </w:rPr>
        <w:t>135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4.5.1. Üretici Örgütleri</w:t>
      </w:r>
      <w:r>
        <w:rPr>
          <w:noProof/>
        </w:rPr>
        <w:tab/>
      </w:r>
      <w:r>
        <w:rPr>
          <w:noProof/>
        </w:rPr>
        <w:fldChar w:fldCharType="begin"/>
      </w:r>
      <w:r>
        <w:rPr>
          <w:noProof/>
        </w:rPr>
        <w:instrText xml:space="preserve"> PAGEREF _Toc386732029 \h </w:instrText>
      </w:r>
      <w:r>
        <w:rPr>
          <w:noProof/>
        </w:rPr>
      </w:r>
      <w:r>
        <w:rPr>
          <w:noProof/>
        </w:rPr>
        <w:fldChar w:fldCharType="separate"/>
      </w:r>
      <w:r w:rsidR="00DD0E67">
        <w:rPr>
          <w:noProof/>
        </w:rPr>
        <w:t>136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4.5.1.1. Kooperatifler</w:t>
      </w:r>
      <w:r>
        <w:rPr>
          <w:noProof/>
        </w:rPr>
        <w:tab/>
      </w:r>
      <w:r>
        <w:rPr>
          <w:noProof/>
        </w:rPr>
        <w:fldChar w:fldCharType="begin"/>
      </w:r>
      <w:r>
        <w:rPr>
          <w:noProof/>
        </w:rPr>
        <w:instrText xml:space="preserve"> PAGEREF _Toc386732030 \h </w:instrText>
      </w:r>
      <w:r>
        <w:rPr>
          <w:noProof/>
        </w:rPr>
      </w:r>
      <w:r>
        <w:rPr>
          <w:noProof/>
        </w:rPr>
        <w:fldChar w:fldCharType="separate"/>
      </w:r>
      <w:r w:rsidR="00DD0E67">
        <w:rPr>
          <w:noProof/>
        </w:rPr>
        <w:t>136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4.5.1.2. 5200 Sayılı Kanuna Göre Kurulan Üretici Birlikleri</w:t>
      </w:r>
      <w:r>
        <w:rPr>
          <w:noProof/>
        </w:rPr>
        <w:tab/>
      </w:r>
      <w:r>
        <w:rPr>
          <w:noProof/>
        </w:rPr>
        <w:fldChar w:fldCharType="begin"/>
      </w:r>
      <w:r>
        <w:rPr>
          <w:noProof/>
        </w:rPr>
        <w:instrText xml:space="preserve"> PAGEREF _Toc386732031 \h </w:instrText>
      </w:r>
      <w:r>
        <w:rPr>
          <w:noProof/>
        </w:rPr>
      </w:r>
      <w:r>
        <w:rPr>
          <w:noProof/>
        </w:rPr>
        <w:fldChar w:fldCharType="separate"/>
      </w:r>
      <w:r w:rsidR="00DD0E67">
        <w:rPr>
          <w:noProof/>
        </w:rPr>
        <w:t>136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4.5.1.3. Islah Amaçlı Yetiştirici Birlikleri</w:t>
      </w:r>
      <w:r>
        <w:rPr>
          <w:noProof/>
        </w:rPr>
        <w:tab/>
      </w:r>
      <w:r>
        <w:rPr>
          <w:noProof/>
        </w:rPr>
        <w:fldChar w:fldCharType="begin"/>
      </w:r>
      <w:r>
        <w:rPr>
          <w:noProof/>
        </w:rPr>
        <w:instrText xml:space="preserve"> PAGEREF _Toc386732032 \h </w:instrText>
      </w:r>
      <w:r>
        <w:rPr>
          <w:noProof/>
        </w:rPr>
      </w:r>
      <w:r>
        <w:rPr>
          <w:noProof/>
        </w:rPr>
        <w:fldChar w:fldCharType="separate"/>
      </w:r>
      <w:r w:rsidR="00DD0E67">
        <w:rPr>
          <w:noProof/>
        </w:rPr>
        <w:t>136</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4.5.1.4. Kooperatifçilik Çalışmaları</w:t>
      </w:r>
      <w:r>
        <w:rPr>
          <w:noProof/>
        </w:rPr>
        <w:tab/>
      </w:r>
      <w:r>
        <w:rPr>
          <w:noProof/>
        </w:rPr>
        <w:fldChar w:fldCharType="begin"/>
      </w:r>
      <w:r>
        <w:rPr>
          <w:noProof/>
        </w:rPr>
        <w:instrText xml:space="preserve"> PAGEREF _Toc386732033 \h </w:instrText>
      </w:r>
      <w:r>
        <w:rPr>
          <w:noProof/>
        </w:rPr>
      </w:r>
      <w:r>
        <w:rPr>
          <w:noProof/>
        </w:rPr>
        <w:fldChar w:fldCharType="separate"/>
      </w:r>
      <w:r w:rsidR="00DD0E67">
        <w:rPr>
          <w:noProof/>
        </w:rPr>
        <w:t>137</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4.5.1.5. Kırsal Kalkınma Yatırımlarının Desteklenmesi</w:t>
      </w:r>
      <w:r>
        <w:rPr>
          <w:noProof/>
        </w:rPr>
        <w:tab/>
      </w:r>
      <w:r>
        <w:rPr>
          <w:noProof/>
        </w:rPr>
        <w:fldChar w:fldCharType="begin"/>
      </w:r>
      <w:r>
        <w:rPr>
          <w:noProof/>
        </w:rPr>
        <w:instrText xml:space="preserve"> PAGEREF _Toc386732034 \h </w:instrText>
      </w:r>
      <w:r>
        <w:rPr>
          <w:noProof/>
        </w:rPr>
      </w:r>
      <w:r>
        <w:rPr>
          <w:noProof/>
        </w:rPr>
        <w:fldChar w:fldCharType="separate"/>
      </w:r>
      <w:r w:rsidR="00DD0E67">
        <w:rPr>
          <w:noProof/>
        </w:rPr>
        <w:t>138</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4.5.2. TARYAT (Tarımsal Yatırımcı Danışma Birimi) Çalışmaları</w:t>
      </w:r>
      <w:r>
        <w:rPr>
          <w:noProof/>
        </w:rPr>
        <w:tab/>
      </w:r>
      <w:r>
        <w:rPr>
          <w:noProof/>
        </w:rPr>
        <w:fldChar w:fldCharType="begin"/>
      </w:r>
      <w:r>
        <w:rPr>
          <w:noProof/>
        </w:rPr>
        <w:instrText xml:space="preserve"> PAGEREF _Toc386732035 \h </w:instrText>
      </w:r>
      <w:r>
        <w:rPr>
          <w:noProof/>
        </w:rPr>
      </w:r>
      <w:r>
        <w:rPr>
          <w:noProof/>
        </w:rPr>
        <w:fldChar w:fldCharType="separate"/>
      </w:r>
      <w:r w:rsidR="00DD0E67">
        <w:rPr>
          <w:noProof/>
        </w:rPr>
        <w:t>144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4.5.3. IPARD Birimi Çalışmaları</w:t>
      </w:r>
      <w:r>
        <w:rPr>
          <w:noProof/>
        </w:rPr>
        <w:tab/>
      </w:r>
      <w:r>
        <w:rPr>
          <w:noProof/>
        </w:rPr>
        <w:fldChar w:fldCharType="begin"/>
      </w:r>
      <w:r>
        <w:rPr>
          <w:noProof/>
        </w:rPr>
        <w:instrText xml:space="preserve"> PAGEREF _Toc386732036 \h </w:instrText>
      </w:r>
      <w:r>
        <w:rPr>
          <w:noProof/>
        </w:rPr>
      </w:r>
      <w:r>
        <w:rPr>
          <w:noProof/>
        </w:rPr>
        <w:fldChar w:fldCharType="separate"/>
      </w:r>
      <w:r w:rsidR="00DD0E67">
        <w:rPr>
          <w:noProof/>
        </w:rPr>
        <w:t>144</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4.6. GIDA VE YEM ŞUBE MÜDÜRLÜĞÜ</w:t>
      </w:r>
      <w:r>
        <w:rPr>
          <w:noProof/>
        </w:rPr>
        <w:tab/>
      </w:r>
      <w:r>
        <w:rPr>
          <w:noProof/>
        </w:rPr>
        <w:fldChar w:fldCharType="begin"/>
      </w:r>
      <w:r>
        <w:rPr>
          <w:noProof/>
        </w:rPr>
        <w:instrText xml:space="preserve"> PAGEREF _Toc386732037 \h </w:instrText>
      </w:r>
      <w:r>
        <w:rPr>
          <w:noProof/>
        </w:rPr>
      </w:r>
      <w:r>
        <w:rPr>
          <w:noProof/>
        </w:rPr>
        <w:fldChar w:fldCharType="separate"/>
      </w:r>
      <w:r w:rsidR="00DD0E67">
        <w:rPr>
          <w:noProof/>
        </w:rPr>
        <w:t>145</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4.6.1. Kontrol ve Denetim Faaliyetleri</w:t>
      </w:r>
      <w:r>
        <w:rPr>
          <w:noProof/>
        </w:rPr>
        <w:tab/>
      </w:r>
      <w:r>
        <w:rPr>
          <w:noProof/>
        </w:rPr>
        <w:fldChar w:fldCharType="begin"/>
      </w:r>
      <w:r>
        <w:rPr>
          <w:noProof/>
        </w:rPr>
        <w:instrText xml:space="preserve"> PAGEREF _Toc386732038 \h </w:instrText>
      </w:r>
      <w:r>
        <w:rPr>
          <w:noProof/>
        </w:rPr>
      </w:r>
      <w:r>
        <w:rPr>
          <w:noProof/>
        </w:rPr>
        <w:fldChar w:fldCharType="separate"/>
      </w:r>
      <w:r w:rsidR="00DD0E67">
        <w:rPr>
          <w:noProof/>
        </w:rPr>
        <w:t>148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4.6.1.1. Gıda Denetim Hizmetleri</w:t>
      </w:r>
      <w:r>
        <w:rPr>
          <w:noProof/>
        </w:rPr>
        <w:tab/>
      </w:r>
      <w:r>
        <w:rPr>
          <w:noProof/>
        </w:rPr>
        <w:fldChar w:fldCharType="begin"/>
      </w:r>
      <w:r>
        <w:rPr>
          <w:noProof/>
        </w:rPr>
        <w:instrText xml:space="preserve"> PAGEREF _Toc386732039 \h </w:instrText>
      </w:r>
      <w:r>
        <w:rPr>
          <w:noProof/>
        </w:rPr>
      </w:r>
      <w:r>
        <w:rPr>
          <w:noProof/>
        </w:rPr>
        <w:fldChar w:fldCharType="separate"/>
      </w:r>
      <w:r w:rsidR="00DD0E67">
        <w:rPr>
          <w:noProof/>
        </w:rPr>
        <w:t>148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4.6.1.1.1. Gıda Üretim Yerleri</w:t>
      </w:r>
      <w:r>
        <w:rPr>
          <w:noProof/>
        </w:rPr>
        <w:tab/>
      </w:r>
      <w:r>
        <w:rPr>
          <w:noProof/>
        </w:rPr>
        <w:fldChar w:fldCharType="begin"/>
      </w:r>
      <w:r>
        <w:rPr>
          <w:noProof/>
        </w:rPr>
        <w:instrText xml:space="preserve"> PAGEREF _Toc386732040 \h </w:instrText>
      </w:r>
      <w:r>
        <w:rPr>
          <w:noProof/>
        </w:rPr>
      </w:r>
      <w:r>
        <w:rPr>
          <w:noProof/>
        </w:rPr>
        <w:fldChar w:fldCharType="separate"/>
      </w:r>
      <w:r w:rsidR="00DD0E67">
        <w:rPr>
          <w:noProof/>
        </w:rPr>
        <w:t>148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4.6.1.1.2. Gıda Satış ve Toplu Tüketim Yerleri</w:t>
      </w:r>
      <w:r>
        <w:rPr>
          <w:noProof/>
        </w:rPr>
        <w:tab/>
      </w:r>
      <w:r>
        <w:rPr>
          <w:noProof/>
        </w:rPr>
        <w:fldChar w:fldCharType="begin"/>
      </w:r>
      <w:r>
        <w:rPr>
          <w:noProof/>
        </w:rPr>
        <w:instrText xml:space="preserve"> PAGEREF _Toc386732041 \h </w:instrText>
      </w:r>
      <w:r>
        <w:rPr>
          <w:noProof/>
        </w:rPr>
      </w:r>
      <w:r>
        <w:rPr>
          <w:noProof/>
        </w:rPr>
        <w:fldChar w:fldCharType="separate"/>
      </w:r>
      <w:r w:rsidR="00DD0E67">
        <w:rPr>
          <w:noProof/>
        </w:rPr>
        <w:t>148</w:t>
      </w:r>
      <w:r>
        <w:rPr>
          <w:noProof/>
        </w:rPr>
        <w:fldChar w:fldCharType="end"/>
      </w:r>
    </w:p>
    <w:p w:rsidR="008D56B9" w:rsidRDefault="008D56B9">
      <w:pPr>
        <w:pStyle w:val="T4"/>
        <w:tabs>
          <w:tab w:val="right" w:leader="dot" w:pos="9287"/>
        </w:tabs>
        <w:rPr>
          <w:rFonts w:eastAsiaTheme="minorEastAsia" w:cstheme="minorBidi"/>
          <w:noProof/>
          <w:sz w:val="22"/>
          <w:szCs w:val="22"/>
        </w:rPr>
      </w:pPr>
      <w:r>
        <w:rPr>
          <w:noProof/>
        </w:rPr>
        <w:t>4.6.1.2. Gıda İhracat ve İthalatı</w:t>
      </w:r>
      <w:r>
        <w:rPr>
          <w:noProof/>
        </w:rPr>
        <w:tab/>
      </w:r>
      <w:r>
        <w:rPr>
          <w:noProof/>
        </w:rPr>
        <w:fldChar w:fldCharType="begin"/>
      </w:r>
      <w:r>
        <w:rPr>
          <w:noProof/>
        </w:rPr>
        <w:instrText xml:space="preserve"> PAGEREF _Toc386732042 \h </w:instrText>
      </w:r>
      <w:r>
        <w:rPr>
          <w:noProof/>
        </w:rPr>
      </w:r>
      <w:r>
        <w:rPr>
          <w:noProof/>
        </w:rPr>
        <w:fldChar w:fldCharType="separate"/>
      </w:r>
      <w:r w:rsidR="00DD0E67">
        <w:rPr>
          <w:noProof/>
        </w:rPr>
        <w:t>148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4.6.1.2.1. İhracat</w:t>
      </w:r>
      <w:r>
        <w:rPr>
          <w:noProof/>
        </w:rPr>
        <w:tab/>
      </w:r>
      <w:r>
        <w:rPr>
          <w:noProof/>
        </w:rPr>
        <w:fldChar w:fldCharType="begin"/>
      </w:r>
      <w:r>
        <w:rPr>
          <w:noProof/>
        </w:rPr>
        <w:instrText xml:space="preserve"> PAGEREF _Toc386732043 \h </w:instrText>
      </w:r>
      <w:r>
        <w:rPr>
          <w:noProof/>
        </w:rPr>
      </w:r>
      <w:r>
        <w:rPr>
          <w:noProof/>
        </w:rPr>
        <w:fldChar w:fldCharType="separate"/>
      </w:r>
      <w:r w:rsidR="00DD0E67">
        <w:rPr>
          <w:noProof/>
        </w:rPr>
        <w:t>148</w:t>
      </w:r>
      <w:r>
        <w:rPr>
          <w:noProof/>
        </w:rPr>
        <w:fldChar w:fldCharType="end"/>
      </w:r>
    </w:p>
    <w:p w:rsidR="008D56B9" w:rsidRDefault="008D56B9">
      <w:pPr>
        <w:pStyle w:val="T5"/>
        <w:tabs>
          <w:tab w:val="right" w:leader="dot" w:pos="9287"/>
        </w:tabs>
        <w:rPr>
          <w:rFonts w:eastAsiaTheme="minorEastAsia" w:cstheme="minorBidi"/>
          <w:noProof/>
          <w:sz w:val="22"/>
          <w:szCs w:val="22"/>
        </w:rPr>
      </w:pPr>
      <w:r>
        <w:rPr>
          <w:noProof/>
        </w:rPr>
        <w:t>4.6.1.2.2. İthalat</w:t>
      </w:r>
      <w:r>
        <w:rPr>
          <w:noProof/>
        </w:rPr>
        <w:tab/>
      </w:r>
      <w:r>
        <w:rPr>
          <w:noProof/>
        </w:rPr>
        <w:fldChar w:fldCharType="begin"/>
      </w:r>
      <w:r>
        <w:rPr>
          <w:noProof/>
        </w:rPr>
        <w:instrText xml:space="preserve"> PAGEREF _Toc386732044 \h </w:instrText>
      </w:r>
      <w:r>
        <w:rPr>
          <w:noProof/>
        </w:rPr>
      </w:r>
      <w:r>
        <w:rPr>
          <w:noProof/>
        </w:rPr>
        <w:fldChar w:fldCharType="separate"/>
      </w:r>
      <w:r w:rsidR="00DD0E67">
        <w:rPr>
          <w:noProof/>
        </w:rPr>
        <w:t>148</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4.6.2. Yem Kontrol Hizmetleri</w:t>
      </w:r>
      <w:r>
        <w:rPr>
          <w:noProof/>
        </w:rPr>
        <w:tab/>
      </w:r>
      <w:r>
        <w:rPr>
          <w:noProof/>
        </w:rPr>
        <w:fldChar w:fldCharType="begin"/>
      </w:r>
      <w:r>
        <w:rPr>
          <w:noProof/>
        </w:rPr>
        <w:instrText xml:space="preserve"> PAGEREF _Toc386732045 \h </w:instrText>
      </w:r>
      <w:r>
        <w:rPr>
          <w:noProof/>
        </w:rPr>
      </w:r>
      <w:r>
        <w:rPr>
          <w:noProof/>
        </w:rPr>
        <w:fldChar w:fldCharType="separate"/>
      </w:r>
      <w:r w:rsidR="00DD0E67">
        <w:rPr>
          <w:noProof/>
        </w:rPr>
        <w:t>149</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4.6.3. ALO -174 Gıda Hattı</w:t>
      </w:r>
      <w:r>
        <w:rPr>
          <w:noProof/>
        </w:rPr>
        <w:tab/>
      </w:r>
      <w:r>
        <w:rPr>
          <w:noProof/>
        </w:rPr>
        <w:fldChar w:fldCharType="begin"/>
      </w:r>
      <w:r>
        <w:rPr>
          <w:noProof/>
        </w:rPr>
        <w:instrText xml:space="preserve"> PAGEREF _Toc386732046 \h </w:instrText>
      </w:r>
      <w:r>
        <w:rPr>
          <w:noProof/>
        </w:rPr>
      </w:r>
      <w:r>
        <w:rPr>
          <w:noProof/>
        </w:rPr>
        <w:fldChar w:fldCharType="separate"/>
      </w:r>
      <w:r w:rsidR="00DD0E67">
        <w:rPr>
          <w:noProof/>
        </w:rPr>
        <w:t>149</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4.7. İDARİ VE MALİ İŞLER ŞUBE MÜDÜRLÜĞÜ</w:t>
      </w:r>
      <w:r>
        <w:rPr>
          <w:noProof/>
        </w:rPr>
        <w:tab/>
      </w:r>
      <w:r>
        <w:rPr>
          <w:noProof/>
        </w:rPr>
        <w:fldChar w:fldCharType="begin"/>
      </w:r>
      <w:r>
        <w:rPr>
          <w:noProof/>
        </w:rPr>
        <w:instrText xml:space="preserve"> PAGEREF _Toc386732047 \h </w:instrText>
      </w:r>
      <w:r>
        <w:rPr>
          <w:noProof/>
        </w:rPr>
      </w:r>
      <w:r>
        <w:rPr>
          <w:noProof/>
        </w:rPr>
        <w:fldChar w:fldCharType="separate"/>
      </w:r>
      <w:r w:rsidR="00DD0E67">
        <w:rPr>
          <w:noProof/>
        </w:rPr>
        <w:t>151</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4.8. HUKUK BİRİMİ ÇALIŞMALARI</w:t>
      </w:r>
      <w:r>
        <w:rPr>
          <w:noProof/>
        </w:rPr>
        <w:tab/>
      </w:r>
      <w:r>
        <w:rPr>
          <w:noProof/>
        </w:rPr>
        <w:fldChar w:fldCharType="begin"/>
      </w:r>
      <w:r>
        <w:rPr>
          <w:noProof/>
        </w:rPr>
        <w:instrText xml:space="preserve"> PAGEREF _Toc386732048 \h </w:instrText>
      </w:r>
      <w:r>
        <w:rPr>
          <w:noProof/>
        </w:rPr>
      </w:r>
      <w:r>
        <w:rPr>
          <w:noProof/>
        </w:rPr>
        <w:fldChar w:fldCharType="separate"/>
      </w:r>
      <w:r w:rsidR="00DD0E67">
        <w:rPr>
          <w:noProof/>
        </w:rPr>
        <w:t>152</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lastRenderedPageBreak/>
        <w:t>4.9. DÖNER SERMAYE SAYMANLIĞI ÇALIŞMALARI</w:t>
      </w:r>
      <w:r>
        <w:rPr>
          <w:noProof/>
        </w:rPr>
        <w:tab/>
      </w:r>
      <w:r>
        <w:rPr>
          <w:noProof/>
        </w:rPr>
        <w:fldChar w:fldCharType="begin"/>
      </w:r>
      <w:r>
        <w:rPr>
          <w:noProof/>
        </w:rPr>
        <w:instrText xml:space="preserve"> PAGEREF _Toc386732049 \h </w:instrText>
      </w:r>
      <w:r>
        <w:rPr>
          <w:noProof/>
        </w:rPr>
      </w:r>
      <w:r>
        <w:rPr>
          <w:noProof/>
        </w:rPr>
        <w:fldChar w:fldCharType="separate"/>
      </w:r>
      <w:r w:rsidR="00DD0E67">
        <w:rPr>
          <w:noProof/>
        </w:rPr>
        <w:t>156</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4.9.1. Döner Sermaye Saymanlığı Çalışmaları</w:t>
      </w:r>
      <w:r>
        <w:rPr>
          <w:noProof/>
        </w:rPr>
        <w:tab/>
      </w:r>
      <w:r>
        <w:rPr>
          <w:noProof/>
        </w:rPr>
        <w:fldChar w:fldCharType="begin"/>
      </w:r>
      <w:r>
        <w:rPr>
          <w:noProof/>
        </w:rPr>
        <w:instrText xml:space="preserve"> PAGEREF _Toc386732050 \h </w:instrText>
      </w:r>
      <w:r>
        <w:rPr>
          <w:noProof/>
        </w:rPr>
      </w:r>
      <w:r>
        <w:rPr>
          <w:noProof/>
        </w:rPr>
        <w:fldChar w:fldCharType="separate"/>
      </w:r>
      <w:r w:rsidR="00DD0E67">
        <w:rPr>
          <w:noProof/>
        </w:rPr>
        <w:t>157</w:t>
      </w:r>
      <w:r>
        <w:rPr>
          <w:noProof/>
        </w:rPr>
        <w:fldChar w:fldCharType="end"/>
      </w:r>
    </w:p>
    <w:p w:rsidR="008D56B9" w:rsidRDefault="008D56B9">
      <w:pPr>
        <w:pStyle w:val="T2"/>
        <w:tabs>
          <w:tab w:val="right" w:leader="dot" w:pos="9287"/>
        </w:tabs>
        <w:rPr>
          <w:rFonts w:eastAsiaTheme="minorEastAsia" w:cstheme="minorBidi"/>
          <w:b w:val="0"/>
          <w:bCs w:val="0"/>
          <w:noProof/>
        </w:rPr>
      </w:pPr>
      <w:r w:rsidRPr="00BF3FFC">
        <w:rPr>
          <w:noProof/>
          <w:color w:val="C00000"/>
        </w:rPr>
        <w:t>4.10. SİVİL SAVUNMA UZMANLIĞI ÇALIŞMALARI</w:t>
      </w:r>
      <w:r>
        <w:rPr>
          <w:noProof/>
        </w:rPr>
        <w:tab/>
      </w:r>
      <w:r>
        <w:rPr>
          <w:noProof/>
        </w:rPr>
        <w:fldChar w:fldCharType="begin"/>
      </w:r>
      <w:r>
        <w:rPr>
          <w:noProof/>
        </w:rPr>
        <w:instrText xml:space="preserve"> PAGEREF _Toc386732051 \h </w:instrText>
      </w:r>
      <w:r>
        <w:rPr>
          <w:noProof/>
        </w:rPr>
      </w:r>
      <w:r>
        <w:rPr>
          <w:noProof/>
        </w:rPr>
        <w:fldChar w:fldCharType="separate"/>
      </w:r>
      <w:r w:rsidR="00DD0E67">
        <w:rPr>
          <w:noProof/>
        </w:rPr>
        <w:t>160</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4.10.1. Sivil Savunma Uzmanlığı Çalışmaları</w:t>
      </w:r>
      <w:r>
        <w:rPr>
          <w:noProof/>
        </w:rPr>
        <w:tab/>
      </w:r>
      <w:r>
        <w:rPr>
          <w:noProof/>
        </w:rPr>
        <w:fldChar w:fldCharType="begin"/>
      </w:r>
      <w:r>
        <w:rPr>
          <w:noProof/>
        </w:rPr>
        <w:instrText xml:space="preserve"> PAGEREF _Toc386732052 \h </w:instrText>
      </w:r>
      <w:r>
        <w:rPr>
          <w:noProof/>
        </w:rPr>
      </w:r>
      <w:r>
        <w:rPr>
          <w:noProof/>
        </w:rPr>
        <w:fldChar w:fldCharType="separate"/>
      </w:r>
      <w:r w:rsidR="00DD0E67">
        <w:rPr>
          <w:noProof/>
        </w:rPr>
        <w:t>161</w:t>
      </w:r>
      <w:r>
        <w:rPr>
          <w:noProof/>
        </w:rPr>
        <w:fldChar w:fldCharType="end"/>
      </w:r>
    </w:p>
    <w:p w:rsidR="008D56B9" w:rsidRDefault="008D56B9">
      <w:pPr>
        <w:pStyle w:val="T1"/>
        <w:rPr>
          <w:rFonts w:eastAsiaTheme="minorEastAsia" w:cstheme="minorBidi"/>
          <w:b w:val="0"/>
          <w:bCs w:val="0"/>
          <w:i w:val="0"/>
          <w:iCs w:val="0"/>
        </w:rPr>
      </w:pPr>
      <w:r w:rsidRPr="00BF3FFC">
        <w:rPr>
          <w:color w:val="C00000"/>
        </w:rPr>
        <w:t>5.</w:t>
      </w:r>
      <w:r>
        <w:rPr>
          <w:rFonts w:eastAsiaTheme="minorEastAsia" w:cstheme="minorBidi"/>
          <w:b w:val="0"/>
          <w:bCs w:val="0"/>
          <w:i w:val="0"/>
          <w:iCs w:val="0"/>
        </w:rPr>
        <w:tab/>
      </w:r>
      <w:r w:rsidRPr="00BF3FFC">
        <w:rPr>
          <w:color w:val="C00000"/>
        </w:rPr>
        <w:t>İL GIDA, TARIM VE HAYVANCILIK MÜDÜRLÜĞÜNÜN FAALİYETLERİ İLE İLGİLİ KANUNLAR</w:t>
      </w:r>
      <w:r>
        <w:tab/>
      </w:r>
      <w:r>
        <w:fldChar w:fldCharType="begin"/>
      </w:r>
      <w:r>
        <w:instrText xml:space="preserve"> PAGEREF _Toc386732053 \h </w:instrText>
      </w:r>
      <w:r>
        <w:fldChar w:fldCharType="separate"/>
      </w:r>
      <w:r w:rsidR="00DD0E67">
        <w:t>163</w:t>
      </w:r>
      <w:r>
        <w:fldChar w:fldCharType="end"/>
      </w:r>
    </w:p>
    <w:p w:rsidR="008D56B9" w:rsidRDefault="008D56B9">
      <w:pPr>
        <w:pStyle w:val="T1"/>
        <w:rPr>
          <w:rFonts w:eastAsiaTheme="minorEastAsia" w:cstheme="minorBidi"/>
          <w:b w:val="0"/>
          <w:bCs w:val="0"/>
          <w:i w:val="0"/>
          <w:iCs w:val="0"/>
        </w:rPr>
      </w:pPr>
      <w:r w:rsidRPr="00BF3FFC">
        <w:rPr>
          <w:color w:val="C00000"/>
        </w:rPr>
        <w:t>6. İL MÜDÜRLÜĞÜMÜZÜN VERİ GİRİŞİ YAPTIĞI YAZILIM PROGRAMLARI</w:t>
      </w:r>
      <w:r>
        <w:tab/>
      </w:r>
      <w:r>
        <w:fldChar w:fldCharType="begin"/>
      </w:r>
      <w:r>
        <w:instrText xml:space="preserve"> PAGEREF _Toc386732054 \h </w:instrText>
      </w:r>
      <w:r>
        <w:fldChar w:fldCharType="separate"/>
      </w:r>
      <w:r w:rsidR="00DD0E67">
        <w:t>164</w:t>
      </w:r>
      <w:r>
        <w:fldChar w:fldCharType="end"/>
      </w:r>
    </w:p>
    <w:p w:rsidR="008D56B9" w:rsidRDefault="008D56B9">
      <w:pPr>
        <w:pStyle w:val="T1"/>
        <w:rPr>
          <w:rFonts w:eastAsiaTheme="minorEastAsia" w:cstheme="minorBidi"/>
          <w:b w:val="0"/>
          <w:bCs w:val="0"/>
          <w:i w:val="0"/>
          <w:iCs w:val="0"/>
        </w:rPr>
      </w:pPr>
      <w:r w:rsidRPr="00BF3FFC">
        <w:rPr>
          <w:color w:val="C00000"/>
        </w:rPr>
        <w:t>7. İHTİYAÇ, SORUNLAR VE HEDEFLER</w:t>
      </w:r>
      <w:r>
        <w:tab/>
      </w:r>
      <w:r>
        <w:fldChar w:fldCharType="begin"/>
      </w:r>
      <w:r>
        <w:instrText xml:space="preserve"> PAGEREF _Toc386732055 \h </w:instrText>
      </w:r>
      <w:r>
        <w:fldChar w:fldCharType="separate"/>
      </w:r>
      <w:r w:rsidR="00DD0E67">
        <w:t>164</w:t>
      </w:r>
      <w:r>
        <w:fldChar w:fldCharType="end"/>
      </w:r>
    </w:p>
    <w:p w:rsidR="008D56B9" w:rsidRDefault="008D56B9">
      <w:pPr>
        <w:pStyle w:val="T2"/>
        <w:tabs>
          <w:tab w:val="right" w:leader="dot" w:pos="9287"/>
        </w:tabs>
        <w:rPr>
          <w:rFonts w:eastAsiaTheme="minorEastAsia" w:cstheme="minorBidi"/>
          <w:b w:val="0"/>
          <w:bCs w:val="0"/>
          <w:noProof/>
        </w:rPr>
      </w:pPr>
      <w:r>
        <w:rPr>
          <w:noProof/>
        </w:rPr>
        <w:t>7.1. İlin Tarımsal Sorunları</w:t>
      </w:r>
      <w:r>
        <w:rPr>
          <w:noProof/>
        </w:rPr>
        <w:tab/>
      </w:r>
      <w:r>
        <w:rPr>
          <w:noProof/>
        </w:rPr>
        <w:fldChar w:fldCharType="begin"/>
      </w:r>
      <w:r>
        <w:rPr>
          <w:noProof/>
        </w:rPr>
        <w:instrText xml:space="preserve"> PAGEREF _Toc386732056 \h </w:instrText>
      </w:r>
      <w:r>
        <w:rPr>
          <w:noProof/>
        </w:rPr>
      </w:r>
      <w:r>
        <w:rPr>
          <w:noProof/>
        </w:rPr>
        <w:fldChar w:fldCharType="separate"/>
      </w:r>
      <w:r w:rsidR="00DD0E67">
        <w:rPr>
          <w:noProof/>
        </w:rPr>
        <w:t>164</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7.2. İlin Güçlü ve Zayıf Yanları</w:t>
      </w:r>
      <w:r>
        <w:rPr>
          <w:noProof/>
        </w:rPr>
        <w:tab/>
      </w:r>
      <w:r>
        <w:rPr>
          <w:noProof/>
        </w:rPr>
        <w:fldChar w:fldCharType="begin"/>
      </w:r>
      <w:r>
        <w:rPr>
          <w:noProof/>
        </w:rPr>
        <w:instrText xml:space="preserve"> PAGEREF _Toc386732057 \h </w:instrText>
      </w:r>
      <w:r>
        <w:rPr>
          <w:noProof/>
        </w:rPr>
      </w:r>
      <w:r>
        <w:rPr>
          <w:noProof/>
        </w:rPr>
        <w:fldChar w:fldCharType="separate"/>
      </w:r>
      <w:r w:rsidR="00DD0E67">
        <w:rPr>
          <w:noProof/>
        </w:rPr>
        <w:t>164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7.2.1. İlin Güçlü Yönleri</w:t>
      </w:r>
      <w:r>
        <w:rPr>
          <w:noProof/>
        </w:rPr>
        <w:tab/>
      </w:r>
      <w:r>
        <w:rPr>
          <w:noProof/>
        </w:rPr>
        <w:fldChar w:fldCharType="begin"/>
      </w:r>
      <w:r>
        <w:rPr>
          <w:noProof/>
        </w:rPr>
        <w:instrText xml:space="preserve"> PAGEREF _Toc386732058 \h </w:instrText>
      </w:r>
      <w:r>
        <w:rPr>
          <w:noProof/>
        </w:rPr>
      </w:r>
      <w:r>
        <w:rPr>
          <w:noProof/>
        </w:rPr>
        <w:fldChar w:fldCharType="separate"/>
      </w:r>
      <w:r w:rsidR="00DD0E67">
        <w:rPr>
          <w:noProof/>
        </w:rPr>
        <w:t>164</w:t>
      </w:r>
      <w:r>
        <w:rPr>
          <w:noProof/>
        </w:rPr>
        <w:fldChar w:fldCharType="end"/>
      </w:r>
    </w:p>
    <w:p w:rsidR="008D56B9" w:rsidRDefault="008D56B9">
      <w:pPr>
        <w:pStyle w:val="T3"/>
        <w:tabs>
          <w:tab w:val="right" w:leader="dot" w:pos="9287"/>
        </w:tabs>
        <w:rPr>
          <w:rFonts w:eastAsiaTheme="minorEastAsia" w:cstheme="minorBidi"/>
          <w:noProof/>
          <w:sz w:val="22"/>
          <w:szCs w:val="22"/>
        </w:rPr>
      </w:pPr>
      <w:r>
        <w:rPr>
          <w:noProof/>
        </w:rPr>
        <w:t>7.2.2. İlin Zayıf Yönleri</w:t>
      </w:r>
      <w:r>
        <w:rPr>
          <w:noProof/>
        </w:rPr>
        <w:tab/>
      </w:r>
      <w:r>
        <w:rPr>
          <w:noProof/>
        </w:rPr>
        <w:fldChar w:fldCharType="begin"/>
      </w:r>
      <w:r>
        <w:rPr>
          <w:noProof/>
        </w:rPr>
        <w:instrText xml:space="preserve"> PAGEREF _Toc386732059 \h </w:instrText>
      </w:r>
      <w:r>
        <w:rPr>
          <w:noProof/>
        </w:rPr>
      </w:r>
      <w:r>
        <w:rPr>
          <w:noProof/>
        </w:rPr>
        <w:fldChar w:fldCharType="separate"/>
      </w:r>
      <w:r w:rsidR="00DD0E67">
        <w:rPr>
          <w:noProof/>
        </w:rPr>
        <w:t>165</w:t>
      </w:r>
      <w:r>
        <w:rPr>
          <w:noProof/>
        </w:rPr>
        <w:fldChar w:fldCharType="end"/>
      </w:r>
    </w:p>
    <w:p w:rsidR="008D56B9" w:rsidRDefault="008D56B9">
      <w:pPr>
        <w:pStyle w:val="T2"/>
        <w:tabs>
          <w:tab w:val="right" w:leader="dot" w:pos="9287"/>
        </w:tabs>
        <w:rPr>
          <w:rFonts w:eastAsiaTheme="minorEastAsia" w:cstheme="minorBidi"/>
          <w:b w:val="0"/>
          <w:bCs w:val="0"/>
          <w:noProof/>
        </w:rPr>
      </w:pPr>
      <w:r>
        <w:rPr>
          <w:noProof/>
        </w:rPr>
        <w:t>7.3.  Hedeflerimiz</w:t>
      </w:r>
      <w:r>
        <w:rPr>
          <w:noProof/>
        </w:rPr>
        <w:tab/>
      </w:r>
      <w:r>
        <w:rPr>
          <w:noProof/>
        </w:rPr>
        <w:fldChar w:fldCharType="begin"/>
      </w:r>
      <w:r>
        <w:rPr>
          <w:noProof/>
        </w:rPr>
        <w:instrText xml:space="preserve"> PAGEREF _Toc386732060 \h </w:instrText>
      </w:r>
      <w:r>
        <w:rPr>
          <w:noProof/>
        </w:rPr>
      </w:r>
      <w:r>
        <w:rPr>
          <w:noProof/>
        </w:rPr>
        <w:fldChar w:fldCharType="separate"/>
      </w:r>
      <w:r w:rsidR="00DD0E67">
        <w:rPr>
          <w:noProof/>
        </w:rPr>
        <w:t>165</w:t>
      </w:r>
      <w:r>
        <w:rPr>
          <w:noProof/>
        </w:rPr>
        <w:fldChar w:fldCharType="end"/>
      </w:r>
    </w:p>
    <w:p w:rsidR="003328A5" w:rsidRPr="00303D62" w:rsidRDefault="00957357" w:rsidP="008A5A0F">
      <w:pPr>
        <w:pStyle w:val="T2"/>
        <w:tabs>
          <w:tab w:val="right" w:leader="dot" w:pos="9287"/>
        </w:tabs>
      </w:pPr>
      <w:r w:rsidRPr="008A5A0F">
        <w:fldChar w:fldCharType="end"/>
      </w:r>
    </w:p>
    <w:p w:rsidR="003328A5" w:rsidRPr="00303D62" w:rsidRDefault="003328A5" w:rsidP="003328A5"/>
    <w:p w:rsidR="003328A5" w:rsidRPr="00303D62" w:rsidRDefault="003328A5"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Pr="00303D62" w:rsidRDefault="00056C70" w:rsidP="003328A5"/>
    <w:p w:rsidR="00056C70" w:rsidRDefault="00056C70" w:rsidP="003328A5"/>
    <w:p w:rsidR="00510BA3" w:rsidRDefault="00510BA3" w:rsidP="003328A5"/>
    <w:p w:rsidR="00F67F86" w:rsidRDefault="00F67F86" w:rsidP="003328A5"/>
    <w:p w:rsidR="00F67F86" w:rsidRDefault="00F67F86" w:rsidP="003328A5"/>
    <w:p w:rsidR="00F67F86" w:rsidRDefault="00F67F86" w:rsidP="003328A5"/>
    <w:p w:rsidR="00056C70" w:rsidRDefault="00056C70" w:rsidP="003328A5"/>
    <w:p w:rsidR="00F67F86" w:rsidRDefault="00F67F86" w:rsidP="003328A5"/>
    <w:p w:rsidR="00F67F86" w:rsidRDefault="00F67F86" w:rsidP="003328A5"/>
    <w:p w:rsidR="00F67F86" w:rsidRDefault="00F67F86" w:rsidP="003328A5"/>
    <w:p w:rsidR="00F67F86" w:rsidRDefault="00F67F86" w:rsidP="003328A5"/>
    <w:p w:rsidR="007B7C71" w:rsidRDefault="007B7C71" w:rsidP="003328A5"/>
    <w:bookmarkEnd w:id="0"/>
    <w:bookmarkEnd w:id="1"/>
    <w:bookmarkEnd w:id="2"/>
    <w:bookmarkEnd w:id="3"/>
    <w:p w:rsidR="007B7C71" w:rsidRDefault="007B7C71" w:rsidP="00056C70">
      <w:pPr>
        <w:pStyle w:val="Balk1"/>
        <w:spacing w:line="276" w:lineRule="auto"/>
        <w:rPr>
          <w:szCs w:val="22"/>
        </w:rPr>
        <w:sectPr w:rsidR="007B7C71" w:rsidSect="007B7C71">
          <w:headerReference w:type="even" r:id="rId9"/>
          <w:headerReference w:type="default" r:id="rId10"/>
          <w:footerReference w:type="even" r:id="rId11"/>
          <w:footerReference w:type="default" r:id="rId12"/>
          <w:headerReference w:type="first" r:id="rId13"/>
          <w:pgSz w:w="11906" w:h="16838"/>
          <w:pgMar w:top="119" w:right="851" w:bottom="709" w:left="340" w:header="709" w:footer="709" w:gutter="1418"/>
          <w:pgNumType w:fmt="lowerRoman" w:start="1"/>
          <w:cols w:space="708"/>
          <w:docGrid w:linePitch="360"/>
        </w:sectPr>
      </w:pPr>
    </w:p>
    <w:p w:rsidR="00056C70" w:rsidRPr="00303D62" w:rsidRDefault="00056C70" w:rsidP="00056C70">
      <w:pPr>
        <w:pStyle w:val="Balk1"/>
        <w:spacing w:line="276" w:lineRule="auto"/>
        <w:rPr>
          <w:szCs w:val="22"/>
        </w:rPr>
      </w:pPr>
      <w:bookmarkStart w:id="5" w:name="_Toc386731846"/>
      <w:r w:rsidRPr="00303D62">
        <w:rPr>
          <w:szCs w:val="22"/>
        </w:rPr>
        <w:lastRenderedPageBreak/>
        <w:t>ÖNSÖZ</w:t>
      </w:r>
      <w:bookmarkEnd w:id="5"/>
    </w:p>
    <w:p w:rsidR="00056C70" w:rsidRPr="00303D62" w:rsidRDefault="00056C70" w:rsidP="00056C70">
      <w:pPr>
        <w:spacing w:line="276" w:lineRule="auto"/>
        <w:ind w:firstLine="708"/>
        <w:rPr>
          <w:rFonts w:asciiTheme="minorHAnsi" w:hAnsiTheme="minorHAnsi"/>
          <w:sz w:val="22"/>
          <w:szCs w:val="22"/>
        </w:rPr>
      </w:pPr>
    </w:p>
    <w:p w:rsidR="00056C70" w:rsidRPr="00303D62" w:rsidRDefault="00056C70" w:rsidP="00056C70">
      <w:pPr>
        <w:autoSpaceDE w:val="0"/>
        <w:autoSpaceDN w:val="0"/>
        <w:adjustRightInd w:val="0"/>
        <w:spacing w:line="276" w:lineRule="auto"/>
        <w:ind w:firstLine="708"/>
        <w:rPr>
          <w:rFonts w:asciiTheme="minorHAnsi" w:eastAsiaTheme="minorHAnsi" w:hAnsiTheme="minorHAnsi"/>
          <w:sz w:val="22"/>
          <w:szCs w:val="22"/>
          <w:lang w:eastAsia="en-US"/>
        </w:rPr>
      </w:pPr>
      <w:r w:rsidRPr="00303D62">
        <w:rPr>
          <w:rFonts w:asciiTheme="minorHAnsi" w:eastAsiaTheme="minorHAnsi" w:hAnsiTheme="minorHAnsi"/>
          <w:sz w:val="22"/>
          <w:szCs w:val="22"/>
          <w:lang w:eastAsia="en-US"/>
        </w:rPr>
        <w:t>Dünyada tarıma yönelişin arttığı, tarım ürünlerinin insan yaşamındaki öneminin daha iyi anlaşıldığı bir zaman dilimi içerisindeyiz. Günümüzde üretilenlerin tüketildiği bir yapıdan, büyüyen ve değişen tüketimin üretimi belirlediği bir yapıya geçiyoruz. Politikaları küresel ölçekte belirlenen tarımda, ekonomik ve fiziksel anlamda sürdürülebilirliği sağlamanın ve insanımıza yeterli ve sağlıklı gıda sunumunu gerçekleştirmenin sorumluluğunu taşıyoruz. Gıda ve tarımın ülkemizin tarihsel bir marka alanı olduğu bilinci içerisinde üreticilerin, tüketicilerin ve gıda sektörünün memnuniyetini azami ölçüde sağlayacak bütüncül bir yaklaşım içerisindeyiz. Bu anlamda üretici ve tüketiciyi birlikte kucaklıyor, kırsal alanda refah seviyesini artırmaya gayret ediyoruz.</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Tarımsal üretim; ülke nüfusumuzun gıda ihtiyacının karşılanmasında, sanayi sektörünün hammadde ihtiyacının temininde, çalışan nüfusun dört de birinden fazlasının istihdamında ve kazandırdığı ihracat gelirleri nedeniyle ülkemiz için önemli bir sektördür. Tarım ürünleri hızla artan nüfusumuzun, gıda maddeleri ihtiyacını karşılaması bakımından stratejik bir öneme sahiptir. Toplumların gelişmişlik düzeyi ne olursa olsun, her ülke sahip olduğu iklim ve toprak koşullarının elverdiği ölçüde tarımsal üretimini devam ettirmek, verimi ve kaliteye artıracak her türlü yeni teknolojik ve bilimsel gelişmeye yönelmek durumundadır. </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Ülkemizde Tarım sektörü 2012 yılında 62 Milyar Dolarlık hasıla ile 785,7 Milyar dolar olan Türkiye’nin millî geliri içerisinde % 7,9 paya sahiptir. Bu miktar Türk lirası cinsinden 112 Milyar TL’ye tekabül etmektedir. Tarımda kişi başına gelirimiz on yıl içerisinde 1.064 dolardan 3.591 dolara yükselmiştir. Tarım sektörünün 2012 yılında nüfus içerisindeki payı % 22,7, istihdam içindeki payı da % 24,6’dır. Bu durum sadece gıda temin etme fonksiyonuyla değil, istihdam ve genel ekonomi fonksiyonlarıyla da tarım sektörünün önemini ortaya koyması açısından önemlidir. Türkiye dünya ülkeleri ve Avrupa ülkeleri içerisindeki tarımsal gayrisafi hasıla sıralamasında, 2012 yılında dünya ülkeleri içerisinde 7’nci, Avrupa’da ise 1’inci sıraya yer almakta. Yedi milyar dünya nüfusunun beslenmesi;  iklime, coğrafyaya, arazi varlığına ve bilgi birikimlerine bağlı olan kompleks ve zor bir olaydır. Bu durum bütün dünya ülkeleri için geçerli olduğu gibi ülkemiz içinde geçerlidir. Türkiye ürettiği tarımsal ürünlerle 76 milyon nüfusunu beslemekte, yaklaşık 30 milyon turistin de beslenmesini temin etmektedir. Ayrıca</w:t>
      </w:r>
      <w:r w:rsidRPr="00303D62">
        <w:rPr>
          <w:rFonts w:asciiTheme="minorHAnsi" w:eastAsiaTheme="minorHAnsi" w:hAnsiTheme="minorHAnsi" w:cstheme="minorBidi"/>
          <w:sz w:val="22"/>
          <w:szCs w:val="22"/>
          <w:lang w:eastAsia="en-US"/>
        </w:rPr>
        <w:t xml:space="preserve"> </w:t>
      </w:r>
      <w:r w:rsidRPr="00303D62">
        <w:rPr>
          <w:rFonts w:asciiTheme="minorHAnsi" w:eastAsiaTheme="minorHAnsi" w:hAnsiTheme="minorHAnsi"/>
          <w:sz w:val="22"/>
          <w:szCs w:val="22"/>
          <w:lang w:eastAsia="en-US"/>
        </w:rPr>
        <w:t>Tarımsal dış ticaretimize baktığımızda 2012 yılında 16 Milyar dolar tarımsal ihracat gerçekleştirilmiş olup, bunun 15 Milyar dolarını gıda maddeleri ihracatı oluşturmuştur. Tarımsal hammadde ihracatımız da 1 Milyar dolardır.</w:t>
      </w:r>
      <w:r w:rsidRPr="00303D62">
        <w:rPr>
          <w:rFonts w:asciiTheme="minorHAnsi" w:eastAsiaTheme="minorHAnsi" w:hAnsiTheme="minorHAnsi" w:cstheme="minorBidi"/>
          <w:sz w:val="22"/>
          <w:szCs w:val="22"/>
          <w:lang w:eastAsia="en-US"/>
        </w:rPr>
        <w:t xml:space="preserve"> </w:t>
      </w:r>
      <w:r w:rsidRPr="00303D62">
        <w:rPr>
          <w:rFonts w:asciiTheme="minorHAnsi" w:hAnsiTheme="minorHAnsi"/>
          <w:sz w:val="22"/>
          <w:szCs w:val="22"/>
        </w:rPr>
        <w:t>Ülkemiz; dünya tarımsal üretiminde 5 üründe 1.sırada, 26 üründe ilk 5 sırada ve 36 üründe de ilk 10 sırada yer almaktadır.</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Tüm dünyada olduğu gibi ülkemizde de tarımsal üretim büyük ölçüde doğa koşullarına bağlı, risk ve belirsizliği oldukça yüksek bir ekonomik faaliyettir. Tarımsal üretimde amaç,  farklı girdileri kullanarak birim alandan en yüksek verim ve en kaliteyi elde etmektedir. Cumhuriyetimizin kurucusu büyük önder ATATÜRK’ün: </w:t>
      </w:r>
      <w:r w:rsidRPr="00303D62">
        <w:rPr>
          <w:rFonts w:asciiTheme="minorHAnsi" w:hAnsiTheme="minorHAnsi"/>
          <w:i/>
          <w:sz w:val="22"/>
          <w:szCs w:val="22"/>
        </w:rPr>
        <w:t>“Milli Ekonominin temeli ziraattır. Bunun içindir ki, ziraatta kalkınmaya büyük önem vermekteyiz. Köylere kadar yayılacak programlı ve pratik çalışmalar, bu maksada erişmeyi kolaylaştıracaktır. Fakat bu hayati işi, isabetle amacına ulaştırabilmek için ilk önce ciddi etütlere dayalı bir ziraat siyaseti tespit etmek ve onun için de, her köylünün ve bütün vatandaşların kolayca kavrayabileceği ve severek tatbik edebileceği bir ziraat rejimi kurmak lazımdır”</w:t>
      </w:r>
      <w:r w:rsidRPr="00303D62">
        <w:rPr>
          <w:rFonts w:asciiTheme="minorHAnsi" w:hAnsiTheme="minorHAnsi"/>
          <w:sz w:val="22"/>
          <w:szCs w:val="22"/>
        </w:rPr>
        <w:t xml:space="preserve"> görüşleri de tarımdaki geleceğimize ışık tutmaktadır.</w:t>
      </w:r>
    </w:p>
    <w:p w:rsidR="00056C70" w:rsidRPr="00303D62" w:rsidRDefault="00056C70" w:rsidP="00056C70">
      <w:pPr>
        <w:spacing w:line="276" w:lineRule="auto"/>
        <w:ind w:firstLine="709"/>
        <w:rPr>
          <w:rFonts w:asciiTheme="minorHAnsi" w:hAnsiTheme="minorHAnsi"/>
          <w:sz w:val="22"/>
          <w:szCs w:val="22"/>
        </w:rPr>
      </w:pPr>
      <w:r w:rsidRPr="00303D62">
        <w:rPr>
          <w:rFonts w:asciiTheme="minorHAnsi" w:hAnsiTheme="minorHAnsi"/>
          <w:sz w:val="22"/>
          <w:szCs w:val="22"/>
        </w:rPr>
        <w:t xml:space="preserve">Hayatta en önemli unsur insandır. “İnsanı yaşat ki devlet yaşasın” özdeyişi insana verilen değeri en güzel şekilde ifade etmektedir. Tüm tarımsal faaliyetlerin temel amacı da insanoğlunun gıda, giyecek ve barınma ihtiyaçlarını karşılamaya yöneliktir. Bu amaca yönelik olarak da ülkeler, tarıma gerekli önemi vermektedir.  Dünyada tarımda gelişmiş ülkeler aynı zamanda sanayileşmiş ve bilgi toplumuna ulaşmış </w:t>
      </w:r>
      <w:r w:rsidRPr="00303D62">
        <w:rPr>
          <w:rFonts w:asciiTheme="minorHAnsi" w:hAnsiTheme="minorHAnsi"/>
          <w:sz w:val="22"/>
          <w:szCs w:val="22"/>
        </w:rPr>
        <w:lastRenderedPageBreak/>
        <w:t>ülkelerdir. Bu ülkeler tarım toplumundan sanayi ve bilgi toplumuna geçerken, tarım sektörünü de ihmal etmemişlerdir.</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İlimiz, ülkemizin manevi ve tarımsal niteliği ön planda olan nadide şehirlerinden birisidir.  İlin temel geçim kaynağı Tarım ve Hayvancılık olup, tarıma dayalı sanayi de ilin ekonomisinde önemli rol oynamaktadır. İşlenebilir arazi diye nitelendirdiğimiz üzerinde tarım yapılan alan 330.337 hektar olup, İlin toplam alanının % 33,2’sini kapsamaktadır. İşlenebilir arazi içerisinde de en büyük payı 258.261 ha. alanla tarla arazisi almaktadır. Bunu sırası ile zeytin arazisi, sebze arazisi, meyve arazisi, bağ arazisi takip etmektedir. Hayvan varlığı bakımından da önemli bir potansiyelimiz vardır. İlimiz süt ve süt mamulleri bakımından da ülkemizde önemli bir yere sahiptir. Çanakkale Bitkisel üretimde; 6 ürünün üretiminde ülke birincisi, 11 üründe ilk 5’de ve 20 üründe de ilk 10 sırada yer almaktadır.</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Yenilikçi ve modern tarım teknikleri kullanarak ilimiz tarımını layık olduğu noktalara taşımak birinci hedefimizdir. Tarımsal potansiyeli daha da geliştirmek, sürdürebilir bir kırsal kalkınma modeli oluşturmak, tarıma dayalı sanayiye hammadde temin etmek, ilimiz tarımının teknolojik ve bilimsel gelişmelerle bütünleşmesini sağlamak, kaliteli ve rekabet gücü yüksek ürün üretilmesini temin etmek, Gıda, tarım ve hayvancılık sektörü açısından önemli projeler üretmek, yeni teknolojilerle ürün kalitesini koruyarak birim alandan elde edilen verimi artırmak,  bitkisel ve hayvansal üretimde markalaşmak da hedeflerimiz arasındadır. Bu durumun kalıcılığını sağlayabilmek, tarım topraklarımızı daha verimli ve etkin kullanabilmek için; arazi toplulaştırılması, tarım işletmelerinin ölçeklerinin büyütülmesi ve sulama imkanı olan alanların sulamaya açılmasını sağlamakta önemli görevlerimiz arasındadır. </w:t>
      </w:r>
    </w:p>
    <w:p w:rsidR="00056C70" w:rsidRPr="00303D62" w:rsidRDefault="00056C70" w:rsidP="00A54B02">
      <w:pPr>
        <w:spacing w:line="276" w:lineRule="auto"/>
        <w:ind w:firstLine="708"/>
        <w:rPr>
          <w:rFonts w:asciiTheme="minorHAnsi" w:eastAsia="Kozuka Gothic Pro EL" w:hAnsiTheme="minorHAnsi"/>
          <w:b/>
          <w:i/>
          <w:sz w:val="22"/>
          <w:szCs w:val="22"/>
        </w:rPr>
      </w:pPr>
      <w:r w:rsidRPr="00303D62">
        <w:rPr>
          <w:rFonts w:asciiTheme="minorHAnsi" w:eastAsiaTheme="minorHAnsi" w:hAnsiTheme="minorHAnsi"/>
          <w:bCs/>
          <w:iCs/>
          <w:sz w:val="22"/>
          <w:szCs w:val="22"/>
          <w:lang w:eastAsia="en-US"/>
        </w:rPr>
        <w:t xml:space="preserve">İlimizin tarımsal potansiyelini analiz ederek kaynaklarını daha etkin ve verimli kullanılmasını sağlamak, dünyada meydana gelen ekonomik ve sosyal gelişmelere göre üreticilerimizi ve yatırımcılarımızı yönlendirmek, sektörün ve kırsal kesimin kalkınmasına katkıda bulunmak, İl Müdürlüğü olarak temel amacımızdır. Bu amacın gerçekleşmesi için Üniversite, Araştırma Enstitüleri, Tarımla ilgili kurumlar ve ilgili Sivil Toplum Kuruluşları ile işbirliği içinde bulunmaktayız. </w:t>
      </w: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Default="00056C70" w:rsidP="00056C70">
      <w:pPr>
        <w:tabs>
          <w:tab w:val="center" w:pos="7560"/>
        </w:tabs>
        <w:spacing w:line="276" w:lineRule="auto"/>
        <w:ind w:firstLine="360"/>
        <w:rPr>
          <w:rFonts w:asciiTheme="minorHAnsi" w:eastAsia="Kozuka Gothic Pro EL" w:hAnsiTheme="minorHAnsi"/>
          <w:b/>
          <w:i/>
          <w:sz w:val="22"/>
          <w:szCs w:val="22"/>
        </w:rPr>
      </w:pPr>
    </w:p>
    <w:p w:rsidR="00C74EC8" w:rsidRDefault="00C74EC8" w:rsidP="00056C70">
      <w:pPr>
        <w:tabs>
          <w:tab w:val="center" w:pos="7560"/>
        </w:tabs>
        <w:spacing w:line="276" w:lineRule="auto"/>
        <w:ind w:firstLine="360"/>
        <w:rPr>
          <w:rFonts w:asciiTheme="minorHAnsi" w:eastAsia="Kozuka Gothic Pro EL" w:hAnsiTheme="minorHAnsi"/>
          <w:b/>
          <w:i/>
          <w:sz w:val="22"/>
          <w:szCs w:val="22"/>
        </w:rPr>
      </w:pPr>
    </w:p>
    <w:p w:rsidR="00C74EC8" w:rsidRDefault="00C74EC8"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Default="006D7FD2" w:rsidP="00056C70">
      <w:pPr>
        <w:tabs>
          <w:tab w:val="center" w:pos="7560"/>
        </w:tabs>
        <w:spacing w:line="276" w:lineRule="auto"/>
        <w:ind w:firstLine="360"/>
        <w:rPr>
          <w:rFonts w:asciiTheme="minorHAnsi" w:eastAsia="Kozuka Gothic Pro EL" w:hAnsiTheme="minorHAnsi"/>
          <w:b/>
          <w:i/>
          <w:sz w:val="22"/>
          <w:szCs w:val="22"/>
        </w:rPr>
      </w:pPr>
    </w:p>
    <w:p w:rsidR="006D7FD2" w:rsidRPr="00303D62" w:rsidRDefault="006D7FD2"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tabs>
          <w:tab w:val="center" w:pos="7560"/>
        </w:tabs>
        <w:spacing w:line="276" w:lineRule="auto"/>
        <w:ind w:firstLine="360"/>
        <w:rPr>
          <w:rFonts w:asciiTheme="minorHAnsi" w:eastAsia="Kozuka Gothic Pro EL" w:hAnsiTheme="minorHAnsi"/>
          <w:b/>
          <w:i/>
          <w:sz w:val="22"/>
          <w:szCs w:val="22"/>
        </w:rPr>
      </w:pPr>
    </w:p>
    <w:p w:rsidR="00056C70" w:rsidRPr="00303D62" w:rsidRDefault="00056C70" w:rsidP="00056C70">
      <w:pPr>
        <w:pStyle w:val="Balk1"/>
        <w:spacing w:line="276" w:lineRule="auto"/>
        <w:rPr>
          <w:szCs w:val="22"/>
        </w:rPr>
      </w:pPr>
      <w:bookmarkStart w:id="6" w:name="_Toc378852599"/>
      <w:bookmarkStart w:id="7" w:name="_Toc379183034"/>
      <w:bookmarkStart w:id="8" w:name="_Toc379183139"/>
      <w:bookmarkStart w:id="9" w:name="_Toc379185001"/>
      <w:bookmarkStart w:id="10" w:name="_Toc379199080"/>
      <w:bookmarkStart w:id="11" w:name="_Toc386731847"/>
      <w:r w:rsidRPr="00303D62">
        <w:rPr>
          <w:szCs w:val="22"/>
        </w:rPr>
        <w:lastRenderedPageBreak/>
        <w:t>GİRİŞ</w:t>
      </w:r>
      <w:bookmarkEnd w:id="6"/>
      <w:bookmarkEnd w:id="7"/>
      <w:bookmarkEnd w:id="8"/>
      <w:bookmarkEnd w:id="9"/>
      <w:bookmarkEnd w:id="10"/>
      <w:bookmarkEnd w:id="11"/>
    </w:p>
    <w:p w:rsidR="00056C70" w:rsidRPr="00303D62" w:rsidRDefault="00056C70" w:rsidP="00056C70">
      <w:pPr>
        <w:spacing w:line="276" w:lineRule="auto"/>
        <w:ind w:firstLine="709"/>
        <w:rPr>
          <w:rFonts w:asciiTheme="minorHAnsi" w:hAnsiTheme="minorHAnsi"/>
          <w:sz w:val="22"/>
          <w:szCs w:val="22"/>
        </w:rPr>
      </w:pPr>
    </w:p>
    <w:p w:rsidR="00056C70" w:rsidRPr="00303D62" w:rsidRDefault="00056C70" w:rsidP="00056C70">
      <w:pPr>
        <w:spacing w:line="276" w:lineRule="auto"/>
        <w:ind w:firstLine="709"/>
        <w:rPr>
          <w:rFonts w:asciiTheme="minorHAnsi" w:hAnsiTheme="minorHAnsi"/>
          <w:sz w:val="22"/>
          <w:szCs w:val="22"/>
        </w:rPr>
      </w:pPr>
      <w:r w:rsidRPr="00303D62">
        <w:rPr>
          <w:rFonts w:asciiTheme="minorHAnsi" w:hAnsiTheme="minorHAnsi"/>
          <w:sz w:val="22"/>
          <w:szCs w:val="22"/>
        </w:rPr>
        <w:t>Çanakkale; Balkan Yarımadası’nın Doğu Trakya topraklarına bir kıstakla bağlanmış Gelibolu Yarımadası ile Anadolu’nun batı uzantısı olan Biga Yarımadası üzerinde toprakları bulunan bir ilimizdir.  Ege Denizi ile Marmara Denizini birleştiren suyolu olan Çanakkale Boğazı’nın iki yakasında, Avrupa ve Asya’da toprakları bulunan ilimiz;  25° 40′- 27° 30′ doğu boylamları ve 39°27′- 40°45′ kuzey enlemleri arasında 9.933 km</w:t>
      </w:r>
      <w:r w:rsidRPr="00303D62">
        <w:rPr>
          <w:rFonts w:asciiTheme="minorHAnsi" w:hAnsiTheme="minorHAnsi"/>
          <w:sz w:val="22"/>
          <w:szCs w:val="22"/>
          <w:vertAlign w:val="superscript"/>
        </w:rPr>
        <w:t>2</w:t>
      </w:r>
      <w:r w:rsidRPr="00303D62">
        <w:rPr>
          <w:rFonts w:asciiTheme="minorHAnsi" w:hAnsiTheme="minorHAnsi"/>
          <w:sz w:val="22"/>
          <w:szCs w:val="22"/>
        </w:rPr>
        <w:t xml:space="preserve"> lik bir alanı kapsar.  Avrupa ve Asya’da toprakları bulunan Çanakkale, Edirne, Tekirdağ ve Balıkesir il sınırları ile çevrilidir. İl sınırları içinde; Ege Denizinde Türkiye’nin en büyük adası olan Gökçeada ile Bozcaada ve Tavşan Adaları da bulunmaktadır.  İlimizin topraklarının büyük bir kısmı, Marmara Bölgesinin Güney Marmara bölümüne,  Edremit Körfezi kıyısındaki küçük bir alan ise, Ege Bölgesinde yer almaktadır.  Anadolu Yarımadası’nın en batı noktası Baba Burnu ile Türkiye’nin en batı noktası olan Gökçeada’daki Avlaka Burnu il sınırları içerisindedir. </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Eski çağlarda Hellespontos ve Dardanel olarak anılan Çanakkale M.Ö. 3000 yılından beri yerleşim alanı niteliğini korumuştur.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056C70" w:rsidRPr="00303D62" w:rsidRDefault="00056C70" w:rsidP="00056C70">
      <w:pPr>
        <w:pStyle w:val="NormalWeb"/>
        <w:spacing w:before="0" w:beforeAutospacing="0" w:after="0" w:afterAutospacing="0" w:line="276" w:lineRule="auto"/>
        <w:ind w:firstLine="708"/>
        <w:rPr>
          <w:rFonts w:asciiTheme="minorHAnsi" w:hAnsiTheme="minorHAnsi"/>
          <w:sz w:val="22"/>
          <w:szCs w:val="22"/>
        </w:rPr>
      </w:pPr>
      <w:r w:rsidRPr="00303D62">
        <w:rPr>
          <w:rFonts w:asciiTheme="minorHAnsi" w:hAnsiTheme="minorHAnsi"/>
          <w:sz w:val="22"/>
          <w:szCs w:val="22"/>
        </w:rPr>
        <w:t>Çanakkale ilinin topoğrafik özelliği,  engebeli bir yapıya sahiptir. İlin en yüksek yeri 1767 m yükseklikle Kaz dağları olup, Gelibolu yarımadasındaki Tekir Dağlarının uzantısı olan Koru dağlarının yüksekliği ise 726 metredir. İldeki başlıca ovalar;  Agonya Ovası,  Batak Ovası,  Ezine Ovası,  Bayramiç Ovası,  Biga Ovası,  Karabiga Ovası,  Tuzla Ovası, Umurbey Ovası ve Sarıçay Ovası Anadolu yakasındaki ovalardır. Gelibolu Yarımadasında ise Kavak Ovası, Evreşe Ovası,  Cumalı Ovası, Yalova Ovası, Kilye ve Piren Ovaları vardır. İlimiz de bulunan akarsuların düzenli bir rejimi yoktur. Sonbahar yağmurlarıyla ve karların erimeye başladığı nisan ve mayıs aylarında kabarırlar, bunun dışındaki sürelerde debileri oldukça düşer.  Akarsuların çoğu Kazdağlarından doğarlar. İlimizdeki akarsuların belli başlıları; Tuzla Çayı,  Karamenderes Çayı,  Sarıçay,  Umurbey Çayı,  Kocabaş Çayı,  Bayramiç Deresi,  Bergaz Çayı ve Kavak Çayı’dır.  İl sınırları içinde önemli bir göl yoktur. Mevcut göller Gelibolu Yarımadası’nda ve Gökçeada’da yazın kuruyan tuz gölleridir.</w:t>
      </w:r>
    </w:p>
    <w:p w:rsidR="00056C70" w:rsidRPr="00303D62" w:rsidRDefault="00056C70" w:rsidP="00056C70">
      <w:pPr>
        <w:pStyle w:val="NormalWeb"/>
        <w:spacing w:before="0" w:beforeAutospacing="0" w:after="0" w:afterAutospacing="0" w:line="276" w:lineRule="auto"/>
        <w:ind w:firstLine="708"/>
        <w:rPr>
          <w:rFonts w:asciiTheme="minorHAnsi" w:hAnsiTheme="minorHAnsi"/>
          <w:sz w:val="22"/>
          <w:szCs w:val="22"/>
        </w:rPr>
      </w:pPr>
      <w:r w:rsidRPr="00303D62">
        <w:rPr>
          <w:rFonts w:asciiTheme="minorHAnsi" w:hAnsiTheme="minorHAnsi"/>
          <w:sz w:val="22"/>
          <w:szCs w:val="22"/>
        </w:rPr>
        <w:t>Çanakkale</w:t>
      </w:r>
      <w:r w:rsidR="00A12732">
        <w:rPr>
          <w:rFonts w:asciiTheme="minorHAnsi" w:hAnsiTheme="minorHAnsi"/>
          <w:sz w:val="22"/>
          <w:szCs w:val="22"/>
        </w:rPr>
        <w:t xml:space="preserve"> il merkezi, 11 İlçe Merkezi, 22</w:t>
      </w:r>
      <w:r w:rsidRPr="00303D62">
        <w:rPr>
          <w:rFonts w:asciiTheme="minorHAnsi" w:hAnsiTheme="minorHAnsi"/>
          <w:sz w:val="22"/>
          <w:szCs w:val="22"/>
        </w:rPr>
        <w:t xml:space="preserve"> Belde</w:t>
      </w:r>
      <w:r w:rsidR="00A12732">
        <w:rPr>
          <w:rFonts w:asciiTheme="minorHAnsi" w:hAnsiTheme="minorHAnsi"/>
          <w:sz w:val="22"/>
          <w:szCs w:val="22"/>
        </w:rPr>
        <w:t>, 565 köy olmak üzere toplam 599</w:t>
      </w:r>
      <w:r w:rsidRPr="00303D62">
        <w:rPr>
          <w:rFonts w:asciiTheme="minorHAnsi" w:hAnsiTheme="minorHAnsi"/>
          <w:sz w:val="22"/>
          <w:szCs w:val="22"/>
        </w:rPr>
        <w:t xml:space="preserve"> yerleşim yerinden oluşmaktadır. İlin toplam nüfusu 201</w:t>
      </w:r>
      <w:r w:rsidR="00A12732">
        <w:rPr>
          <w:rFonts w:asciiTheme="minorHAnsi" w:hAnsiTheme="minorHAnsi"/>
          <w:sz w:val="22"/>
          <w:szCs w:val="22"/>
        </w:rPr>
        <w:t>3</w:t>
      </w:r>
      <w:r w:rsidRPr="00303D62">
        <w:rPr>
          <w:rFonts w:asciiTheme="minorHAnsi" w:hAnsiTheme="minorHAnsi"/>
          <w:sz w:val="22"/>
          <w:szCs w:val="22"/>
        </w:rPr>
        <w:t xml:space="preserve"> yılı Adrese Dayalı Nüfus Kayıt Sistemi verilerine göre </w:t>
      </w:r>
      <w:r w:rsidR="00A12732">
        <w:rPr>
          <w:rFonts w:asciiTheme="minorHAnsi" w:hAnsiTheme="minorHAnsi"/>
          <w:sz w:val="22"/>
          <w:szCs w:val="22"/>
        </w:rPr>
        <w:t>502.328</w:t>
      </w:r>
      <w:r w:rsidRPr="00303D62">
        <w:rPr>
          <w:rFonts w:asciiTheme="minorHAnsi" w:hAnsiTheme="minorHAnsi"/>
          <w:sz w:val="22"/>
          <w:szCs w:val="22"/>
        </w:rPr>
        <w:t xml:space="preserve"> kişi olup; bu nüfusun </w:t>
      </w:r>
      <w:r w:rsidR="00A12732">
        <w:rPr>
          <w:rFonts w:asciiTheme="minorHAnsi" w:hAnsiTheme="minorHAnsi"/>
          <w:sz w:val="22"/>
          <w:szCs w:val="22"/>
        </w:rPr>
        <w:t>288.770  (% 57,5</w:t>
      </w:r>
      <w:r w:rsidRPr="00303D62">
        <w:rPr>
          <w:rFonts w:asciiTheme="minorHAnsi" w:hAnsiTheme="minorHAnsi"/>
          <w:sz w:val="22"/>
          <w:szCs w:val="22"/>
        </w:rPr>
        <w:t xml:space="preserve"> ) kişisi il ve ilçe merkezlerinde, </w:t>
      </w:r>
      <w:r w:rsidR="00A12732">
        <w:rPr>
          <w:rFonts w:asciiTheme="minorHAnsi" w:hAnsiTheme="minorHAnsi"/>
          <w:sz w:val="22"/>
          <w:szCs w:val="22"/>
        </w:rPr>
        <w:t>213.558 (% 42,5</w:t>
      </w:r>
      <w:r w:rsidRPr="00303D62">
        <w:rPr>
          <w:rFonts w:asciiTheme="minorHAnsi" w:hAnsiTheme="minorHAnsi"/>
          <w:sz w:val="22"/>
          <w:szCs w:val="22"/>
        </w:rPr>
        <w:t xml:space="preserve"> ) kişisi </w:t>
      </w:r>
      <w:r w:rsidR="00A12732">
        <w:rPr>
          <w:rFonts w:asciiTheme="minorHAnsi" w:hAnsiTheme="minorHAnsi"/>
          <w:sz w:val="22"/>
          <w:szCs w:val="22"/>
        </w:rPr>
        <w:t xml:space="preserve">belde ve </w:t>
      </w:r>
      <w:r w:rsidRPr="00303D62">
        <w:rPr>
          <w:rFonts w:asciiTheme="minorHAnsi" w:hAnsiTheme="minorHAnsi"/>
          <w:sz w:val="22"/>
          <w:szCs w:val="22"/>
        </w:rPr>
        <w:t>köylerde yaşamaktadır. Okuma yazma bilen nüfus oranı %  91,2 dir. Çanakkale İlinin iklimi, konumu nedeniyle geçiş iklimi özellikleri gösterir. Genel karakteriyle Akdeniz iklimi özelliklerini yansıtır. Bunun yanında İlimizin daha kuzeyde bulunması nedeniyle, kışları ortalama sıcaklık daha düşüktür. İlimizi çevre İllerden ayıran diğer bir özelliği de yılın büyük bir kısmının rüzgarlı geçmesidir. Yıllık egemen rüzgar kuzey rüzgarlarıdır. Son kırk yıllık verilere göre yıllık ortalama yağış 596,3 mm.dir.  Yaz aylarında yağış miktarı oldukça düşüktür. Yağışların en fazla görüldüğü aylar Aralık, Ocak ve Şubat aylarıdır.</w:t>
      </w:r>
    </w:p>
    <w:p w:rsidR="00056C70" w:rsidRPr="00303D62" w:rsidRDefault="00056C70" w:rsidP="00056C70">
      <w:pPr>
        <w:pStyle w:val="NormalWeb"/>
        <w:spacing w:before="0" w:beforeAutospacing="0" w:after="0" w:afterAutospacing="0" w:line="276" w:lineRule="auto"/>
        <w:ind w:firstLine="708"/>
        <w:rPr>
          <w:rFonts w:asciiTheme="minorHAnsi" w:hAnsiTheme="minorHAnsi"/>
          <w:sz w:val="22"/>
          <w:szCs w:val="22"/>
        </w:rPr>
      </w:pPr>
      <w:r w:rsidRPr="00303D62">
        <w:rPr>
          <w:rFonts w:asciiTheme="minorHAnsi" w:hAnsiTheme="minorHAnsi"/>
          <w:sz w:val="22"/>
          <w:szCs w:val="22"/>
        </w:rPr>
        <w:t xml:space="preserve">İl yüzölçümünün % 55′i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w:t>
      </w:r>
      <w:r w:rsidRPr="00303D62">
        <w:rPr>
          <w:rFonts w:asciiTheme="minorHAnsi" w:hAnsiTheme="minorHAnsi"/>
          <w:sz w:val="22"/>
          <w:szCs w:val="22"/>
        </w:rPr>
        <w:lastRenderedPageBreak/>
        <w:t>kayın türündeki ağaçlar çoğunluktadır. Koru tipi ormanlara, Kazdağı dolaylarında rastlanır. İç kısımlarda, bozkır görünümlü, cılız otlu, tahıl üretimine elverişli alanlar ile su boylarında her mevsim yeşil kalabilen çayırlara rastlanır. Doğal çevrenin giderek bozulup yok olduğu günümüzde; ülke nüfusunun % 25′ inin, ülke sanayisinin yarısından fazlasının bulunduğu Marmara Bölgesinde kentleşme ve sanayileşme baskısına direnebilen bir yaşam ortamıdır ÇANAKKALE.</w:t>
      </w:r>
    </w:p>
    <w:p w:rsidR="00056C70" w:rsidRPr="00303D62" w:rsidRDefault="00056C70" w:rsidP="00056C70">
      <w:pPr>
        <w:spacing w:line="276" w:lineRule="auto"/>
        <w:ind w:firstLine="708"/>
        <w:rPr>
          <w:rFonts w:asciiTheme="minorHAnsi" w:eastAsia="+mn-ea" w:hAnsiTheme="minorHAnsi"/>
          <w:sz w:val="22"/>
          <w:szCs w:val="22"/>
        </w:rPr>
      </w:pPr>
      <w:r w:rsidRPr="00303D62">
        <w:rPr>
          <w:rFonts w:asciiTheme="minorHAnsi" w:hAnsiTheme="minorHAnsi"/>
          <w:sz w:val="22"/>
          <w:szCs w:val="22"/>
        </w:rPr>
        <w:t xml:space="preserve">Çanakkale ili sahip olduğu tarihi ve kültürel değerleri, ekolojik faktörleri ile bir tarım, kültür ve turizm kentidir. İlin temel geçim kaynağı Tarım ve Hayvancılık olup, hammaddesi tarımsal ürünler olan, tarıma dayalı sanayide ilin ekonomisinde önemli rol oynamaktadır. İlimizde faal nüfusun % 42’si tarım sektöründe istihdam edilmektedir.  Çanakkale sahip Çanakkale sahip olduğu arazi varlığı, iklimi, su ürünleri potansiyeli ve hayvan varlığı ile bölgesinde ve ülke genelinde önemli bir yere sahiptir. Tarımın, ülke genelindeki sorunları değişik oranlarda Çanakkale tarımına da yansımaktadır. Ülke Tarımının en büyük sorunu olan tarımsal işletmelerin parçalı ve küçük yapısı, ilimizin de en büyük sorunudur. İlimizde </w:t>
      </w:r>
      <w:r w:rsidRPr="00303D62">
        <w:rPr>
          <w:rFonts w:asciiTheme="minorHAnsi" w:eastAsia="+mn-ea" w:hAnsiTheme="minorHAnsi"/>
          <w:sz w:val="22"/>
          <w:szCs w:val="22"/>
        </w:rPr>
        <w:t xml:space="preserve">Tarımsal işletme sayısı 50.720 adet olup,  İşletme başına düşen arazi miktarı 65 dekardır. Bu miktar ülkemizde işletme başına düşen arazi miktarının, biraz üzerindedir. Tarımsal işletme başına düşen parsel sayısı da ortalama 7 adet olup,  bu miktarda Türkiye ortalaması ile örtüşmektedir.  </w:t>
      </w:r>
    </w:p>
    <w:p w:rsidR="00056C70" w:rsidRPr="00303D62" w:rsidRDefault="00056C70" w:rsidP="00056C70">
      <w:pPr>
        <w:pStyle w:val="Default"/>
        <w:spacing w:line="276" w:lineRule="auto"/>
        <w:ind w:firstLine="708"/>
        <w:rPr>
          <w:rFonts w:asciiTheme="minorHAnsi" w:eastAsia="+mn-ea" w:hAnsiTheme="minorHAnsi"/>
          <w:color w:val="auto"/>
          <w:sz w:val="22"/>
          <w:szCs w:val="22"/>
        </w:rPr>
      </w:pPr>
      <w:r w:rsidRPr="00303D62">
        <w:rPr>
          <w:rFonts w:asciiTheme="minorHAnsi" w:hAnsiTheme="minorHAnsi"/>
          <w:color w:val="auto"/>
          <w:sz w:val="22"/>
          <w:szCs w:val="22"/>
        </w:rPr>
        <w:t xml:space="preserve">Türkiye’de tarım alanları 23,6 milyon hektar civarında olup, bunun 15.3 milyon hektarı Çiftçi Kayıt Sistemine kayıtlıdır. Çiftçi Kayıt Sistemine kayıtlı Tarımsal İşletme sayısı da 2.214.537 adettir. Yani ülkemizdeki tarım alanlarının ancak % 65 kayıt altındadır. İlimizde tarımsal işletme sayısı 50.720 olup, bunun ancak 23.106 adedi Çiftçi Kayıt sistemine kayıtlıdır, yani tarımsal işletmelerinde ancak % 46 sı ilimizde kayıtlıdır. Küçük işletmelerde ve küçük parsellerde çiftçiler ancak geçimlik tarım yapabilmekte ve buda üretici gelirinin düşük olmasına neden olmaktadır. </w:t>
      </w:r>
    </w:p>
    <w:p w:rsidR="00056C70" w:rsidRPr="00303D62" w:rsidRDefault="00056C70" w:rsidP="00056C70">
      <w:pPr>
        <w:spacing w:line="276" w:lineRule="auto"/>
        <w:ind w:firstLine="708"/>
        <w:rPr>
          <w:rFonts w:asciiTheme="minorHAnsi" w:eastAsiaTheme="minorHAnsi" w:hAnsiTheme="minorHAnsi"/>
          <w:sz w:val="22"/>
          <w:szCs w:val="22"/>
          <w:lang w:eastAsia="en-US"/>
        </w:rPr>
      </w:pPr>
      <w:r w:rsidRPr="00303D62">
        <w:rPr>
          <w:rFonts w:asciiTheme="minorHAnsi" w:hAnsiTheme="minorHAnsi"/>
          <w:sz w:val="22"/>
          <w:szCs w:val="22"/>
        </w:rPr>
        <w:t xml:space="preserve">İlimiz, ülkemizde süt üretimine dayalı, koyun-keçi yetiştiriciliğinin ve süt sığırcılığının yapıldığı önemli merkezlerden biridir. Bu önemi üretilen süt miktarından ziyade, üretilen sütün kaliteli süt olmasıdır. İlimizde günde ortalama 750 ton süt, kooperatifler,  birlikler ve özel kuruluşlar vasıtasıyla 506 adet süt soğutma tankın da toplanıp, süt fabrikalarına gönderilmektedir.  Süt fabrikalar tarafından da kaliteli olmasından dolayı içme sütü olarak değerlendirilmektedir.  </w:t>
      </w:r>
      <w:r w:rsidRPr="00303D62">
        <w:rPr>
          <w:rFonts w:asciiTheme="minorHAnsi" w:eastAsiaTheme="minorHAnsi" w:hAnsiTheme="minorHAnsi"/>
          <w:sz w:val="22"/>
          <w:szCs w:val="22"/>
        </w:rPr>
        <w:t>Ezine ve Bayramiç yöresinde üretilen koyun, keçi ve inek sütlerinin karışımından işlenerek üretilen Ezine Peynirinin ünü, Türkiye sınırlarını aşmıştır.  S</w:t>
      </w:r>
      <w:r w:rsidRPr="00303D62">
        <w:rPr>
          <w:rFonts w:asciiTheme="minorHAnsi" w:eastAsiaTheme="minorHAnsi" w:hAnsiTheme="minorHAnsi"/>
          <w:sz w:val="22"/>
          <w:szCs w:val="22"/>
          <w:lang w:eastAsia="en-US"/>
        </w:rPr>
        <w:t xml:space="preserve">üt sığırcılığında ve süt keçiciliğinde yüksek verimli damızlık hayvanların olması,  ilimizin güçlü yönlerinden biridir.  İlimizdeki mevcut süt sığırlarının  % 84 Saf Kültür Irkından oluşmaktadır. Süt keçiciliğinde ise ilimizdeki keçi varlığının % 75 süt verimi yüksek Türk Saaneni (Saanen + Kıl Keçisi melezi)  keçilerden oluşmaktadır. İlimiz bugün Türk Saaneni keçi varlığı ile Türkiye’nin en önemli damızlık merkezlerinden birisidir. </w:t>
      </w:r>
    </w:p>
    <w:p w:rsidR="00056C70" w:rsidRPr="00303D62" w:rsidRDefault="00056C70" w:rsidP="00056C70">
      <w:pPr>
        <w:autoSpaceDE w:val="0"/>
        <w:autoSpaceDN w:val="0"/>
        <w:adjustRightInd w:val="0"/>
        <w:spacing w:line="276" w:lineRule="auto"/>
        <w:ind w:firstLine="708"/>
        <w:rPr>
          <w:rFonts w:asciiTheme="minorHAnsi" w:eastAsiaTheme="minorHAnsi" w:hAnsiTheme="minorHAnsi"/>
          <w:sz w:val="22"/>
          <w:szCs w:val="22"/>
          <w:lang w:eastAsia="en-US"/>
        </w:rPr>
      </w:pPr>
      <w:r w:rsidRPr="00303D62">
        <w:rPr>
          <w:rFonts w:asciiTheme="minorHAnsi" w:hAnsiTheme="minorHAnsi"/>
          <w:sz w:val="22"/>
          <w:szCs w:val="22"/>
        </w:rPr>
        <w:t xml:space="preserve">İlimiz her ne kadar yeterli süt soğutma tankı potansiyeline sahip olmasına rağmen, Hayvancılık işletmelerinin küçük olması; başta süt sağım üniteleri olmak üzere, hayvancılık mekanizasyonun uygulanmasında sıkıntı yaratmaktadır. İlimizdeki Hayvancılık işletmelerinin yaklaşık % 80’i 5-20 adet büyükbaş hayvan bulunan işletmelerdir. Bu durum süt üretiminde maliyetleri artırmaktadır. Ancak son yıllarda Bakanlığımızın Tarımsal Kalkınma Kooperatiflerine uyguladığı Toplu Ahır Projeleri ile köylerdeki kooperatif üyesi küçük işletmelerin bir araya toplanması teşvik edilmektedir. </w:t>
      </w:r>
    </w:p>
    <w:p w:rsidR="00056C70" w:rsidRPr="00303D62" w:rsidRDefault="00056C70" w:rsidP="00056C70">
      <w:pPr>
        <w:autoSpaceDE w:val="0"/>
        <w:autoSpaceDN w:val="0"/>
        <w:adjustRightInd w:val="0"/>
        <w:spacing w:line="276" w:lineRule="auto"/>
        <w:ind w:firstLine="708"/>
        <w:rPr>
          <w:rFonts w:asciiTheme="minorHAnsi" w:eastAsiaTheme="minorHAnsi" w:hAnsiTheme="minorHAnsi"/>
          <w:sz w:val="22"/>
          <w:szCs w:val="22"/>
          <w:lang w:eastAsia="en-US"/>
        </w:rPr>
      </w:pPr>
      <w:r w:rsidRPr="00303D62">
        <w:rPr>
          <w:rFonts w:asciiTheme="minorHAnsi" w:hAnsiTheme="minorHAnsi"/>
          <w:sz w:val="22"/>
          <w:szCs w:val="22"/>
        </w:rPr>
        <w:t xml:space="preserve">İlimizde yeni yapılan ve yapımı devam eden </w:t>
      </w:r>
      <w:r w:rsidRPr="00303D62">
        <w:rPr>
          <w:rFonts w:asciiTheme="minorHAnsi" w:eastAsiaTheme="minorHAnsi" w:hAnsiTheme="minorHAnsi"/>
          <w:sz w:val="22"/>
          <w:szCs w:val="22"/>
          <w:lang w:eastAsia="en-US"/>
        </w:rPr>
        <w:t xml:space="preserve">baraj ve göletlerin sulama sistemlerinin basınçlı sulama sistemlerine (Damlama ve Yağmurlama) uygun olarak, kapalı sistem yapılması ilimizin güçlü yönlerindendir. Türkiye genelinde sulanabilir alanların % 65’inde sulu tarım yapılırken, ilimizde bu oran     % 67.8 dir. Yine Türkiye’de toplam tarım arazisinin  % 19,5 sulu tarım yapılırken, İlimizde bu oran % 23 dir. </w:t>
      </w:r>
      <w:r w:rsidRPr="00303D62">
        <w:rPr>
          <w:rFonts w:asciiTheme="minorHAnsi" w:hAnsiTheme="minorHAnsi"/>
          <w:sz w:val="22"/>
          <w:szCs w:val="22"/>
        </w:rPr>
        <w:t xml:space="preserve">Tarla içi sulamada ilimiz; damlama ve yağmurlama gibi basınçlı sulama sistemlerine geçmede büyük bir gelişme göstermiştir. Özellikle sebze ve meyve alanlarında basınçlı sulama sistemleri ile sulama oranı </w:t>
      </w:r>
      <w:r w:rsidRPr="00303D62">
        <w:rPr>
          <w:rFonts w:asciiTheme="minorHAnsi" w:hAnsiTheme="minorHAnsi"/>
          <w:sz w:val="22"/>
          <w:szCs w:val="22"/>
        </w:rPr>
        <w:lastRenderedPageBreak/>
        <w:t>% 90 üzerine çıkmıştır. Devletimizin basınçlı sulama sistemlerine uyguladığı destek ve teşvikler ile bu sistemleri kuracak çiftçilere uygulanan sıfır faizli krediler bu konudaki önemli avantajlarımızdandır.</w:t>
      </w:r>
      <w:r w:rsidRPr="00303D62">
        <w:rPr>
          <w:rFonts w:asciiTheme="minorHAnsi" w:eastAsiaTheme="minorHAnsi" w:hAnsiTheme="minorHAnsi"/>
          <w:sz w:val="22"/>
          <w:szCs w:val="22"/>
          <w:lang w:eastAsia="en-US"/>
        </w:rPr>
        <w:t xml:space="preserve"> </w:t>
      </w:r>
    </w:p>
    <w:p w:rsidR="00056C70" w:rsidRPr="00303D62" w:rsidRDefault="00056C70" w:rsidP="00056C70">
      <w:pPr>
        <w:autoSpaceDE w:val="0"/>
        <w:autoSpaceDN w:val="0"/>
        <w:adjustRightInd w:val="0"/>
        <w:spacing w:line="276" w:lineRule="auto"/>
        <w:ind w:firstLine="709"/>
        <w:rPr>
          <w:rFonts w:asciiTheme="minorHAnsi" w:hAnsiTheme="minorHAnsi"/>
          <w:sz w:val="22"/>
          <w:szCs w:val="22"/>
        </w:rPr>
      </w:pPr>
      <w:r w:rsidRPr="00303D62">
        <w:rPr>
          <w:rFonts w:asciiTheme="minorHAnsi" w:hAnsiTheme="minorHAnsi"/>
          <w:sz w:val="22"/>
          <w:szCs w:val="22"/>
        </w:rPr>
        <w:t xml:space="preserve">Çanakkale Tarımsal örgütlenme yönünden şanslı bir ilimizdir. Köy bazında Türkiye genelinde Kooperatifleşme oranı  % 37 civarında iken, ilimizde bu oran 378 adet kooperatif sayısı ile  % 67 dır.  Ancak örgütlenmedeki bu orana rağmen çiftçi örgütleri ne yazık ki tarımsal ürünlerin pazarlanmasında ve fiyat teşekkülünde etkin olamamaktadır. Özellikle ilimizde üretilen yaş meyve ve sebzenin pazarlanmasında kooperatiflerimiz fazla etkin olmamalarına rağmen, bu ürünlerin depolanmasında sahip oldukları soğuk hava tesisleri ile önemli bir rol oynamaktadırlar. Bunun yanında İlimizdeki Tarımsal Kalkınma kooperatifleri üretilen sütün pazarlanmasında ve fiyat teşekkülünde etkili olmaktadır. </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Çanakkale, Türkiye’de Muğla İlinden sonra en uzun kıyı uzunluğuna sahip bir İl olması nedeniyle de önemli bir su ürünleri potansiyeline sahiptir.</w:t>
      </w:r>
      <w:r w:rsidRPr="00303D62">
        <w:rPr>
          <w:rFonts w:asciiTheme="minorHAnsi" w:eastAsia="+mn-ea" w:hAnsiTheme="minorHAnsi"/>
          <w:sz w:val="22"/>
          <w:szCs w:val="22"/>
        </w:rPr>
        <w:t xml:space="preserve"> </w:t>
      </w:r>
      <w:r w:rsidRPr="00303D62">
        <w:rPr>
          <w:rFonts w:asciiTheme="minorHAnsi" w:hAnsiTheme="minorHAnsi"/>
          <w:sz w:val="22"/>
          <w:szCs w:val="22"/>
        </w:rPr>
        <w:t>Marmara Denizini, Ege Denizine bağlayan Çanakkale Boğazı, Karadeniz’den gelen nispeten daha az tuzlu yüzey suları ile Akdeniz’den gelen daha tuzlu dip suları ve farklı hidrografik yapısıyla çok çeşitli su ürünleri türünün yaşayabilmesine imkan vermekte, bu yönüyle bir çok türün göç yolunu da oluşturmaktadır. 671 km kıyı şeridine sahip olan ilimizde avcılıkla geçimini sağlayan Gerçek Kişi Su Ürünler Ruhsatına sahip balıkçı sayısı 5962, ruhsatlı tekene sayısı 880 adettir. Mevcut balıkçı ve teknelerin yanı sıra zaman zaman diğer illerden avlanmak amacıyla gelen balıkçıları da dikkate aldığımızda, ilimizin birim av gücü potansiyeli, ülkemiz balıkçılık filosu içerisinde oldukça önemli bir yer tutar.</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 İlimiz</w:t>
      </w:r>
      <w:r w:rsidRPr="00303D62">
        <w:rPr>
          <w:rFonts w:asciiTheme="minorHAnsi" w:hAnsiTheme="minorHAnsi"/>
          <w:b/>
          <w:sz w:val="22"/>
          <w:szCs w:val="22"/>
        </w:rPr>
        <w:t xml:space="preserve"> </w:t>
      </w:r>
      <w:r w:rsidRPr="00303D62">
        <w:rPr>
          <w:rFonts w:asciiTheme="minorHAnsi" w:hAnsiTheme="minorHAnsi"/>
          <w:sz w:val="22"/>
          <w:szCs w:val="22"/>
        </w:rPr>
        <w:t>sahip olduğu bu su ürünleri potansiyeline bağlı olarak da AB onay numarası almış, Su Ürünleri İşleme ve Değerlendirme tesisleri vardır.  Türkiye’ de AB üye ülkelere ihracat yapan tesis sayısı 99 adettir. İlimizde ise 11 adet AB’ne ihracat yapan tesis bulunmaktadır. Avrupa Birliğine uyum sürecinin yaşandığı günümüzde, su ürünleri sektörü içerisinde ülkemizin batıya dönük yüzü, açılan kapısı ve sektörün lokomotifi olmasının verdiği sorumlulukla, yapacağımız çalışmalarla sektörü daha ileri götürmek kaçınılmaz bir zorunluluktur.</w:t>
      </w:r>
      <w:r w:rsidRPr="00303D62">
        <w:rPr>
          <w:rFonts w:asciiTheme="minorHAnsi" w:hAnsiTheme="minorHAnsi"/>
          <w:sz w:val="22"/>
          <w:szCs w:val="22"/>
        </w:rPr>
        <w:tab/>
      </w:r>
    </w:p>
    <w:p w:rsidR="00056C70" w:rsidRPr="00303D62" w:rsidRDefault="00056C70" w:rsidP="00056C70">
      <w:pPr>
        <w:spacing w:line="276" w:lineRule="auto"/>
        <w:rPr>
          <w:rFonts w:asciiTheme="minorHAnsi" w:hAnsiTheme="minorHAnsi"/>
          <w:sz w:val="22"/>
          <w:szCs w:val="22"/>
        </w:rPr>
      </w:pPr>
      <w:r w:rsidRPr="00303D62">
        <w:rPr>
          <w:rFonts w:asciiTheme="minorHAnsi" w:hAnsiTheme="minorHAnsi"/>
          <w:sz w:val="22"/>
          <w:szCs w:val="22"/>
        </w:rPr>
        <w:tab/>
        <w:t xml:space="preserve">Yine Alternatif tarımsal üretim yöntemlerinden olan Organik Tarım ve İyi Tarım Uygulamaları yönünden organik tarımda Gökçeada, Ayvacık ve Eceabat, İyi tarım Uygulamaları yönünden Lapseki ve Bayramiç ilçelerimiz gibi uygun bölgelerin, ürünlerin ve çiftçi bazında bilgi birikiminin olması da ilimiz için bir avantajdır. İlimizin sahip olduğu ekolojik özelliklerinden dolayı kalite değerleri yüksek Zeytinyağı üretiminin olması ve zeytinyağı üretiminde ilin tamamında modern kontini ve yarı kontini zeytin işleme tesislerinde üretim yapılmasında ilin avantajları arasındadır. </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İl Gıda Tarım ve Hayvancılık Müdürlüğü olarak; toplumumuzun sağlıklı ve dengeli beslenmesini sağlamak, biyolojik çeşitliliği koruyarak toplumsal faydaya dönüştürmek ekonomik, ekolojik ve sosyal açıdan sürdürülebilir, ülkemizde ve uluslararası alanda rekabet edebilen bir tarım sektörü öncelikli hedefimizdir. </w:t>
      </w:r>
    </w:p>
    <w:p w:rsidR="00056C70" w:rsidRPr="00303D62" w:rsidRDefault="00056C70" w:rsidP="00056C70">
      <w:pPr>
        <w:spacing w:line="276" w:lineRule="auto"/>
        <w:ind w:firstLine="708"/>
        <w:rPr>
          <w:rFonts w:asciiTheme="minorHAnsi" w:hAnsiTheme="minorHAnsi"/>
          <w:sz w:val="22"/>
          <w:szCs w:val="22"/>
        </w:rPr>
      </w:pPr>
      <w:r w:rsidRPr="00303D62">
        <w:rPr>
          <w:rFonts w:asciiTheme="minorHAnsi" w:hAnsiTheme="minorHAnsi"/>
          <w:sz w:val="22"/>
          <w:szCs w:val="22"/>
        </w:rPr>
        <w:t xml:space="preserve">Bu nedenle: İl Müdürlüğümüz organizasyonunda yer </w:t>
      </w:r>
      <w:r w:rsidR="00303D62" w:rsidRPr="00303D62">
        <w:rPr>
          <w:rFonts w:asciiTheme="minorHAnsi" w:hAnsiTheme="minorHAnsi"/>
          <w:sz w:val="22"/>
          <w:szCs w:val="22"/>
        </w:rPr>
        <w:t>alan; 7</w:t>
      </w:r>
      <w:r w:rsidRPr="00303D62">
        <w:rPr>
          <w:rFonts w:asciiTheme="minorHAnsi" w:hAnsiTheme="minorHAnsi"/>
          <w:sz w:val="22"/>
          <w:szCs w:val="22"/>
        </w:rPr>
        <w:t xml:space="preserve"> Şube Müdürlüğü, Hukuk Birimi, Döner Sermaye Saymanlığı, Sivil Savunma Uzmanlığı ve 11 İlçe Müdürlüğü ile İlimizin genelinde, tarımsal faaliyetlerin sağlıklı bir şekilde yürüterek, uygun girdileri ve sulama sistemlerini kullanımını sağlayarak, ekonomik değeri bulunan ürünleri ilimizde yaygınlaştırarak,  çiftçilerimizin daha fazla gelir elde etmesini temin etmek,  İl Müdürlüğümüzce hazırlanacak; Bakanlığımızın bütçe imkanları, Çanakkale İl Özel İdaresi ve Sosyal Yardımlaşma ve Dayanışma Vakıflarınca finanse edilecek projelerle, İlimiz Tarımına ve çiftçilerimize önemli katkılar sağlamak temel amacımızdır.</w:t>
      </w:r>
    </w:p>
    <w:p w:rsidR="00056C70" w:rsidRPr="00F35CED" w:rsidRDefault="00056C70" w:rsidP="00056C70">
      <w:pPr>
        <w:spacing w:line="276" w:lineRule="auto"/>
        <w:rPr>
          <w:rFonts w:asciiTheme="minorHAnsi" w:hAnsiTheme="minorHAnsi"/>
          <w:sz w:val="22"/>
          <w:szCs w:val="22"/>
        </w:rPr>
      </w:pPr>
    </w:p>
    <w:p w:rsidR="00056C70" w:rsidRDefault="00056C70" w:rsidP="00DE2A85">
      <w:pPr>
        <w:jc w:val="center"/>
        <w:rPr>
          <w:rFonts w:asciiTheme="minorHAnsi" w:hAnsiTheme="minorHAnsi"/>
          <w:b/>
          <w:sz w:val="22"/>
          <w:szCs w:val="22"/>
        </w:rPr>
      </w:pPr>
    </w:p>
    <w:p w:rsidR="00D07254" w:rsidRPr="002B2D0C" w:rsidRDefault="004F1AD3" w:rsidP="00385648">
      <w:pPr>
        <w:pStyle w:val="Balk1"/>
      </w:pPr>
      <w:bookmarkStart w:id="12" w:name="_Toc378852600"/>
      <w:bookmarkStart w:id="13" w:name="_Toc379183035"/>
      <w:bookmarkStart w:id="14" w:name="_Toc379183140"/>
      <w:bookmarkStart w:id="15" w:name="_Toc379185002"/>
      <w:bookmarkStart w:id="16" w:name="_Toc386731848"/>
      <w:r w:rsidRPr="002B2D0C">
        <w:lastRenderedPageBreak/>
        <w:t>I</w:t>
      </w:r>
      <w:r w:rsidR="00D07254" w:rsidRPr="002B2D0C">
        <w:t>. İLİN GENEL TANITIMI</w:t>
      </w:r>
      <w:bookmarkEnd w:id="12"/>
      <w:bookmarkEnd w:id="13"/>
      <w:bookmarkEnd w:id="14"/>
      <w:bookmarkEnd w:id="15"/>
      <w:bookmarkEnd w:id="16"/>
    </w:p>
    <w:p w:rsidR="00D07254" w:rsidRPr="002B2D0C" w:rsidRDefault="004F1AD3" w:rsidP="00385648">
      <w:pPr>
        <w:pStyle w:val="Balk2"/>
      </w:pPr>
      <w:bookmarkStart w:id="17" w:name="_Toc378852601"/>
      <w:bookmarkStart w:id="18" w:name="_Toc379183036"/>
      <w:bookmarkStart w:id="19" w:name="_Toc379183141"/>
      <w:bookmarkStart w:id="20" w:name="_Toc379185003"/>
      <w:bookmarkStart w:id="21" w:name="_Toc386731849"/>
      <w:r w:rsidRPr="002B2D0C">
        <w:t>I.I</w:t>
      </w:r>
      <w:r w:rsidR="006F1C92" w:rsidRPr="002B2D0C">
        <w:t>.</w:t>
      </w:r>
      <w:r w:rsidR="002F7E0F" w:rsidRPr="002B2D0C">
        <w:t xml:space="preserve"> TARİHİ</w:t>
      </w:r>
      <w:bookmarkEnd w:id="17"/>
      <w:bookmarkEnd w:id="18"/>
      <w:bookmarkEnd w:id="19"/>
      <w:bookmarkEnd w:id="20"/>
      <w:bookmarkEnd w:id="21"/>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Eski çağlarda HELLESPONTOS ve DARDANEL olarak anılan Çanakkale M.Ö. 3000 yılından beri yerleşim alanı niteliğini korumuştur. Erken Bronz Dönemi’nden bu yana önemli bir yerleşim merkezi olan Çanakkale; Çanakkale Boğazı sayesinde Anadolu ile Avrupa ve Akdeniz ile Karadeniz arasındaki bağlantıyı sağlayan iki geçit bölgesinden biridir. Bu özelliği nedeniyle oldukça zengin bir tarihi vardır.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Yörede yaşayan topluluklara ekonomik ve askeri üstünlük sağlamış, onlar da uygarlık alanında çağdaşlarını geçmişlerdir. Ancak bu durum, yöreyi çeşitli göç ve istila hareketlerinin hedefi yapmıştır. Değişik tarihlerde yerleşmek ya da yağmalamak amacıyla bölgeye gelenler olmuş, her iki durumda belirli kültür alışverişini yoğunlaştırmıştır. Bu kültürel yoğrulma, yüzyıllar boyu kesintilerle sürmüş, bunun sonucu oldukça renkli bir kültür mozaiği ortaya çıkmıştır. Boğazın en dar yerinde Fatih Sultan Mehmet döneminde Rumeli yakasında Sestos dolaylarında Kilitbahir, Anadolu yakasında Abydos dolaylarında Sultaniye (Kale-i Sultaniye) ya da Çanak Kalesi adı ile anılan kaleler yapılmıştır. Bugünkü Çanakkale İli’nin adı Anadolu yakasındaki Çanak Kalesinden gelmektedir.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Yörenin en eski halkı Beşiktepe ve Kumtepe yerleşmelerinden bilinen Kalkolitik Dönemin yerli halkıdır. Bunları, İ.Ö. 3000′lerden 1200′lere kadar herhangi bir dış etki altında kalmadan yaşamlarını sürdüren Troya halkı izler. Bundan sonra sırasıyla Troya Savaşları ile Akalar, Ege göçleri ile çeşitli kavimler gelmiştir. En son olarak Sicilyalı Komutan Roger De Flor’un ölümüyle buyruğundaki Katalonyalılar bir süre etkinliklerini sürdürseler de, daha sonra Türkler’le yaptıkları bir anlaşma gereği, Çanakkale ve yöresini Türk Beylerine bırakmışlardır.</w:t>
      </w:r>
    </w:p>
    <w:p w:rsidR="00114909" w:rsidRPr="002B2D0C" w:rsidRDefault="00114909" w:rsidP="001B13EC">
      <w:pPr>
        <w:spacing w:line="276" w:lineRule="auto"/>
        <w:ind w:firstLine="708"/>
        <w:rPr>
          <w:rFonts w:asciiTheme="minorHAnsi" w:hAnsiTheme="minorHAnsi"/>
          <w:sz w:val="22"/>
          <w:szCs w:val="22"/>
        </w:rPr>
      </w:pPr>
      <w:r w:rsidRPr="002B2D0C">
        <w:rPr>
          <w:rFonts w:asciiTheme="minorHAnsi" w:hAnsiTheme="minorHAnsi"/>
          <w:sz w:val="22"/>
          <w:szCs w:val="22"/>
        </w:rPr>
        <w:t>M.Ö. 3000 yılında kurulan I.</w:t>
      </w:r>
      <w:r w:rsidR="00D07254" w:rsidRPr="002B2D0C">
        <w:rPr>
          <w:rFonts w:asciiTheme="minorHAnsi" w:hAnsiTheme="minorHAnsi"/>
          <w:sz w:val="22"/>
          <w:szCs w:val="22"/>
        </w:rPr>
        <w:t xml:space="preserve"> Troia, M.Ö. 2500 yıllarında bir depremle yıkılmıştır. Bundan önce de yörede eski yerleşmelerin bulunduğu bilinmektedir. Dardanos kentinin I. Troia’dan önce kurulduğu düşünülmektedir. Kuruluş önceliği 100-150 yıl kadardır. M.Ö. 1200′lerde kuzeyden gelen “deniz kavimleri”nin göçü ile bölgede ve Anadolu’da yazılı tarih açısından karanlık dönem başlamıştır. Bölge, M.Ö. 7. yüzyılda Batı Anadolu’da büyük bir güç haline gelen Lydia Krallığı’nın egemenliğine girmiş, M.Ö. 5. yüzyılda Perslerin gelmesiyle, Pers etkisi artmaya başlamış, M.Ö. 386 yılında Persler ve Spartalûar arasında yapılan “Kral Barışı” ile bölgede kesin olarak Pers egemenliği sağlanmıştır. M.Ö. 334′te Makedonya Kralı Büyük İskender’in Pers ordusunu Biga Çayı (Granikos) yakınlarında bozguna uğratmasıyla Anadolu’da Pers hakimiyeti gerilemeye başlamıştır.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 İskender’in Ölümünden sonra İskender’in komutanları bölgede iktidar mücadelesine girişmişlerdir. Bergama Krallığı’nın hakimiyeti ve Galat istilaları döneminden sonra, Roma’nın bölgedeki hakimiyet kurma çabaları sırasında Diktatör Sulla, Gelibolu’ya kadar gelmiştir. Bölge, Roma ve Bizans dönemlerinde limanlarıyla da önem kazanmıştır. Osmanlıların Akdeniz’de egemenlik kurma istekleri, onları Balkan Yarımadası’ndaki fetihlere, Gelibolu ve yöresinden başlamaya yöneltmiştir. Gelibolu’da bir tersanenin kurulmasıyla birlikte Çanakkale’deki Osmanlı egemenliği daha da artmıştır. Boğazın önemi Çanakkale Savaşları’nda (1. Dünya Savaşı’nda) bir kez daha gündeme gelmiş ve düşman donanması 18 Mart 1915 tarihinde bozguna uğratılmıştır.</w:t>
      </w:r>
    </w:p>
    <w:p w:rsidR="002F7E0F" w:rsidRPr="002B2D0C" w:rsidRDefault="002F7E0F" w:rsidP="001B13EC">
      <w:pPr>
        <w:spacing w:line="276" w:lineRule="auto"/>
        <w:rPr>
          <w:rFonts w:asciiTheme="minorHAnsi" w:hAnsiTheme="minorHAnsi"/>
          <w:sz w:val="22"/>
          <w:szCs w:val="22"/>
        </w:rPr>
      </w:pPr>
    </w:p>
    <w:p w:rsidR="00D07254" w:rsidRPr="002B2D0C" w:rsidRDefault="004F1AD3" w:rsidP="00385648">
      <w:pPr>
        <w:pStyle w:val="Balk2"/>
      </w:pPr>
      <w:bookmarkStart w:id="22" w:name="_Toc378852602"/>
      <w:bookmarkStart w:id="23" w:name="_Toc379183037"/>
      <w:bookmarkStart w:id="24" w:name="_Toc379183142"/>
      <w:bookmarkStart w:id="25" w:name="_Toc379185004"/>
      <w:bookmarkStart w:id="26" w:name="_Toc386731850"/>
      <w:r w:rsidRPr="002B2D0C">
        <w:t>I.II</w:t>
      </w:r>
      <w:r w:rsidR="002F7E0F" w:rsidRPr="002B2D0C">
        <w:t>. COĞRAFİ VE JEOLOJİK YAPISI</w:t>
      </w:r>
      <w:bookmarkEnd w:id="22"/>
      <w:bookmarkEnd w:id="23"/>
      <w:bookmarkEnd w:id="24"/>
      <w:bookmarkEnd w:id="25"/>
      <w:bookmarkEnd w:id="26"/>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Çanakkale Türkiye’nin kuzeybatısında Avrupa ve Asya kıtalarını birbirinden ayıran ve kendi adını taşıyan Boğaz’ın iki yakasında kurulmuştur.</w:t>
      </w:r>
    </w:p>
    <w:p w:rsidR="003A70B2" w:rsidRPr="002B2D0C" w:rsidRDefault="003A70B2" w:rsidP="001B13EC">
      <w:pPr>
        <w:spacing w:line="276" w:lineRule="auto"/>
        <w:rPr>
          <w:rFonts w:asciiTheme="minorHAnsi" w:hAnsiTheme="minorHAnsi"/>
          <w:b/>
          <w:bCs/>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t>Arazi Yapısı</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Çanakkale; Balkan Yarımadası’nın Doğu Trakya topraklarına bir kıstakla bağlanmış Gelibolu Yarımadası </w:t>
      </w:r>
      <w:r w:rsidR="00783256" w:rsidRPr="002B2D0C">
        <w:rPr>
          <w:rFonts w:asciiTheme="minorHAnsi" w:hAnsiTheme="minorHAnsi"/>
          <w:sz w:val="22"/>
          <w:szCs w:val="22"/>
        </w:rPr>
        <w:t>ile</w:t>
      </w:r>
      <w:r w:rsidRPr="002B2D0C">
        <w:rPr>
          <w:rFonts w:asciiTheme="minorHAnsi" w:hAnsiTheme="minorHAnsi"/>
          <w:sz w:val="22"/>
          <w:szCs w:val="22"/>
        </w:rPr>
        <w:t xml:space="preserve"> Anadolu’nun batı uzantısı olan Biga Yarımadası üzerinde toprakları bulunan bir ilimizdir.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lastRenderedPageBreak/>
        <w:t>Avrupa ve Asya’da toprakları bulunan Çanakkale, Edirne, Tekirdağ ve Balıkesir il sınırları ile çevrilidir. İl sınırlarına; Ege Denizinde Türkiye’nin en büyük adası olan Gökçeada ile Bozcaada ve Tavşan Adaları da girer.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İl, 25° 40′ - 27° 30′ doğu boylamları ve 39° 27′ - 40° 45′ kuzey enlemleri arasında 9.933 Km</w:t>
      </w:r>
      <w:r w:rsidRPr="002B2D0C">
        <w:rPr>
          <w:rFonts w:asciiTheme="minorHAnsi" w:hAnsiTheme="minorHAnsi"/>
          <w:sz w:val="22"/>
          <w:szCs w:val="22"/>
          <w:vertAlign w:val="superscript"/>
        </w:rPr>
        <w:t>2</w:t>
      </w:r>
      <w:r w:rsidRPr="002B2D0C">
        <w:rPr>
          <w:rFonts w:asciiTheme="minorHAnsi" w:hAnsiTheme="minorHAnsi"/>
          <w:sz w:val="22"/>
          <w:szCs w:val="22"/>
        </w:rPr>
        <w:t>’lik bir alanı kapsar. İlimizin topraklan büyük bir kısmıyla Marmara Bölgesinin Güney Marmara bölümüne; Edremit Körfezi kıyısındaki küçük bir alanı ise, Ege Bölgesine girer.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Anadolu Yarımadası’nın en batı noktası Baba Burnu ile Türkiye’nin en batı noktası olan Gökçeada’daki Avlaka Burnu il sınırları içerisindedir. İlin toplam kıyı uzunluğu 671 km’ dir.</w:t>
      </w:r>
    </w:p>
    <w:p w:rsidR="00D07254" w:rsidRPr="002B2D0C" w:rsidRDefault="00D07254" w:rsidP="001B13EC">
      <w:pPr>
        <w:spacing w:line="276" w:lineRule="auto"/>
        <w:ind w:firstLine="360"/>
        <w:rPr>
          <w:rFonts w:asciiTheme="minorHAnsi" w:hAnsiTheme="minorHAnsi"/>
          <w:sz w:val="22"/>
          <w:szCs w:val="22"/>
        </w:rPr>
      </w:pPr>
    </w:p>
    <w:tbl>
      <w:tblPr>
        <w:tblStyle w:val="TabloKlavuzu"/>
        <w:tblW w:w="5960" w:type="dxa"/>
        <w:jc w:val="center"/>
        <w:tblLook w:val="04A0" w:firstRow="1" w:lastRow="0" w:firstColumn="1" w:lastColumn="0" w:noHBand="0" w:noVBand="1"/>
      </w:tblPr>
      <w:tblGrid>
        <w:gridCol w:w="1119"/>
        <w:gridCol w:w="1439"/>
        <w:gridCol w:w="1843"/>
        <w:gridCol w:w="1559"/>
      </w:tblGrid>
      <w:tr w:rsidR="00D07254" w:rsidRPr="002B2D0C" w:rsidTr="003A70B2">
        <w:trPr>
          <w:trHeight w:val="20"/>
          <w:jc w:val="center"/>
        </w:trPr>
        <w:tc>
          <w:tcPr>
            <w:tcW w:w="5960" w:type="dxa"/>
            <w:gridSpan w:val="4"/>
            <w:shd w:val="clear" w:color="auto" w:fill="FBD4B4" w:themeFill="accent6" w:themeFillTint="66"/>
            <w:vAlign w:val="center"/>
            <w:hideMark/>
          </w:tcPr>
          <w:p w:rsidR="00D07254" w:rsidRPr="002B2D0C" w:rsidRDefault="00D07254" w:rsidP="001B13EC">
            <w:pPr>
              <w:spacing w:line="276" w:lineRule="auto"/>
              <w:ind w:hanging="3"/>
              <w:jc w:val="center"/>
              <w:rPr>
                <w:rFonts w:asciiTheme="minorHAnsi" w:hAnsiTheme="minorHAnsi"/>
                <w:b/>
                <w:sz w:val="22"/>
                <w:szCs w:val="22"/>
              </w:rPr>
            </w:pPr>
            <w:r w:rsidRPr="002B2D0C">
              <w:rPr>
                <w:rFonts w:asciiTheme="minorHAnsi" w:hAnsiTheme="minorHAnsi"/>
                <w:b/>
                <w:bCs/>
                <w:sz w:val="22"/>
                <w:szCs w:val="22"/>
              </w:rPr>
              <w:t>İLÇELERİN YÜZÖLÇÜMÜ ve YÜKSEKLİK VERİLERİ</w:t>
            </w:r>
          </w:p>
        </w:tc>
      </w:tr>
      <w:tr w:rsidR="00D07254" w:rsidRPr="002B2D0C" w:rsidTr="003A70B2">
        <w:trPr>
          <w:trHeight w:val="20"/>
          <w:jc w:val="center"/>
        </w:trPr>
        <w:tc>
          <w:tcPr>
            <w:tcW w:w="1119" w:type="dxa"/>
            <w:shd w:val="clear" w:color="auto" w:fill="FBD4B4" w:themeFill="accent6" w:themeFillTint="66"/>
            <w:vAlign w:val="center"/>
            <w:hideMark/>
          </w:tcPr>
          <w:p w:rsidR="00D07254" w:rsidRPr="002B2D0C" w:rsidRDefault="00D01E9E" w:rsidP="001B13EC">
            <w:pPr>
              <w:spacing w:line="276" w:lineRule="auto"/>
              <w:ind w:hanging="3"/>
              <w:jc w:val="center"/>
              <w:rPr>
                <w:rFonts w:asciiTheme="minorHAnsi" w:hAnsiTheme="minorHAnsi"/>
                <w:b/>
                <w:sz w:val="22"/>
                <w:szCs w:val="22"/>
              </w:rPr>
            </w:pPr>
            <w:r w:rsidRPr="002B2D0C">
              <w:rPr>
                <w:rFonts w:asciiTheme="minorHAnsi" w:hAnsiTheme="minorHAnsi"/>
                <w:b/>
                <w:sz w:val="22"/>
                <w:szCs w:val="22"/>
              </w:rPr>
              <w:t>İLÇE</w:t>
            </w:r>
          </w:p>
        </w:tc>
        <w:tc>
          <w:tcPr>
            <w:tcW w:w="1439" w:type="dxa"/>
            <w:shd w:val="clear" w:color="auto" w:fill="FBD4B4" w:themeFill="accent6" w:themeFillTint="66"/>
            <w:vAlign w:val="center"/>
            <w:hideMark/>
          </w:tcPr>
          <w:p w:rsidR="00D07254" w:rsidRPr="002B2D0C" w:rsidRDefault="00D01E9E" w:rsidP="001B13EC">
            <w:pPr>
              <w:spacing w:line="276" w:lineRule="auto"/>
              <w:ind w:hanging="3"/>
              <w:jc w:val="center"/>
              <w:rPr>
                <w:rFonts w:asciiTheme="minorHAnsi" w:hAnsiTheme="minorHAnsi"/>
                <w:b/>
                <w:sz w:val="22"/>
                <w:szCs w:val="22"/>
              </w:rPr>
            </w:pPr>
            <w:r w:rsidRPr="002B2D0C">
              <w:rPr>
                <w:rFonts w:asciiTheme="minorHAnsi" w:hAnsiTheme="minorHAnsi"/>
                <w:b/>
                <w:sz w:val="22"/>
                <w:szCs w:val="22"/>
              </w:rPr>
              <w:t>YÜZÖLÇÜMÜ (</w:t>
            </w:r>
            <w:r w:rsidR="00FC4454" w:rsidRPr="002B2D0C">
              <w:rPr>
                <w:rFonts w:asciiTheme="minorHAnsi" w:hAnsiTheme="minorHAnsi"/>
                <w:b/>
                <w:sz w:val="22"/>
                <w:szCs w:val="22"/>
              </w:rPr>
              <w:t>km</w:t>
            </w:r>
            <w:r w:rsidRPr="002B2D0C">
              <w:rPr>
                <w:rFonts w:asciiTheme="minorHAnsi" w:hAnsiTheme="minorHAnsi"/>
                <w:b/>
                <w:sz w:val="22"/>
                <w:szCs w:val="22"/>
                <w:vertAlign w:val="superscript"/>
              </w:rPr>
              <w:t>2</w:t>
            </w:r>
            <w:r w:rsidRPr="002B2D0C">
              <w:rPr>
                <w:rFonts w:asciiTheme="minorHAnsi" w:hAnsiTheme="minorHAnsi"/>
                <w:b/>
                <w:sz w:val="22"/>
                <w:szCs w:val="22"/>
              </w:rPr>
              <w:t>)</w:t>
            </w:r>
          </w:p>
        </w:tc>
        <w:tc>
          <w:tcPr>
            <w:tcW w:w="1843" w:type="dxa"/>
            <w:shd w:val="clear" w:color="auto" w:fill="FBD4B4" w:themeFill="accent6" w:themeFillTint="66"/>
            <w:vAlign w:val="center"/>
            <w:hideMark/>
          </w:tcPr>
          <w:p w:rsidR="00D07254" w:rsidRPr="002B2D0C" w:rsidRDefault="00D01E9E" w:rsidP="001B13EC">
            <w:pPr>
              <w:spacing w:line="276" w:lineRule="auto"/>
              <w:ind w:hanging="3"/>
              <w:jc w:val="center"/>
              <w:rPr>
                <w:rFonts w:asciiTheme="minorHAnsi" w:hAnsiTheme="minorHAnsi"/>
                <w:b/>
                <w:sz w:val="22"/>
                <w:szCs w:val="22"/>
              </w:rPr>
            </w:pPr>
            <w:r w:rsidRPr="002B2D0C">
              <w:rPr>
                <w:rFonts w:asciiTheme="minorHAnsi" w:hAnsiTheme="minorHAnsi"/>
                <w:b/>
                <w:sz w:val="22"/>
                <w:szCs w:val="22"/>
              </w:rPr>
              <w:t>İL YÜZÖLÇÜMÜNE ORANI (%)</w:t>
            </w:r>
          </w:p>
        </w:tc>
        <w:tc>
          <w:tcPr>
            <w:tcW w:w="1559" w:type="dxa"/>
            <w:shd w:val="clear" w:color="auto" w:fill="FBD4B4" w:themeFill="accent6" w:themeFillTint="66"/>
            <w:vAlign w:val="center"/>
            <w:hideMark/>
          </w:tcPr>
          <w:p w:rsidR="00D07254" w:rsidRPr="002B2D0C" w:rsidRDefault="00FC4454" w:rsidP="001B13EC">
            <w:pPr>
              <w:spacing w:line="276" w:lineRule="auto"/>
              <w:ind w:hanging="3"/>
              <w:jc w:val="center"/>
              <w:rPr>
                <w:rFonts w:asciiTheme="minorHAnsi" w:hAnsiTheme="minorHAnsi"/>
                <w:b/>
                <w:sz w:val="22"/>
                <w:szCs w:val="22"/>
              </w:rPr>
            </w:pPr>
            <w:r w:rsidRPr="002B2D0C">
              <w:rPr>
                <w:rFonts w:asciiTheme="minorHAnsi" w:hAnsiTheme="minorHAnsi"/>
                <w:b/>
                <w:sz w:val="22"/>
                <w:szCs w:val="22"/>
              </w:rPr>
              <w:t>YÜKSEKLİK (m</w:t>
            </w:r>
            <w:r w:rsidR="00D01E9E" w:rsidRPr="002B2D0C">
              <w:rPr>
                <w:rFonts w:asciiTheme="minorHAnsi" w:hAnsiTheme="minorHAnsi"/>
                <w:b/>
                <w:sz w:val="22"/>
                <w:szCs w:val="22"/>
              </w:rPr>
              <w:t>)</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Ayvacık</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893</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9</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273</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Bayramiç</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1.284</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13</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95</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Biga</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1.354</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14</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42</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Bozcaada</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43</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0</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Çan</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906</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9</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74</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Eceabat</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465</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5</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5</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Ezine</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654</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7</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25</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Gelibolu</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820</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8</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24</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Gökçeada</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287</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3</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54</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Lapseki</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882</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9</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3</w:t>
            </w:r>
          </w:p>
        </w:tc>
      </w:tr>
      <w:tr w:rsidR="00B9044D" w:rsidRPr="002B2D0C" w:rsidTr="00293905">
        <w:trPr>
          <w:trHeight w:val="20"/>
          <w:jc w:val="center"/>
        </w:trPr>
        <w:tc>
          <w:tcPr>
            <w:tcW w:w="1119" w:type="dxa"/>
            <w:vAlign w:val="center"/>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Merkez</w:t>
            </w:r>
          </w:p>
        </w:tc>
        <w:tc>
          <w:tcPr>
            <w:tcW w:w="1439" w:type="dxa"/>
            <w:vAlign w:val="center"/>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928</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9</w:t>
            </w:r>
          </w:p>
        </w:tc>
        <w:tc>
          <w:tcPr>
            <w:tcW w:w="1559" w:type="dxa"/>
            <w:vAlign w:val="center"/>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w:t>
            </w:r>
          </w:p>
        </w:tc>
      </w:tr>
      <w:tr w:rsidR="00B9044D" w:rsidRPr="002B2D0C" w:rsidTr="00293905">
        <w:trPr>
          <w:trHeight w:val="20"/>
          <w:jc w:val="center"/>
        </w:trPr>
        <w:tc>
          <w:tcPr>
            <w:tcW w:w="1119" w:type="dxa"/>
            <w:vAlign w:val="center"/>
            <w:hideMark/>
          </w:tcPr>
          <w:p w:rsidR="00B9044D" w:rsidRPr="002B2D0C" w:rsidRDefault="00B9044D" w:rsidP="001B13EC">
            <w:pPr>
              <w:spacing w:line="276" w:lineRule="auto"/>
              <w:ind w:hanging="3"/>
              <w:rPr>
                <w:rFonts w:asciiTheme="minorHAnsi" w:hAnsiTheme="minorHAnsi"/>
                <w:sz w:val="22"/>
                <w:szCs w:val="22"/>
              </w:rPr>
            </w:pPr>
            <w:r w:rsidRPr="002B2D0C">
              <w:rPr>
                <w:rFonts w:asciiTheme="minorHAnsi" w:hAnsiTheme="minorHAnsi"/>
                <w:sz w:val="22"/>
                <w:szCs w:val="22"/>
              </w:rPr>
              <w:t>Yenice</w:t>
            </w:r>
          </w:p>
        </w:tc>
        <w:tc>
          <w:tcPr>
            <w:tcW w:w="143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1.417</w:t>
            </w:r>
          </w:p>
        </w:tc>
        <w:tc>
          <w:tcPr>
            <w:tcW w:w="1843" w:type="dxa"/>
            <w:vAlign w:val="bottom"/>
          </w:tcPr>
          <w:p w:rsidR="00B9044D" w:rsidRPr="002B2D0C" w:rsidRDefault="00B9044D" w:rsidP="00B9044D">
            <w:pPr>
              <w:jc w:val="center"/>
              <w:rPr>
                <w:rFonts w:ascii="Calibri" w:hAnsi="Calibri"/>
                <w:sz w:val="22"/>
                <w:szCs w:val="22"/>
              </w:rPr>
            </w:pPr>
            <w:r w:rsidRPr="002B2D0C">
              <w:rPr>
                <w:rFonts w:ascii="Calibri" w:hAnsi="Calibri"/>
                <w:sz w:val="22"/>
                <w:szCs w:val="22"/>
              </w:rPr>
              <w:t>14</w:t>
            </w:r>
          </w:p>
        </w:tc>
        <w:tc>
          <w:tcPr>
            <w:tcW w:w="1559" w:type="dxa"/>
            <w:vAlign w:val="center"/>
            <w:hideMark/>
          </w:tcPr>
          <w:p w:rsidR="00B9044D" w:rsidRPr="002B2D0C" w:rsidRDefault="00B9044D" w:rsidP="001B13EC">
            <w:pPr>
              <w:spacing w:line="276" w:lineRule="auto"/>
              <w:ind w:right="570" w:hanging="3"/>
              <w:jc w:val="right"/>
              <w:rPr>
                <w:rFonts w:asciiTheme="minorHAnsi" w:hAnsiTheme="minorHAnsi"/>
                <w:sz w:val="22"/>
                <w:szCs w:val="22"/>
              </w:rPr>
            </w:pPr>
            <w:r w:rsidRPr="002B2D0C">
              <w:rPr>
                <w:rFonts w:asciiTheme="minorHAnsi" w:hAnsiTheme="minorHAnsi"/>
                <w:sz w:val="22"/>
                <w:szCs w:val="22"/>
              </w:rPr>
              <w:t>271</w:t>
            </w:r>
          </w:p>
        </w:tc>
      </w:tr>
      <w:tr w:rsidR="00B9044D" w:rsidRPr="002B2D0C" w:rsidTr="003A70B2">
        <w:trPr>
          <w:trHeight w:val="20"/>
          <w:jc w:val="center"/>
        </w:trPr>
        <w:tc>
          <w:tcPr>
            <w:tcW w:w="1119" w:type="dxa"/>
            <w:shd w:val="clear" w:color="auto" w:fill="FBD4B4" w:themeFill="accent6" w:themeFillTint="66"/>
            <w:vAlign w:val="center"/>
            <w:hideMark/>
          </w:tcPr>
          <w:p w:rsidR="00B9044D" w:rsidRPr="002B2D0C" w:rsidRDefault="00B9044D" w:rsidP="001B13EC">
            <w:pPr>
              <w:spacing w:line="276" w:lineRule="auto"/>
              <w:ind w:hanging="3"/>
              <w:rPr>
                <w:rFonts w:asciiTheme="minorHAnsi" w:hAnsiTheme="minorHAnsi"/>
                <w:b/>
                <w:sz w:val="22"/>
                <w:szCs w:val="22"/>
              </w:rPr>
            </w:pPr>
            <w:r w:rsidRPr="002B2D0C">
              <w:rPr>
                <w:rFonts w:asciiTheme="minorHAnsi" w:hAnsiTheme="minorHAnsi"/>
                <w:b/>
                <w:sz w:val="22"/>
                <w:szCs w:val="22"/>
              </w:rPr>
              <w:t>TOPLAM</w:t>
            </w:r>
          </w:p>
        </w:tc>
        <w:tc>
          <w:tcPr>
            <w:tcW w:w="1439" w:type="dxa"/>
            <w:shd w:val="clear" w:color="auto" w:fill="FBD4B4" w:themeFill="accent6" w:themeFillTint="66"/>
            <w:vAlign w:val="center"/>
            <w:hideMark/>
          </w:tcPr>
          <w:p w:rsidR="00B9044D" w:rsidRPr="002B2D0C" w:rsidRDefault="00B9044D" w:rsidP="001B13EC">
            <w:pPr>
              <w:spacing w:line="276" w:lineRule="auto"/>
              <w:ind w:right="570" w:hanging="3"/>
              <w:jc w:val="right"/>
              <w:rPr>
                <w:rFonts w:asciiTheme="minorHAnsi" w:hAnsiTheme="minorHAnsi"/>
                <w:b/>
                <w:sz w:val="22"/>
                <w:szCs w:val="22"/>
              </w:rPr>
            </w:pPr>
            <w:r w:rsidRPr="002B2D0C">
              <w:rPr>
                <w:rFonts w:asciiTheme="minorHAnsi" w:hAnsiTheme="minorHAnsi"/>
                <w:b/>
                <w:bCs/>
                <w:sz w:val="22"/>
                <w:szCs w:val="22"/>
              </w:rPr>
              <w:t>9.933</w:t>
            </w:r>
          </w:p>
        </w:tc>
        <w:tc>
          <w:tcPr>
            <w:tcW w:w="1843" w:type="dxa"/>
            <w:shd w:val="clear" w:color="auto" w:fill="FBD4B4" w:themeFill="accent6" w:themeFillTint="66"/>
            <w:vAlign w:val="center"/>
            <w:hideMark/>
          </w:tcPr>
          <w:p w:rsidR="00B9044D" w:rsidRPr="002B2D0C" w:rsidRDefault="00B9044D" w:rsidP="001B13EC">
            <w:pPr>
              <w:spacing w:line="276" w:lineRule="auto"/>
              <w:ind w:right="953" w:hanging="3"/>
              <w:jc w:val="right"/>
              <w:rPr>
                <w:rFonts w:asciiTheme="minorHAnsi" w:hAnsiTheme="minorHAnsi"/>
                <w:b/>
                <w:sz w:val="22"/>
                <w:szCs w:val="22"/>
              </w:rPr>
            </w:pPr>
          </w:p>
        </w:tc>
        <w:tc>
          <w:tcPr>
            <w:tcW w:w="1559" w:type="dxa"/>
            <w:shd w:val="clear" w:color="auto" w:fill="FBD4B4" w:themeFill="accent6" w:themeFillTint="66"/>
            <w:vAlign w:val="center"/>
            <w:hideMark/>
          </w:tcPr>
          <w:p w:rsidR="00B9044D" w:rsidRPr="002B2D0C" w:rsidRDefault="00B9044D" w:rsidP="001B13EC">
            <w:pPr>
              <w:spacing w:line="276" w:lineRule="auto"/>
              <w:ind w:right="570" w:hanging="3"/>
              <w:jc w:val="right"/>
              <w:rPr>
                <w:rFonts w:asciiTheme="minorHAnsi" w:hAnsiTheme="minorHAnsi"/>
                <w:b/>
                <w:sz w:val="22"/>
                <w:szCs w:val="22"/>
              </w:rPr>
            </w:pPr>
          </w:p>
        </w:tc>
      </w:tr>
    </w:tbl>
    <w:p w:rsidR="00D07254" w:rsidRPr="002B2D0C" w:rsidRDefault="00D07254" w:rsidP="001B13EC">
      <w:pPr>
        <w:spacing w:line="276" w:lineRule="auto"/>
        <w:ind w:firstLine="360"/>
        <w:rPr>
          <w:rFonts w:asciiTheme="minorHAnsi" w:hAnsiTheme="minorHAnsi"/>
          <w:b/>
          <w:bCs/>
          <w:sz w:val="22"/>
          <w:szCs w:val="22"/>
        </w:rPr>
      </w:pPr>
    </w:p>
    <w:p w:rsidR="00B9044D" w:rsidRPr="002B2D0C" w:rsidRDefault="00B9044D" w:rsidP="00B9044D">
      <w:pPr>
        <w:spacing w:line="276" w:lineRule="auto"/>
        <w:jc w:val="center"/>
        <w:rPr>
          <w:rFonts w:asciiTheme="minorHAnsi" w:hAnsiTheme="minorHAnsi"/>
          <w:b/>
          <w:bCs/>
          <w:sz w:val="22"/>
          <w:szCs w:val="22"/>
        </w:rPr>
      </w:pPr>
      <w:r w:rsidRPr="002B2D0C">
        <w:rPr>
          <w:rFonts w:asciiTheme="minorHAnsi" w:hAnsiTheme="minorHAnsi"/>
          <w:b/>
          <w:bCs/>
          <w:sz w:val="22"/>
          <w:szCs w:val="22"/>
        </w:rPr>
        <w:t>İlçelerin İl Yüzölçümüne Oranı</w:t>
      </w:r>
    </w:p>
    <w:p w:rsidR="00B9044D" w:rsidRPr="002B2D0C" w:rsidRDefault="00B9044D" w:rsidP="00B9044D">
      <w:pPr>
        <w:spacing w:line="276" w:lineRule="auto"/>
        <w:jc w:val="center"/>
        <w:rPr>
          <w:rFonts w:asciiTheme="minorHAnsi" w:hAnsiTheme="minorHAnsi"/>
          <w:b/>
          <w:bCs/>
          <w:sz w:val="22"/>
          <w:szCs w:val="22"/>
        </w:rPr>
      </w:pPr>
      <w:r w:rsidRPr="002B2D0C">
        <w:rPr>
          <w:noProof/>
        </w:rPr>
        <w:drawing>
          <wp:inline distT="0" distB="0" distL="0" distR="0" wp14:anchorId="0274D4B6" wp14:editId="571108D5">
            <wp:extent cx="4572000" cy="2743200"/>
            <wp:effectExtent l="0" t="0" r="19050"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9044D" w:rsidRPr="002B2D0C" w:rsidRDefault="00B9044D" w:rsidP="001B13EC">
      <w:pPr>
        <w:spacing w:line="276" w:lineRule="auto"/>
        <w:rPr>
          <w:rFonts w:asciiTheme="minorHAnsi" w:hAnsiTheme="minorHAnsi"/>
          <w:b/>
          <w:bCs/>
          <w:sz w:val="22"/>
          <w:szCs w:val="22"/>
        </w:rPr>
      </w:pPr>
    </w:p>
    <w:p w:rsidR="00B9044D" w:rsidRPr="002B2D0C" w:rsidRDefault="00B9044D" w:rsidP="001B13EC">
      <w:pPr>
        <w:spacing w:line="276" w:lineRule="auto"/>
        <w:rPr>
          <w:rFonts w:asciiTheme="minorHAnsi" w:hAnsiTheme="minorHAnsi"/>
          <w:b/>
          <w:bCs/>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lastRenderedPageBreak/>
        <w:t>Dağlar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Çanakkale ilinin toprakları, genellikle dağ ve tepelerle kaplı alanların vadilerle parçalanmış engebeli görünüşündedir. En yüksek dağı 1.767 metre ile Kaz Dağı’dır. Gelibolu Yarımadası’nda Tekir Dağlarının uzantısı olan Koru Dağı 726m yüksekliktedir. Diğer yüksek dağlar, kaz dağı dolaylarında yer alır. Biga yöresinde kuzeydoğu, güneybatı yönünde uzanan 500-1000m arasındaki az yüksek sıralar, dalgalı bir görünüm Gelibolu Yarımadası’nda, boğazdan Saroz Körfezine doğru basamak basamak bir yükselme görülür. 400 metreye yaklaşan, tepeler dik yamaçlarla Saroz Körfezine iner.</w:t>
      </w:r>
    </w:p>
    <w:p w:rsidR="002F7E0F" w:rsidRPr="002B2D0C" w:rsidRDefault="002F7E0F" w:rsidP="001B13EC">
      <w:pPr>
        <w:spacing w:line="276" w:lineRule="auto"/>
        <w:rPr>
          <w:rFonts w:asciiTheme="minorHAnsi" w:hAnsiTheme="minorHAnsi"/>
          <w:b/>
          <w:bCs/>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t>Ovalar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Akarsu ağızlarında ve geniş tabanlı vadilerde görülen ovalar Çanakkale’de az yer kaplar. Ezine Ovası, Bayramiç Ovası, Kumkale Ovası, Biga ve Karabiga Ovaları, Agonya (Yenice- Hamdibey- Kalkım) Ovası, Umurbey ve Sarıçay Ovaları, Anadolu yakasındaki ovalardır. Gelibolu Yarımadasında ise Kavak Ovası, Cumalı Ovası, Yalova Ovası, Kilye ve Piren Ovaları vardır.</w:t>
      </w:r>
    </w:p>
    <w:p w:rsidR="00FA0007" w:rsidRPr="002B2D0C" w:rsidRDefault="00FA0007" w:rsidP="001B13EC">
      <w:pPr>
        <w:spacing w:line="276" w:lineRule="auto"/>
        <w:rPr>
          <w:rFonts w:asciiTheme="minorHAnsi" w:hAnsiTheme="minorHAnsi"/>
          <w:b/>
          <w:bCs/>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t>Akarsular ve Göller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İlimiz dahilinde büyük, küçük bütün akarsuların düzenli bir rejimi yoktur. Sonbahar yağmurlarıyla ve karların erimeye başladığı nisan, mayıs aylarında kabarırlar, bunun dışındaki sürelerde bir kaç yüz litrelik debiye kadar düşerler. Bu düzensizlik yüzünden ilimizdeki akarsulardan ulaşım ve tarım yönünden yararlanma imkanı olmamaktadır.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Akarsuların çoğu Kazdağı’ndan doğarlar. İlimizdeki akarsuların belli başlıları; Tuzla Çayı, Menderes Çayı, Sarıçay, Kocabaş Çayı, Bayramiç Deresi, Bergaz Çayı ve Kavak Çayı’dır.</w:t>
      </w:r>
    </w:p>
    <w:p w:rsidR="00D07254" w:rsidRPr="002B2D0C" w:rsidRDefault="00D07254" w:rsidP="001B13EC">
      <w:pPr>
        <w:spacing w:line="276" w:lineRule="auto"/>
        <w:rPr>
          <w:rFonts w:asciiTheme="minorHAnsi" w:hAnsiTheme="minorHAnsi"/>
          <w:sz w:val="22"/>
          <w:szCs w:val="22"/>
        </w:rPr>
      </w:pPr>
      <w:r w:rsidRPr="002B2D0C">
        <w:rPr>
          <w:rFonts w:asciiTheme="minorHAnsi" w:hAnsiTheme="minorHAnsi"/>
          <w:sz w:val="22"/>
          <w:szCs w:val="22"/>
        </w:rPr>
        <w:t>İl sınırları içinde kalan arazide önemli bir göl yoktur. Mevcut göller Gelibolu Yarımadası’nda ve Gökçeada’da yazın kuruyan tuz gölleridir.</w:t>
      </w:r>
    </w:p>
    <w:p w:rsidR="002F7E0F" w:rsidRPr="002B2D0C" w:rsidRDefault="002F7E0F" w:rsidP="001B13EC">
      <w:pPr>
        <w:spacing w:line="276" w:lineRule="auto"/>
        <w:ind w:firstLine="360"/>
        <w:rPr>
          <w:rFonts w:asciiTheme="minorHAnsi" w:hAnsiTheme="minorHAnsi"/>
          <w:b/>
          <w:bCs/>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t>Bitki Örtüsü</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İl yüzölçümünün % 55′i ormanlıktır. Kalan diğer alan çayır, mera ve tarıma elverişli arazi ile kaplıdır. Akdeniz iklimine özgü bitki topluluğu makiler, defne, kocayemiş, mersin ve çalılıklardan oluşmuştur. Bu ormanlarda karışık cins ağaç toplulukları bulunur. Kızılçam, karaçam, köknar, meşe, kayın türündeki ağaçlar çoğunluktadır. Koru tipi ormanlara, Kazdağı dolaylarında rastlanır. İç kısımlarda, bozkır görünümlü, cılız otlu, tahıl üretimine elverişli alanlar ile su boylarında her mevsim yeşil kalabilen çayırlara rastlanır.</w:t>
      </w:r>
    </w:p>
    <w:p w:rsidR="00D07254" w:rsidRPr="002B2D0C" w:rsidRDefault="00D07254" w:rsidP="001B13EC">
      <w:pPr>
        <w:spacing w:line="276" w:lineRule="auto"/>
        <w:ind w:firstLine="360"/>
        <w:rPr>
          <w:rFonts w:asciiTheme="minorHAnsi" w:hAnsiTheme="minorHAnsi"/>
          <w:b/>
          <w:bCs/>
          <w:sz w:val="22"/>
          <w:szCs w:val="22"/>
        </w:rPr>
      </w:pPr>
    </w:p>
    <w:p w:rsidR="00D07254" w:rsidRPr="002B2D0C" w:rsidRDefault="00D07254" w:rsidP="001B13EC">
      <w:pPr>
        <w:spacing w:line="276" w:lineRule="auto"/>
        <w:rPr>
          <w:rFonts w:asciiTheme="minorHAnsi" w:hAnsiTheme="minorHAnsi"/>
          <w:b/>
          <w:bCs/>
          <w:sz w:val="22"/>
          <w:szCs w:val="22"/>
        </w:rPr>
      </w:pPr>
      <w:r w:rsidRPr="002B2D0C">
        <w:rPr>
          <w:rFonts w:asciiTheme="minorHAnsi" w:hAnsiTheme="minorHAnsi"/>
          <w:b/>
          <w:bCs/>
          <w:sz w:val="22"/>
          <w:szCs w:val="22"/>
        </w:rPr>
        <w:t>Flora – Fauna</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Bir yerde bulunan bitkiler listesi Flora, bitkilerin farklılaşma alanları çok özel ve sınırlı ise bu bitki türleri de endemik diye adlandırılıyor. Türkiye Endemik bitki türleri yönünden de özel bir zenginliğe sahip</w:t>
      </w:r>
      <w:r w:rsidR="002F7E0F" w:rsidRPr="002B2D0C">
        <w:rPr>
          <w:rFonts w:asciiTheme="minorHAnsi" w:hAnsiTheme="minorHAnsi"/>
          <w:sz w:val="22"/>
          <w:szCs w:val="22"/>
        </w:rPr>
        <w:t>tir</w:t>
      </w:r>
      <w:r w:rsidRPr="002B2D0C">
        <w:rPr>
          <w:rFonts w:asciiTheme="minorHAnsi" w:hAnsiTheme="minorHAnsi"/>
          <w:sz w:val="22"/>
          <w:szCs w:val="22"/>
        </w:rPr>
        <w:t>.</w:t>
      </w:r>
      <w:r w:rsidR="0089636E" w:rsidRPr="002B2D0C">
        <w:rPr>
          <w:rFonts w:asciiTheme="minorHAnsi" w:hAnsiTheme="minorHAnsi"/>
          <w:sz w:val="22"/>
          <w:szCs w:val="22"/>
        </w:rPr>
        <w:t xml:space="preserve"> </w:t>
      </w:r>
      <w:r w:rsidRPr="002B2D0C">
        <w:rPr>
          <w:rFonts w:asciiTheme="minorHAnsi" w:hAnsiTheme="minorHAnsi"/>
          <w:sz w:val="22"/>
          <w:szCs w:val="22"/>
        </w:rPr>
        <w:t>Çanakkale orman yoğunluğu açısından Türkiye’nin en zengin yörelerindendir. İl sınırlarının %54′ü orman alanıdır. Özellikle Kaz Dağları bu zenginliği sağlamaktadır.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Türkiye’nin endemik tür varlığının büyük bölümü de Kaz Dağları’nda bulunmaktadır.</w:t>
      </w:r>
      <w:r w:rsidR="002F7E0F" w:rsidRPr="002B2D0C">
        <w:rPr>
          <w:rFonts w:asciiTheme="minorHAnsi" w:hAnsiTheme="minorHAnsi"/>
          <w:sz w:val="22"/>
          <w:szCs w:val="22"/>
        </w:rPr>
        <w:t xml:space="preserve"> </w:t>
      </w:r>
      <w:r w:rsidRPr="002B2D0C">
        <w:rPr>
          <w:rFonts w:asciiTheme="minorHAnsi" w:hAnsiTheme="minorHAnsi"/>
          <w:sz w:val="22"/>
          <w:szCs w:val="22"/>
        </w:rPr>
        <w:t>Kaz Dağları, oksijen yoğunluğu açısından Türkiye’nin en iyi koşullara sahip bölgesidir. Bu da bitki çeşitliliğini, olumlu etkilemektedir.</w:t>
      </w:r>
      <w:r w:rsidR="002F7E0F" w:rsidRPr="002B2D0C">
        <w:rPr>
          <w:rFonts w:asciiTheme="minorHAnsi" w:hAnsiTheme="minorHAnsi"/>
          <w:sz w:val="22"/>
          <w:szCs w:val="22"/>
        </w:rPr>
        <w:t xml:space="preserve"> </w:t>
      </w:r>
      <w:r w:rsidRPr="002B2D0C">
        <w:rPr>
          <w:rFonts w:asciiTheme="minorHAnsi" w:hAnsiTheme="minorHAnsi"/>
          <w:sz w:val="22"/>
          <w:szCs w:val="22"/>
        </w:rPr>
        <w:t>Sadece Kaz Dağları’nda yetişen 21 bitki türü var. (Kaz Dağları Endemiği)</w:t>
      </w:r>
      <w:r w:rsidR="002F7E0F" w:rsidRPr="002B2D0C">
        <w:rPr>
          <w:rFonts w:asciiTheme="minorHAnsi" w:hAnsiTheme="minorHAnsi"/>
          <w:sz w:val="22"/>
          <w:szCs w:val="22"/>
        </w:rPr>
        <w:t xml:space="preserve"> </w:t>
      </w:r>
      <w:r w:rsidRPr="002B2D0C">
        <w:rPr>
          <w:rFonts w:asciiTheme="minorHAnsi" w:hAnsiTheme="minorHAnsi"/>
          <w:sz w:val="22"/>
          <w:szCs w:val="22"/>
        </w:rPr>
        <w:t>Kaz Dağları Göknarı bunlar arasında farklı bir öneme sahip. Babadağ’ın kuzeydoğu yamaçlarında ve 1000-1500 metre yüksekliklerde yetişen bu göknar türünün bulunduğu alan Kaz Dağları Göknarı Tabiat Koruma Alanı”</w:t>
      </w:r>
      <w:r w:rsidR="00FA0007" w:rsidRPr="002B2D0C">
        <w:rPr>
          <w:rFonts w:asciiTheme="minorHAnsi" w:hAnsiTheme="minorHAnsi"/>
          <w:sz w:val="22"/>
          <w:szCs w:val="22"/>
        </w:rPr>
        <w:t xml:space="preserve"> ilan edildi. </w:t>
      </w:r>
      <w:r w:rsidRPr="002B2D0C">
        <w:rPr>
          <w:rFonts w:asciiTheme="minorHAnsi" w:hAnsiTheme="minorHAnsi"/>
          <w:sz w:val="22"/>
          <w:szCs w:val="22"/>
        </w:rPr>
        <w:t>Türkiye’nin endemik türlerinin çoğu aynı zamanda Kaz Dağları’nda da yetişiyor.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Kaz Dağları ve Çanakkale bu nedenle, Türkiye’de yeni gelişmeye başlayan, dünyada ise geleceğin turizm türlerinden biri olarak görülen eko turizm için neredeyse her şeye sahip. Diğer outdoor turizm </w:t>
      </w:r>
      <w:r w:rsidRPr="002B2D0C">
        <w:rPr>
          <w:rFonts w:asciiTheme="minorHAnsi" w:hAnsiTheme="minorHAnsi"/>
          <w:sz w:val="22"/>
          <w:szCs w:val="22"/>
        </w:rPr>
        <w:lastRenderedPageBreak/>
        <w:t>türleri (trekking, avcılık, kuş ve bitki gözlemciliği, binicilik, dağ bisikleti vb) için de Çanakkale ve Kaz Dağları Türkiye’nin hemen hemen eni iyi ve en çok ilgi gören bölgesi.</w:t>
      </w:r>
    </w:p>
    <w:p w:rsidR="00D07254" w:rsidRPr="002B2D0C" w:rsidRDefault="00D07254" w:rsidP="001B13EC">
      <w:pPr>
        <w:spacing w:line="276" w:lineRule="auto"/>
        <w:ind w:firstLine="360"/>
        <w:rPr>
          <w:rFonts w:asciiTheme="minorHAnsi" w:hAnsiTheme="minorHAnsi"/>
          <w:b/>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sz w:val="22"/>
          <w:szCs w:val="22"/>
        </w:rPr>
        <w:t>Kaz Dağları’nın Endemik türlerinin bir bölümü:</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Kaz Dağları Göknarı(Abies Equi Trojani)</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Kaz Dağları adaçayı (Sideritis Trojana)</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Jasione idea Stoj</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Çiçekleri sarı renkli Centaurea Odyssei</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Yabani soğan türü (küçük pembe çiçekli) allium kurtsiamon</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Çakışır otu</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Beyaz çiçekli şakayık – tombak (Paeonia mascula)</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Kırmızı şakayık (paeonia pergegrine)</w:t>
      </w:r>
    </w:p>
    <w:p w:rsidR="002F7E0F" w:rsidRPr="002B2D0C" w:rsidRDefault="00D07254" w:rsidP="0091278B">
      <w:pPr>
        <w:pStyle w:val="ListeParagraf"/>
        <w:numPr>
          <w:ilvl w:val="0"/>
          <w:numId w:val="14"/>
        </w:numPr>
        <w:rPr>
          <w:rFonts w:asciiTheme="minorHAnsi" w:hAnsiTheme="minorHAnsi"/>
        </w:rPr>
      </w:pPr>
      <w:r w:rsidRPr="002B2D0C">
        <w:rPr>
          <w:rFonts w:asciiTheme="minorHAnsi" w:hAnsiTheme="minorHAnsi"/>
        </w:rPr>
        <w:t>Dağ lalesi – anemone blando</w:t>
      </w:r>
    </w:p>
    <w:p w:rsidR="00DA4824" w:rsidRPr="002B2D0C" w:rsidRDefault="00D07254" w:rsidP="0091278B">
      <w:pPr>
        <w:pStyle w:val="ListeParagraf"/>
        <w:numPr>
          <w:ilvl w:val="0"/>
          <w:numId w:val="14"/>
        </w:numPr>
        <w:rPr>
          <w:rFonts w:asciiTheme="minorHAnsi" w:hAnsiTheme="minorHAnsi"/>
        </w:rPr>
      </w:pPr>
      <w:r w:rsidRPr="002B2D0C">
        <w:rPr>
          <w:rFonts w:asciiTheme="minorHAnsi" w:hAnsiTheme="minorHAnsi"/>
        </w:rPr>
        <w:t>Kaz Dağları çiğdemi (Crows candidus)</w:t>
      </w: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sz w:val="22"/>
          <w:szCs w:val="22"/>
        </w:rPr>
        <w:t>Fauna</w:t>
      </w:r>
    </w:p>
    <w:p w:rsidR="00D07254" w:rsidRPr="002B2D0C" w:rsidRDefault="00C518C9"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 sınırları içerisinde yer alan </w:t>
      </w:r>
      <w:r w:rsidR="00D07254" w:rsidRPr="002B2D0C">
        <w:rPr>
          <w:rFonts w:asciiTheme="minorHAnsi" w:hAnsiTheme="minorHAnsi"/>
          <w:sz w:val="22"/>
          <w:szCs w:val="22"/>
        </w:rPr>
        <w:t>Kaz Dağları</w:t>
      </w:r>
      <w:r w:rsidRPr="002B2D0C">
        <w:rPr>
          <w:rFonts w:asciiTheme="minorHAnsi" w:hAnsiTheme="minorHAnsi"/>
          <w:sz w:val="22"/>
          <w:szCs w:val="22"/>
        </w:rPr>
        <w:t>nın,</w:t>
      </w:r>
      <w:r w:rsidR="00D07254" w:rsidRPr="002B2D0C">
        <w:rPr>
          <w:rFonts w:asciiTheme="minorHAnsi" w:hAnsiTheme="minorHAnsi"/>
          <w:sz w:val="22"/>
          <w:szCs w:val="22"/>
        </w:rPr>
        <w:t xml:space="preserve"> faunası da oldukça çeşitli</w:t>
      </w:r>
      <w:r w:rsidR="0089636E" w:rsidRPr="002B2D0C">
        <w:rPr>
          <w:rFonts w:asciiTheme="minorHAnsi" w:hAnsiTheme="minorHAnsi"/>
          <w:sz w:val="22"/>
          <w:szCs w:val="22"/>
        </w:rPr>
        <w:t>dir</w:t>
      </w:r>
      <w:r w:rsidR="00D07254" w:rsidRPr="002B2D0C">
        <w:rPr>
          <w:rFonts w:asciiTheme="minorHAnsi" w:hAnsiTheme="minorHAnsi"/>
          <w:sz w:val="22"/>
          <w:szCs w:val="22"/>
        </w:rPr>
        <w:t>. Kazdağları</w:t>
      </w:r>
      <w:r w:rsidR="0089636E" w:rsidRPr="002B2D0C">
        <w:rPr>
          <w:rFonts w:asciiTheme="minorHAnsi" w:hAnsiTheme="minorHAnsi"/>
          <w:sz w:val="22"/>
          <w:szCs w:val="22"/>
        </w:rPr>
        <w:t xml:space="preserve"> kuş türleri açısından da çok zengin olup,</w:t>
      </w:r>
      <w:r w:rsidR="00D07254" w:rsidRPr="002B2D0C">
        <w:rPr>
          <w:rFonts w:asciiTheme="minorHAnsi" w:hAnsiTheme="minorHAnsi"/>
          <w:sz w:val="22"/>
          <w:szCs w:val="22"/>
        </w:rPr>
        <w:t xml:space="preserve"> yırtıcı kuşlardan</w:t>
      </w:r>
      <w:r w:rsidR="0089636E" w:rsidRPr="002B2D0C">
        <w:rPr>
          <w:rFonts w:asciiTheme="minorHAnsi" w:hAnsiTheme="minorHAnsi"/>
          <w:sz w:val="22"/>
          <w:szCs w:val="22"/>
        </w:rPr>
        <w:t>;</w:t>
      </w:r>
      <w:r w:rsidR="00D07254" w:rsidRPr="002B2D0C">
        <w:rPr>
          <w:rFonts w:asciiTheme="minorHAnsi" w:hAnsiTheme="minorHAnsi"/>
          <w:sz w:val="22"/>
          <w:szCs w:val="22"/>
        </w:rPr>
        <w:t xml:space="preserve"> kartal şahin, atmaca, görülür. Ayı, yaban domuzu, vaşak, çakal, yaban kedisi, karaca ve yılkı atları ise yaban varlığının bir bölümü</w:t>
      </w:r>
      <w:r w:rsidR="0089636E" w:rsidRPr="002B2D0C">
        <w:rPr>
          <w:rFonts w:asciiTheme="minorHAnsi" w:hAnsiTheme="minorHAnsi"/>
          <w:sz w:val="22"/>
          <w:szCs w:val="22"/>
        </w:rPr>
        <w:t>nü oluşturmaktadır</w:t>
      </w:r>
      <w:r w:rsidR="00D07254" w:rsidRPr="002B2D0C">
        <w:rPr>
          <w:rFonts w:asciiTheme="minorHAnsi" w:hAnsiTheme="minorHAnsi"/>
          <w:sz w:val="22"/>
          <w:szCs w:val="22"/>
        </w:rPr>
        <w:t xml:space="preserve">.  Ayrıca </w:t>
      </w:r>
      <w:r w:rsidR="0089636E" w:rsidRPr="002B2D0C">
        <w:rPr>
          <w:rFonts w:asciiTheme="minorHAnsi" w:hAnsiTheme="minorHAnsi"/>
          <w:sz w:val="22"/>
          <w:szCs w:val="22"/>
        </w:rPr>
        <w:t xml:space="preserve"> Çanakkale </w:t>
      </w:r>
      <w:r w:rsidR="00D07254" w:rsidRPr="002B2D0C">
        <w:rPr>
          <w:rFonts w:asciiTheme="minorHAnsi" w:hAnsiTheme="minorHAnsi"/>
          <w:sz w:val="22"/>
          <w:szCs w:val="22"/>
        </w:rPr>
        <w:t xml:space="preserve">birçok göçmen kuşun göç yolları üzerinde yer almakta. </w:t>
      </w:r>
      <w:r w:rsidR="00DA4824" w:rsidRPr="002B2D0C">
        <w:rPr>
          <w:rFonts w:asciiTheme="minorHAnsi" w:hAnsiTheme="minorHAnsi"/>
          <w:sz w:val="22"/>
          <w:szCs w:val="22"/>
        </w:rPr>
        <w:t>Kumkale, Tuzla</w:t>
      </w:r>
      <w:r w:rsidR="00D07254" w:rsidRPr="002B2D0C">
        <w:rPr>
          <w:rFonts w:asciiTheme="minorHAnsi" w:hAnsiTheme="minorHAnsi"/>
          <w:sz w:val="22"/>
          <w:szCs w:val="22"/>
        </w:rPr>
        <w:t xml:space="preserve"> ve Biga ovaları ile boğazın her iki yakasındaki dere ağızlarında ve özellikle Troya Tarihi Milli Parkı içerisinde kalan Menderes Deltası ile Sarıgöl çevresi çok sayıda su kuşuna ev sahipliği yapıyor.</w:t>
      </w:r>
    </w:p>
    <w:p w:rsidR="00D07254" w:rsidRPr="002B2D0C" w:rsidRDefault="00D07254" w:rsidP="001B13EC">
      <w:pPr>
        <w:spacing w:line="276" w:lineRule="auto"/>
        <w:ind w:firstLine="360"/>
        <w:rPr>
          <w:rFonts w:asciiTheme="minorHAnsi" w:hAnsiTheme="minorHAnsi"/>
          <w:sz w:val="22"/>
          <w:szCs w:val="22"/>
        </w:rPr>
      </w:pPr>
    </w:p>
    <w:p w:rsidR="00D07254" w:rsidRPr="002B2D0C" w:rsidRDefault="00D07254" w:rsidP="001B13EC">
      <w:pPr>
        <w:spacing w:line="276" w:lineRule="auto"/>
        <w:rPr>
          <w:rFonts w:asciiTheme="minorHAnsi" w:hAnsiTheme="minorHAnsi"/>
          <w:b/>
          <w:sz w:val="22"/>
          <w:szCs w:val="22"/>
        </w:rPr>
      </w:pPr>
      <w:r w:rsidRPr="002B2D0C">
        <w:rPr>
          <w:rFonts w:asciiTheme="minorHAnsi" w:hAnsiTheme="minorHAnsi"/>
          <w:b/>
          <w:bCs/>
          <w:sz w:val="22"/>
          <w:szCs w:val="22"/>
        </w:rPr>
        <w:t>Çevre</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Doğal çevrenin giderek bozulup yok olduğu günümüzde; ülke nüfusunun % 25′ inin, ülke sanayisinin yarısından fazlasının bulunduğu Marmara Bölgesinde </w:t>
      </w:r>
      <w:r w:rsidR="00C518C9" w:rsidRPr="002B2D0C">
        <w:rPr>
          <w:rFonts w:asciiTheme="minorHAnsi" w:hAnsiTheme="minorHAnsi"/>
          <w:sz w:val="22"/>
          <w:szCs w:val="22"/>
        </w:rPr>
        <w:t xml:space="preserve">hızlı </w:t>
      </w:r>
      <w:r w:rsidRPr="002B2D0C">
        <w:rPr>
          <w:rFonts w:asciiTheme="minorHAnsi" w:hAnsiTheme="minorHAnsi"/>
          <w:sz w:val="22"/>
          <w:szCs w:val="22"/>
        </w:rPr>
        <w:t>kentleşme ve sanayileşme baskısına direnebilen bir yaşam ortamıdır ÇANAKKALE.</w:t>
      </w:r>
      <w:r w:rsidR="00C518C9" w:rsidRPr="002B2D0C">
        <w:rPr>
          <w:rFonts w:asciiTheme="minorHAnsi" w:hAnsiTheme="minorHAnsi"/>
          <w:sz w:val="22"/>
          <w:szCs w:val="22"/>
        </w:rPr>
        <w:t xml:space="preserve"> </w:t>
      </w:r>
      <w:r w:rsidRPr="002B2D0C">
        <w:rPr>
          <w:rFonts w:asciiTheme="minorHAnsi" w:hAnsiTheme="minorHAnsi"/>
          <w:sz w:val="22"/>
          <w:szCs w:val="22"/>
        </w:rPr>
        <w:t xml:space="preserve">Dünyanın önemli </w:t>
      </w:r>
      <w:r w:rsidR="00DA4824" w:rsidRPr="002B2D0C">
        <w:rPr>
          <w:rFonts w:asciiTheme="minorHAnsi" w:hAnsiTheme="minorHAnsi"/>
          <w:sz w:val="22"/>
          <w:szCs w:val="22"/>
        </w:rPr>
        <w:t>su</w:t>
      </w:r>
      <w:r w:rsidR="00C518C9" w:rsidRPr="002B2D0C">
        <w:rPr>
          <w:rFonts w:asciiTheme="minorHAnsi" w:hAnsiTheme="minorHAnsi"/>
          <w:sz w:val="22"/>
          <w:szCs w:val="22"/>
        </w:rPr>
        <w:t xml:space="preserve"> </w:t>
      </w:r>
      <w:r w:rsidR="00DA4824" w:rsidRPr="002B2D0C">
        <w:rPr>
          <w:rFonts w:asciiTheme="minorHAnsi" w:hAnsiTheme="minorHAnsi"/>
          <w:sz w:val="22"/>
          <w:szCs w:val="22"/>
        </w:rPr>
        <w:t>yollarından</w:t>
      </w:r>
      <w:r w:rsidRPr="002B2D0C">
        <w:rPr>
          <w:rFonts w:asciiTheme="minorHAnsi" w:hAnsiTheme="minorHAnsi"/>
          <w:sz w:val="22"/>
          <w:szCs w:val="22"/>
        </w:rPr>
        <w:t xml:space="preserve"> biri olan Çanakkale Boğazı, 671 km kıyı şeridi, kendine has özellikleri, ilimiz doğal çevresinin en belirgin zenginliklerindendir.</w:t>
      </w:r>
    </w:p>
    <w:p w:rsidR="00D07254"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Çanakkale’de kentleşme ve sanayileşme yoğun bir biçimde yaşanmadığından ülke genelinde görülen çevre problemleri ilimizde yaşanmamaktadır. Mevcut sanayi tesislerinde sıvı ve gaz atıkları yönünden gerekli önlemler alınmakta, yerleşim yerlerinden kaynaklanan sıvı ve katı atıkların en az zararla bertarafına çalışılmaktadır. Gerçekleştirilmesi planlanan yatırımların çevre üzerinde yapabileceği olumsuz etkilerin önceden belirlenerek gerekli önlemlerin alınması amacıyla Çevresel Etki Değerlendirme Çalışmaları sürdürülmektedir. Sanayi’de kullanım için </w:t>
      </w:r>
      <w:r w:rsidR="00C518C9" w:rsidRPr="002B2D0C">
        <w:rPr>
          <w:rFonts w:asciiTheme="minorHAnsi" w:hAnsiTheme="minorHAnsi"/>
          <w:sz w:val="22"/>
          <w:szCs w:val="22"/>
        </w:rPr>
        <w:t xml:space="preserve">getirilen doğal gazın, son </w:t>
      </w:r>
      <w:r w:rsidRPr="002B2D0C">
        <w:rPr>
          <w:rFonts w:asciiTheme="minorHAnsi" w:hAnsiTheme="minorHAnsi"/>
          <w:sz w:val="22"/>
          <w:szCs w:val="22"/>
        </w:rPr>
        <w:t xml:space="preserve"> yıllarda ısınma amaçlı olarak kullanımı </w:t>
      </w:r>
      <w:r w:rsidR="00C518C9" w:rsidRPr="002B2D0C">
        <w:rPr>
          <w:rFonts w:asciiTheme="minorHAnsi" w:hAnsiTheme="minorHAnsi"/>
          <w:sz w:val="22"/>
          <w:szCs w:val="22"/>
        </w:rPr>
        <w:t>hava kirliliğini</w:t>
      </w:r>
      <w:r w:rsidR="00F73842" w:rsidRPr="002B2D0C">
        <w:rPr>
          <w:rFonts w:asciiTheme="minorHAnsi" w:hAnsiTheme="minorHAnsi"/>
          <w:sz w:val="22"/>
          <w:szCs w:val="22"/>
        </w:rPr>
        <w:t xml:space="preserve"> </w:t>
      </w:r>
      <w:r w:rsidR="00C518C9" w:rsidRPr="002B2D0C">
        <w:rPr>
          <w:rFonts w:asciiTheme="minorHAnsi" w:hAnsiTheme="minorHAnsi"/>
          <w:sz w:val="22"/>
          <w:szCs w:val="22"/>
        </w:rPr>
        <w:t>de büyük ölçüde önlemiştir.</w:t>
      </w:r>
    </w:p>
    <w:p w:rsidR="00FA0007" w:rsidRPr="002B2D0C" w:rsidRDefault="00FA0007" w:rsidP="001B13EC">
      <w:pPr>
        <w:spacing w:line="276" w:lineRule="auto"/>
        <w:rPr>
          <w:rFonts w:asciiTheme="minorHAnsi" w:hAnsiTheme="minorHAnsi"/>
          <w:b/>
          <w:sz w:val="22"/>
          <w:szCs w:val="22"/>
        </w:rPr>
      </w:pPr>
    </w:p>
    <w:p w:rsidR="008B5B0E" w:rsidRPr="002B2D0C" w:rsidRDefault="008B5B0E" w:rsidP="00385648">
      <w:pPr>
        <w:pStyle w:val="Balk2"/>
      </w:pPr>
      <w:bookmarkStart w:id="27" w:name="_Toc378852603"/>
      <w:bookmarkStart w:id="28" w:name="_Toc379183038"/>
      <w:bookmarkStart w:id="29" w:name="_Toc379183143"/>
      <w:bookmarkStart w:id="30" w:name="_Toc379185005"/>
      <w:bookmarkStart w:id="31" w:name="_Toc386731851"/>
      <w:r w:rsidRPr="002B2D0C">
        <w:t>I.III. İKLİM ÖZELLİKLERİ</w:t>
      </w:r>
      <w:bookmarkEnd w:id="27"/>
      <w:bookmarkEnd w:id="28"/>
      <w:bookmarkEnd w:id="29"/>
      <w:bookmarkEnd w:id="30"/>
      <w:bookmarkEnd w:id="31"/>
    </w:p>
    <w:p w:rsidR="008B5B0E" w:rsidRPr="002B2D0C" w:rsidRDefault="008B5B0E" w:rsidP="001B13EC">
      <w:pPr>
        <w:spacing w:line="276" w:lineRule="auto"/>
        <w:ind w:firstLine="708"/>
        <w:rPr>
          <w:rFonts w:asciiTheme="minorHAnsi" w:hAnsiTheme="minorHAnsi"/>
          <w:sz w:val="22"/>
          <w:szCs w:val="22"/>
        </w:rPr>
      </w:pPr>
      <w:r w:rsidRPr="002B2D0C">
        <w:rPr>
          <w:rFonts w:asciiTheme="minorHAnsi" w:hAnsiTheme="minorHAnsi"/>
          <w:sz w:val="22"/>
          <w:szCs w:val="22"/>
        </w:rPr>
        <w:t>Çanakkale İlinin iklimi, bulunduğu yer nedeniyle geçiş iklimi özellikleri gösterir. Genel karakteriyle Akdeniz iklimi özelliklerini yansıtır. Bunun yanında İlimizin daha kuzeyde bulunması nedeniyle kışları ortalama sıcaklık daha düşüktür. Minimum sıcaklık -11,2°C ile Şubat ayı, Maksimum sıcaklık +39,0°C ile Temmuz ayındadır. Yıllık sıcaklık ortalaması 15,0°C, ortalama nem oranı ise %78.5′dır. İlimizi çevre İllerden ayıran diğer bir özelliği de yılın büyük bir kısmının rüzgarlı geçmesidir.</w:t>
      </w:r>
    </w:p>
    <w:p w:rsidR="008B5B0E" w:rsidRPr="002B2D0C" w:rsidRDefault="008B5B0E" w:rsidP="001B13EC">
      <w:pPr>
        <w:spacing w:line="276" w:lineRule="auto"/>
        <w:ind w:firstLine="708"/>
        <w:rPr>
          <w:rFonts w:asciiTheme="minorHAnsi" w:hAnsiTheme="minorHAnsi"/>
          <w:sz w:val="22"/>
          <w:szCs w:val="22"/>
        </w:rPr>
      </w:pPr>
      <w:r w:rsidRPr="002B2D0C">
        <w:rPr>
          <w:rFonts w:asciiTheme="minorHAnsi" w:hAnsiTheme="minorHAnsi"/>
          <w:sz w:val="22"/>
          <w:szCs w:val="22"/>
        </w:rPr>
        <w:lastRenderedPageBreak/>
        <w:t>Yıllık egemen rüzgâr kuzey rüzgarlarıdır. En çok, poyraz, yıldız, lodos, kıble eser. Yıllık ortalama yağış miktarı 616,1 mm dir. Yaz aylarında yağış miktarı oldukça düşüktür. Yağışların en fazla görüldüğü aylar Kasım, Aralık, Ocak ve Şubat aylarıdır. Karla örtülü gün sayısı en fazla 8 gün kadardır.</w:t>
      </w:r>
    </w:p>
    <w:p w:rsidR="00920821" w:rsidRPr="002B2D0C" w:rsidRDefault="00920821" w:rsidP="001B13EC">
      <w:pPr>
        <w:spacing w:line="276" w:lineRule="auto"/>
        <w:ind w:firstLine="708"/>
        <w:rPr>
          <w:rFonts w:asciiTheme="minorHAnsi" w:hAnsiTheme="minorHAnsi"/>
          <w:sz w:val="22"/>
          <w:szCs w:val="22"/>
        </w:rPr>
      </w:pPr>
    </w:p>
    <w:tbl>
      <w:tblPr>
        <w:tblStyle w:val="TabloKlavuzu"/>
        <w:tblW w:w="5000" w:type="pct"/>
        <w:jc w:val="center"/>
        <w:tblLook w:val="04A0" w:firstRow="1" w:lastRow="0" w:firstColumn="1" w:lastColumn="0" w:noHBand="0" w:noVBand="1"/>
      </w:tblPr>
      <w:tblGrid>
        <w:gridCol w:w="1458"/>
        <w:gridCol w:w="590"/>
        <w:gridCol w:w="647"/>
        <w:gridCol w:w="590"/>
        <w:gridCol w:w="637"/>
        <w:gridCol w:w="664"/>
        <w:gridCol w:w="784"/>
        <w:gridCol w:w="857"/>
        <w:gridCol w:w="811"/>
        <w:gridCol w:w="575"/>
        <w:gridCol w:w="581"/>
        <w:gridCol w:w="666"/>
        <w:gridCol w:w="653"/>
      </w:tblGrid>
      <w:tr w:rsidR="008B5B0E" w:rsidRPr="002B2D0C" w:rsidTr="00920821">
        <w:trPr>
          <w:trHeight w:val="20"/>
          <w:jc w:val="center"/>
        </w:trPr>
        <w:tc>
          <w:tcPr>
            <w:tcW w:w="767"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p>
        </w:tc>
        <w:tc>
          <w:tcPr>
            <w:tcW w:w="310"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Ocak</w:t>
            </w:r>
          </w:p>
        </w:tc>
        <w:tc>
          <w:tcPr>
            <w:tcW w:w="340"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Şubat</w:t>
            </w:r>
          </w:p>
        </w:tc>
        <w:tc>
          <w:tcPr>
            <w:tcW w:w="310"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Mart</w:t>
            </w:r>
          </w:p>
        </w:tc>
        <w:tc>
          <w:tcPr>
            <w:tcW w:w="335"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Nisan</w:t>
            </w:r>
          </w:p>
        </w:tc>
        <w:tc>
          <w:tcPr>
            <w:tcW w:w="349"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Mayıs</w:t>
            </w:r>
          </w:p>
        </w:tc>
        <w:tc>
          <w:tcPr>
            <w:tcW w:w="412"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Haziran</w:t>
            </w:r>
          </w:p>
        </w:tc>
        <w:tc>
          <w:tcPr>
            <w:tcW w:w="450"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Temmuz</w:t>
            </w:r>
          </w:p>
        </w:tc>
        <w:tc>
          <w:tcPr>
            <w:tcW w:w="426"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Ağustos</w:t>
            </w:r>
          </w:p>
        </w:tc>
        <w:tc>
          <w:tcPr>
            <w:tcW w:w="302"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Eylül</w:t>
            </w:r>
          </w:p>
        </w:tc>
        <w:tc>
          <w:tcPr>
            <w:tcW w:w="305"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Ekim</w:t>
            </w:r>
          </w:p>
        </w:tc>
        <w:tc>
          <w:tcPr>
            <w:tcW w:w="350"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Kasım</w:t>
            </w:r>
          </w:p>
        </w:tc>
        <w:tc>
          <w:tcPr>
            <w:tcW w:w="343" w:type="pct"/>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r w:rsidRPr="002B2D0C">
              <w:rPr>
                <w:rFonts w:asciiTheme="minorHAnsi" w:hAnsiTheme="minorHAnsi"/>
                <w:b/>
                <w:sz w:val="18"/>
                <w:szCs w:val="18"/>
              </w:rPr>
              <w:t>Aralık</w:t>
            </w:r>
          </w:p>
        </w:tc>
      </w:tr>
      <w:tr w:rsidR="008B5B0E" w:rsidRPr="002B2D0C" w:rsidTr="003A70B2">
        <w:trPr>
          <w:trHeight w:val="20"/>
          <w:jc w:val="center"/>
        </w:trPr>
        <w:tc>
          <w:tcPr>
            <w:tcW w:w="0" w:type="auto"/>
            <w:shd w:val="clear" w:color="auto" w:fill="FBD4B4" w:themeFill="accent6" w:themeFillTint="66"/>
            <w:hideMark/>
          </w:tcPr>
          <w:p w:rsidR="008B5B0E" w:rsidRPr="002B2D0C" w:rsidRDefault="008B5B0E" w:rsidP="001B13EC">
            <w:pPr>
              <w:spacing w:line="276" w:lineRule="auto"/>
              <w:rPr>
                <w:rFonts w:asciiTheme="minorHAnsi" w:hAnsiTheme="minorHAnsi"/>
                <w:b/>
                <w:sz w:val="18"/>
                <w:szCs w:val="18"/>
              </w:rPr>
            </w:pPr>
          </w:p>
        </w:tc>
        <w:tc>
          <w:tcPr>
            <w:tcW w:w="0" w:type="auto"/>
            <w:gridSpan w:val="12"/>
            <w:shd w:val="clear" w:color="auto" w:fill="FBD4B4" w:themeFill="accent6" w:themeFillTint="66"/>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Uzun Yıllar İçinde Gerçekleşen Ortalama Değerler (1960 - 2012)</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Ortalama Sıcaklık (°C)</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17.5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22.4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25.0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24.8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20.8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16.0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8.4</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Ortalama En Yüksek Sıcaklık (°C)</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9.6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10.1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17.1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22.6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27.8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30.6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30.4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26.2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20.7</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15.9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11.7</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Ortalama En Düşük Sıcaklık (°C)</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4.9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16.8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19.5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19.6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16.0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5.3</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Ortalama Güneşlenme Süresi (saat)</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4.2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5.3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7.2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9.3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9.0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4.3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3.0</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Ortalama Yağışlı Gün Sayısı (0.1 mm ve Büyük)</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11.7</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10.8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9.8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8.7</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5.8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12.8</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Aylık Toplam Yağış Miktarı Ortalaması (kg/m</w:t>
            </w:r>
            <w:r w:rsidRPr="002B2D0C">
              <w:rPr>
                <w:rFonts w:asciiTheme="minorHAnsi" w:hAnsiTheme="minorHAnsi"/>
                <w:b/>
                <w:sz w:val="18"/>
                <w:szCs w:val="18"/>
                <w:vertAlign w:val="superscript"/>
              </w:rPr>
              <w:t>2</w:t>
            </w:r>
            <w:r w:rsidRPr="002B2D0C">
              <w:rPr>
                <w:rFonts w:asciiTheme="minorHAnsi" w:hAnsiTheme="minorHAnsi"/>
                <w:b/>
                <w:sz w:val="18"/>
                <w:szCs w:val="18"/>
              </w:rPr>
              <w:t>)</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85.5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70.4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64.9</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47.0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33.0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21.1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12.1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5.6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23.1</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54.2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83.5</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115.7</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p>
        </w:tc>
        <w:tc>
          <w:tcPr>
            <w:tcW w:w="0" w:type="auto"/>
            <w:gridSpan w:val="12"/>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Uzun Yıllar İçinde Gerçekleşen En Yüksek ve En Düşük Değerler (1960 - 2012)</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En Yüksek Sıcaklık (°C)</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20.0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21.2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24.2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26.8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34.4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36.8</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39.0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38.6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35.4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31.7</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25.2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22.9</w:t>
            </w:r>
          </w:p>
        </w:tc>
      </w:tr>
      <w:tr w:rsidR="008B5B0E" w:rsidRPr="002B2D0C" w:rsidTr="00D90D9C">
        <w:trPr>
          <w:trHeight w:val="20"/>
          <w:jc w:val="center"/>
        </w:trPr>
        <w:tc>
          <w:tcPr>
            <w:tcW w:w="0" w:type="auto"/>
            <w:hideMark/>
          </w:tcPr>
          <w:p w:rsidR="008B5B0E" w:rsidRPr="002B2D0C" w:rsidRDefault="008B5B0E" w:rsidP="001B13EC">
            <w:pPr>
              <w:spacing w:line="276" w:lineRule="auto"/>
              <w:jc w:val="center"/>
              <w:rPr>
                <w:rFonts w:asciiTheme="minorHAnsi" w:hAnsiTheme="minorHAnsi"/>
                <w:b/>
                <w:sz w:val="18"/>
                <w:szCs w:val="18"/>
              </w:rPr>
            </w:pPr>
            <w:r w:rsidRPr="002B2D0C">
              <w:rPr>
                <w:rFonts w:asciiTheme="minorHAnsi" w:hAnsiTheme="minorHAnsi"/>
                <w:b/>
                <w:sz w:val="18"/>
                <w:szCs w:val="18"/>
              </w:rPr>
              <w:t>En Düşük Sıcaklık (°C)</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-9.2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-11.2</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3.4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11.6</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6.0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0.4</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0" w:type="auto"/>
            <w:vAlign w:val="center"/>
            <w:hideMark/>
          </w:tcPr>
          <w:p w:rsidR="008B5B0E" w:rsidRPr="002B2D0C" w:rsidRDefault="008B5B0E" w:rsidP="001B13EC">
            <w:pPr>
              <w:spacing w:line="276" w:lineRule="auto"/>
              <w:jc w:val="center"/>
              <w:rPr>
                <w:rFonts w:asciiTheme="minorHAnsi" w:hAnsiTheme="minorHAnsi"/>
                <w:sz w:val="18"/>
                <w:szCs w:val="18"/>
              </w:rPr>
            </w:pPr>
            <w:r w:rsidRPr="002B2D0C">
              <w:rPr>
                <w:rFonts w:asciiTheme="minorHAnsi" w:hAnsiTheme="minorHAnsi"/>
                <w:sz w:val="18"/>
                <w:szCs w:val="18"/>
              </w:rPr>
              <w:t>-8.4</w:t>
            </w:r>
          </w:p>
        </w:tc>
      </w:tr>
    </w:tbl>
    <w:p w:rsidR="008B5B0E" w:rsidRPr="002B2D0C" w:rsidRDefault="008B5B0E" w:rsidP="001B13EC">
      <w:pPr>
        <w:spacing w:line="276" w:lineRule="auto"/>
        <w:rPr>
          <w:rFonts w:asciiTheme="minorHAnsi" w:hAnsiTheme="minorHAnsi"/>
          <w:b/>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BF1117" w:rsidRPr="002B2D0C" w:rsidRDefault="00BF1117" w:rsidP="001B13EC">
      <w:pPr>
        <w:spacing w:line="276" w:lineRule="auto"/>
        <w:jc w:val="center"/>
        <w:rPr>
          <w:rFonts w:asciiTheme="minorHAnsi" w:hAnsiTheme="minorHAnsi"/>
          <w:bCs/>
          <w:sz w:val="22"/>
          <w:szCs w:val="22"/>
        </w:rPr>
      </w:pPr>
    </w:p>
    <w:p w:rsidR="008B5B0E" w:rsidRPr="002B2D0C" w:rsidRDefault="008B5B0E" w:rsidP="001B13EC">
      <w:pPr>
        <w:spacing w:line="276" w:lineRule="auto"/>
        <w:jc w:val="center"/>
        <w:rPr>
          <w:rFonts w:asciiTheme="minorHAnsi" w:hAnsiTheme="minorHAnsi"/>
          <w:sz w:val="22"/>
          <w:szCs w:val="22"/>
        </w:rPr>
      </w:pPr>
      <w:r w:rsidRPr="002B2D0C">
        <w:rPr>
          <w:rFonts w:asciiTheme="minorHAnsi" w:hAnsiTheme="minorHAnsi"/>
          <w:bCs/>
          <w:sz w:val="22"/>
          <w:szCs w:val="22"/>
        </w:rPr>
        <w:lastRenderedPageBreak/>
        <w:t>Çanakkale İlinde Yıllara Göre Aylık Toplam Yağış Miktarları (mm)</w:t>
      </w:r>
    </w:p>
    <w:tbl>
      <w:tblPr>
        <w:tblW w:w="9824" w:type="dxa"/>
        <w:jc w:val="center"/>
        <w:tblCellMar>
          <w:left w:w="70" w:type="dxa"/>
          <w:right w:w="70" w:type="dxa"/>
        </w:tblCellMar>
        <w:tblLook w:val="0000" w:firstRow="0" w:lastRow="0" w:firstColumn="0" w:lastColumn="0" w:noHBand="0" w:noVBand="0"/>
      </w:tblPr>
      <w:tblGrid>
        <w:gridCol w:w="705"/>
        <w:gridCol w:w="567"/>
        <w:gridCol w:w="709"/>
        <w:gridCol w:w="719"/>
        <w:gridCol w:w="641"/>
        <w:gridCol w:w="659"/>
        <w:gridCol w:w="635"/>
        <w:gridCol w:w="667"/>
        <w:gridCol w:w="667"/>
        <w:gridCol w:w="579"/>
        <w:gridCol w:w="667"/>
        <w:gridCol w:w="635"/>
        <w:gridCol w:w="641"/>
        <w:gridCol w:w="692"/>
        <w:gridCol w:w="641"/>
      </w:tblGrid>
      <w:tr w:rsidR="008B5B0E" w:rsidRPr="002B2D0C" w:rsidTr="00BF1117">
        <w:trPr>
          <w:trHeight w:val="737"/>
          <w:jc w:val="center"/>
        </w:trPr>
        <w:tc>
          <w:tcPr>
            <w:tcW w:w="70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B5B0E" w:rsidRPr="002B2D0C" w:rsidRDefault="008B5B0E" w:rsidP="001B13EC">
            <w:pPr>
              <w:spacing w:line="276" w:lineRule="auto"/>
              <w:rPr>
                <w:rFonts w:asciiTheme="minorHAnsi" w:hAnsiTheme="minorHAnsi"/>
                <w:b/>
                <w:sz w:val="16"/>
                <w:szCs w:val="16"/>
              </w:rPr>
            </w:pPr>
            <w:r w:rsidRPr="002B2D0C">
              <w:rPr>
                <w:rFonts w:asciiTheme="minorHAnsi" w:hAnsiTheme="minorHAnsi"/>
                <w:b/>
                <w:sz w:val="16"/>
                <w:szCs w:val="16"/>
              </w:rPr>
              <w:t> </w:t>
            </w:r>
          </w:p>
        </w:tc>
        <w:tc>
          <w:tcPr>
            <w:tcW w:w="567"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YILLAR</w:t>
            </w:r>
          </w:p>
        </w:tc>
        <w:tc>
          <w:tcPr>
            <w:tcW w:w="709"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Ocak</w:t>
            </w:r>
          </w:p>
        </w:tc>
        <w:tc>
          <w:tcPr>
            <w:tcW w:w="719"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Şubat</w:t>
            </w:r>
          </w:p>
        </w:tc>
        <w:tc>
          <w:tcPr>
            <w:tcW w:w="641"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Mart</w:t>
            </w:r>
          </w:p>
        </w:tc>
        <w:tc>
          <w:tcPr>
            <w:tcW w:w="659"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Nisan</w:t>
            </w:r>
          </w:p>
        </w:tc>
        <w:tc>
          <w:tcPr>
            <w:tcW w:w="635"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Mayıs</w:t>
            </w:r>
          </w:p>
        </w:tc>
        <w:tc>
          <w:tcPr>
            <w:tcW w:w="667"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Haziran</w:t>
            </w:r>
          </w:p>
        </w:tc>
        <w:tc>
          <w:tcPr>
            <w:tcW w:w="667"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Temmuz</w:t>
            </w:r>
          </w:p>
        </w:tc>
        <w:tc>
          <w:tcPr>
            <w:tcW w:w="579"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Ağustos</w:t>
            </w:r>
          </w:p>
        </w:tc>
        <w:tc>
          <w:tcPr>
            <w:tcW w:w="667"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Eylül</w:t>
            </w:r>
          </w:p>
        </w:tc>
        <w:tc>
          <w:tcPr>
            <w:tcW w:w="635"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Ekim</w:t>
            </w:r>
          </w:p>
        </w:tc>
        <w:tc>
          <w:tcPr>
            <w:tcW w:w="641"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 xml:space="preserve">Kasım </w:t>
            </w:r>
          </w:p>
        </w:tc>
        <w:tc>
          <w:tcPr>
            <w:tcW w:w="692"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Aralık</w:t>
            </w:r>
          </w:p>
        </w:tc>
        <w:tc>
          <w:tcPr>
            <w:tcW w:w="641" w:type="dxa"/>
            <w:tcBorders>
              <w:top w:val="single" w:sz="4" w:space="0" w:color="auto"/>
              <w:left w:val="nil"/>
              <w:bottom w:val="single" w:sz="4" w:space="0" w:color="auto"/>
              <w:right w:val="single" w:sz="4" w:space="0" w:color="auto"/>
            </w:tcBorders>
            <w:shd w:val="clear" w:color="auto" w:fill="FBD4B4" w:themeFill="accent6" w:themeFillTint="66"/>
            <w:textDirection w:val="btLr"/>
            <w:vAlign w:val="center"/>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Toplam</w:t>
            </w:r>
          </w:p>
        </w:tc>
      </w:tr>
      <w:tr w:rsidR="008B5B0E" w:rsidRPr="002B2D0C" w:rsidTr="00BF1117">
        <w:trPr>
          <w:trHeight w:val="20"/>
          <w:jc w:val="center"/>
        </w:trPr>
        <w:tc>
          <w:tcPr>
            <w:tcW w:w="705" w:type="dxa"/>
            <w:tcBorders>
              <w:top w:val="single" w:sz="4" w:space="0" w:color="auto"/>
              <w:left w:val="single" w:sz="4" w:space="0" w:color="auto"/>
              <w:bottom w:val="single" w:sz="4" w:space="0" w:color="000000"/>
              <w:right w:val="single" w:sz="4" w:space="0" w:color="auto"/>
            </w:tcBorders>
            <w:shd w:val="clear" w:color="auto" w:fill="auto"/>
            <w:noWrap/>
            <w:vAlign w:val="bottom"/>
          </w:tcPr>
          <w:p w:rsidR="008B5B0E" w:rsidRPr="002B2D0C" w:rsidRDefault="008B5B0E" w:rsidP="001B13EC">
            <w:pPr>
              <w:spacing w:line="276" w:lineRule="auto"/>
              <w:rPr>
                <w:rFonts w:asciiTheme="minorHAnsi" w:hAnsiTheme="minorHAnsi"/>
                <w:b/>
                <w:bCs/>
                <w:sz w:val="16"/>
                <w:szCs w:val="16"/>
              </w:rPr>
            </w:pPr>
            <w:r w:rsidRPr="002B2D0C">
              <w:rPr>
                <w:rFonts w:asciiTheme="minorHAnsi" w:hAnsiTheme="minorHAnsi"/>
                <w:b/>
                <w:bCs/>
                <w:sz w:val="16"/>
                <w:szCs w:val="16"/>
              </w:rPr>
              <w:t>Uzun Yıllar Ort. (mm)</w:t>
            </w:r>
          </w:p>
        </w:tc>
        <w:tc>
          <w:tcPr>
            <w:tcW w:w="567"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1960-2012 </w:t>
            </w:r>
          </w:p>
        </w:tc>
        <w:tc>
          <w:tcPr>
            <w:tcW w:w="709"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85.5</w:t>
            </w:r>
          </w:p>
        </w:tc>
        <w:tc>
          <w:tcPr>
            <w:tcW w:w="719"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70.4</w:t>
            </w:r>
          </w:p>
        </w:tc>
        <w:tc>
          <w:tcPr>
            <w:tcW w:w="641"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64.9</w:t>
            </w:r>
          </w:p>
        </w:tc>
        <w:tc>
          <w:tcPr>
            <w:tcW w:w="659"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47.0</w:t>
            </w:r>
          </w:p>
        </w:tc>
        <w:tc>
          <w:tcPr>
            <w:tcW w:w="635"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33.0</w:t>
            </w:r>
          </w:p>
        </w:tc>
        <w:tc>
          <w:tcPr>
            <w:tcW w:w="667"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21.1</w:t>
            </w:r>
          </w:p>
        </w:tc>
        <w:tc>
          <w:tcPr>
            <w:tcW w:w="667"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12.1</w:t>
            </w:r>
          </w:p>
        </w:tc>
        <w:tc>
          <w:tcPr>
            <w:tcW w:w="579"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5.6</w:t>
            </w:r>
          </w:p>
        </w:tc>
        <w:tc>
          <w:tcPr>
            <w:tcW w:w="667"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23.1</w:t>
            </w:r>
          </w:p>
        </w:tc>
        <w:tc>
          <w:tcPr>
            <w:tcW w:w="635"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54.2</w:t>
            </w:r>
          </w:p>
        </w:tc>
        <w:tc>
          <w:tcPr>
            <w:tcW w:w="641"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83.5</w:t>
            </w:r>
          </w:p>
        </w:tc>
        <w:tc>
          <w:tcPr>
            <w:tcW w:w="692"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ind w:firstLineChars="100" w:firstLine="161"/>
              <w:jc w:val="right"/>
              <w:rPr>
                <w:rFonts w:asciiTheme="minorHAnsi" w:hAnsiTheme="minorHAnsi"/>
                <w:b/>
                <w:sz w:val="16"/>
                <w:szCs w:val="16"/>
              </w:rPr>
            </w:pPr>
            <w:r w:rsidRPr="002B2D0C">
              <w:rPr>
                <w:rFonts w:asciiTheme="minorHAnsi" w:hAnsiTheme="minorHAnsi"/>
                <w:b/>
                <w:sz w:val="16"/>
                <w:szCs w:val="16"/>
              </w:rPr>
              <w:t>115.7</w:t>
            </w:r>
          </w:p>
        </w:tc>
        <w:tc>
          <w:tcPr>
            <w:tcW w:w="641" w:type="dxa"/>
            <w:tcBorders>
              <w:top w:val="single" w:sz="4" w:space="0" w:color="auto"/>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 xml:space="preserve">  616,1</w:t>
            </w:r>
          </w:p>
        </w:tc>
      </w:tr>
      <w:tr w:rsidR="008B5B0E" w:rsidRPr="002B2D0C" w:rsidTr="00BF1117">
        <w:trPr>
          <w:trHeight w:val="20"/>
          <w:jc w:val="center"/>
        </w:trPr>
        <w:tc>
          <w:tcPr>
            <w:tcW w:w="705" w:type="dxa"/>
            <w:vMerge w:val="restart"/>
            <w:tcBorders>
              <w:top w:val="single" w:sz="4" w:space="0" w:color="auto"/>
              <w:left w:val="single" w:sz="4" w:space="0" w:color="auto"/>
              <w:right w:val="single" w:sz="4" w:space="0" w:color="auto"/>
            </w:tcBorders>
            <w:shd w:val="clear" w:color="auto" w:fill="auto"/>
            <w:noWrap/>
            <w:textDirection w:val="btLr"/>
            <w:vAlign w:val="center"/>
          </w:tcPr>
          <w:p w:rsidR="008B5B0E" w:rsidRPr="002B2D0C" w:rsidRDefault="008B5B0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Ortalama Toplam Yağış (mm)</w:t>
            </w: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1975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97,1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65,8</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78,1</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58,6</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53,8</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65,4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w:t>
            </w:r>
          </w:p>
        </w:tc>
        <w:tc>
          <w:tcPr>
            <w:tcW w:w="57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43,8</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191,0</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129,3</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799,8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1976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61,3</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14,8</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45,4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55,3</w:t>
            </w:r>
          </w:p>
        </w:tc>
        <w:tc>
          <w:tcPr>
            <w:tcW w:w="57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13,2</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75,7</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98,1</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81,4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571,7</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1977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67,2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41,8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42,9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30,7</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66,2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68,2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414,8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1978</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153,9</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82,5</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94,1</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77,8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14,7</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63,9</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26,7</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47,5</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632,7</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1979</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169,8</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33,5</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24,7</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45,3</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118,9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563,1</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1980</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107,8</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49,5</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98,8</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91,0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91,6</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75,4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16,4</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205,3</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147,5</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902,4</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1981</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153,0</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76,9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36,7</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9,6</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93,3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53,8</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22,2</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71,6</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164,6</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135,5</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817,2</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88,4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44,1</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117,1</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0,9</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0,5</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55,3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15,5</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530,5</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52,5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66,3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26,8</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36,9</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40,1</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30,7</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483,9</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1984</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140,8</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98,7</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115,9</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77,6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20,8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74,0</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578,5</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1985</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137,2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67,5</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11,5</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50,4</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114,3</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31,6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470,8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1986</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203,6</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24,4</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101,2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23,5</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27,3</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124,1</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667,8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1987</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150,1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65,7</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11,7</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73,6</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573,4</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87,3</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50,9</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74,7</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55,9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37,4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4,4</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202,0</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139,1</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704,2</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1989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0,2</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58,3</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28,3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24,9</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32,8</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84,6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76,2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94,1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430,5</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4,8</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24,5</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37,1</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49,8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14,4</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198,8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413,7</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33,5</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46,5</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82,2</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62,8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53,8</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11,8</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97,8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45,2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48,5</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504,2</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52,7</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43,2</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30,6</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6,4</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49,0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72,6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87,9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406,7</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38,7</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81,9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56,9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20,3</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33,6</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43,0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110,7</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475,8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68,6</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34,9</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42,7</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39,3</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26,2</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53,6</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86,6</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125,0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549,7</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1995</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258,0</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40,3</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106,6</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0,7</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17,9</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59,7</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94,6</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95,9</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709,0</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16,7</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128,9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46,4</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47,5</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163,3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39,0</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57,6</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128,0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646,2</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85,1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28,2</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104,2</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123,4</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0,8</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66,8</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62,4</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269,4</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778,2</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39,3</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58,8</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176,6</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9,3</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62,2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7,6</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53,8</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167,4</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90,2</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722,8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1999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63,6</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172,0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165,2</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36,3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13,6</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54,1</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135,1</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687,6</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17,5</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103,1</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86,8</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26,5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131,1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18,2</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438,9</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60,1</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68,7</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7,7</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120,2</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65,3</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0,1</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192,5</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239,2</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765,1</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58,1</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73,6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58,4</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33,5</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8,1</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23,9</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0,4</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54,9</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137,9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78,2</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599,8</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55,2</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103,4</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15,9</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83,2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87,6</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6,9</w:t>
            </w:r>
          </w:p>
        </w:tc>
        <w:tc>
          <w:tcPr>
            <w:tcW w:w="692"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119,1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509,1</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2004</w:t>
            </w:r>
          </w:p>
        </w:tc>
        <w:tc>
          <w:tcPr>
            <w:tcW w:w="70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218,4</w:t>
            </w:r>
          </w:p>
        </w:tc>
        <w:tc>
          <w:tcPr>
            <w:tcW w:w="71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50,3</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28,3</w:t>
            </w:r>
          </w:p>
        </w:tc>
        <w:tc>
          <w:tcPr>
            <w:tcW w:w="65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51,3</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21,9</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1,3</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4,4</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0,2</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45,9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62,9</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505,0</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90,1</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143,5</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27,3</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7,7</w:t>
            </w:r>
          </w:p>
        </w:tc>
        <w:tc>
          <w:tcPr>
            <w:tcW w:w="635"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73,2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4,9</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32,7</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46,8</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218,8</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71,3</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729,4</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53,2</w:t>
            </w:r>
          </w:p>
        </w:tc>
        <w:tc>
          <w:tcPr>
            <w:tcW w:w="719"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84,7</w:t>
            </w:r>
          </w:p>
        </w:tc>
        <w:tc>
          <w:tcPr>
            <w:tcW w:w="641"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124,0</w:t>
            </w:r>
          </w:p>
        </w:tc>
        <w:tc>
          <w:tcPr>
            <w:tcW w:w="65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16,7</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23,0</w:t>
            </w:r>
          </w:p>
        </w:tc>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8,2</w:t>
            </w:r>
          </w:p>
        </w:tc>
        <w:tc>
          <w:tcPr>
            <w:tcW w:w="579"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667" w:type="dxa"/>
            <w:tcBorders>
              <w:top w:val="nil"/>
              <w:left w:val="nil"/>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70,6</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38,0</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33,9</w:t>
            </w:r>
          </w:p>
        </w:tc>
        <w:tc>
          <w:tcPr>
            <w:tcW w:w="692" w:type="dxa"/>
            <w:tcBorders>
              <w:top w:val="single" w:sz="4" w:space="0" w:color="auto"/>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25,6</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482,9</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30,2</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48,4</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151,5</w:t>
            </w:r>
          </w:p>
        </w:tc>
        <w:tc>
          <w:tcPr>
            <w:tcW w:w="6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18,1</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44,7</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35,2</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5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0,1</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61,5</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140,8</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54,1</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590,4</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22,0</w:t>
            </w:r>
          </w:p>
        </w:tc>
        <w:tc>
          <w:tcPr>
            <w:tcW w:w="7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9,4</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34,2</w:t>
            </w:r>
          </w:p>
        </w:tc>
        <w:tc>
          <w:tcPr>
            <w:tcW w:w="65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47,6</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0,2</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6,3</w:t>
            </w:r>
          </w:p>
        </w:tc>
        <w:tc>
          <w:tcPr>
            <w:tcW w:w="6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0,6</w:t>
            </w:r>
          </w:p>
        </w:tc>
        <w:tc>
          <w:tcPr>
            <w:tcW w:w="57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34,1</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30.0</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55.5</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43.2</w:t>
            </w:r>
          </w:p>
        </w:tc>
        <w:tc>
          <w:tcPr>
            <w:tcW w:w="692"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58.2</w:t>
            </w:r>
          </w:p>
        </w:tc>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341.3</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2009</w:t>
            </w:r>
          </w:p>
        </w:tc>
        <w:tc>
          <w:tcPr>
            <w:tcW w:w="70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80.2</w:t>
            </w:r>
          </w:p>
        </w:tc>
        <w:tc>
          <w:tcPr>
            <w:tcW w:w="71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110.9</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80.1</w:t>
            </w:r>
          </w:p>
        </w:tc>
        <w:tc>
          <w:tcPr>
            <w:tcW w:w="65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40.3</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17.9</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16.1</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57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0.0</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39.8</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63.6</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58.8</w:t>
            </w:r>
          </w:p>
        </w:tc>
        <w:tc>
          <w:tcPr>
            <w:tcW w:w="692"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176.7</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685.6</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2010</w:t>
            </w:r>
          </w:p>
        </w:tc>
        <w:tc>
          <w:tcPr>
            <w:tcW w:w="70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106,6</w:t>
            </w:r>
          </w:p>
        </w:tc>
        <w:tc>
          <w:tcPr>
            <w:tcW w:w="71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196,6</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60,9</w:t>
            </w:r>
          </w:p>
        </w:tc>
        <w:tc>
          <w:tcPr>
            <w:tcW w:w="65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22,9</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10,2</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61,5</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17,1</w:t>
            </w:r>
          </w:p>
        </w:tc>
        <w:tc>
          <w:tcPr>
            <w:tcW w:w="579"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w:t>
            </w:r>
          </w:p>
        </w:tc>
        <w:tc>
          <w:tcPr>
            <w:tcW w:w="667"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25,0</w:t>
            </w:r>
          </w:p>
        </w:tc>
        <w:tc>
          <w:tcPr>
            <w:tcW w:w="635"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333,3</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38,1</w:t>
            </w:r>
          </w:p>
        </w:tc>
        <w:tc>
          <w:tcPr>
            <w:tcW w:w="692"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90,5</w:t>
            </w:r>
          </w:p>
        </w:tc>
        <w:tc>
          <w:tcPr>
            <w:tcW w:w="641" w:type="dxa"/>
            <w:tcBorders>
              <w:top w:val="nil"/>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962,5</w:t>
            </w:r>
          </w:p>
        </w:tc>
      </w:tr>
      <w:tr w:rsidR="008B5B0E" w:rsidRPr="002B2D0C" w:rsidTr="00BF1117">
        <w:trPr>
          <w:trHeight w:val="20"/>
          <w:jc w:val="center"/>
        </w:trPr>
        <w:tc>
          <w:tcPr>
            <w:tcW w:w="705" w:type="dxa"/>
            <w:vMerge/>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2011</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43,8</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17,5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56,7</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69,8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18,7</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44,7</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2,4</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123,4</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6,7</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160,5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545,8</w:t>
            </w:r>
          </w:p>
        </w:tc>
      </w:tr>
      <w:tr w:rsidR="008B5B0E" w:rsidRPr="002B2D0C" w:rsidTr="00BF1117">
        <w:trPr>
          <w:trHeight w:val="20"/>
          <w:jc w:val="center"/>
        </w:trPr>
        <w:tc>
          <w:tcPr>
            <w:tcW w:w="705" w:type="dxa"/>
            <w:tcBorders>
              <w:left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73,3</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85,9</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33,8</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61,9</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91,7</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45,5</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3,8</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95,5</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42,7</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222,7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756,8</w:t>
            </w:r>
          </w:p>
        </w:tc>
      </w:tr>
      <w:tr w:rsidR="008B5B0E" w:rsidRPr="002B2D0C" w:rsidTr="00BF1117">
        <w:trPr>
          <w:trHeight w:val="20"/>
          <w:jc w:val="center"/>
        </w:trPr>
        <w:tc>
          <w:tcPr>
            <w:tcW w:w="705" w:type="dxa"/>
            <w:tcBorders>
              <w:left w:val="single" w:sz="4" w:space="0" w:color="auto"/>
              <w:bottom w:val="single" w:sz="4" w:space="0" w:color="auto"/>
              <w:right w:val="single" w:sz="4" w:space="0" w:color="auto"/>
            </w:tcBorders>
            <w:shd w:val="clear" w:color="auto" w:fill="auto"/>
            <w:vAlign w:val="center"/>
          </w:tcPr>
          <w:p w:rsidR="008B5B0E" w:rsidRPr="002B2D0C" w:rsidRDefault="008B5B0E" w:rsidP="001B13EC">
            <w:pPr>
              <w:spacing w:line="276" w:lineRule="auto"/>
              <w:rPr>
                <w:rFonts w:asciiTheme="minorHAnsi" w:hAnsiTheme="minorHAnsi"/>
                <w:b/>
                <w:bCs/>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center"/>
              <w:rPr>
                <w:rFonts w:asciiTheme="minorHAnsi" w:hAnsiTheme="minorHAnsi"/>
                <w:b/>
                <w:sz w:val="16"/>
                <w:szCs w:val="16"/>
              </w:rPr>
            </w:pPr>
            <w:r w:rsidRPr="002B2D0C">
              <w:rPr>
                <w:rFonts w:asciiTheme="minorHAnsi" w:hAnsiTheme="minorHAnsi"/>
                <w:b/>
                <w:sz w:val="16"/>
                <w:szCs w:val="16"/>
              </w:rPr>
              <w:t>2013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167,4</w:t>
            </w:r>
          </w:p>
        </w:tc>
        <w:tc>
          <w:tcPr>
            <w:tcW w:w="71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141,6</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59,0</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90,3</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5,6</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21,7</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0,2</w:t>
            </w:r>
          </w:p>
        </w:tc>
        <w:tc>
          <w:tcPr>
            <w:tcW w:w="579"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67"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10,2</w:t>
            </w:r>
          </w:p>
        </w:tc>
        <w:tc>
          <w:tcPr>
            <w:tcW w:w="635"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92,7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50,8</w:t>
            </w:r>
          </w:p>
        </w:tc>
        <w:tc>
          <w:tcPr>
            <w:tcW w:w="692"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sz w:val="16"/>
                <w:szCs w:val="16"/>
              </w:rPr>
            </w:pPr>
            <w:r w:rsidRPr="002B2D0C">
              <w:rPr>
                <w:rFonts w:asciiTheme="minorHAnsi" w:hAnsiTheme="minorHAnsi"/>
                <w:sz w:val="16"/>
                <w:szCs w:val="16"/>
              </w:rPr>
              <w:t>10,7</w:t>
            </w:r>
          </w:p>
        </w:tc>
        <w:tc>
          <w:tcPr>
            <w:tcW w:w="641" w:type="dxa"/>
            <w:tcBorders>
              <w:top w:val="single" w:sz="4" w:space="0" w:color="auto"/>
              <w:left w:val="nil"/>
              <w:bottom w:val="single" w:sz="4" w:space="0" w:color="auto"/>
              <w:right w:val="single" w:sz="4" w:space="0" w:color="auto"/>
            </w:tcBorders>
            <w:shd w:val="clear" w:color="auto" w:fill="auto"/>
            <w:noWrap/>
            <w:vAlign w:val="center"/>
          </w:tcPr>
          <w:p w:rsidR="008B5B0E" w:rsidRPr="002B2D0C" w:rsidRDefault="008B5B0E" w:rsidP="001B13EC">
            <w:pPr>
              <w:spacing w:line="276" w:lineRule="auto"/>
              <w:jc w:val="right"/>
              <w:rPr>
                <w:rFonts w:asciiTheme="minorHAnsi" w:hAnsiTheme="minorHAnsi"/>
                <w:b/>
                <w:sz w:val="16"/>
                <w:szCs w:val="16"/>
              </w:rPr>
            </w:pPr>
            <w:r w:rsidRPr="002B2D0C">
              <w:rPr>
                <w:rFonts w:asciiTheme="minorHAnsi" w:hAnsiTheme="minorHAnsi"/>
                <w:b/>
                <w:sz w:val="16"/>
                <w:szCs w:val="16"/>
              </w:rPr>
              <w:t>650,2</w:t>
            </w:r>
          </w:p>
        </w:tc>
      </w:tr>
    </w:tbl>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910C42" w:rsidRPr="002B2D0C" w:rsidRDefault="00910C42" w:rsidP="001B13EC">
      <w:pPr>
        <w:spacing w:line="276" w:lineRule="auto"/>
        <w:rPr>
          <w:rFonts w:asciiTheme="minorHAnsi" w:hAnsiTheme="minorHAnsi"/>
          <w:b/>
          <w:sz w:val="22"/>
          <w:szCs w:val="22"/>
        </w:rPr>
      </w:pPr>
    </w:p>
    <w:p w:rsidR="00D07254" w:rsidRPr="002B2D0C" w:rsidRDefault="004F1AD3" w:rsidP="00385648">
      <w:pPr>
        <w:pStyle w:val="Balk2"/>
      </w:pPr>
      <w:bookmarkStart w:id="32" w:name="_Toc378852604"/>
      <w:bookmarkStart w:id="33" w:name="_Toc379183039"/>
      <w:bookmarkStart w:id="34" w:name="_Toc379183144"/>
      <w:bookmarkStart w:id="35" w:name="_Toc379185006"/>
      <w:bookmarkStart w:id="36" w:name="_Toc386731852"/>
      <w:r w:rsidRPr="002B2D0C">
        <w:lastRenderedPageBreak/>
        <w:t>I.IV</w:t>
      </w:r>
      <w:r w:rsidR="002F7E0F" w:rsidRPr="002B2D0C">
        <w:t>. İDARİ YAPI VE NÜFUS</w:t>
      </w:r>
      <w:bookmarkEnd w:id="32"/>
      <w:bookmarkEnd w:id="33"/>
      <w:bookmarkEnd w:id="34"/>
      <w:bookmarkEnd w:id="35"/>
      <w:bookmarkEnd w:id="36"/>
      <w:r w:rsidR="00D07254" w:rsidRPr="002B2D0C">
        <w:t xml:space="preserve"> </w:t>
      </w:r>
    </w:p>
    <w:p w:rsidR="008F217D" w:rsidRPr="002B2D0C" w:rsidRDefault="00D07254" w:rsidP="001B13EC">
      <w:pPr>
        <w:spacing w:line="276" w:lineRule="auto"/>
        <w:ind w:firstLine="708"/>
        <w:rPr>
          <w:rFonts w:asciiTheme="minorHAnsi" w:hAnsiTheme="minorHAnsi"/>
          <w:sz w:val="22"/>
          <w:szCs w:val="22"/>
        </w:rPr>
      </w:pPr>
      <w:r w:rsidRPr="002B2D0C">
        <w:rPr>
          <w:rFonts w:asciiTheme="minorHAnsi" w:hAnsiTheme="minorHAnsi"/>
          <w:sz w:val="22"/>
          <w:szCs w:val="22"/>
        </w:rPr>
        <w:t>İlimizin merkez ilçe dışında ikisi ada olmak üzere 11 ilçesi vardır. 9.933 Km</w:t>
      </w:r>
      <w:r w:rsidRPr="002B2D0C">
        <w:rPr>
          <w:rFonts w:asciiTheme="minorHAnsi" w:hAnsiTheme="minorHAnsi"/>
          <w:sz w:val="22"/>
          <w:szCs w:val="22"/>
          <w:vertAlign w:val="superscript"/>
        </w:rPr>
        <w:t>2</w:t>
      </w:r>
      <w:r w:rsidRPr="002B2D0C">
        <w:rPr>
          <w:rFonts w:asciiTheme="minorHAnsi" w:hAnsiTheme="minorHAnsi"/>
          <w:sz w:val="22"/>
          <w:szCs w:val="22"/>
        </w:rPr>
        <w:t xml:space="preserve">′lik bir </w:t>
      </w:r>
      <w:r w:rsidR="00816AA8">
        <w:rPr>
          <w:rFonts w:asciiTheme="minorHAnsi" w:hAnsiTheme="minorHAnsi"/>
          <w:sz w:val="22"/>
          <w:szCs w:val="22"/>
        </w:rPr>
        <w:t>alanı kapsayan Çanakkale’nin 572</w:t>
      </w:r>
      <w:r w:rsidRPr="002B2D0C">
        <w:rPr>
          <w:rFonts w:asciiTheme="minorHAnsi" w:hAnsiTheme="minorHAnsi"/>
          <w:sz w:val="22"/>
          <w:szCs w:val="22"/>
        </w:rPr>
        <w:t xml:space="preserve"> köyü,</w:t>
      </w:r>
      <w:r w:rsidR="00E44051">
        <w:rPr>
          <w:rFonts w:asciiTheme="minorHAnsi" w:hAnsiTheme="minorHAnsi"/>
          <w:sz w:val="22"/>
          <w:szCs w:val="22"/>
        </w:rPr>
        <w:t xml:space="preserve"> 11 beldesi, 79 köy bağlısı ve 23 belediyesi </w:t>
      </w:r>
      <w:r w:rsidR="00E44051" w:rsidRPr="002B2D0C">
        <w:rPr>
          <w:rFonts w:asciiTheme="minorHAnsi" w:hAnsiTheme="minorHAnsi"/>
          <w:sz w:val="22"/>
          <w:szCs w:val="22"/>
        </w:rPr>
        <w:t>vardır</w:t>
      </w:r>
      <w:r w:rsidR="00E44051">
        <w:rPr>
          <w:rFonts w:asciiTheme="minorHAnsi" w:hAnsiTheme="minorHAnsi"/>
          <w:sz w:val="22"/>
          <w:szCs w:val="22"/>
        </w:rPr>
        <w:t xml:space="preserve">. </w:t>
      </w:r>
      <w:r w:rsidRPr="002B2D0C">
        <w:rPr>
          <w:rFonts w:asciiTheme="minorHAnsi" w:hAnsiTheme="minorHAnsi"/>
          <w:sz w:val="22"/>
          <w:szCs w:val="22"/>
        </w:rPr>
        <w:t>Alan bakımından en büyük ilçemiz 1.367 km</w:t>
      </w:r>
      <w:r w:rsidRPr="002B2D0C">
        <w:rPr>
          <w:rFonts w:asciiTheme="minorHAnsi" w:hAnsiTheme="minorHAnsi"/>
          <w:sz w:val="22"/>
          <w:szCs w:val="22"/>
          <w:vertAlign w:val="superscript"/>
        </w:rPr>
        <w:t>2</w:t>
      </w:r>
      <w:r w:rsidRPr="002B2D0C">
        <w:rPr>
          <w:rFonts w:asciiTheme="minorHAnsi" w:hAnsiTheme="minorHAnsi"/>
          <w:sz w:val="22"/>
          <w:szCs w:val="22"/>
        </w:rPr>
        <w:t>’lik alanı ile Yenice, en küçük alana sahip ilçemiz ise 40 km</w:t>
      </w:r>
      <w:r w:rsidRPr="002B2D0C">
        <w:rPr>
          <w:rFonts w:asciiTheme="minorHAnsi" w:hAnsiTheme="minorHAnsi"/>
          <w:sz w:val="22"/>
          <w:szCs w:val="22"/>
          <w:vertAlign w:val="superscript"/>
        </w:rPr>
        <w:t xml:space="preserve">2 </w:t>
      </w:r>
      <w:r w:rsidRPr="002B2D0C">
        <w:rPr>
          <w:rFonts w:asciiTheme="minorHAnsi" w:hAnsiTheme="minorHAnsi"/>
          <w:sz w:val="22"/>
          <w:szCs w:val="22"/>
        </w:rPr>
        <w:t>olan Bozcaada’dır.</w:t>
      </w:r>
    </w:p>
    <w:p w:rsidR="00636FEB" w:rsidRPr="002B2D0C" w:rsidRDefault="00636FEB" w:rsidP="001B13EC">
      <w:pPr>
        <w:spacing w:line="276" w:lineRule="auto"/>
        <w:ind w:firstLine="708"/>
        <w:rPr>
          <w:rFonts w:asciiTheme="minorHAnsi" w:hAnsiTheme="minorHAnsi"/>
          <w:sz w:val="22"/>
          <w:szCs w:val="22"/>
        </w:rPr>
      </w:pPr>
    </w:p>
    <w:tbl>
      <w:tblPr>
        <w:tblW w:w="45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09"/>
        <w:gridCol w:w="858"/>
        <w:gridCol w:w="772"/>
        <w:gridCol w:w="858"/>
        <w:gridCol w:w="769"/>
        <w:gridCol w:w="772"/>
        <w:gridCol w:w="859"/>
        <w:gridCol w:w="769"/>
        <w:gridCol w:w="782"/>
        <w:gridCol w:w="404"/>
      </w:tblGrid>
      <w:tr w:rsidR="00636FEB" w:rsidRPr="002B2D0C" w:rsidTr="00636FEB">
        <w:trPr>
          <w:trHeight w:val="975"/>
          <w:jc w:val="center"/>
        </w:trPr>
        <w:tc>
          <w:tcPr>
            <w:tcW w:w="558" w:type="pct"/>
            <w:vMerge w:val="restart"/>
            <w:shd w:val="clear" w:color="auto" w:fill="FBD4B4" w:themeFill="accent6" w:themeFillTint="66"/>
            <w:vAlign w:val="center"/>
            <w:hideMark/>
          </w:tcPr>
          <w:p w:rsidR="00636FEB" w:rsidRPr="002B2D0C" w:rsidRDefault="00636FEB" w:rsidP="00636FEB">
            <w:pPr>
              <w:jc w:val="center"/>
              <w:rPr>
                <w:rFonts w:asciiTheme="minorHAnsi" w:hAnsiTheme="minorHAnsi" w:cs="Arial"/>
                <w:sz w:val="18"/>
                <w:szCs w:val="18"/>
              </w:rPr>
            </w:pPr>
          </w:p>
        </w:tc>
        <w:tc>
          <w:tcPr>
            <w:tcW w:w="1417" w:type="pct"/>
            <w:gridSpan w:val="3"/>
            <w:shd w:val="clear" w:color="auto" w:fill="FBD4B4" w:themeFill="accent6" w:themeFillTint="66"/>
            <w:noWrap/>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TOPLAM</w:t>
            </w:r>
          </w:p>
        </w:tc>
        <w:tc>
          <w:tcPr>
            <w:tcW w:w="1392" w:type="pct"/>
            <w:gridSpan w:val="3"/>
            <w:shd w:val="clear" w:color="auto" w:fill="FBD4B4" w:themeFill="accent6" w:themeFillTint="66"/>
            <w:noWrap/>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İL VE İLÇE MERKEZLERİ</w:t>
            </w:r>
          </w:p>
        </w:tc>
        <w:tc>
          <w:tcPr>
            <w:tcW w:w="1399" w:type="pct"/>
            <w:gridSpan w:val="3"/>
            <w:shd w:val="clear" w:color="auto" w:fill="FBD4B4" w:themeFill="accent6" w:themeFillTint="66"/>
            <w:noWrap/>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BELDE VE KÖYLER</w:t>
            </w:r>
          </w:p>
        </w:tc>
        <w:tc>
          <w:tcPr>
            <w:tcW w:w="235" w:type="pct"/>
            <w:vMerge w:val="restart"/>
            <w:shd w:val="clear" w:color="auto" w:fill="FBD4B4" w:themeFill="accent6" w:themeFillTint="66"/>
            <w:textDirection w:val="btLr"/>
            <w:vAlign w:val="center"/>
            <w:hideMark/>
          </w:tcPr>
          <w:p w:rsidR="00636FEB" w:rsidRPr="002B2D0C" w:rsidRDefault="00636FEB">
            <w:pPr>
              <w:jc w:val="center"/>
              <w:rPr>
                <w:rFonts w:asciiTheme="minorHAnsi" w:hAnsiTheme="minorHAnsi" w:cs="Arial"/>
                <w:b/>
                <w:bCs/>
                <w:sz w:val="18"/>
                <w:szCs w:val="18"/>
              </w:rPr>
            </w:pPr>
            <w:r w:rsidRPr="002B2D0C">
              <w:rPr>
                <w:rFonts w:asciiTheme="minorHAnsi" w:hAnsiTheme="minorHAnsi" w:cs="Arial"/>
                <w:b/>
                <w:bCs/>
                <w:sz w:val="18"/>
                <w:szCs w:val="18"/>
              </w:rPr>
              <w:t>Nüfus Yoğunluğu</w:t>
            </w:r>
          </w:p>
        </w:tc>
      </w:tr>
      <w:tr w:rsidR="00636FEB" w:rsidRPr="002B2D0C" w:rsidTr="00636FEB">
        <w:trPr>
          <w:trHeight w:val="675"/>
          <w:jc w:val="center"/>
        </w:trPr>
        <w:tc>
          <w:tcPr>
            <w:tcW w:w="558" w:type="pct"/>
            <w:vMerge/>
            <w:vAlign w:val="center"/>
            <w:hideMark/>
          </w:tcPr>
          <w:p w:rsidR="00636FEB" w:rsidRPr="002B2D0C" w:rsidRDefault="00636FEB">
            <w:pPr>
              <w:rPr>
                <w:rFonts w:asciiTheme="minorHAnsi" w:hAnsiTheme="minorHAnsi" w:cs="Arial"/>
                <w:sz w:val="18"/>
                <w:szCs w:val="18"/>
              </w:rPr>
            </w:pPr>
          </w:p>
        </w:tc>
        <w:tc>
          <w:tcPr>
            <w:tcW w:w="470"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Toplam</w:t>
            </w:r>
          </w:p>
        </w:tc>
        <w:tc>
          <w:tcPr>
            <w:tcW w:w="499"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Erkek</w:t>
            </w:r>
          </w:p>
        </w:tc>
        <w:tc>
          <w:tcPr>
            <w:tcW w:w="448"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Kadın</w:t>
            </w:r>
          </w:p>
        </w:tc>
        <w:tc>
          <w:tcPr>
            <w:tcW w:w="498" w:type="pct"/>
            <w:shd w:val="clear" w:color="auto" w:fill="auto"/>
            <w:noWrap/>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Toplam</w:t>
            </w:r>
          </w:p>
        </w:tc>
        <w:tc>
          <w:tcPr>
            <w:tcW w:w="446"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Erkek</w:t>
            </w:r>
          </w:p>
        </w:tc>
        <w:tc>
          <w:tcPr>
            <w:tcW w:w="448"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Kadın</w:t>
            </w:r>
          </w:p>
        </w:tc>
        <w:tc>
          <w:tcPr>
            <w:tcW w:w="499" w:type="pct"/>
            <w:shd w:val="clear" w:color="auto" w:fill="auto"/>
            <w:noWrap/>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Toplam</w:t>
            </w:r>
          </w:p>
        </w:tc>
        <w:tc>
          <w:tcPr>
            <w:tcW w:w="446"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Erkek</w:t>
            </w:r>
          </w:p>
        </w:tc>
        <w:tc>
          <w:tcPr>
            <w:tcW w:w="453" w:type="pct"/>
            <w:shd w:val="clear" w:color="auto" w:fill="auto"/>
            <w:vAlign w:val="center"/>
            <w:hideMark/>
          </w:tcPr>
          <w:p w:rsidR="00636FEB" w:rsidRPr="002B2D0C" w:rsidRDefault="00636FEB" w:rsidP="00636FEB">
            <w:pPr>
              <w:jc w:val="center"/>
              <w:rPr>
                <w:rFonts w:asciiTheme="minorHAnsi" w:hAnsiTheme="minorHAnsi" w:cs="Arial"/>
                <w:b/>
                <w:bCs/>
                <w:sz w:val="18"/>
                <w:szCs w:val="18"/>
              </w:rPr>
            </w:pPr>
            <w:r w:rsidRPr="002B2D0C">
              <w:rPr>
                <w:rFonts w:asciiTheme="minorHAnsi" w:hAnsiTheme="minorHAnsi" w:cs="Arial"/>
                <w:b/>
                <w:bCs/>
                <w:sz w:val="18"/>
                <w:szCs w:val="18"/>
              </w:rPr>
              <w:t>Kadın</w:t>
            </w:r>
          </w:p>
        </w:tc>
        <w:tc>
          <w:tcPr>
            <w:tcW w:w="235" w:type="pct"/>
            <w:vMerge/>
            <w:vAlign w:val="center"/>
            <w:hideMark/>
          </w:tcPr>
          <w:p w:rsidR="00636FEB" w:rsidRPr="002B2D0C" w:rsidRDefault="00636FEB">
            <w:pPr>
              <w:rPr>
                <w:rFonts w:asciiTheme="minorHAnsi" w:hAnsiTheme="minorHAnsi" w:cs="Arial"/>
                <w:b/>
                <w:bCs/>
                <w:sz w:val="18"/>
                <w:szCs w:val="18"/>
              </w:rPr>
            </w:pPr>
          </w:p>
        </w:tc>
      </w:tr>
      <w:tr w:rsidR="00636FEB" w:rsidRPr="002B2D0C" w:rsidTr="00636FEB">
        <w:trPr>
          <w:trHeight w:val="383"/>
          <w:jc w:val="center"/>
        </w:trPr>
        <w:tc>
          <w:tcPr>
            <w:tcW w:w="558" w:type="pct"/>
            <w:shd w:val="clear" w:color="auto" w:fill="auto"/>
            <w:noWrap/>
            <w:vAlign w:val="center"/>
            <w:hideMark/>
          </w:tcPr>
          <w:p w:rsidR="00636FEB" w:rsidRPr="002B2D0C" w:rsidRDefault="00636FEB" w:rsidP="00636FEB">
            <w:pPr>
              <w:jc w:val="center"/>
              <w:rPr>
                <w:rFonts w:asciiTheme="minorHAnsi" w:hAnsiTheme="minorHAnsi" w:cs="Arial"/>
                <w:sz w:val="18"/>
                <w:szCs w:val="18"/>
              </w:rPr>
            </w:pPr>
            <w:r w:rsidRPr="002B2D0C">
              <w:rPr>
                <w:rFonts w:asciiTheme="minorHAnsi" w:hAnsiTheme="minorHAnsi" w:cs="Arial"/>
                <w:sz w:val="18"/>
                <w:szCs w:val="18"/>
              </w:rPr>
              <w:t>Çanakkale</w:t>
            </w:r>
          </w:p>
        </w:tc>
        <w:tc>
          <w:tcPr>
            <w:tcW w:w="470"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502 328</w:t>
            </w:r>
          </w:p>
        </w:tc>
        <w:tc>
          <w:tcPr>
            <w:tcW w:w="499"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254 800</w:t>
            </w:r>
          </w:p>
        </w:tc>
        <w:tc>
          <w:tcPr>
            <w:tcW w:w="448"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247 528</w:t>
            </w:r>
          </w:p>
        </w:tc>
        <w:tc>
          <w:tcPr>
            <w:tcW w:w="498" w:type="pct"/>
            <w:shd w:val="clear" w:color="auto" w:fill="auto"/>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288 770</w:t>
            </w:r>
          </w:p>
        </w:tc>
        <w:tc>
          <w:tcPr>
            <w:tcW w:w="446"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147 084</w:t>
            </w:r>
          </w:p>
        </w:tc>
        <w:tc>
          <w:tcPr>
            <w:tcW w:w="448"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141 686</w:t>
            </w:r>
          </w:p>
        </w:tc>
        <w:tc>
          <w:tcPr>
            <w:tcW w:w="499" w:type="pct"/>
            <w:shd w:val="clear" w:color="auto" w:fill="auto"/>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213 558</w:t>
            </w:r>
          </w:p>
        </w:tc>
        <w:tc>
          <w:tcPr>
            <w:tcW w:w="446"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107 716</w:t>
            </w:r>
          </w:p>
        </w:tc>
        <w:tc>
          <w:tcPr>
            <w:tcW w:w="453" w:type="pct"/>
            <w:shd w:val="clear" w:color="auto" w:fill="auto"/>
            <w:noWrap/>
            <w:vAlign w:val="center"/>
            <w:hideMark/>
          </w:tcPr>
          <w:p w:rsidR="00636FEB" w:rsidRPr="002B2D0C" w:rsidRDefault="00636FEB">
            <w:pPr>
              <w:rPr>
                <w:rFonts w:asciiTheme="minorHAnsi" w:hAnsiTheme="minorHAnsi" w:cs="Arial"/>
                <w:sz w:val="18"/>
                <w:szCs w:val="18"/>
              </w:rPr>
            </w:pPr>
            <w:r w:rsidRPr="002B2D0C">
              <w:rPr>
                <w:rFonts w:asciiTheme="minorHAnsi" w:hAnsiTheme="minorHAnsi" w:cs="Arial"/>
                <w:sz w:val="18"/>
                <w:szCs w:val="18"/>
              </w:rPr>
              <w:t xml:space="preserve"> 105 842</w:t>
            </w:r>
          </w:p>
        </w:tc>
        <w:tc>
          <w:tcPr>
            <w:tcW w:w="235" w:type="pct"/>
            <w:shd w:val="clear" w:color="auto" w:fill="auto"/>
            <w:noWrap/>
            <w:vAlign w:val="center"/>
            <w:hideMark/>
          </w:tcPr>
          <w:p w:rsidR="00636FEB" w:rsidRPr="002B2D0C" w:rsidRDefault="00636FEB">
            <w:pPr>
              <w:jc w:val="right"/>
              <w:rPr>
                <w:rFonts w:asciiTheme="minorHAnsi" w:hAnsiTheme="minorHAnsi" w:cs="Arial"/>
                <w:sz w:val="18"/>
                <w:szCs w:val="18"/>
              </w:rPr>
            </w:pPr>
            <w:r w:rsidRPr="002B2D0C">
              <w:rPr>
                <w:rFonts w:asciiTheme="minorHAnsi" w:hAnsiTheme="minorHAnsi" w:cs="Arial"/>
                <w:sz w:val="18"/>
                <w:szCs w:val="18"/>
              </w:rPr>
              <w:t xml:space="preserve">  51</w:t>
            </w:r>
          </w:p>
        </w:tc>
      </w:tr>
    </w:tbl>
    <w:p w:rsidR="00DA4824" w:rsidRPr="002B2D0C" w:rsidRDefault="00636FEB" w:rsidP="00636FEB">
      <w:pPr>
        <w:spacing w:line="276" w:lineRule="auto"/>
        <w:rPr>
          <w:rFonts w:asciiTheme="minorHAnsi" w:hAnsiTheme="minorHAnsi"/>
          <w:b/>
          <w:bCs/>
          <w:sz w:val="22"/>
          <w:szCs w:val="22"/>
        </w:rPr>
      </w:pPr>
      <w:r w:rsidRPr="002B2D0C">
        <w:rPr>
          <w:rFonts w:asciiTheme="minorHAnsi" w:hAnsiTheme="minorHAnsi" w:cs="Arial"/>
          <w:b/>
          <w:bCs/>
          <w:sz w:val="18"/>
          <w:szCs w:val="18"/>
        </w:rPr>
        <w:t xml:space="preserve">        </w:t>
      </w:r>
      <w:r w:rsidR="00316F69" w:rsidRPr="002B2D0C">
        <w:rPr>
          <w:rFonts w:asciiTheme="minorHAnsi" w:hAnsiTheme="minorHAnsi" w:cs="Arial"/>
          <w:b/>
          <w:bCs/>
          <w:sz w:val="18"/>
          <w:szCs w:val="18"/>
        </w:rPr>
        <w:t>Kaynak: Adrese Dayalı Nüfus Kayıt Sistemi (ADNKS)</w:t>
      </w:r>
    </w:p>
    <w:p w:rsidR="00316F69" w:rsidRPr="002B2D0C" w:rsidRDefault="00316F69" w:rsidP="00636FEB">
      <w:pPr>
        <w:spacing w:line="276" w:lineRule="auto"/>
        <w:rPr>
          <w:rFonts w:asciiTheme="minorHAnsi" w:hAnsiTheme="minorHAnsi"/>
          <w:b/>
          <w:bCs/>
          <w:sz w:val="22"/>
          <w:szCs w:val="22"/>
        </w:rPr>
      </w:pPr>
    </w:p>
    <w:p w:rsidR="00D07254" w:rsidRPr="002B2D0C" w:rsidRDefault="00D07254" w:rsidP="001B13EC">
      <w:pPr>
        <w:spacing w:line="276" w:lineRule="auto"/>
        <w:jc w:val="center"/>
        <w:rPr>
          <w:rFonts w:asciiTheme="minorHAnsi" w:hAnsiTheme="minorHAnsi"/>
          <w:sz w:val="22"/>
          <w:szCs w:val="22"/>
        </w:rPr>
      </w:pPr>
      <w:r w:rsidRPr="002B2D0C">
        <w:rPr>
          <w:rFonts w:asciiTheme="minorHAnsi" w:hAnsiTheme="minorHAnsi"/>
          <w:b/>
          <w:bCs/>
          <w:sz w:val="22"/>
          <w:szCs w:val="22"/>
        </w:rPr>
        <w:t>İlçe Merkezlerin İle Uzaklığı ve Köy-Belediye-Bağlı Sayıları</w:t>
      </w:r>
    </w:p>
    <w:tbl>
      <w:tblPr>
        <w:tblW w:w="9160" w:type="dxa"/>
        <w:jc w:val="center"/>
        <w:tblCellMar>
          <w:left w:w="70" w:type="dxa"/>
          <w:right w:w="70" w:type="dxa"/>
        </w:tblCellMar>
        <w:tblLook w:val="04A0" w:firstRow="1" w:lastRow="0" w:firstColumn="1" w:lastColumn="0" w:noHBand="0" w:noVBand="1"/>
      </w:tblPr>
      <w:tblGrid>
        <w:gridCol w:w="343"/>
        <w:gridCol w:w="1114"/>
        <w:gridCol w:w="1120"/>
        <w:gridCol w:w="960"/>
        <w:gridCol w:w="960"/>
        <w:gridCol w:w="860"/>
        <w:gridCol w:w="900"/>
        <w:gridCol w:w="1060"/>
        <w:gridCol w:w="800"/>
        <w:gridCol w:w="1100"/>
      </w:tblGrid>
      <w:tr w:rsidR="006072B4" w:rsidRPr="006072B4" w:rsidTr="006072B4">
        <w:trPr>
          <w:trHeight w:val="244"/>
          <w:jc w:val="center"/>
        </w:trPr>
        <w:tc>
          <w:tcPr>
            <w:tcW w:w="1400" w:type="dxa"/>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cs="Arial"/>
                <w:b/>
                <w:bCs/>
                <w:sz w:val="20"/>
                <w:szCs w:val="20"/>
              </w:rPr>
            </w:pPr>
            <w:r w:rsidRPr="006072B4">
              <w:rPr>
                <w:rFonts w:asciiTheme="minorHAnsi" w:hAnsiTheme="minorHAnsi" w:cs="Arial"/>
                <w:b/>
                <w:bCs/>
                <w:sz w:val="20"/>
                <w:szCs w:val="20"/>
              </w:rPr>
              <w:t>İLÇELER</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KÖY</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BELDE</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İLÇE</w:t>
            </w:r>
          </w:p>
        </w:tc>
        <w:tc>
          <w:tcPr>
            <w:tcW w:w="8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İL</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TOPLAM</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Köy Bağlısı</w:t>
            </w:r>
          </w:p>
        </w:tc>
        <w:tc>
          <w:tcPr>
            <w:tcW w:w="800"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noWrap/>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Muhtar</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İl Merkezine Uzaklık (km)</w:t>
            </w:r>
          </w:p>
        </w:tc>
      </w:tr>
      <w:tr w:rsidR="006072B4" w:rsidRPr="006072B4" w:rsidTr="006072B4">
        <w:trPr>
          <w:trHeight w:val="244"/>
          <w:jc w:val="center"/>
        </w:trPr>
        <w:tc>
          <w:tcPr>
            <w:tcW w:w="1400" w:type="dxa"/>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72B4" w:rsidRPr="006072B4" w:rsidRDefault="006072B4" w:rsidP="006072B4">
            <w:pPr>
              <w:jc w:val="left"/>
              <w:rPr>
                <w:rFonts w:asciiTheme="minorHAnsi" w:hAnsiTheme="minorHAnsi" w:cs="Arial"/>
                <w:b/>
                <w:bCs/>
                <w:sz w:val="20"/>
                <w:szCs w:val="20"/>
              </w:rPr>
            </w:pPr>
          </w:p>
        </w:tc>
        <w:tc>
          <w:tcPr>
            <w:tcW w:w="112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9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8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9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106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800"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6072B4" w:rsidRPr="006072B4" w:rsidRDefault="006072B4" w:rsidP="006072B4">
            <w:pPr>
              <w:jc w:val="center"/>
              <w:rPr>
                <w:rFonts w:asciiTheme="minorHAnsi" w:hAnsiTheme="minorHAnsi"/>
                <w:b/>
                <w:bCs/>
                <w:color w:val="000000"/>
                <w:sz w:val="20"/>
                <w:szCs w:val="20"/>
              </w:rPr>
            </w:pP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0</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Merkez</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52</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54</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20</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62</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1</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Ayvacık</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64</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66</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22</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70</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73</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2</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Bayramiç</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75</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76</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79</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77</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3</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Biga</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108</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111</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120</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94</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4</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Bozcaada</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2</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65</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5</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Çan</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65</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67</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2</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74</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76</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6</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Eceabat</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13</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14</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5</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7</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Ezine</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50</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55</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52</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8</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Gelibolu</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26</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29</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36</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39</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9</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Gökçeada</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10</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0</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13</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70</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10</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Lapseki</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43</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46</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33</w:t>
            </w:r>
          </w:p>
        </w:tc>
      </w:tr>
      <w:tr w:rsidR="006072B4" w:rsidRPr="006072B4" w:rsidTr="006072B4">
        <w:trPr>
          <w:trHeight w:val="20"/>
          <w:jc w:val="center"/>
        </w:trPr>
        <w:tc>
          <w:tcPr>
            <w:tcW w:w="286"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11</w:t>
            </w:r>
          </w:p>
        </w:tc>
        <w:tc>
          <w:tcPr>
            <w:tcW w:w="1114"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Theme="minorHAnsi" w:hAnsiTheme="minorHAnsi" w:cs="Arial"/>
                <w:b/>
                <w:bCs/>
                <w:sz w:val="20"/>
                <w:szCs w:val="20"/>
              </w:rPr>
            </w:pPr>
            <w:r w:rsidRPr="006072B4">
              <w:rPr>
                <w:rFonts w:asciiTheme="minorHAnsi" w:hAnsiTheme="minorHAnsi" w:cs="Arial"/>
                <w:b/>
                <w:bCs/>
                <w:sz w:val="20"/>
                <w:szCs w:val="20"/>
              </w:rPr>
              <w:t>Yenice</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73</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1</w:t>
            </w:r>
          </w:p>
        </w:tc>
        <w:tc>
          <w:tcPr>
            <w:tcW w:w="8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0</w:t>
            </w:r>
          </w:p>
        </w:tc>
        <w:tc>
          <w:tcPr>
            <w:tcW w:w="9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75</w:t>
            </w:r>
          </w:p>
        </w:tc>
        <w:tc>
          <w:tcPr>
            <w:tcW w:w="10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10</w:t>
            </w:r>
          </w:p>
        </w:tc>
        <w:tc>
          <w:tcPr>
            <w:tcW w:w="8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79</w:t>
            </w:r>
          </w:p>
        </w:tc>
        <w:tc>
          <w:tcPr>
            <w:tcW w:w="110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6072B4">
            <w:pPr>
              <w:jc w:val="center"/>
              <w:rPr>
                <w:rFonts w:asciiTheme="minorHAnsi" w:hAnsiTheme="minorHAnsi"/>
                <w:color w:val="000000"/>
                <w:sz w:val="20"/>
                <w:szCs w:val="20"/>
              </w:rPr>
            </w:pPr>
            <w:r w:rsidRPr="006072B4">
              <w:rPr>
                <w:rFonts w:asciiTheme="minorHAnsi" w:hAnsiTheme="minorHAnsi"/>
                <w:color w:val="000000"/>
                <w:sz w:val="20"/>
                <w:szCs w:val="20"/>
              </w:rPr>
              <w:t>99</w:t>
            </w:r>
          </w:p>
        </w:tc>
      </w:tr>
      <w:tr w:rsidR="006072B4" w:rsidRPr="006072B4" w:rsidTr="006072B4">
        <w:trPr>
          <w:trHeight w:val="20"/>
          <w:jc w:val="center"/>
        </w:trPr>
        <w:tc>
          <w:tcPr>
            <w:tcW w:w="1400"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cs="Arial"/>
                <w:b/>
                <w:bCs/>
                <w:sz w:val="20"/>
                <w:szCs w:val="20"/>
              </w:rPr>
            </w:pPr>
            <w:r w:rsidRPr="006072B4">
              <w:rPr>
                <w:rFonts w:asciiTheme="minorHAnsi" w:hAnsiTheme="minorHAnsi" w:cs="Arial"/>
                <w:b/>
                <w:bCs/>
                <w:sz w:val="20"/>
                <w:szCs w:val="20"/>
              </w:rPr>
              <w:t>TOPLAM</w:t>
            </w:r>
          </w:p>
        </w:tc>
        <w:tc>
          <w:tcPr>
            <w:tcW w:w="112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572</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11</w:t>
            </w:r>
          </w:p>
        </w:tc>
        <w:tc>
          <w:tcPr>
            <w:tcW w:w="96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11</w:t>
            </w:r>
          </w:p>
        </w:tc>
        <w:tc>
          <w:tcPr>
            <w:tcW w:w="86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1</w:t>
            </w:r>
          </w:p>
        </w:tc>
        <w:tc>
          <w:tcPr>
            <w:tcW w:w="90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595</w:t>
            </w:r>
          </w:p>
        </w:tc>
        <w:tc>
          <w:tcPr>
            <w:tcW w:w="106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79</w:t>
            </w:r>
          </w:p>
        </w:tc>
        <w:tc>
          <w:tcPr>
            <w:tcW w:w="80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b/>
                <w:bCs/>
                <w:color w:val="000000"/>
                <w:sz w:val="20"/>
                <w:szCs w:val="20"/>
              </w:rPr>
            </w:pPr>
            <w:r w:rsidRPr="006072B4">
              <w:rPr>
                <w:rFonts w:asciiTheme="minorHAnsi" w:hAnsiTheme="minorHAnsi"/>
                <w:b/>
                <w:bCs/>
                <w:color w:val="000000"/>
                <w:sz w:val="20"/>
                <w:szCs w:val="20"/>
              </w:rPr>
              <w:t>650</w:t>
            </w:r>
          </w:p>
        </w:tc>
        <w:tc>
          <w:tcPr>
            <w:tcW w:w="1100" w:type="dxa"/>
            <w:tcBorders>
              <w:top w:val="nil"/>
              <w:left w:val="nil"/>
              <w:bottom w:val="single" w:sz="4" w:space="0" w:color="auto"/>
              <w:right w:val="single" w:sz="4" w:space="0" w:color="auto"/>
            </w:tcBorders>
            <w:shd w:val="clear" w:color="auto" w:fill="FBD4B4" w:themeFill="accent6" w:themeFillTint="66"/>
            <w:noWrap/>
            <w:vAlign w:val="bottom"/>
            <w:hideMark/>
          </w:tcPr>
          <w:p w:rsidR="006072B4" w:rsidRPr="006072B4" w:rsidRDefault="006072B4" w:rsidP="006072B4">
            <w:pPr>
              <w:jc w:val="center"/>
              <w:rPr>
                <w:rFonts w:asciiTheme="minorHAnsi" w:hAnsiTheme="minorHAnsi"/>
                <w:color w:val="000000"/>
                <w:sz w:val="20"/>
                <w:szCs w:val="20"/>
              </w:rPr>
            </w:pPr>
          </w:p>
        </w:tc>
      </w:tr>
    </w:tbl>
    <w:p w:rsidR="00D07254" w:rsidRPr="002B2D0C" w:rsidRDefault="00D07254" w:rsidP="001B13EC">
      <w:pPr>
        <w:spacing w:line="276" w:lineRule="auto"/>
        <w:ind w:firstLine="360"/>
        <w:jc w:val="center"/>
        <w:rPr>
          <w:rFonts w:asciiTheme="minorHAnsi" w:hAnsiTheme="minorHAnsi"/>
          <w:sz w:val="22"/>
          <w:szCs w:val="22"/>
        </w:rPr>
      </w:pPr>
    </w:p>
    <w:p w:rsidR="00385648" w:rsidRPr="002B2D0C" w:rsidRDefault="00385648" w:rsidP="00293905">
      <w:pPr>
        <w:spacing w:line="276" w:lineRule="auto"/>
        <w:rPr>
          <w:rFonts w:asciiTheme="minorHAnsi" w:hAnsiTheme="minorHAnsi"/>
          <w:b/>
          <w:sz w:val="22"/>
          <w:szCs w:val="22"/>
        </w:rPr>
      </w:pPr>
    </w:p>
    <w:tbl>
      <w:tblPr>
        <w:tblW w:w="3140" w:type="dxa"/>
        <w:jc w:val="center"/>
        <w:tblCellMar>
          <w:left w:w="70" w:type="dxa"/>
          <w:right w:w="70" w:type="dxa"/>
        </w:tblCellMar>
        <w:tblLook w:val="04A0" w:firstRow="1" w:lastRow="0" w:firstColumn="1" w:lastColumn="0" w:noHBand="0" w:noVBand="1"/>
      </w:tblPr>
      <w:tblGrid>
        <w:gridCol w:w="1060"/>
        <w:gridCol w:w="1120"/>
        <w:gridCol w:w="960"/>
      </w:tblGrid>
      <w:tr w:rsidR="006072B4" w:rsidRPr="006072B4" w:rsidTr="006072B4">
        <w:trPr>
          <w:gridAfter w:val="1"/>
          <w:wAfter w:w="960" w:type="dxa"/>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Muhtar</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650</w:t>
            </w:r>
          </w:p>
        </w:tc>
      </w:tr>
      <w:tr w:rsidR="006072B4" w:rsidRPr="006072B4" w:rsidTr="006072B4">
        <w:trPr>
          <w:gridAfter w:val="1"/>
          <w:wAfter w:w="960" w:type="dxa"/>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Belediye</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23</w:t>
            </w:r>
          </w:p>
        </w:tc>
      </w:tr>
      <w:tr w:rsidR="006072B4" w:rsidRPr="006072B4" w:rsidTr="006072B4">
        <w:trPr>
          <w:gridAfter w:val="1"/>
          <w:wAfter w:w="960" w:type="dxa"/>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Köy</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572</w:t>
            </w:r>
          </w:p>
        </w:tc>
      </w:tr>
      <w:tr w:rsidR="006072B4" w:rsidRPr="006072B4" w:rsidTr="006072B4">
        <w:trPr>
          <w:gridAfter w:val="1"/>
          <w:wAfter w:w="960" w:type="dxa"/>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Belde</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11</w:t>
            </w:r>
          </w:p>
        </w:tc>
      </w:tr>
      <w:tr w:rsidR="006072B4" w:rsidRPr="006072B4" w:rsidTr="006072B4">
        <w:trPr>
          <w:gridAfter w:val="1"/>
          <w:wAfter w:w="960" w:type="dxa"/>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İlçe</w:t>
            </w:r>
          </w:p>
        </w:tc>
        <w:tc>
          <w:tcPr>
            <w:tcW w:w="112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11</w:t>
            </w:r>
          </w:p>
        </w:tc>
      </w:tr>
      <w:tr w:rsidR="006072B4" w:rsidRPr="006072B4" w:rsidTr="006072B4">
        <w:trPr>
          <w:gridAfter w:val="1"/>
          <w:wAfter w:w="960" w:type="dxa"/>
          <w:trHeight w:val="300"/>
          <w:jc w:val="center"/>
        </w:trPr>
        <w:tc>
          <w:tcPr>
            <w:tcW w:w="1060" w:type="dxa"/>
            <w:tcBorders>
              <w:top w:val="nil"/>
              <w:left w:val="single" w:sz="4" w:space="0" w:color="auto"/>
              <w:bottom w:val="nil"/>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İl Merkezi</w:t>
            </w:r>
          </w:p>
        </w:tc>
        <w:tc>
          <w:tcPr>
            <w:tcW w:w="1120" w:type="dxa"/>
            <w:tcBorders>
              <w:top w:val="nil"/>
              <w:left w:val="nil"/>
              <w:bottom w:val="nil"/>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1</w:t>
            </w:r>
          </w:p>
        </w:tc>
      </w:tr>
      <w:tr w:rsidR="006072B4" w:rsidRPr="006072B4" w:rsidTr="006072B4">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Toplam Yerleşim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595</w:t>
            </w:r>
          </w:p>
        </w:tc>
      </w:tr>
      <w:tr w:rsidR="006072B4" w:rsidRPr="006072B4" w:rsidTr="006072B4">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Köy Bağlısı</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79</w:t>
            </w:r>
          </w:p>
        </w:tc>
      </w:tr>
      <w:tr w:rsidR="006072B4" w:rsidRPr="006072B4" w:rsidTr="006072B4">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72B4" w:rsidRPr="006072B4" w:rsidRDefault="006072B4" w:rsidP="006072B4">
            <w:pPr>
              <w:jc w:val="left"/>
              <w:rPr>
                <w:rFonts w:ascii="Calibri" w:hAnsi="Calibri"/>
                <w:color w:val="000000"/>
                <w:sz w:val="22"/>
                <w:szCs w:val="22"/>
              </w:rPr>
            </w:pPr>
            <w:r w:rsidRPr="006072B4">
              <w:rPr>
                <w:rFonts w:ascii="Calibri" w:hAnsi="Calibri"/>
                <w:color w:val="000000"/>
                <w:sz w:val="22"/>
                <w:szCs w:val="22"/>
              </w:rPr>
              <w:t>Genel Toplam</w:t>
            </w:r>
          </w:p>
        </w:tc>
        <w:tc>
          <w:tcPr>
            <w:tcW w:w="960" w:type="dxa"/>
            <w:tcBorders>
              <w:top w:val="nil"/>
              <w:left w:val="nil"/>
              <w:bottom w:val="single" w:sz="4" w:space="0" w:color="auto"/>
              <w:right w:val="single" w:sz="4" w:space="0" w:color="auto"/>
            </w:tcBorders>
            <w:shd w:val="clear" w:color="auto" w:fill="auto"/>
            <w:noWrap/>
            <w:vAlign w:val="bottom"/>
            <w:hideMark/>
          </w:tcPr>
          <w:p w:rsidR="006072B4" w:rsidRPr="006072B4" w:rsidRDefault="006072B4" w:rsidP="00E44051">
            <w:pPr>
              <w:jc w:val="center"/>
              <w:rPr>
                <w:rFonts w:ascii="Calibri" w:hAnsi="Calibri"/>
                <w:color w:val="000000"/>
                <w:sz w:val="22"/>
                <w:szCs w:val="22"/>
              </w:rPr>
            </w:pPr>
            <w:r w:rsidRPr="006072B4">
              <w:rPr>
                <w:rFonts w:ascii="Calibri" w:hAnsi="Calibri"/>
                <w:color w:val="000000"/>
                <w:sz w:val="22"/>
                <w:szCs w:val="22"/>
              </w:rPr>
              <w:t>674</w:t>
            </w:r>
          </w:p>
        </w:tc>
      </w:tr>
    </w:tbl>
    <w:p w:rsidR="00385648" w:rsidRPr="002B2D0C" w:rsidRDefault="00385648" w:rsidP="00293905">
      <w:pPr>
        <w:spacing w:line="276" w:lineRule="auto"/>
        <w:rPr>
          <w:rFonts w:asciiTheme="minorHAnsi" w:hAnsiTheme="minorHAnsi"/>
          <w:b/>
          <w:sz w:val="22"/>
          <w:szCs w:val="22"/>
        </w:rPr>
      </w:pPr>
    </w:p>
    <w:p w:rsidR="006976D9" w:rsidRPr="002B2D0C" w:rsidRDefault="00B53E80" w:rsidP="00B53E80">
      <w:pPr>
        <w:pStyle w:val="Balk2"/>
      </w:pPr>
      <w:bookmarkStart w:id="37" w:name="_Toc378852605"/>
      <w:bookmarkStart w:id="38" w:name="_Toc379182853"/>
      <w:bookmarkStart w:id="39" w:name="_Toc379183040"/>
      <w:bookmarkStart w:id="40" w:name="_Toc379183145"/>
      <w:bookmarkStart w:id="41" w:name="_Toc379185007"/>
      <w:bookmarkStart w:id="42" w:name="_Toc379199086"/>
      <w:bookmarkStart w:id="43" w:name="_Toc379468781"/>
      <w:bookmarkStart w:id="44" w:name="_Toc379535389"/>
      <w:bookmarkStart w:id="45" w:name="_Toc379967956"/>
      <w:bookmarkStart w:id="46" w:name="_Toc381189107"/>
      <w:bookmarkStart w:id="47" w:name="_Toc381685487"/>
      <w:bookmarkStart w:id="48" w:name="_Toc386731853"/>
      <w:r w:rsidRPr="002B2D0C">
        <w:rPr>
          <w:noProof/>
        </w:rPr>
        <w:lastRenderedPageBreak/>
        <w:drawing>
          <wp:anchor distT="0" distB="0" distL="114300" distR="114300" simplePos="0" relativeHeight="251735040" behindDoc="0" locked="0" layoutInCell="1" allowOverlap="1" wp14:anchorId="438CAE7F" wp14:editId="070F03D3">
            <wp:simplePos x="0" y="0"/>
            <wp:positionH relativeFrom="column">
              <wp:posOffset>716915</wp:posOffset>
            </wp:positionH>
            <wp:positionV relativeFrom="paragraph">
              <wp:posOffset>458470</wp:posOffset>
            </wp:positionV>
            <wp:extent cx="3954780" cy="3179445"/>
            <wp:effectExtent l="133350" t="114300" r="140970" b="173355"/>
            <wp:wrapTopAndBottom/>
            <wp:docPr id="12" name="Resim 31" descr="http://www.canakkale.gov.tr/wp-content/yuklemeler/harita_i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anakkale.gov.tr/wp-content/yuklemeler/harita_ilc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780" cy="3179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37"/>
      <w:bookmarkEnd w:id="38"/>
      <w:bookmarkEnd w:id="39"/>
      <w:bookmarkEnd w:id="40"/>
      <w:bookmarkEnd w:id="41"/>
      <w:bookmarkEnd w:id="42"/>
      <w:bookmarkEnd w:id="43"/>
      <w:bookmarkEnd w:id="44"/>
      <w:bookmarkEnd w:id="45"/>
      <w:bookmarkEnd w:id="46"/>
      <w:bookmarkEnd w:id="47"/>
      <w:bookmarkEnd w:id="48"/>
    </w:p>
    <w:p w:rsidR="00B53E80" w:rsidRPr="002B2D0C" w:rsidRDefault="00B53E80" w:rsidP="00B53E80">
      <w:r w:rsidRPr="002B2D0C">
        <w:rPr>
          <w:noProof/>
        </w:rPr>
        <w:drawing>
          <wp:anchor distT="0" distB="0" distL="114300" distR="114300" simplePos="0" relativeHeight="251743232" behindDoc="0" locked="0" layoutInCell="1" allowOverlap="1" wp14:anchorId="66126647" wp14:editId="6AEAAD92">
            <wp:simplePos x="0" y="0"/>
            <wp:positionH relativeFrom="column">
              <wp:posOffset>715010</wp:posOffset>
            </wp:positionH>
            <wp:positionV relativeFrom="paragraph">
              <wp:posOffset>3990975</wp:posOffset>
            </wp:positionV>
            <wp:extent cx="4029710" cy="2637155"/>
            <wp:effectExtent l="133350" t="114300" r="142240" b="163195"/>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751" t="5671" r="8109" b="11379"/>
                    <a:stretch/>
                  </pic:blipFill>
                  <pic:spPr bwMode="auto">
                    <a:xfrm>
                      <a:off x="0" y="0"/>
                      <a:ext cx="4029710" cy="2637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215BF5" w:rsidP="00B53E80">
      <w:pPr>
        <w:pStyle w:val="Balk1"/>
      </w:pPr>
      <w:bookmarkStart w:id="49" w:name="_Toc378852622"/>
      <w:bookmarkStart w:id="50" w:name="_Toc379183041"/>
      <w:bookmarkStart w:id="51" w:name="_Toc379183146"/>
      <w:bookmarkStart w:id="52" w:name="_Toc379185008"/>
      <w:bookmarkStart w:id="53" w:name="_Toc386731854"/>
      <w:bookmarkStart w:id="54" w:name="_Toc378852606"/>
      <w:r w:rsidRPr="002B2D0C">
        <w:lastRenderedPageBreak/>
        <w:t>1</w:t>
      </w:r>
      <w:r w:rsidR="00B53E80" w:rsidRPr="002B2D0C">
        <w:t>. TARIMSAL YAPI</w:t>
      </w:r>
      <w:bookmarkEnd w:id="49"/>
      <w:bookmarkEnd w:id="50"/>
      <w:bookmarkEnd w:id="51"/>
      <w:bookmarkEnd w:id="52"/>
      <w:bookmarkEnd w:id="53"/>
    </w:p>
    <w:p w:rsidR="00B53E80" w:rsidRPr="002B2D0C" w:rsidRDefault="00215BF5" w:rsidP="00B53E80">
      <w:pPr>
        <w:pStyle w:val="Balk2"/>
      </w:pPr>
      <w:bookmarkStart w:id="55" w:name="_Toc378852623"/>
      <w:bookmarkStart w:id="56" w:name="_Toc379183042"/>
      <w:bookmarkStart w:id="57" w:name="_Toc379183147"/>
      <w:bookmarkStart w:id="58" w:name="_Toc379185009"/>
      <w:bookmarkStart w:id="59" w:name="_Toc386731855"/>
      <w:r w:rsidRPr="002B2D0C">
        <w:t>1</w:t>
      </w:r>
      <w:r w:rsidR="00B53E80" w:rsidRPr="002B2D0C">
        <w:t>.1. Toprak Dağılımı</w:t>
      </w:r>
      <w:bookmarkEnd w:id="55"/>
      <w:bookmarkEnd w:id="56"/>
      <w:bookmarkEnd w:id="57"/>
      <w:bookmarkEnd w:id="58"/>
      <w:bookmarkEnd w:id="59"/>
    </w:p>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ab/>
        <w:t>Çanakkale ilinin yüzölçümü Türkiye İstatistik Kurumu Bölgesel İstatistik verilerine göre (gölalanı hariç) 993.318 hektar olup, dağılımı aşağıda gösterilmiştir.</w:t>
      </w:r>
    </w:p>
    <w:p w:rsidR="00B53E80" w:rsidRPr="002B2D0C" w:rsidRDefault="00B53E80" w:rsidP="00B53E80">
      <w:pPr>
        <w:spacing w:line="276" w:lineRule="auto"/>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9"/>
        <w:gridCol w:w="1517"/>
        <w:gridCol w:w="1417"/>
      </w:tblGrid>
      <w:tr w:rsidR="00B53E80" w:rsidRPr="002B2D0C" w:rsidTr="00B53E80">
        <w:trPr>
          <w:jc w:val="center"/>
        </w:trPr>
        <w:tc>
          <w:tcPr>
            <w:tcW w:w="4699"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2"/>
                <w:szCs w:val="22"/>
              </w:rPr>
            </w:pPr>
            <w:r w:rsidRPr="002B2D0C">
              <w:rPr>
                <w:rFonts w:asciiTheme="minorHAnsi" w:hAnsiTheme="minorHAnsi"/>
                <w:b/>
                <w:sz w:val="22"/>
                <w:szCs w:val="22"/>
              </w:rPr>
              <w:t>TOPRAK VARLIĞI VE DAĞILIMI</w:t>
            </w:r>
          </w:p>
        </w:tc>
        <w:tc>
          <w:tcPr>
            <w:tcW w:w="1517"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2"/>
                <w:szCs w:val="22"/>
              </w:rPr>
            </w:pPr>
            <w:r w:rsidRPr="002B2D0C">
              <w:rPr>
                <w:rFonts w:asciiTheme="minorHAnsi" w:hAnsiTheme="minorHAnsi"/>
                <w:b/>
                <w:sz w:val="22"/>
                <w:szCs w:val="22"/>
              </w:rPr>
              <w:t>ALANI (HEKTAR)</w:t>
            </w:r>
          </w:p>
        </w:tc>
        <w:tc>
          <w:tcPr>
            <w:tcW w:w="1417"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2"/>
                <w:szCs w:val="22"/>
              </w:rPr>
            </w:pPr>
            <w:r w:rsidRPr="002B2D0C">
              <w:rPr>
                <w:rFonts w:asciiTheme="minorHAnsi" w:hAnsiTheme="minorHAnsi"/>
                <w:b/>
                <w:sz w:val="22"/>
                <w:szCs w:val="22"/>
              </w:rPr>
              <w:t>PAYI (%)</w:t>
            </w:r>
          </w:p>
        </w:tc>
      </w:tr>
      <w:tr w:rsidR="00B53E80" w:rsidRPr="002B2D0C" w:rsidTr="00B53E80">
        <w:trPr>
          <w:jc w:val="center"/>
        </w:trPr>
        <w:tc>
          <w:tcPr>
            <w:tcW w:w="4699" w:type="dxa"/>
            <w:shd w:val="clear" w:color="auto" w:fill="auto"/>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İşlenebilir Arazi</w:t>
            </w:r>
          </w:p>
        </w:tc>
        <w:tc>
          <w:tcPr>
            <w:tcW w:w="15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330.337</w:t>
            </w:r>
          </w:p>
        </w:tc>
        <w:tc>
          <w:tcPr>
            <w:tcW w:w="14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33,3</w:t>
            </w:r>
          </w:p>
        </w:tc>
      </w:tr>
      <w:tr w:rsidR="00B53E80" w:rsidRPr="002B2D0C" w:rsidTr="00B53E80">
        <w:trPr>
          <w:jc w:val="center"/>
        </w:trPr>
        <w:tc>
          <w:tcPr>
            <w:tcW w:w="4699" w:type="dxa"/>
            <w:shd w:val="clear" w:color="auto" w:fill="auto"/>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Çayır-Mera Arazisi</w:t>
            </w:r>
          </w:p>
        </w:tc>
        <w:tc>
          <w:tcPr>
            <w:tcW w:w="15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29.495</w:t>
            </w:r>
          </w:p>
        </w:tc>
        <w:tc>
          <w:tcPr>
            <w:tcW w:w="14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3,0</w:t>
            </w:r>
          </w:p>
        </w:tc>
      </w:tr>
      <w:tr w:rsidR="00B53E80" w:rsidRPr="002B2D0C" w:rsidTr="00B53E80">
        <w:trPr>
          <w:jc w:val="center"/>
        </w:trPr>
        <w:tc>
          <w:tcPr>
            <w:tcW w:w="4699" w:type="dxa"/>
            <w:shd w:val="clear" w:color="auto" w:fill="auto"/>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Ormanlık ve Fundalık Arazi</w:t>
            </w:r>
          </w:p>
        </w:tc>
        <w:tc>
          <w:tcPr>
            <w:tcW w:w="15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525.580</w:t>
            </w:r>
          </w:p>
        </w:tc>
        <w:tc>
          <w:tcPr>
            <w:tcW w:w="14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52,9</w:t>
            </w:r>
          </w:p>
        </w:tc>
      </w:tr>
      <w:tr w:rsidR="00B53E80" w:rsidRPr="002B2D0C" w:rsidTr="00B53E80">
        <w:trPr>
          <w:jc w:val="center"/>
        </w:trPr>
        <w:tc>
          <w:tcPr>
            <w:tcW w:w="4699" w:type="dxa"/>
            <w:shd w:val="clear" w:color="auto" w:fill="auto"/>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 xml:space="preserve">Yerleşim </w:t>
            </w:r>
            <w:r w:rsidR="005112CB" w:rsidRPr="002B2D0C">
              <w:rPr>
                <w:rFonts w:asciiTheme="minorHAnsi" w:hAnsiTheme="minorHAnsi"/>
                <w:sz w:val="22"/>
                <w:szCs w:val="22"/>
              </w:rPr>
              <w:t>Alanları, Tarıma</w:t>
            </w:r>
            <w:r w:rsidRPr="002B2D0C">
              <w:rPr>
                <w:rFonts w:asciiTheme="minorHAnsi" w:hAnsiTheme="minorHAnsi"/>
                <w:sz w:val="22"/>
                <w:szCs w:val="22"/>
              </w:rPr>
              <w:t xml:space="preserve"> Elverişsiz Arazi ve Diğer</w:t>
            </w:r>
          </w:p>
        </w:tc>
        <w:tc>
          <w:tcPr>
            <w:tcW w:w="15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107.906</w:t>
            </w:r>
          </w:p>
        </w:tc>
        <w:tc>
          <w:tcPr>
            <w:tcW w:w="1417" w:type="dxa"/>
            <w:shd w:val="clear" w:color="auto" w:fill="auto"/>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10,8</w:t>
            </w:r>
          </w:p>
        </w:tc>
      </w:tr>
      <w:tr w:rsidR="00B53E80" w:rsidRPr="002B2D0C" w:rsidTr="00B53E80">
        <w:trPr>
          <w:jc w:val="center"/>
        </w:trPr>
        <w:tc>
          <w:tcPr>
            <w:tcW w:w="4699" w:type="dxa"/>
            <w:shd w:val="clear" w:color="auto" w:fill="FBD4B4" w:themeFill="accent6" w:themeFillTint="66"/>
          </w:tcPr>
          <w:p w:rsidR="00B53E80" w:rsidRPr="002B2D0C" w:rsidRDefault="00B53E80" w:rsidP="00B53E80">
            <w:pPr>
              <w:spacing w:line="276" w:lineRule="auto"/>
              <w:rPr>
                <w:rFonts w:asciiTheme="minorHAnsi" w:hAnsiTheme="minorHAnsi"/>
                <w:b/>
                <w:sz w:val="22"/>
                <w:szCs w:val="22"/>
              </w:rPr>
            </w:pPr>
            <w:r w:rsidRPr="002B2D0C">
              <w:rPr>
                <w:rFonts w:asciiTheme="minorHAnsi" w:hAnsiTheme="minorHAnsi"/>
                <w:b/>
                <w:sz w:val="22"/>
                <w:szCs w:val="22"/>
              </w:rPr>
              <w:t>T O P L A M</w:t>
            </w:r>
          </w:p>
        </w:tc>
        <w:tc>
          <w:tcPr>
            <w:tcW w:w="1517" w:type="dxa"/>
            <w:shd w:val="clear" w:color="auto" w:fill="FBD4B4" w:themeFill="accent6" w:themeFillTint="66"/>
          </w:tcPr>
          <w:p w:rsidR="00B53E80" w:rsidRPr="002B2D0C" w:rsidRDefault="00B53E80" w:rsidP="00B53E80">
            <w:pPr>
              <w:spacing w:line="276" w:lineRule="auto"/>
              <w:jc w:val="right"/>
              <w:rPr>
                <w:rFonts w:asciiTheme="minorHAnsi" w:hAnsiTheme="minorHAnsi"/>
                <w:b/>
                <w:sz w:val="22"/>
                <w:szCs w:val="22"/>
              </w:rPr>
            </w:pPr>
            <w:r w:rsidRPr="002B2D0C">
              <w:rPr>
                <w:rFonts w:asciiTheme="minorHAnsi" w:hAnsiTheme="minorHAnsi"/>
                <w:b/>
                <w:sz w:val="22"/>
                <w:szCs w:val="22"/>
              </w:rPr>
              <w:t>993.318</w:t>
            </w:r>
          </w:p>
        </w:tc>
        <w:tc>
          <w:tcPr>
            <w:tcW w:w="1417" w:type="dxa"/>
            <w:shd w:val="clear" w:color="auto" w:fill="FBD4B4" w:themeFill="accent6" w:themeFillTint="66"/>
          </w:tcPr>
          <w:p w:rsidR="00B53E80" w:rsidRPr="002B2D0C" w:rsidRDefault="00B53E80" w:rsidP="00B53E80">
            <w:pPr>
              <w:spacing w:line="276" w:lineRule="auto"/>
              <w:jc w:val="right"/>
              <w:rPr>
                <w:rFonts w:asciiTheme="minorHAnsi" w:hAnsiTheme="minorHAnsi"/>
                <w:b/>
                <w:sz w:val="22"/>
                <w:szCs w:val="22"/>
              </w:rPr>
            </w:pPr>
            <w:r w:rsidRPr="002B2D0C">
              <w:rPr>
                <w:rFonts w:asciiTheme="minorHAnsi" w:hAnsiTheme="minorHAnsi"/>
                <w:b/>
                <w:sz w:val="22"/>
                <w:szCs w:val="22"/>
              </w:rPr>
              <w:t>100</w:t>
            </w:r>
          </w:p>
        </w:tc>
      </w:tr>
    </w:tbl>
    <w:p w:rsidR="00B53E80" w:rsidRPr="002B2D0C" w:rsidRDefault="00B53E80" w:rsidP="00B53E80">
      <w:pPr>
        <w:spacing w:line="276" w:lineRule="auto"/>
        <w:rPr>
          <w:rFonts w:asciiTheme="minorHAnsi" w:hAnsiTheme="minorHAnsi"/>
          <w:b/>
          <w:sz w:val="22"/>
          <w:szCs w:val="22"/>
        </w:rPr>
      </w:pPr>
      <w:r w:rsidRPr="002B2D0C">
        <w:rPr>
          <w:rFonts w:asciiTheme="minorHAnsi" w:hAnsiTheme="minorHAnsi"/>
          <w:noProof/>
          <w:sz w:val="22"/>
          <w:szCs w:val="22"/>
        </w:rPr>
        <w:drawing>
          <wp:anchor distT="0" distB="0" distL="114300" distR="114300" simplePos="0" relativeHeight="251746304" behindDoc="0" locked="0" layoutInCell="1" allowOverlap="1" wp14:anchorId="117D09F6" wp14:editId="04F3DD7D">
            <wp:simplePos x="0" y="0"/>
            <wp:positionH relativeFrom="column">
              <wp:posOffset>481330</wp:posOffset>
            </wp:positionH>
            <wp:positionV relativeFrom="paragraph">
              <wp:posOffset>232410</wp:posOffset>
            </wp:positionV>
            <wp:extent cx="5074285" cy="2521585"/>
            <wp:effectExtent l="0" t="0" r="12065" b="12065"/>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215BF5" w:rsidRPr="002B2D0C" w:rsidRDefault="00215BF5" w:rsidP="00B53E80">
      <w:pPr>
        <w:spacing w:line="276" w:lineRule="auto"/>
        <w:jc w:val="center"/>
        <w:rPr>
          <w:rFonts w:asciiTheme="minorHAnsi" w:hAnsiTheme="minorHAnsi"/>
          <w:b/>
          <w:bCs/>
          <w:sz w:val="22"/>
          <w:szCs w:val="22"/>
        </w:rPr>
      </w:pPr>
    </w:p>
    <w:p w:rsidR="00B53E80" w:rsidRPr="002B2D0C" w:rsidRDefault="00B53E80" w:rsidP="00215BF5">
      <w:pPr>
        <w:jc w:val="center"/>
        <w:rPr>
          <w:rFonts w:asciiTheme="minorHAnsi" w:hAnsiTheme="minorHAnsi"/>
          <w:b/>
          <w:bCs/>
          <w:sz w:val="22"/>
          <w:szCs w:val="22"/>
        </w:rPr>
      </w:pPr>
      <w:r w:rsidRPr="002B2D0C">
        <w:rPr>
          <w:rFonts w:asciiTheme="minorHAnsi" w:hAnsiTheme="minorHAnsi"/>
          <w:b/>
          <w:bCs/>
          <w:sz w:val="22"/>
          <w:szCs w:val="22"/>
        </w:rPr>
        <w:t>İlimize Bağlı İlçelerin Yüzölçümleri ve Toprak Dağılımları (Ha)</w:t>
      </w:r>
    </w:p>
    <w:p w:rsidR="00B53E80" w:rsidRPr="002B2D0C" w:rsidRDefault="00B53E80" w:rsidP="00B53E80">
      <w:pPr>
        <w:spacing w:line="276" w:lineRule="auto"/>
        <w:jc w:val="center"/>
        <w:rPr>
          <w:rFonts w:asciiTheme="minorHAnsi" w:hAnsiTheme="minorHAnsi"/>
          <w:b/>
          <w:bCs/>
          <w:sz w:val="22"/>
          <w:szCs w:val="22"/>
        </w:rPr>
      </w:pPr>
    </w:p>
    <w:tbl>
      <w:tblPr>
        <w:tblW w:w="8228" w:type="dxa"/>
        <w:jc w:val="center"/>
        <w:tblCellMar>
          <w:left w:w="70" w:type="dxa"/>
          <w:right w:w="70" w:type="dxa"/>
        </w:tblCellMar>
        <w:tblLook w:val="04A0" w:firstRow="1" w:lastRow="0" w:firstColumn="1" w:lastColumn="0" w:noHBand="0" w:noVBand="1"/>
      </w:tblPr>
      <w:tblGrid>
        <w:gridCol w:w="999"/>
        <w:gridCol w:w="1134"/>
        <w:gridCol w:w="873"/>
        <w:gridCol w:w="686"/>
        <w:gridCol w:w="851"/>
        <w:gridCol w:w="708"/>
        <w:gridCol w:w="851"/>
        <w:gridCol w:w="709"/>
        <w:gridCol w:w="850"/>
        <w:gridCol w:w="567"/>
      </w:tblGrid>
      <w:tr w:rsidR="00B53E80" w:rsidRPr="002B2D0C" w:rsidTr="00B53E80">
        <w:trPr>
          <w:trHeight w:val="20"/>
          <w:jc w:val="center"/>
        </w:trPr>
        <w:tc>
          <w:tcPr>
            <w:tcW w:w="999"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İLÇESİ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YÜZÖLÇÜMÜ</w:t>
            </w:r>
          </w:p>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(ha)</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İŞLENEBİLİR ARAZİ</w:t>
            </w:r>
          </w:p>
        </w:tc>
        <w:tc>
          <w:tcPr>
            <w:tcW w:w="155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ORMAN VE FUNDALIK ARAZİ</w:t>
            </w:r>
          </w:p>
        </w:tc>
        <w:tc>
          <w:tcPr>
            <w:tcW w:w="1560"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ÇAYIR-MER’A ARAZİSİ</w:t>
            </w:r>
          </w:p>
        </w:tc>
        <w:tc>
          <w:tcPr>
            <w:tcW w:w="1417"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 DİĞER ARAZİ (Yerleşim Yeri  vb.)</w:t>
            </w:r>
          </w:p>
        </w:tc>
      </w:tr>
      <w:tr w:rsidR="00B53E80" w:rsidRPr="002B2D0C" w:rsidTr="00B53E80">
        <w:trPr>
          <w:trHeight w:val="20"/>
          <w:jc w:val="center"/>
        </w:trPr>
        <w:tc>
          <w:tcPr>
            <w:tcW w:w="999"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134"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MİKTAR </w:t>
            </w:r>
          </w:p>
        </w:tc>
        <w:tc>
          <w:tcPr>
            <w:tcW w:w="686"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 </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MİKTAR </w:t>
            </w:r>
          </w:p>
        </w:tc>
        <w:tc>
          <w:tcPr>
            <w:tcW w:w="708"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MİKTAR</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MİKTAR</w:t>
            </w:r>
          </w:p>
        </w:tc>
        <w:tc>
          <w:tcPr>
            <w:tcW w:w="567"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89.288</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33.102</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45.480</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8,7</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6.926</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23,5</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3.780</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3,5</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128.421</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31.553</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9,6</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72.098</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13,7</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505</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24.265</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22,5</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135.369</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60.141</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18,2</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59.025</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11,2</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8.932</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30,3</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7.271</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6,7</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4.263</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2.061</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0,6</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939</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0,2</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144</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0,5</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1.119</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90.663</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26.490</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8,0</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56.419</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10,7</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599</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7.155</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6,6</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46.474</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18.500</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5,6</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19.797</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3,8</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616</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7.561</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65.412</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26.881</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8,1</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22.135</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1.400</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4,7</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14.996</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13,9</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82.059</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39.732</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12,0</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37.409</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7,1</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2.293</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7,8</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2.625</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28.671</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3.350</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6.869</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7.158</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24,3</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11.294</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10,5</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88.164</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36.020</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10,9</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47.375</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150</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0,5</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4.619</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4,3</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1134"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92.855</w:t>
            </w:r>
          </w:p>
        </w:tc>
        <w:tc>
          <w:tcPr>
            <w:tcW w:w="873"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24.301</w:t>
            </w:r>
          </w:p>
        </w:tc>
        <w:tc>
          <w:tcPr>
            <w:tcW w:w="686"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7,4</w:t>
            </w:r>
          </w:p>
        </w:tc>
        <w:tc>
          <w:tcPr>
            <w:tcW w:w="851"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63.883</w:t>
            </w:r>
          </w:p>
        </w:tc>
        <w:tc>
          <w:tcPr>
            <w:tcW w:w="708"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12,2</w:t>
            </w:r>
          </w:p>
        </w:tc>
        <w:tc>
          <w:tcPr>
            <w:tcW w:w="851"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581</w:t>
            </w:r>
          </w:p>
        </w:tc>
        <w:tc>
          <w:tcPr>
            <w:tcW w:w="709"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w:t>
            </w:r>
          </w:p>
        </w:tc>
        <w:tc>
          <w:tcPr>
            <w:tcW w:w="850"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4.090</w:t>
            </w:r>
          </w:p>
        </w:tc>
        <w:tc>
          <w:tcPr>
            <w:tcW w:w="567"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3,8</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141.679</w:t>
            </w:r>
          </w:p>
        </w:tc>
        <w:tc>
          <w:tcPr>
            <w:tcW w:w="873"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28.206</w:t>
            </w:r>
          </w:p>
        </w:tc>
        <w:tc>
          <w:tcPr>
            <w:tcW w:w="686"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8,5</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94.151</w:t>
            </w:r>
          </w:p>
        </w:tc>
        <w:tc>
          <w:tcPr>
            <w:tcW w:w="708"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17,9</w:t>
            </w:r>
          </w:p>
        </w:tc>
        <w:tc>
          <w:tcPr>
            <w:tcW w:w="851"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191</w:t>
            </w:r>
          </w:p>
        </w:tc>
        <w:tc>
          <w:tcPr>
            <w:tcW w:w="709"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0,7</w:t>
            </w:r>
          </w:p>
        </w:tc>
        <w:tc>
          <w:tcPr>
            <w:tcW w:w="850"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19.131</w:t>
            </w:r>
          </w:p>
        </w:tc>
        <w:tc>
          <w:tcPr>
            <w:tcW w:w="567" w:type="dxa"/>
            <w:tcBorders>
              <w:top w:val="nil"/>
              <w:left w:val="nil"/>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17,7</w:t>
            </w:r>
          </w:p>
        </w:tc>
      </w:tr>
      <w:tr w:rsidR="00B53E80" w:rsidRPr="002B2D0C" w:rsidTr="00B53E80">
        <w:trPr>
          <w:trHeight w:val="20"/>
          <w:jc w:val="center"/>
        </w:trPr>
        <w:tc>
          <w:tcPr>
            <w:tcW w:w="999"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T O P L A M</w:t>
            </w:r>
          </w:p>
        </w:tc>
        <w:tc>
          <w:tcPr>
            <w:tcW w:w="1134"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993.318</w:t>
            </w:r>
          </w:p>
        </w:tc>
        <w:tc>
          <w:tcPr>
            <w:tcW w:w="873"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330.337</w:t>
            </w:r>
          </w:p>
        </w:tc>
        <w:tc>
          <w:tcPr>
            <w:tcW w:w="686"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33,3</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525.580</w:t>
            </w:r>
          </w:p>
        </w:tc>
        <w:tc>
          <w:tcPr>
            <w:tcW w:w="708"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52,9</w:t>
            </w:r>
          </w:p>
        </w:tc>
        <w:tc>
          <w:tcPr>
            <w:tcW w:w="851"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29.495</w:t>
            </w:r>
          </w:p>
        </w:tc>
        <w:tc>
          <w:tcPr>
            <w:tcW w:w="709"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3,0</w:t>
            </w:r>
          </w:p>
        </w:tc>
        <w:tc>
          <w:tcPr>
            <w:tcW w:w="850"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107.906</w:t>
            </w:r>
          </w:p>
        </w:tc>
        <w:tc>
          <w:tcPr>
            <w:tcW w:w="567" w:type="dxa"/>
            <w:tcBorders>
              <w:top w:val="nil"/>
              <w:left w:val="nil"/>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10,8</w:t>
            </w:r>
          </w:p>
        </w:tc>
      </w:tr>
    </w:tbl>
    <w:p w:rsidR="00B53E80" w:rsidRPr="002B2D0C" w:rsidRDefault="00B53E80" w:rsidP="00B53E80">
      <w:pPr>
        <w:shd w:val="clear" w:color="auto" w:fill="FFFFFF"/>
        <w:spacing w:line="276" w:lineRule="auto"/>
        <w:rPr>
          <w:rFonts w:asciiTheme="minorHAnsi" w:hAnsiTheme="minorHAnsi"/>
          <w:b/>
          <w:bCs/>
          <w:sz w:val="22"/>
          <w:szCs w:val="22"/>
        </w:rPr>
      </w:pPr>
    </w:p>
    <w:p w:rsidR="00215BF5" w:rsidRPr="002B2D0C" w:rsidRDefault="00215BF5" w:rsidP="00B53E80">
      <w:pPr>
        <w:shd w:val="clear" w:color="auto" w:fill="FFFFFF"/>
        <w:spacing w:line="276" w:lineRule="auto"/>
        <w:jc w:val="center"/>
        <w:rPr>
          <w:rFonts w:asciiTheme="minorHAnsi" w:hAnsiTheme="minorHAnsi"/>
          <w:b/>
          <w:bCs/>
          <w:sz w:val="22"/>
          <w:szCs w:val="22"/>
        </w:rPr>
      </w:pPr>
    </w:p>
    <w:p w:rsidR="00B53E80" w:rsidRPr="002B2D0C" w:rsidRDefault="00B53E80" w:rsidP="00B53E80">
      <w:pPr>
        <w:shd w:val="clear" w:color="auto" w:fill="FFFFFF"/>
        <w:spacing w:line="276" w:lineRule="auto"/>
        <w:jc w:val="center"/>
        <w:rPr>
          <w:rFonts w:asciiTheme="minorHAnsi" w:hAnsiTheme="minorHAnsi"/>
          <w:b/>
          <w:sz w:val="22"/>
          <w:szCs w:val="22"/>
        </w:rPr>
      </w:pPr>
      <w:r w:rsidRPr="002B2D0C">
        <w:rPr>
          <w:rFonts w:asciiTheme="minorHAnsi" w:hAnsiTheme="minorHAnsi"/>
          <w:b/>
          <w:bCs/>
          <w:sz w:val="22"/>
          <w:szCs w:val="22"/>
        </w:rPr>
        <w:lastRenderedPageBreak/>
        <w:t>İlimize Bağlı İlçelerin Yüzölçümleri ve Toprak Dağılımları (%)</w:t>
      </w:r>
    </w:p>
    <w:p w:rsidR="00B53E80" w:rsidRPr="002B2D0C" w:rsidRDefault="00B53E80" w:rsidP="00B53E80">
      <w:pPr>
        <w:shd w:val="clear" w:color="auto" w:fill="FFFFFF"/>
        <w:spacing w:line="276" w:lineRule="auto"/>
        <w:rPr>
          <w:rFonts w:asciiTheme="minorHAnsi" w:hAnsiTheme="minorHAnsi"/>
          <w:b/>
          <w:sz w:val="22"/>
          <w:szCs w:val="22"/>
        </w:rPr>
      </w:pPr>
      <w:r w:rsidRPr="002B2D0C">
        <w:rPr>
          <w:rFonts w:asciiTheme="minorHAnsi" w:hAnsiTheme="minorHAnsi"/>
          <w:noProof/>
          <w:sz w:val="22"/>
          <w:szCs w:val="22"/>
        </w:rPr>
        <w:drawing>
          <wp:anchor distT="0" distB="0" distL="114300" distR="114300" simplePos="0" relativeHeight="251747328" behindDoc="1" locked="0" layoutInCell="1" allowOverlap="1" wp14:anchorId="1A84C3F4" wp14:editId="725E1C50">
            <wp:simplePos x="0" y="0"/>
            <wp:positionH relativeFrom="column">
              <wp:posOffset>812800</wp:posOffset>
            </wp:positionH>
            <wp:positionV relativeFrom="paragraph">
              <wp:posOffset>153035</wp:posOffset>
            </wp:positionV>
            <wp:extent cx="3928745" cy="2541905"/>
            <wp:effectExtent l="0" t="0" r="14605" b="10795"/>
            <wp:wrapTopAndBottom/>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B53E80" w:rsidRPr="002B2D0C" w:rsidRDefault="00215BF5" w:rsidP="00B53E80">
      <w:pPr>
        <w:pStyle w:val="Balk3"/>
      </w:pPr>
      <w:bookmarkStart w:id="60" w:name="_Toc378852624"/>
      <w:bookmarkStart w:id="61" w:name="_Toc379183043"/>
      <w:bookmarkStart w:id="62" w:name="_Toc379183148"/>
      <w:bookmarkStart w:id="63" w:name="_Toc379185010"/>
      <w:bookmarkStart w:id="64" w:name="_Toc386731856"/>
      <w:r w:rsidRPr="002B2D0C">
        <w:t>1</w:t>
      </w:r>
      <w:r w:rsidR="00B53E80" w:rsidRPr="002B2D0C">
        <w:t>.1.1. İşlenebilir Arazinin Dağılımı</w:t>
      </w:r>
      <w:bookmarkEnd w:id="60"/>
      <w:bookmarkEnd w:id="61"/>
      <w:bookmarkEnd w:id="62"/>
      <w:bookmarkEnd w:id="63"/>
      <w:bookmarkEnd w:id="64"/>
      <w:r w:rsidR="00B53E80" w:rsidRPr="002B2D0C">
        <w:t xml:space="preserve"> </w:t>
      </w:r>
    </w:p>
    <w:p w:rsidR="00B53E80" w:rsidRPr="002B2D0C" w:rsidRDefault="00B53E80" w:rsidP="00B53E80">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2013 yılında işlenebilir arazinin ürün ve kullanım alanına göre dağılımı şöyledir </w:t>
      </w:r>
    </w:p>
    <w:p w:rsidR="00B53E80" w:rsidRPr="002B2D0C" w:rsidRDefault="00B53E80" w:rsidP="00B53E80">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7"/>
        <w:gridCol w:w="1649"/>
        <w:gridCol w:w="1058"/>
      </w:tblGrid>
      <w:tr w:rsidR="00B53E80" w:rsidRPr="002B2D0C" w:rsidTr="00B53E80">
        <w:trPr>
          <w:trHeight w:val="20"/>
          <w:jc w:val="center"/>
        </w:trPr>
        <w:tc>
          <w:tcPr>
            <w:tcW w:w="3187" w:type="dxa"/>
            <w:shd w:val="clear" w:color="auto" w:fill="FBD4B4" w:themeFill="accent6" w:themeFillTint="66"/>
            <w:vAlign w:val="center"/>
          </w:tcPr>
          <w:p w:rsidR="00B53E80" w:rsidRPr="002B2D0C" w:rsidRDefault="00B53E80" w:rsidP="00B53E80">
            <w:pPr>
              <w:spacing w:line="276" w:lineRule="auto"/>
              <w:rPr>
                <w:rFonts w:asciiTheme="minorHAnsi" w:hAnsiTheme="minorHAnsi"/>
                <w:b/>
                <w:sz w:val="22"/>
                <w:szCs w:val="22"/>
              </w:rPr>
            </w:pPr>
            <w:r w:rsidRPr="002B2D0C">
              <w:rPr>
                <w:rFonts w:asciiTheme="minorHAnsi" w:hAnsiTheme="minorHAnsi"/>
                <w:b/>
                <w:sz w:val="22"/>
                <w:szCs w:val="22"/>
              </w:rPr>
              <w:t xml:space="preserve">     İŞLENEBİLİR ARAZİ DAĞILIMI</w:t>
            </w:r>
          </w:p>
        </w:tc>
        <w:tc>
          <w:tcPr>
            <w:tcW w:w="1649"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2"/>
                <w:szCs w:val="22"/>
              </w:rPr>
            </w:pPr>
            <w:r w:rsidRPr="002B2D0C">
              <w:rPr>
                <w:rFonts w:asciiTheme="minorHAnsi" w:hAnsiTheme="minorHAnsi"/>
                <w:b/>
                <w:sz w:val="22"/>
                <w:szCs w:val="22"/>
              </w:rPr>
              <w:t>ALANI (HEKTAR)</w:t>
            </w:r>
          </w:p>
        </w:tc>
        <w:tc>
          <w:tcPr>
            <w:tcW w:w="1058"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2"/>
                <w:szCs w:val="22"/>
              </w:rPr>
            </w:pPr>
            <w:r w:rsidRPr="002B2D0C">
              <w:rPr>
                <w:rFonts w:asciiTheme="minorHAnsi" w:hAnsiTheme="minorHAnsi"/>
                <w:b/>
                <w:sz w:val="22"/>
                <w:szCs w:val="22"/>
              </w:rPr>
              <w:t>PAYI (%)</w:t>
            </w:r>
          </w:p>
        </w:tc>
      </w:tr>
      <w:tr w:rsidR="00B53E80" w:rsidRPr="002B2D0C" w:rsidTr="00B53E80">
        <w:trPr>
          <w:trHeight w:val="20"/>
          <w:jc w:val="center"/>
        </w:trPr>
        <w:tc>
          <w:tcPr>
            <w:tcW w:w="3187" w:type="dxa"/>
            <w:shd w:val="clear" w:color="auto" w:fill="auto"/>
            <w:vAlign w:val="center"/>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Tarla Arazisi (Nadas Dahil)</w:t>
            </w:r>
          </w:p>
        </w:tc>
        <w:tc>
          <w:tcPr>
            <w:tcW w:w="1649"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257.655</w:t>
            </w:r>
          </w:p>
        </w:tc>
        <w:tc>
          <w:tcPr>
            <w:tcW w:w="1058"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77,9</w:t>
            </w:r>
          </w:p>
        </w:tc>
      </w:tr>
      <w:tr w:rsidR="00B53E80" w:rsidRPr="002B2D0C" w:rsidTr="00B53E80">
        <w:trPr>
          <w:trHeight w:val="20"/>
          <w:jc w:val="center"/>
        </w:trPr>
        <w:tc>
          <w:tcPr>
            <w:tcW w:w="3187" w:type="dxa"/>
            <w:shd w:val="clear" w:color="auto" w:fill="auto"/>
            <w:vAlign w:val="center"/>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Sebze Arazisi (Örtü Altı Dahil)</w:t>
            </w:r>
          </w:p>
        </w:tc>
        <w:tc>
          <w:tcPr>
            <w:tcW w:w="1649"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20.122</w:t>
            </w:r>
          </w:p>
        </w:tc>
        <w:tc>
          <w:tcPr>
            <w:tcW w:w="1058"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6,1</w:t>
            </w:r>
          </w:p>
        </w:tc>
      </w:tr>
      <w:tr w:rsidR="00B53E80" w:rsidRPr="002B2D0C" w:rsidTr="00B53E80">
        <w:trPr>
          <w:trHeight w:val="20"/>
          <w:jc w:val="center"/>
        </w:trPr>
        <w:tc>
          <w:tcPr>
            <w:tcW w:w="3187" w:type="dxa"/>
            <w:shd w:val="clear" w:color="auto" w:fill="auto"/>
            <w:vAlign w:val="center"/>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Meyve Arazisi</w:t>
            </w:r>
          </w:p>
        </w:tc>
        <w:tc>
          <w:tcPr>
            <w:tcW w:w="1649"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15.848</w:t>
            </w:r>
          </w:p>
        </w:tc>
        <w:tc>
          <w:tcPr>
            <w:tcW w:w="1058"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4,8</w:t>
            </w:r>
          </w:p>
        </w:tc>
      </w:tr>
      <w:tr w:rsidR="00B53E80" w:rsidRPr="002B2D0C" w:rsidTr="00B53E80">
        <w:trPr>
          <w:trHeight w:val="20"/>
          <w:jc w:val="center"/>
        </w:trPr>
        <w:tc>
          <w:tcPr>
            <w:tcW w:w="3187" w:type="dxa"/>
            <w:shd w:val="clear" w:color="auto" w:fill="auto"/>
            <w:vAlign w:val="center"/>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 xml:space="preserve">Bağ Arazisi           </w:t>
            </w:r>
          </w:p>
        </w:tc>
        <w:tc>
          <w:tcPr>
            <w:tcW w:w="1649"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4.806</w:t>
            </w:r>
          </w:p>
        </w:tc>
        <w:tc>
          <w:tcPr>
            <w:tcW w:w="1058" w:type="dxa"/>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1,5</w:t>
            </w:r>
          </w:p>
        </w:tc>
      </w:tr>
      <w:tr w:rsidR="00B53E80" w:rsidRPr="002B2D0C" w:rsidTr="00B53E80">
        <w:trPr>
          <w:trHeight w:val="20"/>
          <w:jc w:val="center"/>
        </w:trPr>
        <w:tc>
          <w:tcPr>
            <w:tcW w:w="3187" w:type="dxa"/>
            <w:tcBorders>
              <w:bottom w:val="single" w:sz="4" w:space="0" w:color="auto"/>
            </w:tcBorders>
            <w:shd w:val="clear" w:color="auto" w:fill="auto"/>
            <w:vAlign w:val="center"/>
          </w:tcPr>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Zeytin Arazisi</w:t>
            </w:r>
          </w:p>
        </w:tc>
        <w:tc>
          <w:tcPr>
            <w:tcW w:w="1649" w:type="dxa"/>
            <w:tcBorders>
              <w:bottom w:val="single" w:sz="4" w:space="0" w:color="auto"/>
            </w:tcBorders>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31.906</w:t>
            </w:r>
          </w:p>
        </w:tc>
        <w:tc>
          <w:tcPr>
            <w:tcW w:w="1058" w:type="dxa"/>
            <w:tcBorders>
              <w:bottom w:val="single" w:sz="4" w:space="0" w:color="auto"/>
            </w:tcBorders>
            <w:shd w:val="clear" w:color="auto" w:fill="auto"/>
            <w:vAlign w:val="center"/>
          </w:tcPr>
          <w:p w:rsidR="00B53E80" w:rsidRPr="002B2D0C" w:rsidRDefault="00B53E80" w:rsidP="00B53E80">
            <w:pPr>
              <w:spacing w:line="276" w:lineRule="auto"/>
              <w:jc w:val="right"/>
              <w:rPr>
                <w:rFonts w:asciiTheme="minorHAnsi" w:hAnsiTheme="minorHAnsi"/>
                <w:sz w:val="22"/>
                <w:szCs w:val="22"/>
              </w:rPr>
            </w:pPr>
            <w:r w:rsidRPr="002B2D0C">
              <w:rPr>
                <w:rFonts w:asciiTheme="minorHAnsi" w:hAnsiTheme="minorHAnsi"/>
                <w:sz w:val="22"/>
                <w:szCs w:val="22"/>
              </w:rPr>
              <w:t>9,7</w:t>
            </w:r>
          </w:p>
        </w:tc>
      </w:tr>
      <w:tr w:rsidR="00B53E80" w:rsidRPr="002B2D0C" w:rsidTr="00B53E80">
        <w:trPr>
          <w:trHeight w:val="20"/>
          <w:jc w:val="center"/>
        </w:trPr>
        <w:tc>
          <w:tcPr>
            <w:tcW w:w="3187" w:type="dxa"/>
            <w:shd w:val="clear" w:color="auto" w:fill="FBD4B4" w:themeFill="accent6" w:themeFillTint="66"/>
            <w:vAlign w:val="center"/>
          </w:tcPr>
          <w:p w:rsidR="00B53E80" w:rsidRPr="002B2D0C" w:rsidRDefault="00B53E80" w:rsidP="00B53E80">
            <w:pPr>
              <w:spacing w:line="276" w:lineRule="auto"/>
              <w:rPr>
                <w:rFonts w:asciiTheme="minorHAnsi" w:hAnsiTheme="minorHAnsi"/>
                <w:b/>
                <w:sz w:val="22"/>
                <w:szCs w:val="22"/>
              </w:rPr>
            </w:pPr>
            <w:r w:rsidRPr="002B2D0C">
              <w:rPr>
                <w:rFonts w:asciiTheme="minorHAnsi" w:hAnsiTheme="minorHAnsi"/>
                <w:b/>
                <w:sz w:val="22"/>
                <w:szCs w:val="22"/>
              </w:rPr>
              <w:t>TOPLAM</w:t>
            </w:r>
          </w:p>
        </w:tc>
        <w:tc>
          <w:tcPr>
            <w:tcW w:w="1649" w:type="dxa"/>
            <w:shd w:val="clear" w:color="auto" w:fill="FBD4B4" w:themeFill="accent6" w:themeFillTint="66"/>
            <w:vAlign w:val="center"/>
          </w:tcPr>
          <w:p w:rsidR="00B53E80" w:rsidRPr="002B2D0C" w:rsidRDefault="00B53E80" w:rsidP="00B53E80">
            <w:pPr>
              <w:spacing w:line="276" w:lineRule="auto"/>
              <w:jc w:val="right"/>
              <w:rPr>
                <w:rFonts w:asciiTheme="minorHAnsi" w:hAnsiTheme="minorHAnsi"/>
                <w:b/>
                <w:bCs/>
                <w:sz w:val="22"/>
                <w:szCs w:val="22"/>
              </w:rPr>
            </w:pPr>
            <w:r w:rsidRPr="002B2D0C">
              <w:rPr>
                <w:rFonts w:asciiTheme="minorHAnsi" w:hAnsiTheme="minorHAnsi"/>
                <w:b/>
                <w:bCs/>
                <w:sz w:val="22"/>
                <w:szCs w:val="22"/>
              </w:rPr>
              <w:t>330.337</w:t>
            </w:r>
          </w:p>
        </w:tc>
        <w:tc>
          <w:tcPr>
            <w:tcW w:w="1058" w:type="dxa"/>
            <w:shd w:val="clear" w:color="auto" w:fill="FBD4B4" w:themeFill="accent6" w:themeFillTint="66"/>
            <w:vAlign w:val="center"/>
          </w:tcPr>
          <w:p w:rsidR="00B53E80" w:rsidRPr="002B2D0C" w:rsidRDefault="00B53E80" w:rsidP="00B53E80">
            <w:pPr>
              <w:spacing w:line="276" w:lineRule="auto"/>
              <w:jc w:val="right"/>
              <w:rPr>
                <w:rFonts w:asciiTheme="minorHAnsi" w:hAnsiTheme="minorHAnsi"/>
                <w:b/>
                <w:bCs/>
                <w:sz w:val="22"/>
                <w:szCs w:val="22"/>
              </w:rPr>
            </w:pPr>
            <w:r w:rsidRPr="002B2D0C">
              <w:rPr>
                <w:rFonts w:asciiTheme="minorHAnsi" w:hAnsiTheme="minorHAnsi"/>
                <w:b/>
                <w:bCs/>
                <w:sz w:val="22"/>
                <w:szCs w:val="22"/>
              </w:rPr>
              <w:t>100</w:t>
            </w:r>
          </w:p>
        </w:tc>
      </w:tr>
    </w:tbl>
    <w:p w:rsidR="00B53E80" w:rsidRPr="002B2D0C" w:rsidRDefault="00B53E80" w:rsidP="00B53E80">
      <w:pPr>
        <w:spacing w:line="276" w:lineRule="auto"/>
        <w:rPr>
          <w:rFonts w:asciiTheme="minorHAnsi" w:hAnsiTheme="minorHAnsi"/>
          <w:b/>
          <w:sz w:val="22"/>
          <w:szCs w:val="22"/>
        </w:rPr>
      </w:pPr>
    </w:p>
    <w:p w:rsidR="00B53E80" w:rsidRPr="002B2D0C" w:rsidRDefault="00215BF5" w:rsidP="00B53E80">
      <w:pPr>
        <w:pStyle w:val="Balk3"/>
      </w:pPr>
      <w:bookmarkStart w:id="65" w:name="_Toc378852625"/>
      <w:bookmarkStart w:id="66" w:name="_Toc379183044"/>
      <w:bookmarkStart w:id="67" w:name="_Toc379183149"/>
      <w:bookmarkStart w:id="68" w:name="_Toc379185011"/>
      <w:bookmarkStart w:id="69" w:name="_Toc386731857"/>
      <w:r w:rsidRPr="002B2D0C">
        <w:t>1</w:t>
      </w:r>
      <w:r w:rsidR="00B53E80" w:rsidRPr="002B2D0C">
        <w:t>.1.2. İşlenebilir Arazinin Ülke İçindeki Payı</w:t>
      </w:r>
      <w:bookmarkEnd w:id="65"/>
      <w:bookmarkEnd w:id="66"/>
      <w:bookmarkEnd w:id="67"/>
      <w:bookmarkEnd w:id="68"/>
      <w:bookmarkEnd w:id="69"/>
      <w:r w:rsidR="00B53E80" w:rsidRPr="002B2D0C">
        <w:t xml:space="preserve"> </w:t>
      </w:r>
    </w:p>
    <w:p w:rsidR="00B53E80" w:rsidRPr="002B2D0C" w:rsidRDefault="00B53E80" w:rsidP="00B53E80">
      <w:pPr>
        <w:spacing w:line="276" w:lineRule="auto"/>
        <w:ind w:firstLine="708"/>
        <w:rPr>
          <w:rFonts w:asciiTheme="minorHAnsi" w:hAnsiTheme="minorHAnsi"/>
          <w:sz w:val="22"/>
          <w:szCs w:val="22"/>
        </w:rPr>
      </w:pPr>
      <w:r w:rsidRPr="002B2D0C">
        <w:rPr>
          <w:rFonts w:asciiTheme="minorHAnsi" w:hAnsiTheme="minorHAnsi"/>
          <w:sz w:val="22"/>
          <w:szCs w:val="22"/>
        </w:rPr>
        <w:t>Çanakkale İli 2013 yılı işlenebilir arazinin ülke tarım alanı içindeki payı aşağıda verilmiştir.</w:t>
      </w:r>
    </w:p>
    <w:p w:rsidR="00B53E80" w:rsidRPr="002B2D0C" w:rsidRDefault="00B53E80" w:rsidP="00B53E80">
      <w:pPr>
        <w:spacing w:line="276" w:lineRule="auto"/>
        <w:ind w:firstLine="708"/>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0"/>
        <w:gridCol w:w="1501"/>
        <w:gridCol w:w="1243"/>
        <w:gridCol w:w="961"/>
      </w:tblGrid>
      <w:tr w:rsidR="00B53E80" w:rsidRPr="005A432B" w:rsidTr="005A432B">
        <w:trPr>
          <w:trHeight w:val="429"/>
          <w:jc w:val="center"/>
        </w:trPr>
        <w:tc>
          <w:tcPr>
            <w:tcW w:w="0" w:type="auto"/>
            <w:shd w:val="clear" w:color="auto" w:fill="FBD4B4" w:themeFill="accent6" w:themeFillTint="66"/>
            <w:vAlign w:val="center"/>
          </w:tcPr>
          <w:p w:rsidR="00B53E80" w:rsidRPr="005A432B" w:rsidRDefault="005A432B" w:rsidP="005A432B">
            <w:pPr>
              <w:rPr>
                <w:rFonts w:asciiTheme="minorHAnsi" w:hAnsiTheme="minorHAnsi"/>
                <w:b/>
                <w:sz w:val="22"/>
                <w:szCs w:val="22"/>
              </w:rPr>
            </w:pPr>
            <w:r w:rsidRPr="005A432B">
              <w:rPr>
                <w:rFonts w:asciiTheme="minorHAnsi" w:hAnsiTheme="minorHAnsi"/>
                <w:b/>
                <w:sz w:val="22"/>
                <w:szCs w:val="22"/>
              </w:rPr>
              <w:t>İŞLENEBİLİR ARAZİ DAĞILIMI</w:t>
            </w:r>
          </w:p>
        </w:tc>
        <w:tc>
          <w:tcPr>
            <w:tcW w:w="0" w:type="auto"/>
            <w:shd w:val="clear" w:color="auto" w:fill="FBD4B4" w:themeFill="accent6" w:themeFillTint="66"/>
            <w:vAlign w:val="center"/>
          </w:tcPr>
          <w:p w:rsidR="00B53E80" w:rsidRPr="005A432B" w:rsidRDefault="00B53E80" w:rsidP="005A432B">
            <w:pPr>
              <w:spacing w:line="276" w:lineRule="auto"/>
              <w:jc w:val="center"/>
              <w:rPr>
                <w:rFonts w:asciiTheme="minorHAnsi" w:hAnsiTheme="minorHAnsi"/>
                <w:b/>
                <w:sz w:val="22"/>
                <w:szCs w:val="22"/>
              </w:rPr>
            </w:pPr>
            <w:r w:rsidRPr="005A432B">
              <w:rPr>
                <w:rFonts w:asciiTheme="minorHAnsi" w:hAnsiTheme="minorHAnsi"/>
                <w:b/>
                <w:sz w:val="22"/>
                <w:szCs w:val="22"/>
              </w:rPr>
              <w:t>TÜRKİYE(2012)</w:t>
            </w:r>
          </w:p>
          <w:p w:rsidR="00B53E80" w:rsidRPr="005A432B" w:rsidRDefault="00B53E80" w:rsidP="005A432B">
            <w:pPr>
              <w:spacing w:line="276" w:lineRule="auto"/>
              <w:jc w:val="center"/>
              <w:rPr>
                <w:rFonts w:asciiTheme="minorHAnsi" w:hAnsiTheme="minorHAnsi"/>
                <w:b/>
                <w:sz w:val="22"/>
                <w:szCs w:val="22"/>
              </w:rPr>
            </w:pPr>
            <w:r w:rsidRPr="005A432B">
              <w:rPr>
                <w:rFonts w:asciiTheme="minorHAnsi" w:hAnsiTheme="minorHAnsi"/>
                <w:b/>
                <w:sz w:val="22"/>
                <w:szCs w:val="22"/>
              </w:rPr>
              <w:t>(HA.)</w:t>
            </w:r>
          </w:p>
        </w:tc>
        <w:tc>
          <w:tcPr>
            <w:tcW w:w="0" w:type="auto"/>
            <w:shd w:val="clear" w:color="auto" w:fill="FBD4B4" w:themeFill="accent6" w:themeFillTint="66"/>
            <w:vAlign w:val="center"/>
          </w:tcPr>
          <w:p w:rsidR="00B53E80" w:rsidRPr="005A432B" w:rsidRDefault="00B53E80" w:rsidP="005A432B">
            <w:pPr>
              <w:spacing w:line="276" w:lineRule="auto"/>
              <w:jc w:val="center"/>
              <w:rPr>
                <w:rFonts w:asciiTheme="minorHAnsi" w:hAnsiTheme="minorHAnsi"/>
                <w:b/>
                <w:sz w:val="22"/>
                <w:szCs w:val="22"/>
              </w:rPr>
            </w:pPr>
            <w:r w:rsidRPr="005A432B">
              <w:rPr>
                <w:rFonts w:asciiTheme="minorHAnsi" w:hAnsiTheme="minorHAnsi"/>
                <w:b/>
                <w:sz w:val="22"/>
                <w:szCs w:val="22"/>
              </w:rPr>
              <w:t>ÇANAKKALE</w:t>
            </w:r>
          </w:p>
          <w:p w:rsidR="00B53E80" w:rsidRPr="005A432B" w:rsidRDefault="00B53E80" w:rsidP="005A432B">
            <w:pPr>
              <w:spacing w:line="276" w:lineRule="auto"/>
              <w:jc w:val="center"/>
              <w:rPr>
                <w:rFonts w:asciiTheme="minorHAnsi" w:hAnsiTheme="minorHAnsi"/>
                <w:b/>
                <w:sz w:val="22"/>
                <w:szCs w:val="22"/>
              </w:rPr>
            </w:pPr>
            <w:r w:rsidRPr="005A432B">
              <w:rPr>
                <w:rFonts w:asciiTheme="minorHAnsi" w:hAnsiTheme="minorHAnsi"/>
                <w:b/>
                <w:sz w:val="22"/>
                <w:szCs w:val="22"/>
              </w:rPr>
              <w:t>(HA.)</w:t>
            </w:r>
          </w:p>
        </w:tc>
        <w:tc>
          <w:tcPr>
            <w:tcW w:w="0" w:type="auto"/>
            <w:shd w:val="clear" w:color="auto" w:fill="FBD4B4" w:themeFill="accent6" w:themeFillTint="66"/>
            <w:vAlign w:val="center"/>
          </w:tcPr>
          <w:p w:rsidR="00B53E80" w:rsidRPr="005A432B" w:rsidRDefault="00B53E80" w:rsidP="005A432B">
            <w:pPr>
              <w:spacing w:line="276" w:lineRule="auto"/>
              <w:jc w:val="center"/>
              <w:rPr>
                <w:rFonts w:asciiTheme="minorHAnsi" w:hAnsiTheme="minorHAnsi"/>
                <w:b/>
                <w:sz w:val="22"/>
                <w:szCs w:val="22"/>
              </w:rPr>
            </w:pPr>
            <w:r w:rsidRPr="005A432B">
              <w:rPr>
                <w:rFonts w:asciiTheme="minorHAnsi" w:hAnsiTheme="minorHAnsi"/>
                <w:b/>
                <w:sz w:val="22"/>
                <w:szCs w:val="22"/>
              </w:rPr>
              <w:t>PAYI  (%)</w:t>
            </w:r>
          </w:p>
        </w:tc>
      </w:tr>
      <w:tr w:rsidR="00B53E80" w:rsidRPr="005A432B" w:rsidTr="00B53E80">
        <w:trPr>
          <w:jc w:val="center"/>
        </w:trPr>
        <w:tc>
          <w:tcPr>
            <w:tcW w:w="0" w:type="auto"/>
            <w:shd w:val="clear" w:color="auto" w:fill="auto"/>
          </w:tcPr>
          <w:p w:rsidR="00B53E80" w:rsidRPr="005A432B" w:rsidRDefault="00B53E80" w:rsidP="00B53E80">
            <w:pPr>
              <w:spacing w:line="276" w:lineRule="auto"/>
              <w:rPr>
                <w:rFonts w:asciiTheme="minorHAnsi" w:hAnsiTheme="minorHAnsi"/>
                <w:sz w:val="22"/>
                <w:szCs w:val="22"/>
              </w:rPr>
            </w:pPr>
            <w:r w:rsidRPr="005A432B">
              <w:rPr>
                <w:rFonts w:asciiTheme="minorHAnsi" w:hAnsiTheme="minorHAnsi"/>
                <w:sz w:val="22"/>
                <w:szCs w:val="22"/>
              </w:rPr>
              <w:t xml:space="preserve">Tarla Alanı (Nadas Dahil) </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20.076.915</w:t>
            </w:r>
          </w:p>
        </w:tc>
        <w:tc>
          <w:tcPr>
            <w:tcW w:w="0" w:type="auto"/>
            <w:shd w:val="clear" w:color="auto" w:fill="auto"/>
            <w:vAlign w:val="center"/>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257.655</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1,29</w:t>
            </w:r>
          </w:p>
        </w:tc>
      </w:tr>
      <w:tr w:rsidR="00B53E80" w:rsidRPr="005A432B" w:rsidTr="00B53E80">
        <w:trPr>
          <w:jc w:val="center"/>
        </w:trPr>
        <w:tc>
          <w:tcPr>
            <w:tcW w:w="0" w:type="auto"/>
            <w:shd w:val="clear" w:color="auto" w:fill="auto"/>
          </w:tcPr>
          <w:p w:rsidR="00B53E80" w:rsidRPr="005A432B" w:rsidRDefault="00B53E80" w:rsidP="00B53E80">
            <w:pPr>
              <w:spacing w:line="276" w:lineRule="auto"/>
              <w:rPr>
                <w:rFonts w:asciiTheme="minorHAnsi" w:hAnsiTheme="minorHAnsi"/>
                <w:sz w:val="22"/>
                <w:szCs w:val="22"/>
              </w:rPr>
            </w:pPr>
            <w:r w:rsidRPr="005A432B">
              <w:rPr>
                <w:rFonts w:asciiTheme="minorHAnsi" w:hAnsiTheme="minorHAnsi"/>
                <w:sz w:val="22"/>
                <w:szCs w:val="22"/>
              </w:rPr>
              <w:t>Sebze Alanı (Örtü Altı Dahil)</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811.000</w:t>
            </w:r>
          </w:p>
        </w:tc>
        <w:tc>
          <w:tcPr>
            <w:tcW w:w="0" w:type="auto"/>
            <w:shd w:val="clear" w:color="auto" w:fill="auto"/>
            <w:vAlign w:val="center"/>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20.122</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2,48</w:t>
            </w:r>
          </w:p>
        </w:tc>
      </w:tr>
      <w:tr w:rsidR="00B53E80" w:rsidRPr="005A432B" w:rsidTr="00B53E80">
        <w:trPr>
          <w:jc w:val="center"/>
        </w:trPr>
        <w:tc>
          <w:tcPr>
            <w:tcW w:w="0" w:type="auto"/>
            <w:shd w:val="clear" w:color="auto" w:fill="auto"/>
          </w:tcPr>
          <w:p w:rsidR="00B53E80" w:rsidRPr="005A432B" w:rsidRDefault="00B53E80" w:rsidP="00B53E80">
            <w:pPr>
              <w:spacing w:line="276" w:lineRule="auto"/>
              <w:rPr>
                <w:rFonts w:asciiTheme="minorHAnsi" w:hAnsiTheme="minorHAnsi"/>
                <w:sz w:val="22"/>
                <w:szCs w:val="22"/>
              </w:rPr>
            </w:pPr>
            <w:r w:rsidRPr="005A432B">
              <w:rPr>
                <w:rFonts w:asciiTheme="minorHAnsi" w:hAnsiTheme="minorHAnsi"/>
                <w:sz w:val="22"/>
                <w:szCs w:val="22"/>
              </w:rPr>
              <w:t>Meyve Alanı</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1.758.563</w:t>
            </w:r>
          </w:p>
        </w:tc>
        <w:tc>
          <w:tcPr>
            <w:tcW w:w="0" w:type="auto"/>
            <w:shd w:val="clear" w:color="auto" w:fill="auto"/>
            <w:vAlign w:val="center"/>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15.848</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0,90</w:t>
            </w:r>
          </w:p>
        </w:tc>
      </w:tr>
      <w:tr w:rsidR="00B53E80" w:rsidRPr="005A432B" w:rsidTr="00B53E80">
        <w:trPr>
          <w:jc w:val="center"/>
        </w:trPr>
        <w:tc>
          <w:tcPr>
            <w:tcW w:w="0" w:type="auto"/>
            <w:shd w:val="clear" w:color="auto" w:fill="auto"/>
          </w:tcPr>
          <w:p w:rsidR="00B53E80" w:rsidRPr="005A432B" w:rsidRDefault="00B53E80" w:rsidP="00B53E80">
            <w:pPr>
              <w:spacing w:line="276" w:lineRule="auto"/>
              <w:rPr>
                <w:rFonts w:asciiTheme="minorHAnsi" w:hAnsiTheme="minorHAnsi"/>
                <w:sz w:val="22"/>
                <w:szCs w:val="22"/>
              </w:rPr>
            </w:pPr>
            <w:r w:rsidRPr="005A432B">
              <w:rPr>
                <w:rFonts w:asciiTheme="minorHAnsi" w:hAnsiTheme="minorHAnsi"/>
                <w:sz w:val="22"/>
                <w:szCs w:val="22"/>
              </w:rPr>
              <w:t>Bağ Alanı</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472.554</w:t>
            </w:r>
          </w:p>
        </w:tc>
        <w:tc>
          <w:tcPr>
            <w:tcW w:w="0" w:type="auto"/>
            <w:shd w:val="clear" w:color="auto" w:fill="auto"/>
            <w:vAlign w:val="center"/>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4.806</w:t>
            </w:r>
          </w:p>
        </w:tc>
        <w:tc>
          <w:tcPr>
            <w:tcW w:w="0" w:type="auto"/>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1,02</w:t>
            </w:r>
          </w:p>
        </w:tc>
      </w:tr>
      <w:tr w:rsidR="00B53E80" w:rsidRPr="005A432B" w:rsidTr="00B53E80">
        <w:trPr>
          <w:jc w:val="center"/>
        </w:trPr>
        <w:tc>
          <w:tcPr>
            <w:tcW w:w="0" w:type="auto"/>
            <w:tcBorders>
              <w:bottom w:val="single" w:sz="4" w:space="0" w:color="auto"/>
            </w:tcBorders>
            <w:shd w:val="clear" w:color="auto" w:fill="auto"/>
          </w:tcPr>
          <w:p w:rsidR="00B53E80" w:rsidRPr="005A432B" w:rsidRDefault="00B53E80" w:rsidP="00B53E80">
            <w:pPr>
              <w:spacing w:line="276" w:lineRule="auto"/>
              <w:rPr>
                <w:rFonts w:asciiTheme="minorHAnsi" w:hAnsiTheme="minorHAnsi"/>
                <w:sz w:val="22"/>
                <w:szCs w:val="22"/>
              </w:rPr>
            </w:pPr>
            <w:r w:rsidRPr="005A432B">
              <w:rPr>
                <w:rFonts w:asciiTheme="minorHAnsi" w:hAnsiTheme="minorHAnsi"/>
                <w:sz w:val="22"/>
                <w:szCs w:val="22"/>
              </w:rPr>
              <w:t>Zeytin Alanı</w:t>
            </w:r>
          </w:p>
        </w:tc>
        <w:tc>
          <w:tcPr>
            <w:tcW w:w="0" w:type="auto"/>
            <w:tcBorders>
              <w:bottom w:val="single" w:sz="4" w:space="0" w:color="auto"/>
            </w:tcBorders>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798.493</w:t>
            </w:r>
          </w:p>
        </w:tc>
        <w:tc>
          <w:tcPr>
            <w:tcW w:w="0" w:type="auto"/>
            <w:tcBorders>
              <w:bottom w:val="single" w:sz="4" w:space="0" w:color="auto"/>
            </w:tcBorders>
            <w:shd w:val="clear" w:color="auto" w:fill="auto"/>
            <w:vAlign w:val="center"/>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31.906</w:t>
            </w:r>
          </w:p>
        </w:tc>
        <w:tc>
          <w:tcPr>
            <w:tcW w:w="0" w:type="auto"/>
            <w:tcBorders>
              <w:bottom w:val="single" w:sz="4" w:space="0" w:color="auto"/>
            </w:tcBorders>
            <w:shd w:val="clear" w:color="auto" w:fill="auto"/>
          </w:tcPr>
          <w:p w:rsidR="00B53E80" w:rsidRPr="005A432B" w:rsidRDefault="00B53E80" w:rsidP="00B53E80">
            <w:pPr>
              <w:spacing w:line="276" w:lineRule="auto"/>
              <w:jc w:val="right"/>
              <w:rPr>
                <w:rFonts w:asciiTheme="minorHAnsi" w:hAnsiTheme="minorHAnsi"/>
                <w:sz w:val="22"/>
                <w:szCs w:val="22"/>
              </w:rPr>
            </w:pPr>
            <w:r w:rsidRPr="005A432B">
              <w:rPr>
                <w:rFonts w:asciiTheme="minorHAnsi" w:hAnsiTheme="minorHAnsi"/>
                <w:sz w:val="22"/>
                <w:szCs w:val="22"/>
              </w:rPr>
              <w:t>3,99</w:t>
            </w:r>
          </w:p>
        </w:tc>
      </w:tr>
      <w:tr w:rsidR="00B53E80" w:rsidRPr="005A432B" w:rsidTr="00B53E80">
        <w:trPr>
          <w:jc w:val="center"/>
        </w:trPr>
        <w:tc>
          <w:tcPr>
            <w:tcW w:w="0" w:type="auto"/>
            <w:shd w:val="clear" w:color="auto" w:fill="FBD4B4" w:themeFill="accent6" w:themeFillTint="66"/>
          </w:tcPr>
          <w:p w:rsidR="00B53E80" w:rsidRPr="005A432B" w:rsidRDefault="00B53E80" w:rsidP="00B53E80">
            <w:pPr>
              <w:spacing w:line="276" w:lineRule="auto"/>
              <w:rPr>
                <w:rFonts w:asciiTheme="minorHAnsi" w:hAnsiTheme="minorHAnsi"/>
                <w:b/>
                <w:sz w:val="22"/>
                <w:szCs w:val="22"/>
              </w:rPr>
            </w:pPr>
            <w:r w:rsidRPr="005A432B">
              <w:rPr>
                <w:rFonts w:asciiTheme="minorHAnsi" w:hAnsiTheme="minorHAnsi"/>
                <w:b/>
                <w:sz w:val="22"/>
                <w:szCs w:val="22"/>
              </w:rPr>
              <w:t>TOPLAM</w:t>
            </w:r>
          </w:p>
        </w:tc>
        <w:tc>
          <w:tcPr>
            <w:tcW w:w="0" w:type="auto"/>
            <w:shd w:val="clear" w:color="auto" w:fill="FBD4B4" w:themeFill="accent6" w:themeFillTint="66"/>
          </w:tcPr>
          <w:p w:rsidR="00B53E80" w:rsidRPr="005A432B" w:rsidRDefault="00B53E80" w:rsidP="00B53E80">
            <w:pPr>
              <w:spacing w:line="276" w:lineRule="auto"/>
              <w:jc w:val="right"/>
              <w:rPr>
                <w:rFonts w:asciiTheme="minorHAnsi" w:hAnsiTheme="minorHAnsi"/>
                <w:b/>
                <w:sz w:val="22"/>
                <w:szCs w:val="22"/>
              </w:rPr>
            </w:pPr>
            <w:r w:rsidRPr="005A432B">
              <w:rPr>
                <w:rFonts w:asciiTheme="minorHAnsi" w:hAnsiTheme="minorHAnsi"/>
                <w:b/>
                <w:sz w:val="22"/>
                <w:szCs w:val="22"/>
              </w:rPr>
              <w:t>23.917.525</w:t>
            </w:r>
          </w:p>
        </w:tc>
        <w:tc>
          <w:tcPr>
            <w:tcW w:w="0" w:type="auto"/>
            <w:shd w:val="clear" w:color="auto" w:fill="FBD4B4" w:themeFill="accent6" w:themeFillTint="66"/>
          </w:tcPr>
          <w:p w:rsidR="00B53E80" w:rsidRPr="005A432B" w:rsidRDefault="00B53E80" w:rsidP="00B53E80">
            <w:pPr>
              <w:spacing w:line="276" w:lineRule="auto"/>
              <w:jc w:val="right"/>
              <w:rPr>
                <w:rFonts w:asciiTheme="minorHAnsi" w:hAnsiTheme="minorHAnsi"/>
                <w:b/>
                <w:sz w:val="22"/>
                <w:szCs w:val="22"/>
              </w:rPr>
            </w:pPr>
            <w:r w:rsidRPr="005A432B">
              <w:rPr>
                <w:rFonts w:asciiTheme="minorHAnsi" w:hAnsiTheme="minorHAnsi"/>
                <w:b/>
                <w:sz w:val="22"/>
                <w:szCs w:val="22"/>
              </w:rPr>
              <w:t>330.337</w:t>
            </w:r>
          </w:p>
        </w:tc>
        <w:tc>
          <w:tcPr>
            <w:tcW w:w="0" w:type="auto"/>
            <w:shd w:val="clear" w:color="auto" w:fill="FBD4B4" w:themeFill="accent6" w:themeFillTint="66"/>
          </w:tcPr>
          <w:p w:rsidR="00B53E80" w:rsidRPr="005A432B" w:rsidRDefault="00B53E80" w:rsidP="00B53E80">
            <w:pPr>
              <w:spacing w:line="276" w:lineRule="auto"/>
              <w:jc w:val="right"/>
              <w:rPr>
                <w:rFonts w:asciiTheme="minorHAnsi" w:hAnsiTheme="minorHAnsi"/>
                <w:b/>
                <w:sz w:val="22"/>
                <w:szCs w:val="22"/>
              </w:rPr>
            </w:pPr>
            <w:r w:rsidRPr="005A432B">
              <w:rPr>
                <w:rFonts w:asciiTheme="minorHAnsi" w:hAnsiTheme="minorHAnsi"/>
                <w:b/>
                <w:sz w:val="22"/>
                <w:szCs w:val="22"/>
              </w:rPr>
              <w:t>1,36</w:t>
            </w:r>
          </w:p>
        </w:tc>
      </w:tr>
    </w:tbl>
    <w:p w:rsidR="00B53E80" w:rsidRPr="002B2D0C" w:rsidRDefault="00B53E80" w:rsidP="00B53E80">
      <w:pPr>
        <w:spacing w:line="276" w:lineRule="auto"/>
        <w:rPr>
          <w:rFonts w:asciiTheme="minorHAnsi" w:hAnsiTheme="minorHAnsi"/>
          <w:b/>
          <w:sz w:val="22"/>
          <w:szCs w:val="22"/>
        </w:rPr>
      </w:pPr>
    </w:p>
    <w:p w:rsidR="00215BF5" w:rsidRPr="002B2D0C" w:rsidRDefault="00215BF5" w:rsidP="00215BF5">
      <w:pPr>
        <w:pStyle w:val="Balk3"/>
        <w:spacing w:before="0" w:after="0"/>
      </w:pPr>
      <w:bookmarkStart w:id="70" w:name="_Toc378852627"/>
    </w:p>
    <w:p w:rsidR="00413CA3" w:rsidRPr="002B2D0C" w:rsidRDefault="00413CA3" w:rsidP="00413CA3"/>
    <w:p w:rsidR="00413CA3" w:rsidRPr="002B2D0C" w:rsidRDefault="00413CA3" w:rsidP="00413CA3"/>
    <w:p w:rsidR="00413CA3" w:rsidRPr="002B2D0C" w:rsidRDefault="00413CA3" w:rsidP="00413CA3"/>
    <w:p w:rsidR="00B53E80" w:rsidRPr="002B2D0C" w:rsidRDefault="00215BF5" w:rsidP="00215BF5">
      <w:pPr>
        <w:pStyle w:val="Balk3"/>
        <w:spacing w:before="0" w:after="0"/>
      </w:pPr>
      <w:bookmarkStart w:id="71" w:name="_Toc379183046"/>
      <w:bookmarkStart w:id="72" w:name="_Toc379183151"/>
      <w:bookmarkStart w:id="73" w:name="_Toc379185013"/>
      <w:bookmarkStart w:id="74" w:name="_Toc386731858"/>
      <w:r w:rsidRPr="002B2D0C">
        <w:lastRenderedPageBreak/>
        <w:t>1</w:t>
      </w:r>
      <w:r w:rsidR="00B53E80" w:rsidRPr="002B2D0C">
        <w:t>.1.3. İşlenebilir Arazinin İlçeler Üzerinden Dağılımı (Ha.)</w:t>
      </w:r>
      <w:bookmarkEnd w:id="70"/>
      <w:bookmarkEnd w:id="71"/>
      <w:bookmarkEnd w:id="72"/>
      <w:bookmarkEnd w:id="73"/>
      <w:bookmarkEnd w:id="74"/>
    </w:p>
    <w:p w:rsidR="00B53E80" w:rsidRPr="002B2D0C" w:rsidRDefault="00B53E80" w:rsidP="00B53E80">
      <w:pPr>
        <w:spacing w:line="276" w:lineRule="auto"/>
        <w:rPr>
          <w:rFonts w:asciiTheme="minorHAnsi" w:hAnsiTheme="minorHAnsi"/>
          <w:b/>
          <w:sz w:val="22"/>
          <w:szCs w:val="22"/>
        </w:rPr>
      </w:pPr>
    </w:p>
    <w:tbl>
      <w:tblPr>
        <w:tblW w:w="8919" w:type="dxa"/>
        <w:jc w:val="center"/>
        <w:tblCellMar>
          <w:left w:w="70" w:type="dxa"/>
          <w:right w:w="70" w:type="dxa"/>
        </w:tblCellMar>
        <w:tblLook w:val="04A0" w:firstRow="1" w:lastRow="0" w:firstColumn="1" w:lastColumn="0" w:noHBand="0" w:noVBand="1"/>
      </w:tblPr>
      <w:tblGrid>
        <w:gridCol w:w="1075"/>
        <w:gridCol w:w="798"/>
        <w:gridCol w:w="541"/>
        <w:gridCol w:w="862"/>
        <w:gridCol w:w="541"/>
        <w:gridCol w:w="663"/>
        <w:gridCol w:w="567"/>
        <w:gridCol w:w="651"/>
        <w:gridCol w:w="670"/>
        <w:gridCol w:w="709"/>
        <w:gridCol w:w="567"/>
        <w:gridCol w:w="708"/>
        <w:gridCol w:w="567"/>
      </w:tblGrid>
      <w:tr w:rsidR="00B53E80" w:rsidRPr="002B2D0C" w:rsidTr="00413CA3">
        <w:trPr>
          <w:trHeight w:val="20"/>
          <w:jc w:val="center"/>
        </w:trPr>
        <w:tc>
          <w:tcPr>
            <w:tcW w:w="107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İLÇESİ</w:t>
            </w:r>
          </w:p>
        </w:tc>
        <w:tc>
          <w:tcPr>
            <w:tcW w:w="1339" w:type="dxa"/>
            <w:gridSpan w:val="2"/>
            <w:vMerge w:val="restart"/>
            <w:tcBorders>
              <w:top w:val="single" w:sz="8" w:space="0" w:color="auto"/>
              <w:left w:val="single" w:sz="4" w:space="0" w:color="auto"/>
              <w:bottom w:val="single" w:sz="8" w:space="0" w:color="000000"/>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İŞLENEBİLİR ARAZİ</w:t>
            </w:r>
          </w:p>
        </w:tc>
        <w:tc>
          <w:tcPr>
            <w:tcW w:w="1403" w:type="dxa"/>
            <w:gridSpan w:val="2"/>
            <w:vMerge w:val="restart"/>
            <w:tcBorders>
              <w:top w:val="single" w:sz="8" w:space="0" w:color="auto"/>
              <w:left w:val="single" w:sz="8" w:space="0" w:color="000000"/>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TARLA ARAZİSİ (NADAS DAHİL)</w:t>
            </w:r>
          </w:p>
        </w:tc>
        <w:tc>
          <w:tcPr>
            <w:tcW w:w="1230" w:type="dxa"/>
            <w:gridSpan w:val="2"/>
            <w:tcBorders>
              <w:top w:val="single" w:sz="8" w:space="0" w:color="auto"/>
              <w:left w:val="nil"/>
              <w:bottom w:val="nil"/>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SEBZE ARAZİSİ</w:t>
            </w:r>
          </w:p>
        </w:tc>
        <w:tc>
          <w:tcPr>
            <w:tcW w:w="1321" w:type="dxa"/>
            <w:gridSpan w:val="2"/>
            <w:vMerge w:val="restart"/>
            <w:tcBorders>
              <w:top w:val="single" w:sz="8" w:space="0" w:color="auto"/>
              <w:left w:val="single" w:sz="8" w:space="0" w:color="000000"/>
              <w:bottom w:val="single" w:sz="8" w:space="0" w:color="000000"/>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MEYVE ARAZİSİ</w:t>
            </w:r>
          </w:p>
        </w:tc>
        <w:tc>
          <w:tcPr>
            <w:tcW w:w="1276" w:type="dxa"/>
            <w:gridSpan w:val="2"/>
            <w:vMerge w:val="restart"/>
            <w:tcBorders>
              <w:top w:val="single" w:sz="8" w:space="0" w:color="auto"/>
              <w:left w:val="single" w:sz="8" w:space="0" w:color="000000"/>
              <w:bottom w:val="single" w:sz="8" w:space="0" w:color="000000"/>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BAĞ ARAZİSİ</w:t>
            </w:r>
          </w:p>
        </w:tc>
        <w:tc>
          <w:tcPr>
            <w:tcW w:w="1275" w:type="dxa"/>
            <w:gridSpan w:val="2"/>
            <w:vMerge w:val="restart"/>
            <w:tcBorders>
              <w:top w:val="single" w:sz="8" w:space="0" w:color="auto"/>
              <w:left w:val="single" w:sz="8" w:space="0" w:color="000000"/>
              <w:bottom w:val="single" w:sz="8" w:space="0" w:color="000000"/>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ZEYTİN ARAZİSİ</w:t>
            </w:r>
          </w:p>
        </w:tc>
      </w:tr>
      <w:tr w:rsidR="00B53E80" w:rsidRPr="002B2D0C" w:rsidTr="00413CA3">
        <w:trPr>
          <w:trHeight w:val="20"/>
          <w:jc w:val="center"/>
        </w:trPr>
        <w:tc>
          <w:tcPr>
            <w:tcW w:w="107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339" w:type="dxa"/>
            <w:gridSpan w:val="2"/>
            <w:vMerge/>
            <w:tcBorders>
              <w:top w:val="single" w:sz="8" w:space="0" w:color="auto"/>
              <w:left w:val="single" w:sz="4" w:space="0" w:color="auto"/>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403" w:type="dxa"/>
            <w:gridSpan w:val="2"/>
            <w:vMerge/>
            <w:tcBorders>
              <w:top w:val="single" w:sz="8" w:space="0" w:color="auto"/>
              <w:left w:val="single" w:sz="8" w:space="0" w:color="000000"/>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230" w:type="dxa"/>
            <w:gridSpan w:val="2"/>
            <w:tcBorders>
              <w:top w:val="nil"/>
              <w:left w:val="nil"/>
              <w:bottom w:val="single" w:sz="8" w:space="0" w:color="auto"/>
              <w:right w:val="single" w:sz="8" w:space="0" w:color="000000"/>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(ÖRTÜALTI DAHİL)</w:t>
            </w:r>
          </w:p>
        </w:tc>
        <w:tc>
          <w:tcPr>
            <w:tcW w:w="1321" w:type="dxa"/>
            <w:gridSpan w:val="2"/>
            <w:vMerge/>
            <w:tcBorders>
              <w:top w:val="single" w:sz="8" w:space="0" w:color="auto"/>
              <w:left w:val="single" w:sz="8" w:space="0" w:color="000000"/>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276" w:type="dxa"/>
            <w:gridSpan w:val="2"/>
            <w:vMerge/>
            <w:tcBorders>
              <w:top w:val="single" w:sz="8" w:space="0" w:color="auto"/>
              <w:left w:val="single" w:sz="8" w:space="0" w:color="000000"/>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1275" w:type="dxa"/>
            <w:gridSpan w:val="2"/>
            <w:vMerge/>
            <w:tcBorders>
              <w:top w:val="single" w:sz="8" w:space="0" w:color="auto"/>
              <w:left w:val="single" w:sz="8" w:space="0" w:color="000000"/>
              <w:bottom w:val="single" w:sz="8" w:space="0" w:color="000000"/>
              <w:right w:val="single" w:sz="8" w:space="0" w:color="000000"/>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r>
      <w:tr w:rsidR="00B53E80" w:rsidRPr="002B2D0C" w:rsidTr="00413CA3">
        <w:trPr>
          <w:trHeight w:val="20"/>
          <w:jc w:val="center"/>
        </w:trPr>
        <w:tc>
          <w:tcPr>
            <w:tcW w:w="107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rPr>
                <w:rFonts w:asciiTheme="minorHAnsi" w:hAnsiTheme="minorHAnsi"/>
                <w:b/>
                <w:bCs/>
                <w:sz w:val="18"/>
                <w:szCs w:val="18"/>
              </w:rPr>
            </w:pPr>
          </w:p>
        </w:tc>
        <w:tc>
          <w:tcPr>
            <w:tcW w:w="798" w:type="dxa"/>
            <w:tcBorders>
              <w:top w:val="nil"/>
              <w:left w:val="single" w:sz="4" w:space="0" w:color="auto"/>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ALAN </w:t>
            </w:r>
          </w:p>
        </w:tc>
        <w:tc>
          <w:tcPr>
            <w:tcW w:w="54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 </w:t>
            </w:r>
          </w:p>
        </w:tc>
        <w:tc>
          <w:tcPr>
            <w:tcW w:w="862"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ALAN </w:t>
            </w:r>
          </w:p>
        </w:tc>
        <w:tc>
          <w:tcPr>
            <w:tcW w:w="54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663"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ALAN</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65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ALAN</w:t>
            </w:r>
          </w:p>
        </w:tc>
        <w:tc>
          <w:tcPr>
            <w:tcW w:w="670"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709"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ALAN</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c>
          <w:tcPr>
            <w:tcW w:w="708"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ALAN</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33.102</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19.560</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7,6</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1.095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5,4</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1.144</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7,2</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59</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11.244</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35,2</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31.553</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9,6</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19.921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7,7</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1.474</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7,3</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4.229</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26,7</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1.963</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40,9</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3.966</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12,4</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60.141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18,2</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54.531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21,2</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4.643</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23,1</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692</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4,4</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216</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0,7</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2.061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0,6</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705</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0,3</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0,1</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0,1</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1.161</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24,2</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0,5</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26.490</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8,0</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25.546</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9,9</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611</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286</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48</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18.500</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5,6</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15.415</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6,0</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757</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3,8</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309</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444</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9,2</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1.574</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4,9</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26.881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8,1</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11.986</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4,7</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2.502</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12,4</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674</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160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3,3</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11.560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36,3</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39.732</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12,0</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36.921</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14,3</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1.368</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6,8</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797</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5,0</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485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10,1</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161</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0,5</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3.350</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2.326</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0,9</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0,8</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44</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0,3</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725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2,3</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36.020</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10,9</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29.354</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11,4</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1.160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5,8</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4.842</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30,5</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155</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3,2</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510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1,6</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798"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24.301</w:t>
            </w:r>
          </w:p>
        </w:tc>
        <w:tc>
          <w:tcPr>
            <w:tcW w:w="541"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7,4</w:t>
            </w:r>
          </w:p>
        </w:tc>
        <w:tc>
          <w:tcPr>
            <w:tcW w:w="862"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17.638</w:t>
            </w:r>
          </w:p>
        </w:tc>
        <w:tc>
          <w:tcPr>
            <w:tcW w:w="541"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6,8</w:t>
            </w:r>
          </w:p>
        </w:tc>
        <w:tc>
          <w:tcPr>
            <w:tcW w:w="663"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2.238</w:t>
            </w:r>
          </w:p>
        </w:tc>
        <w:tc>
          <w:tcPr>
            <w:tcW w:w="567"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11,1</w:t>
            </w:r>
          </w:p>
        </w:tc>
        <w:tc>
          <w:tcPr>
            <w:tcW w:w="651"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2.498</w:t>
            </w:r>
          </w:p>
        </w:tc>
        <w:tc>
          <w:tcPr>
            <w:tcW w:w="670"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15,8</w:t>
            </w:r>
          </w:p>
        </w:tc>
        <w:tc>
          <w:tcPr>
            <w:tcW w:w="709"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152</w:t>
            </w:r>
          </w:p>
        </w:tc>
        <w:tc>
          <w:tcPr>
            <w:tcW w:w="567"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3,2</w:t>
            </w:r>
          </w:p>
        </w:tc>
        <w:tc>
          <w:tcPr>
            <w:tcW w:w="708"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1.774</w:t>
            </w:r>
          </w:p>
        </w:tc>
        <w:tc>
          <w:tcPr>
            <w:tcW w:w="567"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5,6</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79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28.206</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8,5</w:t>
            </w:r>
          </w:p>
        </w:tc>
        <w:tc>
          <w:tcPr>
            <w:tcW w:w="862"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23.752</w:t>
            </w:r>
          </w:p>
        </w:tc>
        <w:tc>
          <w:tcPr>
            <w:tcW w:w="54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9,2</w:t>
            </w:r>
          </w:p>
        </w:tc>
        <w:tc>
          <w:tcPr>
            <w:tcW w:w="663"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4.113</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20,4</w:t>
            </w:r>
          </w:p>
        </w:tc>
        <w:tc>
          <w:tcPr>
            <w:tcW w:w="651"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321</w:t>
            </w:r>
          </w:p>
        </w:tc>
        <w:tc>
          <w:tcPr>
            <w:tcW w:w="67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w:t>
            </w:r>
          </w:p>
        </w:tc>
        <w:tc>
          <w:tcPr>
            <w:tcW w:w="70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0,4</w:t>
            </w:r>
          </w:p>
        </w:tc>
        <w:tc>
          <w:tcPr>
            <w:tcW w:w="70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6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B53E80" w:rsidRPr="002B2D0C" w:rsidTr="00413CA3">
        <w:trPr>
          <w:trHeight w:val="20"/>
          <w:jc w:val="center"/>
        </w:trPr>
        <w:tc>
          <w:tcPr>
            <w:tcW w:w="1075" w:type="dxa"/>
            <w:tcBorders>
              <w:top w:val="nil"/>
              <w:left w:val="single" w:sz="8" w:space="0" w:color="auto"/>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T O P L A M</w:t>
            </w:r>
          </w:p>
        </w:tc>
        <w:tc>
          <w:tcPr>
            <w:tcW w:w="798"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330.337</w:t>
            </w:r>
          </w:p>
        </w:tc>
        <w:tc>
          <w:tcPr>
            <w:tcW w:w="54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100</w:t>
            </w:r>
          </w:p>
        </w:tc>
        <w:tc>
          <w:tcPr>
            <w:tcW w:w="862"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257.655</w:t>
            </w:r>
          </w:p>
        </w:tc>
        <w:tc>
          <w:tcPr>
            <w:tcW w:w="54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77,9</w:t>
            </w:r>
          </w:p>
        </w:tc>
        <w:tc>
          <w:tcPr>
            <w:tcW w:w="663"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20.122</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6,1</w:t>
            </w:r>
          </w:p>
        </w:tc>
        <w:tc>
          <w:tcPr>
            <w:tcW w:w="651"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15.848</w:t>
            </w:r>
          </w:p>
        </w:tc>
        <w:tc>
          <w:tcPr>
            <w:tcW w:w="670"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4,8</w:t>
            </w:r>
          </w:p>
        </w:tc>
        <w:tc>
          <w:tcPr>
            <w:tcW w:w="709"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4.806</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1,5</w:t>
            </w:r>
          </w:p>
        </w:tc>
        <w:tc>
          <w:tcPr>
            <w:tcW w:w="708"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31.906</w:t>
            </w:r>
          </w:p>
        </w:tc>
        <w:tc>
          <w:tcPr>
            <w:tcW w:w="567" w:type="dxa"/>
            <w:tcBorders>
              <w:top w:val="nil"/>
              <w:left w:val="nil"/>
              <w:bottom w:val="single" w:sz="8" w:space="0" w:color="auto"/>
              <w:right w:val="single" w:sz="8"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9,7</w:t>
            </w:r>
          </w:p>
        </w:tc>
      </w:tr>
    </w:tbl>
    <w:p w:rsidR="00B53E80" w:rsidRPr="002B2D0C" w:rsidRDefault="00215BF5" w:rsidP="00B53E80">
      <w:pPr>
        <w:pStyle w:val="Balk3"/>
      </w:pPr>
      <w:bookmarkStart w:id="75" w:name="_Toc378852628"/>
      <w:bookmarkStart w:id="76" w:name="_Toc379183047"/>
      <w:bookmarkStart w:id="77" w:name="_Toc379183152"/>
      <w:bookmarkStart w:id="78" w:name="_Toc379185014"/>
      <w:bookmarkStart w:id="79" w:name="_Toc386731859"/>
      <w:r w:rsidRPr="002B2D0C">
        <w:t>1</w:t>
      </w:r>
      <w:r w:rsidR="00B53E80" w:rsidRPr="002B2D0C">
        <w:t>.1.4. Tarımsal İşletme Büyüklükleri</w:t>
      </w:r>
      <w:bookmarkEnd w:id="75"/>
      <w:bookmarkEnd w:id="76"/>
      <w:bookmarkEnd w:id="77"/>
      <w:bookmarkEnd w:id="78"/>
      <w:bookmarkEnd w:id="79"/>
      <w:r w:rsidR="00B53E80" w:rsidRPr="002B2D0C">
        <w:t xml:space="preserve"> </w:t>
      </w:r>
    </w:p>
    <w:p w:rsidR="00B53E80" w:rsidRPr="002B2D0C" w:rsidRDefault="00B53E80" w:rsidP="00B53E80">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50.720 tarımsal işletme mevcut olup, işletme başına düşen arazi miktarı 65,12 dekardır. Ülkemizde işletme başına düşen arazi miktarı 60,9 dekardır.     </w:t>
      </w:r>
    </w:p>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1484"/>
        <w:gridCol w:w="1082"/>
        <w:gridCol w:w="1559"/>
        <w:gridCol w:w="1417"/>
        <w:gridCol w:w="1560"/>
      </w:tblGrid>
      <w:tr w:rsidR="00B53E80" w:rsidRPr="002B2D0C" w:rsidTr="00B53E80">
        <w:trPr>
          <w:trHeight w:val="485"/>
          <w:jc w:val="center"/>
        </w:trPr>
        <w:tc>
          <w:tcPr>
            <w:tcW w:w="1776" w:type="dxa"/>
            <w:shd w:val="clear" w:color="auto" w:fill="FBD4B4" w:themeFill="accent6" w:themeFillTint="66"/>
            <w:vAlign w:val="center"/>
          </w:tcPr>
          <w:p w:rsidR="00B53E80" w:rsidRPr="002B2D0C" w:rsidRDefault="00B53E80" w:rsidP="00B53E80">
            <w:pPr>
              <w:pStyle w:val="Balk4"/>
              <w:spacing w:line="276" w:lineRule="auto"/>
              <w:jc w:val="center"/>
              <w:rPr>
                <w:sz w:val="18"/>
                <w:szCs w:val="18"/>
              </w:rPr>
            </w:pPr>
            <w:bookmarkStart w:id="80" w:name="_Toc378852629"/>
            <w:bookmarkStart w:id="81" w:name="_Toc379183153"/>
            <w:bookmarkStart w:id="82" w:name="_Toc379185015"/>
            <w:bookmarkStart w:id="83" w:name="_Toc379199094"/>
            <w:bookmarkStart w:id="84" w:name="_Toc379535397"/>
            <w:bookmarkStart w:id="85" w:name="_Toc379967963"/>
            <w:bookmarkStart w:id="86" w:name="_Toc381189114"/>
            <w:bookmarkStart w:id="87" w:name="_Toc381685494"/>
            <w:bookmarkStart w:id="88" w:name="_Toc386731860"/>
            <w:r w:rsidRPr="002B2D0C">
              <w:rPr>
                <w:sz w:val="18"/>
                <w:szCs w:val="18"/>
              </w:rPr>
              <w:t>İŞLETMENİN DURUMU</w:t>
            </w:r>
            <w:bookmarkEnd w:id="80"/>
            <w:bookmarkEnd w:id="81"/>
            <w:bookmarkEnd w:id="82"/>
            <w:bookmarkEnd w:id="83"/>
            <w:bookmarkEnd w:id="84"/>
            <w:bookmarkEnd w:id="85"/>
            <w:bookmarkEnd w:id="86"/>
            <w:bookmarkEnd w:id="87"/>
            <w:bookmarkEnd w:id="88"/>
          </w:p>
        </w:tc>
        <w:tc>
          <w:tcPr>
            <w:tcW w:w="1484"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İŞLETMENİN</w:t>
            </w:r>
          </w:p>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BÜYÜKLÜĞÜ (DA.)</w:t>
            </w:r>
          </w:p>
        </w:tc>
        <w:tc>
          <w:tcPr>
            <w:tcW w:w="1082"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ÇİFTÇİ</w:t>
            </w:r>
          </w:p>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AİLE SAYISI</w:t>
            </w:r>
          </w:p>
        </w:tc>
        <w:tc>
          <w:tcPr>
            <w:tcW w:w="1559"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TÜM</w:t>
            </w:r>
          </w:p>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İŞLETMEYE ORANI (%)</w:t>
            </w:r>
          </w:p>
        </w:tc>
        <w:tc>
          <w:tcPr>
            <w:tcW w:w="1417"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TOPLAM</w:t>
            </w:r>
          </w:p>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ARAZİYE %’Sİ</w:t>
            </w:r>
          </w:p>
        </w:tc>
        <w:tc>
          <w:tcPr>
            <w:tcW w:w="1560"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BİR İŞLETMEYE</w:t>
            </w:r>
          </w:p>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DÜŞEN ARAZİ (DA.)</w:t>
            </w:r>
          </w:p>
        </w:tc>
      </w:tr>
      <w:tr w:rsidR="00B53E80" w:rsidRPr="002B2D0C" w:rsidTr="00B53E80">
        <w:trPr>
          <w:jc w:val="center"/>
        </w:trPr>
        <w:tc>
          <w:tcPr>
            <w:tcW w:w="1776" w:type="dxa"/>
            <w:shd w:val="clear" w:color="auto" w:fill="auto"/>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Küçük Aile İşletmesi</w:t>
            </w: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Orta Aile İşletmesi</w:t>
            </w: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rPr>
                <w:rFonts w:asciiTheme="minorHAnsi" w:hAnsiTheme="minorHAnsi"/>
                <w:b/>
                <w:sz w:val="18"/>
                <w:szCs w:val="18"/>
              </w:rPr>
            </w:pPr>
            <w:r w:rsidRPr="002B2D0C">
              <w:rPr>
                <w:rFonts w:asciiTheme="minorHAnsi" w:hAnsiTheme="minorHAnsi"/>
                <w:sz w:val="18"/>
                <w:szCs w:val="18"/>
              </w:rPr>
              <w:t>Büyük Aile İşletmesi</w:t>
            </w:r>
          </w:p>
        </w:tc>
        <w:tc>
          <w:tcPr>
            <w:tcW w:w="1484" w:type="dxa"/>
            <w:shd w:val="clear" w:color="auto" w:fill="auto"/>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0 -10</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10-20</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20-50</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50 -100</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100-200</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200’den Büyük</w:t>
            </w:r>
          </w:p>
        </w:tc>
        <w:tc>
          <w:tcPr>
            <w:tcW w:w="1082" w:type="dxa"/>
            <w:shd w:val="clear" w:color="auto" w:fill="auto"/>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6.709</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4.867</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22.078</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11.191</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4.899</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976</w:t>
            </w:r>
          </w:p>
        </w:tc>
        <w:tc>
          <w:tcPr>
            <w:tcW w:w="1559" w:type="dxa"/>
            <w:shd w:val="clear" w:color="auto" w:fill="auto"/>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66,3</w:t>
            </w: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31,7</w:t>
            </w:r>
          </w:p>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 xml:space="preserve">       </w:t>
            </w: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w:t>
            </w:r>
          </w:p>
        </w:tc>
        <w:tc>
          <w:tcPr>
            <w:tcW w:w="1417" w:type="dxa"/>
            <w:shd w:val="clear" w:color="auto" w:fill="auto"/>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33</w:t>
            </w: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55</w:t>
            </w:r>
          </w:p>
          <w:p w:rsidR="00B53E80" w:rsidRPr="002B2D0C" w:rsidRDefault="00B53E80" w:rsidP="00B53E80">
            <w:pPr>
              <w:spacing w:line="276" w:lineRule="auto"/>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 xml:space="preserve">   12</w:t>
            </w:r>
          </w:p>
        </w:tc>
        <w:tc>
          <w:tcPr>
            <w:tcW w:w="1560" w:type="dxa"/>
            <w:shd w:val="clear" w:color="auto" w:fill="auto"/>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32,3</w:t>
            </w:r>
          </w:p>
          <w:p w:rsidR="00B53E80" w:rsidRPr="002B2D0C" w:rsidRDefault="00B53E80" w:rsidP="00B53E80">
            <w:pPr>
              <w:spacing w:line="276" w:lineRule="auto"/>
              <w:jc w:val="right"/>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112,9</w:t>
            </w:r>
          </w:p>
          <w:p w:rsidR="00B53E80" w:rsidRPr="002B2D0C" w:rsidRDefault="00B53E80" w:rsidP="00B53E80">
            <w:pPr>
              <w:spacing w:line="276" w:lineRule="auto"/>
              <w:jc w:val="right"/>
              <w:rPr>
                <w:rFonts w:asciiTheme="minorHAnsi" w:hAnsiTheme="minorHAnsi"/>
                <w:sz w:val="18"/>
                <w:szCs w:val="18"/>
              </w:rPr>
            </w:pPr>
          </w:p>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409,6</w:t>
            </w:r>
          </w:p>
        </w:tc>
      </w:tr>
      <w:tr w:rsidR="00B53E80" w:rsidRPr="002B2D0C" w:rsidTr="00B53E80">
        <w:trPr>
          <w:jc w:val="center"/>
        </w:trPr>
        <w:tc>
          <w:tcPr>
            <w:tcW w:w="1776" w:type="dxa"/>
            <w:tcBorders>
              <w:bottom w:val="single" w:sz="4" w:space="0" w:color="auto"/>
            </w:tcBorders>
            <w:shd w:val="clear" w:color="auto" w:fill="FBD4B4" w:themeFill="accent6" w:themeFillTint="66"/>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b/>
                <w:sz w:val="18"/>
                <w:szCs w:val="18"/>
              </w:rPr>
              <w:t>T  O  P  L  A  M</w:t>
            </w:r>
          </w:p>
        </w:tc>
        <w:tc>
          <w:tcPr>
            <w:tcW w:w="1484" w:type="dxa"/>
            <w:tcBorders>
              <w:bottom w:val="single" w:sz="4" w:space="0" w:color="auto"/>
            </w:tcBorders>
            <w:shd w:val="clear" w:color="auto" w:fill="FBD4B4" w:themeFill="accent6" w:themeFillTint="66"/>
          </w:tcPr>
          <w:p w:rsidR="00B53E80" w:rsidRPr="002B2D0C" w:rsidRDefault="00B53E80" w:rsidP="00B53E80">
            <w:pPr>
              <w:spacing w:line="276" w:lineRule="auto"/>
              <w:jc w:val="right"/>
              <w:rPr>
                <w:rFonts w:asciiTheme="minorHAnsi" w:hAnsiTheme="minorHAnsi"/>
                <w:sz w:val="18"/>
                <w:szCs w:val="18"/>
              </w:rPr>
            </w:pPr>
          </w:p>
        </w:tc>
        <w:tc>
          <w:tcPr>
            <w:tcW w:w="1082" w:type="dxa"/>
            <w:tcBorders>
              <w:bottom w:val="single" w:sz="4" w:space="0" w:color="auto"/>
            </w:tcBorders>
            <w:shd w:val="clear" w:color="auto" w:fill="FBD4B4" w:themeFill="accent6" w:themeFillTint="66"/>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b/>
                <w:sz w:val="18"/>
                <w:szCs w:val="18"/>
              </w:rPr>
              <w:t>50.720</w:t>
            </w:r>
          </w:p>
        </w:tc>
        <w:tc>
          <w:tcPr>
            <w:tcW w:w="1559" w:type="dxa"/>
            <w:tcBorders>
              <w:bottom w:val="single" w:sz="4" w:space="0" w:color="auto"/>
            </w:tcBorders>
            <w:shd w:val="clear" w:color="auto" w:fill="FBD4B4" w:themeFill="accent6" w:themeFillTint="66"/>
          </w:tcPr>
          <w:p w:rsidR="00B53E80" w:rsidRPr="002B2D0C" w:rsidRDefault="00B53E80" w:rsidP="00B53E80">
            <w:pPr>
              <w:spacing w:line="276" w:lineRule="auto"/>
              <w:jc w:val="right"/>
              <w:rPr>
                <w:rFonts w:asciiTheme="minorHAnsi" w:hAnsiTheme="minorHAnsi"/>
                <w:sz w:val="18"/>
                <w:szCs w:val="18"/>
              </w:rPr>
            </w:pPr>
          </w:p>
        </w:tc>
        <w:tc>
          <w:tcPr>
            <w:tcW w:w="1417" w:type="dxa"/>
            <w:tcBorders>
              <w:bottom w:val="single" w:sz="4" w:space="0" w:color="auto"/>
            </w:tcBorders>
            <w:shd w:val="clear" w:color="auto" w:fill="FBD4B4" w:themeFill="accent6" w:themeFillTint="66"/>
          </w:tcPr>
          <w:p w:rsidR="00B53E80" w:rsidRPr="002B2D0C" w:rsidRDefault="00B53E80" w:rsidP="00B53E80">
            <w:pPr>
              <w:spacing w:line="276" w:lineRule="auto"/>
              <w:jc w:val="right"/>
              <w:rPr>
                <w:rFonts w:asciiTheme="minorHAnsi" w:hAnsiTheme="minorHAnsi"/>
                <w:sz w:val="18"/>
                <w:szCs w:val="18"/>
              </w:rPr>
            </w:pPr>
          </w:p>
        </w:tc>
        <w:tc>
          <w:tcPr>
            <w:tcW w:w="1560" w:type="dxa"/>
            <w:tcBorders>
              <w:bottom w:val="single" w:sz="4" w:space="0" w:color="auto"/>
            </w:tcBorders>
            <w:shd w:val="clear" w:color="auto" w:fill="FBD4B4" w:themeFill="accent6" w:themeFillTint="66"/>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b/>
                <w:sz w:val="18"/>
                <w:szCs w:val="18"/>
              </w:rPr>
              <w:t>65,12</w:t>
            </w:r>
          </w:p>
        </w:tc>
      </w:tr>
    </w:tbl>
    <w:p w:rsidR="00B53E80" w:rsidRPr="002B2D0C" w:rsidRDefault="00215BF5" w:rsidP="00B53E80">
      <w:pPr>
        <w:pStyle w:val="Balk3"/>
      </w:pPr>
      <w:bookmarkStart w:id="89" w:name="_Toc378852630"/>
      <w:bookmarkStart w:id="90" w:name="_Toc379183048"/>
      <w:bookmarkStart w:id="91" w:name="_Toc379183154"/>
      <w:bookmarkStart w:id="92" w:name="_Toc379185016"/>
      <w:bookmarkStart w:id="93" w:name="_Toc386731861"/>
      <w:r w:rsidRPr="002B2D0C">
        <w:t>1</w:t>
      </w:r>
      <w:r w:rsidR="00B53E80" w:rsidRPr="002B2D0C">
        <w:t>.1.5. Toprak Kullanma Kabiliyeti Sınıfları</w:t>
      </w:r>
      <w:bookmarkEnd w:id="89"/>
      <w:bookmarkEnd w:id="90"/>
      <w:bookmarkEnd w:id="91"/>
      <w:bookmarkEnd w:id="92"/>
      <w:bookmarkEnd w:id="93"/>
      <w:r w:rsidR="00B53E80" w:rsidRPr="002B2D0C">
        <w:t xml:space="preserve"> </w:t>
      </w:r>
    </w:p>
    <w:p w:rsidR="005322A2" w:rsidRPr="002B2D0C" w:rsidRDefault="005322A2" w:rsidP="005322A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2"/>
        <w:gridCol w:w="1701"/>
        <w:gridCol w:w="1701"/>
      </w:tblGrid>
      <w:tr w:rsidR="00215BF5" w:rsidRPr="002B2D0C" w:rsidTr="00215BF5">
        <w:trPr>
          <w:jc w:val="center"/>
        </w:trPr>
        <w:tc>
          <w:tcPr>
            <w:tcW w:w="1632" w:type="dxa"/>
            <w:shd w:val="clear" w:color="auto" w:fill="FBD4B4" w:themeFill="accent6" w:themeFillTint="66"/>
          </w:tcPr>
          <w:p w:rsidR="00215BF5" w:rsidRPr="002B2D0C" w:rsidRDefault="00215BF5" w:rsidP="00215BF5">
            <w:pPr>
              <w:jc w:val="center"/>
              <w:rPr>
                <w:rFonts w:asciiTheme="minorHAnsi" w:hAnsiTheme="minorHAnsi"/>
                <w:b/>
                <w:sz w:val="20"/>
                <w:szCs w:val="20"/>
              </w:rPr>
            </w:pPr>
            <w:r w:rsidRPr="002B2D0C">
              <w:rPr>
                <w:rFonts w:asciiTheme="minorHAnsi" w:hAnsiTheme="minorHAnsi"/>
                <w:b/>
                <w:sz w:val="20"/>
                <w:szCs w:val="20"/>
              </w:rPr>
              <w:t>SINIFI</w:t>
            </w:r>
          </w:p>
        </w:tc>
        <w:tc>
          <w:tcPr>
            <w:tcW w:w="1701" w:type="dxa"/>
            <w:shd w:val="clear" w:color="auto" w:fill="FBD4B4" w:themeFill="accent6" w:themeFillTint="66"/>
          </w:tcPr>
          <w:p w:rsidR="00215BF5" w:rsidRPr="002B2D0C" w:rsidRDefault="00215BF5" w:rsidP="00215BF5">
            <w:pPr>
              <w:jc w:val="center"/>
              <w:rPr>
                <w:rFonts w:asciiTheme="minorHAnsi" w:hAnsiTheme="minorHAnsi"/>
                <w:b/>
                <w:sz w:val="20"/>
                <w:szCs w:val="20"/>
              </w:rPr>
            </w:pPr>
            <w:r w:rsidRPr="002B2D0C">
              <w:rPr>
                <w:rFonts w:asciiTheme="minorHAnsi" w:hAnsiTheme="minorHAnsi"/>
                <w:b/>
                <w:sz w:val="20"/>
                <w:szCs w:val="20"/>
              </w:rPr>
              <w:t>MİKTARI (HA.)</w:t>
            </w:r>
          </w:p>
        </w:tc>
        <w:tc>
          <w:tcPr>
            <w:tcW w:w="1701" w:type="dxa"/>
            <w:shd w:val="clear" w:color="auto" w:fill="FBD4B4" w:themeFill="accent6" w:themeFillTint="66"/>
          </w:tcPr>
          <w:p w:rsidR="00215BF5" w:rsidRPr="002B2D0C" w:rsidRDefault="00215BF5" w:rsidP="00215BF5">
            <w:pPr>
              <w:jc w:val="center"/>
              <w:rPr>
                <w:rFonts w:asciiTheme="minorHAnsi" w:hAnsiTheme="minorHAnsi"/>
                <w:b/>
                <w:sz w:val="20"/>
                <w:szCs w:val="20"/>
              </w:rPr>
            </w:pPr>
            <w:r w:rsidRPr="002B2D0C">
              <w:rPr>
                <w:rFonts w:asciiTheme="minorHAnsi" w:hAnsiTheme="minorHAnsi"/>
                <w:b/>
                <w:sz w:val="20"/>
                <w:szCs w:val="20"/>
              </w:rPr>
              <w:t>PAYI (%)</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1.Sınıf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39.164</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4,02</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2.Sınıf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107.006</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10,98</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3.Sınıf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63.976</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6,57</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4.Sınıf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78.687</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8,08</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5.Sınıf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818</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0,08</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6.Sınıf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190.318</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19,54</w:t>
            </w:r>
          </w:p>
        </w:tc>
      </w:tr>
      <w:tr w:rsidR="00215BF5" w:rsidRPr="002B2D0C" w:rsidTr="00215BF5">
        <w:trPr>
          <w:jc w:val="center"/>
        </w:trPr>
        <w:tc>
          <w:tcPr>
            <w:tcW w:w="1632" w:type="dxa"/>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7.Sınıf</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483.582</w:t>
            </w:r>
          </w:p>
        </w:tc>
        <w:tc>
          <w:tcPr>
            <w:tcW w:w="1701" w:type="dxa"/>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49,66</w:t>
            </w:r>
          </w:p>
        </w:tc>
      </w:tr>
      <w:tr w:rsidR="00215BF5" w:rsidRPr="002B2D0C" w:rsidTr="00215BF5">
        <w:trPr>
          <w:jc w:val="center"/>
        </w:trPr>
        <w:tc>
          <w:tcPr>
            <w:tcW w:w="1632" w:type="dxa"/>
            <w:tcBorders>
              <w:bottom w:val="single" w:sz="4" w:space="0" w:color="auto"/>
            </w:tcBorders>
            <w:shd w:val="clear" w:color="auto" w:fill="auto"/>
          </w:tcPr>
          <w:p w:rsidR="00215BF5" w:rsidRPr="002B2D0C" w:rsidRDefault="00215BF5" w:rsidP="00215BF5">
            <w:pPr>
              <w:rPr>
                <w:rFonts w:asciiTheme="minorHAnsi" w:hAnsiTheme="minorHAnsi"/>
                <w:sz w:val="20"/>
                <w:szCs w:val="20"/>
              </w:rPr>
            </w:pPr>
            <w:r w:rsidRPr="002B2D0C">
              <w:rPr>
                <w:rFonts w:asciiTheme="minorHAnsi" w:hAnsiTheme="minorHAnsi"/>
                <w:sz w:val="20"/>
                <w:szCs w:val="20"/>
              </w:rPr>
              <w:t xml:space="preserve">  8.Sınıf</w:t>
            </w:r>
          </w:p>
        </w:tc>
        <w:tc>
          <w:tcPr>
            <w:tcW w:w="1701" w:type="dxa"/>
            <w:tcBorders>
              <w:bottom w:val="single" w:sz="4" w:space="0" w:color="auto"/>
            </w:tcBorders>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10.139</w:t>
            </w:r>
          </w:p>
        </w:tc>
        <w:tc>
          <w:tcPr>
            <w:tcW w:w="1701" w:type="dxa"/>
            <w:tcBorders>
              <w:bottom w:val="single" w:sz="4" w:space="0" w:color="auto"/>
            </w:tcBorders>
            <w:shd w:val="clear" w:color="auto" w:fill="auto"/>
          </w:tcPr>
          <w:p w:rsidR="00215BF5" w:rsidRPr="002B2D0C" w:rsidRDefault="00215BF5" w:rsidP="00215BF5">
            <w:pPr>
              <w:jc w:val="right"/>
              <w:rPr>
                <w:rFonts w:asciiTheme="minorHAnsi" w:hAnsiTheme="minorHAnsi"/>
                <w:sz w:val="20"/>
                <w:szCs w:val="20"/>
              </w:rPr>
            </w:pPr>
            <w:r w:rsidRPr="002B2D0C">
              <w:rPr>
                <w:rFonts w:asciiTheme="minorHAnsi" w:hAnsiTheme="minorHAnsi"/>
                <w:sz w:val="20"/>
                <w:szCs w:val="20"/>
              </w:rPr>
              <w:t>1,04</w:t>
            </w:r>
          </w:p>
        </w:tc>
      </w:tr>
      <w:tr w:rsidR="00215BF5" w:rsidRPr="002B2D0C" w:rsidTr="00215BF5">
        <w:trPr>
          <w:jc w:val="center"/>
        </w:trPr>
        <w:tc>
          <w:tcPr>
            <w:tcW w:w="1632" w:type="dxa"/>
            <w:shd w:val="clear" w:color="auto" w:fill="FBD4B4" w:themeFill="accent6" w:themeFillTint="66"/>
          </w:tcPr>
          <w:p w:rsidR="00215BF5" w:rsidRPr="002B2D0C" w:rsidRDefault="00215BF5" w:rsidP="00215BF5">
            <w:pPr>
              <w:rPr>
                <w:rFonts w:asciiTheme="minorHAnsi" w:hAnsiTheme="minorHAnsi"/>
                <w:b/>
                <w:sz w:val="20"/>
                <w:szCs w:val="20"/>
              </w:rPr>
            </w:pPr>
            <w:r w:rsidRPr="002B2D0C">
              <w:rPr>
                <w:rFonts w:asciiTheme="minorHAnsi" w:hAnsiTheme="minorHAnsi"/>
                <w:b/>
                <w:sz w:val="20"/>
                <w:szCs w:val="20"/>
              </w:rPr>
              <w:t>T  O  P  L  A  M</w:t>
            </w:r>
          </w:p>
        </w:tc>
        <w:tc>
          <w:tcPr>
            <w:tcW w:w="1701" w:type="dxa"/>
            <w:shd w:val="clear" w:color="auto" w:fill="FBD4B4" w:themeFill="accent6" w:themeFillTint="66"/>
          </w:tcPr>
          <w:p w:rsidR="00215BF5" w:rsidRPr="002B2D0C" w:rsidRDefault="00215BF5" w:rsidP="00215BF5">
            <w:pPr>
              <w:jc w:val="right"/>
              <w:rPr>
                <w:rFonts w:asciiTheme="minorHAnsi" w:hAnsiTheme="minorHAnsi"/>
                <w:b/>
                <w:sz w:val="20"/>
                <w:szCs w:val="20"/>
              </w:rPr>
            </w:pPr>
            <w:r w:rsidRPr="002B2D0C">
              <w:rPr>
                <w:rFonts w:asciiTheme="minorHAnsi" w:hAnsiTheme="minorHAnsi"/>
                <w:b/>
                <w:sz w:val="20"/>
                <w:szCs w:val="20"/>
              </w:rPr>
              <w:t>973.690</w:t>
            </w:r>
          </w:p>
        </w:tc>
        <w:tc>
          <w:tcPr>
            <w:tcW w:w="1701" w:type="dxa"/>
            <w:shd w:val="clear" w:color="auto" w:fill="FBD4B4" w:themeFill="accent6" w:themeFillTint="66"/>
          </w:tcPr>
          <w:p w:rsidR="00215BF5" w:rsidRPr="002B2D0C" w:rsidRDefault="00215BF5" w:rsidP="00215BF5">
            <w:pPr>
              <w:jc w:val="right"/>
              <w:rPr>
                <w:rFonts w:asciiTheme="minorHAnsi" w:hAnsiTheme="minorHAnsi"/>
                <w:b/>
                <w:sz w:val="20"/>
                <w:szCs w:val="20"/>
              </w:rPr>
            </w:pPr>
            <w:r w:rsidRPr="002B2D0C">
              <w:rPr>
                <w:rFonts w:asciiTheme="minorHAnsi" w:hAnsiTheme="minorHAnsi"/>
                <w:b/>
                <w:sz w:val="20"/>
                <w:szCs w:val="20"/>
              </w:rPr>
              <w:t>99,97</w:t>
            </w:r>
          </w:p>
        </w:tc>
      </w:tr>
    </w:tbl>
    <w:p w:rsidR="00B53E80" w:rsidRPr="002B2D0C" w:rsidRDefault="00B53E80" w:rsidP="00B53E80">
      <w:pPr>
        <w:shd w:val="clear" w:color="auto" w:fill="FFFFFF"/>
        <w:spacing w:line="276" w:lineRule="auto"/>
        <w:rPr>
          <w:rFonts w:asciiTheme="minorHAnsi" w:hAnsiTheme="minorHAnsi"/>
          <w:b/>
          <w:sz w:val="22"/>
          <w:szCs w:val="22"/>
        </w:rPr>
      </w:pPr>
    </w:p>
    <w:p w:rsidR="00B53E80" w:rsidRPr="002B2D0C" w:rsidRDefault="00215BF5" w:rsidP="00BC7BC7">
      <w:pPr>
        <w:pStyle w:val="Balk3"/>
      </w:pPr>
      <w:bookmarkStart w:id="94" w:name="_Toc379183049"/>
      <w:bookmarkStart w:id="95" w:name="_Toc379183155"/>
      <w:bookmarkStart w:id="96" w:name="_Toc379185017"/>
      <w:bookmarkStart w:id="97" w:name="_Toc386731862"/>
      <w:r w:rsidRPr="002B2D0C">
        <w:rPr>
          <w:noProof/>
        </w:rPr>
        <w:lastRenderedPageBreak/>
        <w:drawing>
          <wp:anchor distT="0" distB="0" distL="114300" distR="114300" simplePos="0" relativeHeight="251745280" behindDoc="1" locked="0" layoutInCell="1" allowOverlap="1" wp14:anchorId="1F711D81" wp14:editId="51859BAE">
            <wp:simplePos x="0" y="0"/>
            <wp:positionH relativeFrom="column">
              <wp:posOffset>775970</wp:posOffset>
            </wp:positionH>
            <wp:positionV relativeFrom="paragraph">
              <wp:posOffset>-53975</wp:posOffset>
            </wp:positionV>
            <wp:extent cx="3714750" cy="2647950"/>
            <wp:effectExtent l="0" t="0" r="19050" b="19050"/>
            <wp:wrapTopAndBottom/>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B53E80" w:rsidRPr="002B2D0C">
        <w:br w:type="textWrapping" w:clear="all"/>
      </w:r>
      <w:bookmarkStart w:id="98" w:name="_Toc378852631"/>
      <w:r w:rsidRPr="002B2D0C">
        <w:t>1</w:t>
      </w:r>
      <w:r w:rsidR="00B53E80" w:rsidRPr="002B2D0C">
        <w:t>.1.6. İşlenebilir Arazinin Sulama Durumu</w:t>
      </w:r>
      <w:bookmarkEnd w:id="94"/>
      <w:bookmarkEnd w:id="95"/>
      <w:bookmarkEnd w:id="96"/>
      <w:bookmarkEnd w:id="97"/>
      <w:bookmarkEnd w:id="98"/>
      <w:r w:rsidR="00B53E80" w:rsidRPr="002B2D0C">
        <w:t xml:space="preserve"> </w:t>
      </w:r>
    </w:p>
    <w:p w:rsidR="00B53E80" w:rsidRPr="002B2D0C" w:rsidRDefault="00B53E80" w:rsidP="00B53E80">
      <w:pPr>
        <w:spacing w:line="276" w:lineRule="auto"/>
        <w:ind w:firstLine="709"/>
        <w:rPr>
          <w:rFonts w:asciiTheme="minorHAnsi" w:hAnsiTheme="minorHAnsi"/>
          <w:sz w:val="22"/>
          <w:szCs w:val="22"/>
        </w:rPr>
      </w:pPr>
      <w:r w:rsidRPr="002B2D0C">
        <w:rPr>
          <w:rFonts w:asciiTheme="minorHAnsi" w:hAnsiTheme="minorHAnsi"/>
          <w:sz w:val="22"/>
          <w:szCs w:val="22"/>
        </w:rPr>
        <w:t xml:space="preserve">İlimizde 330.337 hektar tarım arazisinin 111.950 hektarı (%34) sulanabilmektedir. 2013 yılında sulanabilir arazinin 75.935 hektarın da (% 67,8) sulu tarım yapılmış, bunun dışında kalan 36.015 hektarı (% 32,2) ise kuru şartlarda kullanılmıştır. En fazla sulanabilir arazi Biga (%23,2), Bayramiç (%13,6), Merkez (% 12,9) ve Yenice (%12,7) ilçelerimizde bulunmaktadır. </w:t>
      </w:r>
    </w:p>
    <w:p w:rsidR="00B53E80" w:rsidRPr="002B2D0C" w:rsidRDefault="00B53E80" w:rsidP="00B53E80">
      <w:pPr>
        <w:spacing w:line="276" w:lineRule="auto"/>
        <w:rPr>
          <w:rFonts w:asciiTheme="minorHAnsi" w:hAnsiTheme="minorHAnsi"/>
          <w:sz w:val="22"/>
          <w:szCs w:val="22"/>
        </w:rPr>
      </w:pPr>
      <w:r w:rsidRPr="002B2D0C">
        <w:rPr>
          <w:rFonts w:asciiTheme="minorHAnsi" w:hAnsiTheme="minorHAnsi"/>
          <w:sz w:val="22"/>
          <w:szCs w:val="22"/>
        </w:rPr>
        <w:t xml:space="preserve">             </w:t>
      </w:r>
    </w:p>
    <w:tbl>
      <w:tblPr>
        <w:tblW w:w="0" w:type="auto"/>
        <w:jc w:val="center"/>
        <w:tblCellMar>
          <w:left w:w="70" w:type="dxa"/>
          <w:right w:w="70" w:type="dxa"/>
        </w:tblCellMar>
        <w:tblLook w:val="0000" w:firstRow="0" w:lastRow="0" w:firstColumn="0" w:lastColumn="0" w:noHBand="0" w:noVBand="0"/>
      </w:tblPr>
      <w:tblGrid>
        <w:gridCol w:w="863"/>
        <w:gridCol w:w="2026"/>
        <w:gridCol w:w="851"/>
        <w:gridCol w:w="2138"/>
        <w:gridCol w:w="746"/>
      </w:tblGrid>
      <w:tr w:rsidR="00B53E80" w:rsidRPr="002B2D0C" w:rsidTr="00B53E80">
        <w:trPr>
          <w:trHeight w:val="30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202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İŞLENEBİLİR ARAZİ (HA.)</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w:t>
            </w:r>
          </w:p>
        </w:tc>
        <w:tc>
          <w:tcPr>
            <w:tcW w:w="2138"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SULANABİLİR ARAZİ (HA.)</w:t>
            </w:r>
          </w:p>
        </w:tc>
        <w:tc>
          <w:tcPr>
            <w:tcW w:w="74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w:t>
            </w:r>
          </w:p>
        </w:tc>
      </w:tr>
      <w:tr w:rsidR="00B53E80" w:rsidRPr="002B2D0C" w:rsidTr="00B53E80">
        <w:trPr>
          <w:trHeight w:val="253"/>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rPr>
                <w:rFonts w:asciiTheme="minorHAnsi" w:hAnsiTheme="minorHAnsi"/>
                <w:b/>
                <w:bCs/>
                <w:sz w:val="18"/>
                <w:szCs w:val="18"/>
              </w:rPr>
            </w:pPr>
          </w:p>
        </w:tc>
        <w:tc>
          <w:tcPr>
            <w:tcW w:w="202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rPr>
                <w:rFonts w:asciiTheme="minorHAnsi" w:hAnsiTheme="minorHAnsi"/>
                <w:b/>
                <w:bCs/>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rPr>
                <w:rFonts w:asciiTheme="minorHAnsi" w:hAnsiTheme="minorHAnsi"/>
                <w:sz w:val="18"/>
                <w:szCs w:val="18"/>
              </w:rPr>
            </w:pPr>
          </w:p>
        </w:tc>
        <w:tc>
          <w:tcPr>
            <w:tcW w:w="2138"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rPr>
                <w:rFonts w:asciiTheme="minorHAnsi" w:hAnsiTheme="minorHAnsi"/>
                <w:b/>
                <w:bCs/>
                <w:sz w:val="18"/>
                <w:szCs w:val="18"/>
              </w:rPr>
            </w:pPr>
          </w:p>
        </w:tc>
        <w:tc>
          <w:tcPr>
            <w:tcW w:w="746"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rPr>
                <w:rFonts w:asciiTheme="minorHAnsi" w:hAnsiTheme="minorHAnsi"/>
                <w:sz w:val="18"/>
                <w:szCs w:val="18"/>
              </w:rPr>
            </w:pP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33.102</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10,0</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5.999</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5,4</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31.553</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9,5</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15.201</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13,6</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60.141</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18,2</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26.000</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23,2</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2.061</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0,6</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465</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0,4</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26.490</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8,0</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5.900</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5,3</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18.500</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5,6</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4.500</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4,0</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26.881</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8,1</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9.811</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8,8</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39.732</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12,0</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10.216</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9,1</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3.350</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1678</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1,5</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36.020</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10,9</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3.560</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3,2</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24.301</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7,3</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14.395</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12,9</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202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28.206</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8,8</w:t>
            </w:r>
          </w:p>
        </w:tc>
        <w:tc>
          <w:tcPr>
            <w:tcW w:w="213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14.225</w:t>
            </w:r>
          </w:p>
        </w:tc>
        <w:tc>
          <w:tcPr>
            <w:tcW w:w="74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center"/>
              <w:rPr>
                <w:rFonts w:asciiTheme="minorHAnsi" w:hAnsiTheme="minorHAnsi"/>
                <w:sz w:val="18"/>
                <w:szCs w:val="18"/>
              </w:rPr>
            </w:pPr>
            <w:r w:rsidRPr="002B2D0C">
              <w:rPr>
                <w:rFonts w:asciiTheme="minorHAnsi" w:hAnsiTheme="minorHAnsi"/>
                <w:sz w:val="18"/>
                <w:szCs w:val="18"/>
              </w:rPr>
              <w:t>12,7</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2026" w:type="dxa"/>
            <w:tcBorders>
              <w:top w:val="nil"/>
              <w:left w:val="nil"/>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330.337</w:t>
            </w:r>
          </w:p>
        </w:tc>
        <w:tc>
          <w:tcPr>
            <w:tcW w:w="851" w:type="dxa"/>
            <w:tcBorders>
              <w:top w:val="nil"/>
              <w:left w:val="nil"/>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100</w:t>
            </w:r>
          </w:p>
        </w:tc>
        <w:tc>
          <w:tcPr>
            <w:tcW w:w="2138" w:type="dxa"/>
            <w:tcBorders>
              <w:top w:val="nil"/>
              <w:left w:val="nil"/>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111.950</w:t>
            </w:r>
          </w:p>
        </w:tc>
        <w:tc>
          <w:tcPr>
            <w:tcW w:w="746" w:type="dxa"/>
            <w:tcBorders>
              <w:top w:val="nil"/>
              <w:left w:val="nil"/>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100</w:t>
            </w:r>
          </w:p>
        </w:tc>
      </w:tr>
    </w:tbl>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215BF5" w:rsidRPr="002B2D0C" w:rsidRDefault="00215BF5" w:rsidP="00B53E80">
      <w:pPr>
        <w:spacing w:line="276" w:lineRule="auto"/>
        <w:ind w:firstLine="708"/>
        <w:rPr>
          <w:rFonts w:asciiTheme="minorHAnsi" w:hAnsiTheme="minorHAnsi"/>
          <w:sz w:val="22"/>
          <w:szCs w:val="22"/>
        </w:rPr>
      </w:pPr>
    </w:p>
    <w:p w:rsidR="00B53E80" w:rsidRPr="002B2D0C" w:rsidRDefault="00B53E80" w:rsidP="00B53E80">
      <w:pPr>
        <w:spacing w:line="276" w:lineRule="auto"/>
        <w:ind w:firstLine="708"/>
        <w:rPr>
          <w:rFonts w:asciiTheme="minorHAnsi" w:hAnsiTheme="minorHAnsi"/>
          <w:sz w:val="22"/>
          <w:szCs w:val="22"/>
        </w:rPr>
      </w:pPr>
      <w:r w:rsidRPr="002B2D0C">
        <w:rPr>
          <w:rFonts w:asciiTheme="minorHAnsi" w:hAnsiTheme="minorHAnsi"/>
          <w:sz w:val="22"/>
          <w:szCs w:val="22"/>
        </w:rPr>
        <w:lastRenderedPageBreak/>
        <w:t>Aşağıdaki tabloda da görüleceği üzere, ilimizde mevcut 2013 yılında sulanan arazinin 52.576 hektarı devlet imkanları ile (%69); 23.359 hektarı da (% 31) halkın kendi imkanları ile sulanmıştır.</w:t>
      </w:r>
    </w:p>
    <w:p w:rsidR="00B53E80" w:rsidRPr="002B2D0C" w:rsidRDefault="00B53E80" w:rsidP="00B53E80">
      <w:pPr>
        <w:spacing w:line="276" w:lineRule="auto"/>
        <w:ind w:firstLine="708"/>
        <w:rPr>
          <w:rFonts w:asciiTheme="minorHAnsi" w:hAnsiTheme="minorHAnsi"/>
          <w:sz w:val="22"/>
          <w:szCs w:val="22"/>
        </w:rPr>
      </w:pPr>
    </w:p>
    <w:tbl>
      <w:tblPr>
        <w:tblW w:w="8648" w:type="dxa"/>
        <w:jc w:val="center"/>
        <w:tblCellMar>
          <w:left w:w="70" w:type="dxa"/>
          <w:right w:w="70" w:type="dxa"/>
        </w:tblCellMar>
        <w:tblLook w:val="04A0" w:firstRow="1" w:lastRow="0" w:firstColumn="1" w:lastColumn="0" w:noHBand="0" w:noVBand="1"/>
      </w:tblPr>
      <w:tblGrid>
        <w:gridCol w:w="863"/>
        <w:gridCol w:w="980"/>
        <w:gridCol w:w="1060"/>
        <w:gridCol w:w="645"/>
        <w:gridCol w:w="780"/>
        <w:gridCol w:w="820"/>
        <w:gridCol w:w="1589"/>
        <w:gridCol w:w="1129"/>
        <w:gridCol w:w="1037"/>
      </w:tblGrid>
      <w:tr w:rsidR="00B53E80" w:rsidRPr="002B2D0C" w:rsidTr="00B53E80">
        <w:trPr>
          <w:trHeight w:val="20"/>
          <w:jc w:val="center"/>
        </w:trPr>
        <w:tc>
          <w:tcPr>
            <w:tcW w:w="8648" w:type="dxa"/>
            <w:gridSpan w:val="9"/>
            <w:tcBorders>
              <w:top w:val="single" w:sz="8" w:space="0" w:color="auto"/>
              <w:left w:val="single" w:sz="8" w:space="0" w:color="auto"/>
              <w:bottom w:val="single" w:sz="8" w:space="0" w:color="auto"/>
              <w:right w:val="single" w:sz="8" w:space="0" w:color="000000"/>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İLÇELERE GÖRE SULANAN ALANLARIN SULAMA BİÇİMLERİ  (2013 YILI)</w:t>
            </w:r>
          </w:p>
        </w:tc>
      </w:tr>
      <w:tr w:rsidR="00B53E80" w:rsidRPr="002B2D0C" w:rsidTr="00B53E80">
        <w:trPr>
          <w:trHeight w:val="20"/>
          <w:jc w:val="center"/>
        </w:trPr>
        <w:tc>
          <w:tcPr>
            <w:tcW w:w="879" w:type="dxa"/>
            <w:vMerge w:val="restart"/>
            <w:tcBorders>
              <w:top w:val="nil"/>
              <w:left w:val="single" w:sz="8" w:space="0" w:color="auto"/>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 </w:t>
            </w:r>
          </w:p>
        </w:tc>
        <w:tc>
          <w:tcPr>
            <w:tcW w:w="980" w:type="dxa"/>
            <w:vMerge w:val="restart"/>
            <w:tcBorders>
              <w:top w:val="nil"/>
              <w:left w:val="single" w:sz="8" w:space="0" w:color="auto"/>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TARIM ALANI (Ha.)</w:t>
            </w:r>
          </w:p>
        </w:tc>
        <w:tc>
          <w:tcPr>
            <w:tcW w:w="1060" w:type="dxa"/>
            <w:vMerge w:val="restart"/>
            <w:tcBorders>
              <w:top w:val="nil"/>
              <w:left w:val="single" w:sz="8" w:space="0" w:color="auto"/>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SULAMAYA ELVERİŞLİ ARAZİ (Ha.)</w:t>
            </w:r>
          </w:p>
        </w:tc>
        <w:tc>
          <w:tcPr>
            <w:tcW w:w="2245" w:type="dxa"/>
            <w:gridSpan w:val="3"/>
            <w:tcBorders>
              <w:top w:val="single" w:sz="8" w:space="0" w:color="auto"/>
              <w:left w:val="nil"/>
              <w:bottom w:val="single" w:sz="8" w:space="0" w:color="auto"/>
              <w:right w:val="single" w:sz="8" w:space="0" w:color="000000"/>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DEVLET SULAMALARI (Ha.)</w:t>
            </w:r>
          </w:p>
        </w:tc>
        <w:tc>
          <w:tcPr>
            <w:tcW w:w="1428" w:type="dxa"/>
            <w:vMerge w:val="restart"/>
            <w:tcBorders>
              <w:top w:val="nil"/>
              <w:left w:val="nil"/>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DEVLET SULAMALARINDAN 2013 YILINDA SULANAN ALAN (Ha.)</w:t>
            </w:r>
          </w:p>
        </w:tc>
        <w:tc>
          <w:tcPr>
            <w:tcW w:w="1019" w:type="dxa"/>
            <w:vMerge w:val="restart"/>
            <w:tcBorders>
              <w:top w:val="nil"/>
              <w:left w:val="single" w:sz="8" w:space="0" w:color="auto"/>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HALK SULAMALARI (Ha.)</w:t>
            </w:r>
          </w:p>
        </w:tc>
        <w:tc>
          <w:tcPr>
            <w:tcW w:w="1037" w:type="dxa"/>
            <w:vMerge w:val="restart"/>
            <w:tcBorders>
              <w:top w:val="nil"/>
              <w:left w:val="single" w:sz="8" w:space="0" w:color="auto"/>
              <w:bottom w:val="single" w:sz="8" w:space="0" w:color="000000"/>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TOPLAM SULANAN (Ha.)</w:t>
            </w:r>
          </w:p>
        </w:tc>
      </w:tr>
      <w:tr w:rsidR="00B53E80" w:rsidRPr="002B2D0C" w:rsidTr="00B53E80">
        <w:trPr>
          <w:trHeight w:val="20"/>
          <w:jc w:val="center"/>
        </w:trPr>
        <w:tc>
          <w:tcPr>
            <w:tcW w:w="879" w:type="dxa"/>
            <w:vMerge/>
            <w:tcBorders>
              <w:top w:val="nil"/>
              <w:left w:val="single" w:sz="8" w:space="0" w:color="auto"/>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c>
          <w:tcPr>
            <w:tcW w:w="980" w:type="dxa"/>
            <w:vMerge/>
            <w:tcBorders>
              <w:top w:val="nil"/>
              <w:left w:val="single" w:sz="8" w:space="0" w:color="auto"/>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c>
          <w:tcPr>
            <w:tcW w:w="1060" w:type="dxa"/>
            <w:vMerge/>
            <w:tcBorders>
              <w:top w:val="nil"/>
              <w:left w:val="single" w:sz="8" w:space="0" w:color="auto"/>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c>
          <w:tcPr>
            <w:tcW w:w="645"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DSİ</w:t>
            </w:r>
          </w:p>
        </w:tc>
        <w:tc>
          <w:tcPr>
            <w:tcW w:w="780"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 ÖZEL İDARESİ</w:t>
            </w:r>
          </w:p>
        </w:tc>
        <w:tc>
          <w:tcPr>
            <w:tcW w:w="820"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TOPLAM</w:t>
            </w:r>
          </w:p>
        </w:tc>
        <w:tc>
          <w:tcPr>
            <w:tcW w:w="1428" w:type="dxa"/>
            <w:vMerge/>
            <w:tcBorders>
              <w:top w:val="nil"/>
              <w:left w:val="nil"/>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c>
          <w:tcPr>
            <w:tcW w:w="1019" w:type="dxa"/>
            <w:vMerge/>
            <w:tcBorders>
              <w:top w:val="nil"/>
              <w:left w:val="single" w:sz="8" w:space="0" w:color="auto"/>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c>
          <w:tcPr>
            <w:tcW w:w="1037" w:type="dxa"/>
            <w:vMerge/>
            <w:tcBorders>
              <w:top w:val="nil"/>
              <w:left w:val="single" w:sz="8" w:space="0" w:color="auto"/>
              <w:bottom w:val="single" w:sz="8" w:space="0" w:color="000000"/>
              <w:right w:val="single" w:sz="8" w:space="0" w:color="auto"/>
            </w:tcBorders>
            <w:vAlign w:val="center"/>
            <w:hideMark/>
          </w:tcPr>
          <w:p w:rsidR="00B53E80" w:rsidRPr="002B2D0C" w:rsidRDefault="00B53E80" w:rsidP="00B53E80">
            <w:pPr>
              <w:spacing w:line="276" w:lineRule="auto"/>
              <w:rPr>
                <w:rFonts w:asciiTheme="minorHAnsi" w:hAnsiTheme="minorHAnsi"/>
                <w:b/>
                <w:bCs/>
                <w:sz w:val="18"/>
                <w:szCs w:val="18"/>
              </w:rPr>
            </w:pP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33.102</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5.999</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778</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1.006</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1.784</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1.654</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1.433</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3.087</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31.553</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15.201</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727E92" w:rsidP="00B53E80">
            <w:pPr>
              <w:spacing w:line="276" w:lineRule="auto"/>
              <w:jc w:val="right"/>
              <w:rPr>
                <w:rFonts w:asciiTheme="minorHAnsi" w:hAnsiTheme="minorHAnsi"/>
                <w:sz w:val="18"/>
                <w:szCs w:val="18"/>
              </w:rPr>
            </w:pPr>
            <w:r w:rsidRPr="002B2D0C">
              <w:rPr>
                <w:rFonts w:asciiTheme="minorHAnsi" w:hAnsiTheme="minorHAnsi"/>
                <w:sz w:val="18"/>
                <w:szCs w:val="18"/>
              </w:rPr>
              <w:t>7.523</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4.665</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727E92" w:rsidP="00B53E80">
            <w:pPr>
              <w:spacing w:line="276" w:lineRule="auto"/>
              <w:jc w:val="right"/>
              <w:rPr>
                <w:rFonts w:asciiTheme="minorHAnsi" w:hAnsiTheme="minorHAnsi"/>
                <w:bCs/>
                <w:sz w:val="18"/>
                <w:szCs w:val="18"/>
              </w:rPr>
            </w:pPr>
            <w:r w:rsidRPr="002B2D0C">
              <w:rPr>
                <w:rFonts w:asciiTheme="minorHAnsi" w:hAnsiTheme="minorHAnsi"/>
                <w:bCs/>
                <w:sz w:val="18"/>
                <w:szCs w:val="18"/>
              </w:rPr>
              <w:t>12.188</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7.360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707</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8.067</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60.141</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26.000</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18.507</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1819</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20.326</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16.143</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10.992</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27.135</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2.061</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465</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19</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26.490</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5.900</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1.454</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1.002</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2.456</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1.783</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378</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2.161</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18.500</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4.500</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300</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330</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300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839</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1.139</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26.881</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9.811</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727E92" w:rsidP="00B53E80">
            <w:pPr>
              <w:spacing w:line="276" w:lineRule="auto"/>
              <w:jc w:val="right"/>
              <w:rPr>
                <w:rFonts w:asciiTheme="minorHAnsi" w:hAnsiTheme="minorHAnsi"/>
                <w:sz w:val="18"/>
                <w:szCs w:val="18"/>
              </w:rPr>
            </w:pPr>
            <w:r w:rsidRPr="002B2D0C">
              <w:rPr>
                <w:rFonts w:asciiTheme="minorHAnsi" w:hAnsiTheme="minorHAnsi"/>
                <w:sz w:val="18"/>
                <w:szCs w:val="18"/>
              </w:rPr>
              <w:t>5.898</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1.250</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727E92" w:rsidP="00B53E80">
            <w:pPr>
              <w:spacing w:line="276" w:lineRule="auto"/>
              <w:jc w:val="right"/>
              <w:rPr>
                <w:rFonts w:asciiTheme="minorHAnsi" w:hAnsiTheme="minorHAnsi"/>
                <w:bCs/>
                <w:sz w:val="18"/>
                <w:szCs w:val="18"/>
              </w:rPr>
            </w:pPr>
            <w:r w:rsidRPr="002B2D0C">
              <w:rPr>
                <w:rFonts w:asciiTheme="minorHAnsi" w:hAnsiTheme="minorHAnsi"/>
                <w:bCs/>
                <w:sz w:val="18"/>
                <w:szCs w:val="18"/>
              </w:rPr>
              <w:t>7.148</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4.040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3.252</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7.292</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39.732</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10.216</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65</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2.118</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2.183</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1.940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1.880</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3.820</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3.350</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1.678</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500</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1.078</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1.578</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960</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154</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1.114</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36.020</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3.560</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4.245</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1.094</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5.339</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4.411</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2.162</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6.573</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980" w:type="dxa"/>
            <w:tcBorders>
              <w:top w:val="nil"/>
              <w:left w:val="single" w:sz="4" w:space="0" w:color="auto"/>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24.301</w:t>
            </w:r>
          </w:p>
        </w:tc>
        <w:tc>
          <w:tcPr>
            <w:tcW w:w="1060"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14.395</w:t>
            </w:r>
          </w:p>
        </w:tc>
        <w:tc>
          <w:tcPr>
            <w:tcW w:w="645" w:type="dxa"/>
            <w:tcBorders>
              <w:top w:val="nil"/>
              <w:left w:val="nil"/>
              <w:bottom w:val="single" w:sz="8" w:space="0" w:color="auto"/>
              <w:right w:val="single" w:sz="8" w:space="0" w:color="auto"/>
            </w:tcBorders>
            <w:shd w:val="clear" w:color="auto" w:fill="auto"/>
            <w:noWrap/>
            <w:vAlign w:val="center"/>
          </w:tcPr>
          <w:p w:rsidR="00B53E80" w:rsidRPr="002B2D0C" w:rsidRDefault="00727E92" w:rsidP="00B53E80">
            <w:pPr>
              <w:spacing w:line="276" w:lineRule="auto"/>
              <w:jc w:val="right"/>
              <w:rPr>
                <w:rFonts w:asciiTheme="minorHAnsi" w:hAnsiTheme="minorHAnsi"/>
                <w:sz w:val="18"/>
                <w:szCs w:val="18"/>
              </w:rPr>
            </w:pPr>
            <w:r w:rsidRPr="002B2D0C">
              <w:rPr>
                <w:rFonts w:asciiTheme="minorHAnsi" w:hAnsiTheme="minorHAnsi"/>
                <w:sz w:val="18"/>
                <w:szCs w:val="18"/>
              </w:rPr>
              <w:t>6.5</w:t>
            </w:r>
            <w:r w:rsidR="00B53E80" w:rsidRPr="002B2D0C">
              <w:rPr>
                <w:rFonts w:asciiTheme="minorHAnsi" w:hAnsiTheme="minorHAnsi"/>
                <w:sz w:val="18"/>
                <w:szCs w:val="18"/>
              </w:rPr>
              <w:t>31</w:t>
            </w:r>
          </w:p>
        </w:tc>
        <w:tc>
          <w:tcPr>
            <w:tcW w:w="780"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2.152</w:t>
            </w:r>
          </w:p>
        </w:tc>
        <w:tc>
          <w:tcPr>
            <w:tcW w:w="820" w:type="dxa"/>
            <w:tcBorders>
              <w:top w:val="nil"/>
              <w:left w:val="nil"/>
              <w:bottom w:val="single" w:sz="8" w:space="0" w:color="auto"/>
              <w:right w:val="single" w:sz="8" w:space="0" w:color="auto"/>
            </w:tcBorders>
            <w:shd w:val="clear" w:color="auto" w:fill="auto"/>
            <w:noWrap/>
            <w:vAlign w:val="center"/>
          </w:tcPr>
          <w:p w:rsidR="00B53E80" w:rsidRPr="002B2D0C" w:rsidRDefault="00727E92" w:rsidP="00B53E80">
            <w:pPr>
              <w:spacing w:line="276" w:lineRule="auto"/>
              <w:jc w:val="right"/>
              <w:rPr>
                <w:rFonts w:asciiTheme="minorHAnsi" w:hAnsiTheme="minorHAnsi"/>
                <w:bCs/>
                <w:sz w:val="18"/>
                <w:szCs w:val="18"/>
              </w:rPr>
            </w:pPr>
            <w:r w:rsidRPr="002B2D0C">
              <w:rPr>
                <w:rFonts w:asciiTheme="minorHAnsi" w:hAnsiTheme="minorHAnsi"/>
                <w:bCs/>
                <w:sz w:val="18"/>
                <w:szCs w:val="18"/>
              </w:rPr>
              <w:t>8.6</w:t>
            </w:r>
            <w:r w:rsidR="00B53E80" w:rsidRPr="002B2D0C">
              <w:rPr>
                <w:rFonts w:asciiTheme="minorHAnsi" w:hAnsiTheme="minorHAnsi"/>
                <w:bCs/>
                <w:sz w:val="18"/>
                <w:szCs w:val="18"/>
              </w:rPr>
              <w:t>83</w:t>
            </w:r>
          </w:p>
        </w:tc>
        <w:tc>
          <w:tcPr>
            <w:tcW w:w="1428"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7.582</w:t>
            </w:r>
          </w:p>
        </w:tc>
        <w:tc>
          <w:tcPr>
            <w:tcW w:w="1019"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1.025</w:t>
            </w:r>
          </w:p>
        </w:tc>
        <w:tc>
          <w:tcPr>
            <w:tcW w:w="1037" w:type="dxa"/>
            <w:tcBorders>
              <w:top w:val="nil"/>
              <w:left w:val="nil"/>
              <w:bottom w:val="single" w:sz="8" w:space="0" w:color="auto"/>
              <w:right w:val="single" w:sz="8" w:space="0" w:color="auto"/>
            </w:tcBorders>
            <w:shd w:val="clear" w:color="auto" w:fill="auto"/>
            <w:noWrap/>
            <w:vAlign w:val="center"/>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8.607</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auto" w:fill="auto"/>
            <w:vAlign w:val="center"/>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980" w:type="dxa"/>
            <w:tcBorders>
              <w:top w:val="nil"/>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cs="Arial TUR"/>
                <w:sz w:val="18"/>
                <w:szCs w:val="18"/>
              </w:rPr>
            </w:pPr>
            <w:r w:rsidRPr="002B2D0C">
              <w:rPr>
                <w:rFonts w:asciiTheme="minorHAnsi" w:hAnsiTheme="minorHAnsi" w:cs="Arial TUR"/>
                <w:sz w:val="18"/>
                <w:szCs w:val="18"/>
              </w:rPr>
              <w:t>28.206</w:t>
            </w:r>
          </w:p>
        </w:tc>
        <w:tc>
          <w:tcPr>
            <w:tcW w:w="106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14.225</w:t>
            </w:r>
          </w:p>
        </w:tc>
        <w:tc>
          <w:tcPr>
            <w:tcW w:w="645"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w:t>
            </w:r>
            <w:r w:rsidR="00727E92" w:rsidRPr="002B2D0C">
              <w:rPr>
                <w:rFonts w:asciiTheme="minorHAnsi" w:hAnsiTheme="minorHAnsi"/>
                <w:sz w:val="18"/>
                <w:szCs w:val="18"/>
              </w:rPr>
              <w:t>.</w:t>
            </w:r>
            <w:r w:rsidRPr="002B2D0C">
              <w:rPr>
                <w:rFonts w:asciiTheme="minorHAnsi" w:hAnsiTheme="minorHAnsi"/>
                <w:sz w:val="18"/>
                <w:szCs w:val="18"/>
              </w:rPr>
              <w:t>265</w:t>
            </w:r>
          </w:p>
        </w:tc>
        <w:tc>
          <w:tcPr>
            <w:tcW w:w="78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8.064</w:t>
            </w:r>
          </w:p>
        </w:tc>
        <w:tc>
          <w:tcPr>
            <w:tcW w:w="820"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9.329</w:t>
            </w:r>
          </w:p>
        </w:tc>
        <w:tc>
          <w:tcPr>
            <w:tcW w:w="1428"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6.403</w:t>
            </w:r>
          </w:p>
        </w:tc>
        <w:tc>
          <w:tcPr>
            <w:tcW w:w="1019"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518</w:t>
            </w:r>
          </w:p>
        </w:tc>
        <w:tc>
          <w:tcPr>
            <w:tcW w:w="1037" w:type="dxa"/>
            <w:tcBorders>
              <w:top w:val="nil"/>
              <w:left w:val="nil"/>
              <w:bottom w:val="single" w:sz="8" w:space="0" w:color="auto"/>
              <w:right w:val="single" w:sz="8"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6.921</w:t>
            </w:r>
          </w:p>
        </w:tc>
      </w:tr>
      <w:tr w:rsidR="00B53E80" w:rsidRPr="002B2D0C" w:rsidTr="00B53E80">
        <w:trPr>
          <w:trHeight w:val="20"/>
          <w:jc w:val="center"/>
        </w:trPr>
        <w:tc>
          <w:tcPr>
            <w:tcW w:w="879" w:type="dxa"/>
            <w:tcBorders>
              <w:top w:val="nil"/>
              <w:left w:val="single" w:sz="8" w:space="0" w:color="auto"/>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TOPLAM</w:t>
            </w:r>
          </w:p>
        </w:tc>
        <w:tc>
          <w:tcPr>
            <w:tcW w:w="980"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330.337</w:t>
            </w:r>
          </w:p>
        </w:tc>
        <w:tc>
          <w:tcPr>
            <w:tcW w:w="1060"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111.950</w:t>
            </w:r>
          </w:p>
        </w:tc>
        <w:tc>
          <w:tcPr>
            <w:tcW w:w="645" w:type="dxa"/>
            <w:tcBorders>
              <w:top w:val="nil"/>
              <w:left w:val="nil"/>
              <w:bottom w:val="single" w:sz="8" w:space="0" w:color="auto"/>
              <w:right w:val="single" w:sz="8" w:space="0" w:color="auto"/>
            </w:tcBorders>
            <w:shd w:val="clear" w:color="000000" w:fill="FBD4B4"/>
            <w:vAlign w:val="center"/>
            <w:hideMark/>
          </w:tcPr>
          <w:p w:rsidR="00B53E80" w:rsidRPr="002B2D0C" w:rsidRDefault="00727E92"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47.066</w:t>
            </w:r>
          </w:p>
        </w:tc>
        <w:tc>
          <w:tcPr>
            <w:tcW w:w="780"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24.278</w:t>
            </w:r>
          </w:p>
        </w:tc>
        <w:tc>
          <w:tcPr>
            <w:tcW w:w="820" w:type="dxa"/>
            <w:tcBorders>
              <w:top w:val="nil"/>
              <w:left w:val="nil"/>
              <w:bottom w:val="single" w:sz="8" w:space="0" w:color="auto"/>
              <w:right w:val="single" w:sz="8" w:space="0" w:color="auto"/>
            </w:tcBorders>
            <w:shd w:val="clear" w:color="000000" w:fill="FBD4B4"/>
            <w:vAlign w:val="center"/>
            <w:hideMark/>
          </w:tcPr>
          <w:p w:rsidR="00B53E80" w:rsidRPr="002B2D0C" w:rsidRDefault="00727E92"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71.344</w:t>
            </w:r>
          </w:p>
        </w:tc>
        <w:tc>
          <w:tcPr>
            <w:tcW w:w="1428"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52.576</w:t>
            </w:r>
          </w:p>
        </w:tc>
        <w:tc>
          <w:tcPr>
            <w:tcW w:w="1019"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23.359</w:t>
            </w:r>
          </w:p>
        </w:tc>
        <w:tc>
          <w:tcPr>
            <w:tcW w:w="1037" w:type="dxa"/>
            <w:tcBorders>
              <w:top w:val="nil"/>
              <w:left w:val="nil"/>
              <w:bottom w:val="single" w:sz="8" w:space="0" w:color="auto"/>
              <w:right w:val="single" w:sz="8" w:space="0" w:color="auto"/>
            </w:tcBorders>
            <w:shd w:val="clear" w:color="000000" w:fill="FBD4B4"/>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75.935</w:t>
            </w:r>
          </w:p>
        </w:tc>
      </w:tr>
    </w:tbl>
    <w:p w:rsidR="00B53E80" w:rsidRPr="002B2D0C" w:rsidRDefault="00B53E80" w:rsidP="00B53E80">
      <w:pPr>
        <w:spacing w:line="276" w:lineRule="auto"/>
        <w:ind w:firstLine="708"/>
        <w:jc w:val="right"/>
        <w:rPr>
          <w:rFonts w:asciiTheme="minorHAnsi" w:hAnsiTheme="minorHAnsi"/>
          <w:sz w:val="22"/>
          <w:szCs w:val="22"/>
        </w:rPr>
      </w:pPr>
    </w:p>
    <w:p w:rsidR="00B53E80" w:rsidRPr="002B2D0C" w:rsidRDefault="00B53E80" w:rsidP="00B53E80">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sulanan 75.935 hektarlık alanın; 40.166 hektarında Tarla Ürünleri (Çeltik, Dane Mısır, Silajlık Mısır, Kuru Fasulye, Yonca vb.), 19.400 hektarında Sebze (Domates, Biber, Kavun, Taze Fasulye, Lahana vb.), 16.369 hektarında Meyve (Elma, Şeftali, Kiraz, Nektarin vb.) yetiştiriciliği yapılmaktadır. </w:t>
      </w:r>
    </w:p>
    <w:p w:rsidR="00B53E80" w:rsidRPr="002B2D0C" w:rsidRDefault="00B53E80" w:rsidP="00B53E80">
      <w:pPr>
        <w:spacing w:line="276" w:lineRule="auto"/>
        <w:ind w:firstLine="708"/>
        <w:rPr>
          <w:rFonts w:asciiTheme="minorHAnsi" w:hAnsiTheme="minorHAnsi"/>
          <w:sz w:val="22"/>
          <w:szCs w:val="22"/>
        </w:rPr>
      </w:pPr>
    </w:p>
    <w:tbl>
      <w:tblPr>
        <w:tblW w:w="0" w:type="auto"/>
        <w:jc w:val="center"/>
        <w:tblCellMar>
          <w:left w:w="70" w:type="dxa"/>
          <w:right w:w="70" w:type="dxa"/>
        </w:tblCellMar>
        <w:tblLook w:val="0000" w:firstRow="0" w:lastRow="0" w:firstColumn="0" w:lastColumn="0" w:noHBand="0" w:noVBand="0"/>
      </w:tblPr>
      <w:tblGrid>
        <w:gridCol w:w="1260"/>
        <w:gridCol w:w="2030"/>
        <w:gridCol w:w="832"/>
        <w:gridCol w:w="4321"/>
      </w:tblGrid>
      <w:tr w:rsidR="00B53E80" w:rsidRPr="002B2D0C" w:rsidTr="00B53E8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ÜRÜNLER</w:t>
            </w:r>
          </w:p>
        </w:tc>
        <w:tc>
          <w:tcPr>
            <w:tcW w:w="2030"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SULANAN ALAN (HA.)</w:t>
            </w:r>
          </w:p>
        </w:tc>
        <w:tc>
          <w:tcPr>
            <w:tcW w:w="83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c>
          <w:tcPr>
            <w:tcW w:w="4321"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SULANAN BAŞLICA ÜRÜNLER</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Tarla Ürünleri</w:t>
            </w:r>
          </w:p>
        </w:tc>
        <w:tc>
          <w:tcPr>
            <w:tcW w:w="2030"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40.166</w:t>
            </w:r>
          </w:p>
        </w:tc>
        <w:tc>
          <w:tcPr>
            <w:tcW w:w="832"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52,9</w:t>
            </w:r>
          </w:p>
        </w:tc>
        <w:tc>
          <w:tcPr>
            <w:tcW w:w="4321"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Çeltik, Dane Mısır, Silajlık Mısır, K.Fasulye, Yonca</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Sebze</w:t>
            </w:r>
          </w:p>
        </w:tc>
        <w:tc>
          <w:tcPr>
            <w:tcW w:w="2030"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19.400</w:t>
            </w:r>
          </w:p>
        </w:tc>
        <w:tc>
          <w:tcPr>
            <w:tcW w:w="832"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25,6</w:t>
            </w:r>
          </w:p>
        </w:tc>
        <w:tc>
          <w:tcPr>
            <w:tcW w:w="4321"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Domates, Biber, Kavun, Taze Fasulye, Lahana</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Meyve</w:t>
            </w:r>
          </w:p>
        </w:tc>
        <w:tc>
          <w:tcPr>
            <w:tcW w:w="2030"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16.369</w:t>
            </w:r>
          </w:p>
        </w:tc>
        <w:tc>
          <w:tcPr>
            <w:tcW w:w="832"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jc w:val="center"/>
              <w:rPr>
                <w:rFonts w:asciiTheme="minorHAnsi" w:hAnsiTheme="minorHAnsi"/>
                <w:sz w:val="20"/>
                <w:szCs w:val="20"/>
              </w:rPr>
            </w:pPr>
            <w:r w:rsidRPr="002B2D0C">
              <w:rPr>
                <w:rFonts w:asciiTheme="minorHAnsi" w:hAnsiTheme="minorHAnsi"/>
                <w:sz w:val="20"/>
                <w:szCs w:val="20"/>
              </w:rPr>
              <w:t>21,5</w:t>
            </w:r>
          </w:p>
        </w:tc>
        <w:tc>
          <w:tcPr>
            <w:tcW w:w="4321" w:type="dxa"/>
            <w:tcBorders>
              <w:top w:val="nil"/>
              <w:left w:val="nil"/>
              <w:bottom w:val="single" w:sz="4" w:space="0" w:color="auto"/>
              <w:right w:val="single" w:sz="4" w:space="0" w:color="auto"/>
            </w:tcBorders>
            <w:shd w:val="clear" w:color="auto" w:fill="auto"/>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Elma,Şeftali,Kiraz,Nektarin</w:t>
            </w:r>
          </w:p>
        </w:tc>
      </w:tr>
      <w:tr w:rsidR="00B53E80" w:rsidRPr="002B2D0C" w:rsidTr="00B53E80">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2030" w:type="dxa"/>
            <w:tcBorders>
              <w:top w:val="nil"/>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75.935</w:t>
            </w:r>
          </w:p>
        </w:tc>
        <w:tc>
          <w:tcPr>
            <w:tcW w:w="832" w:type="dxa"/>
            <w:tcBorders>
              <w:top w:val="nil"/>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100</w:t>
            </w:r>
          </w:p>
        </w:tc>
        <w:tc>
          <w:tcPr>
            <w:tcW w:w="4321" w:type="dxa"/>
            <w:tcBorders>
              <w:top w:val="nil"/>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 </w:t>
            </w:r>
          </w:p>
        </w:tc>
      </w:tr>
    </w:tbl>
    <w:p w:rsidR="00215BF5" w:rsidRPr="002B2D0C" w:rsidRDefault="00215BF5" w:rsidP="00215BF5">
      <w:pPr>
        <w:pStyle w:val="Balk2"/>
      </w:pPr>
      <w:bookmarkStart w:id="99" w:name="_Toc378852632"/>
    </w:p>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413CA3" w:rsidRPr="002B2D0C" w:rsidRDefault="00413CA3" w:rsidP="00413CA3"/>
    <w:p w:rsidR="00B53E80" w:rsidRPr="002B2D0C" w:rsidRDefault="00215BF5" w:rsidP="00215BF5">
      <w:pPr>
        <w:pStyle w:val="Balk2"/>
      </w:pPr>
      <w:bookmarkStart w:id="100" w:name="_Toc379183050"/>
      <w:bookmarkStart w:id="101" w:name="_Toc379183156"/>
      <w:bookmarkStart w:id="102" w:name="_Toc379185018"/>
      <w:bookmarkStart w:id="103" w:name="_Toc386731863"/>
      <w:r w:rsidRPr="002B2D0C">
        <w:lastRenderedPageBreak/>
        <w:t>1</w:t>
      </w:r>
      <w:r w:rsidR="00B53E80" w:rsidRPr="002B2D0C">
        <w:t>.2. Tarım Alet ve Makine Durumu</w:t>
      </w:r>
      <w:bookmarkEnd w:id="99"/>
      <w:bookmarkEnd w:id="100"/>
      <w:bookmarkEnd w:id="101"/>
      <w:bookmarkEnd w:id="102"/>
      <w:bookmarkEnd w:id="103"/>
    </w:p>
    <w:p w:rsidR="00B53E80" w:rsidRPr="002B2D0C" w:rsidRDefault="00B53E80" w:rsidP="00B53E80">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İlimizde 2013 yılında tarımsal faaliyette bulunan işletmelerdeki tarım alet makinelerinin miktarları aşağıdaki tabloda gösterilmiştir</w:t>
      </w:r>
    </w:p>
    <w:p w:rsidR="00B53E80" w:rsidRPr="002B2D0C" w:rsidRDefault="00B53E80" w:rsidP="00B53E80">
      <w:pPr>
        <w:spacing w:line="276" w:lineRule="auto"/>
        <w:rPr>
          <w:rFonts w:asciiTheme="minorHAnsi" w:hAnsiTheme="minorHAnsi"/>
          <w:sz w:val="22"/>
          <w:szCs w:val="22"/>
        </w:rPr>
      </w:pPr>
    </w:p>
    <w:tbl>
      <w:tblPr>
        <w:tblW w:w="8694" w:type="dxa"/>
        <w:jc w:val="center"/>
        <w:tblCellMar>
          <w:left w:w="70" w:type="dxa"/>
          <w:right w:w="70" w:type="dxa"/>
        </w:tblCellMar>
        <w:tblLook w:val="04A0" w:firstRow="1" w:lastRow="0" w:firstColumn="1" w:lastColumn="0" w:noHBand="0" w:noVBand="1"/>
      </w:tblPr>
      <w:tblGrid>
        <w:gridCol w:w="3386"/>
        <w:gridCol w:w="752"/>
        <w:gridCol w:w="3705"/>
        <w:gridCol w:w="851"/>
      </w:tblGrid>
      <w:tr w:rsidR="00B53E80" w:rsidRPr="002B2D0C" w:rsidTr="00B53E80">
        <w:trPr>
          <w:trHeight w:val="20"/>
          <w:jc w:val="center"/>
        </w:trPr>
        <w:tc>
          <w:tcPr>
            <w:tcW w:w="338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ALET-MAKİNE ADI</w:t>
            </w:r>
          </w:p>
        </w:tc>
        <w:tc>
          <w:tcPr>
            <w:tcW w:w="752"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ADET</w:t>
            </w:r>
          </w:p>
        </w:tc>
        <w:tc>
          <w:tcPr>
            <w:tcW w:w="3705"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ALET-MAKİNE ADI</w:t>
            </w:r>
          </w:p>
        </w:tc>
        <w:tc>
          <w:tcPr>
            <w:tcW w:w="851"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center"/>
              <w:rPr>
                <w:rFonts w:asciiTheme="minorHAnsi" w:hAnsiTheme="minorHAnsi"/>
                <w:b/>
                <w:bCs/>
                <w:sz w:val="20"/>
                <w:szCs w:val="20"/>
              </w:rPr>
            </w:pPr>
            <w:r w:rsidRPr="002B2D0C">
              <w:rPr>
                <w:rFonts w:asciiTheme="minorHAnsi" w:hAnsiTheme="minorHAnsi"/>
                <w:b/>
                <w:bCs/>
                <w:sz w:val="20"/>
                <w:szCs w:val="20"/>
              </w:rPr>
              <w:t>ADET</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 xml:space="preserve">Karasaban </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150</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Tozlayıcı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74</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Hayvan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886</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Atomizör</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1.774</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Kulaklı Traktör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29.458</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Santrifüjlü Pompa</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1.623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Ark Açma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1.033</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Elektropomp</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4.012</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Diskli Traktör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671</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Motopomp</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10.903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Diskli Anız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571</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Derin Kuyu Pompası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2.469</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Kulaklı Anız Pulluğu</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32</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 xml:space="preserve">Yağmurlama Tesisi </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7.837</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Toprak Frezesi</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419</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Krema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449</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Kültüvatör</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9.497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Süt Sağım Tesisi</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52</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Merdane</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850</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 xml:space="preserve">Seyyar Süt Sağım Makinası </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11.200</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Diskaro</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8.637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Tarım Arabası (Römork)</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22.791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Dişli Tırmık</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11.009</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Su Tankeri</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3.833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Kombikürüm</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Dip Kazan</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421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Ot Tırmığı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856</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Rototiller</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59</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Traktörle Çekilen Hububat Ekim Mak.</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1.897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Taş Toplama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Kombine Hububat Ekim Makınası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3.546</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Toprak Tesviye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583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Patates Dikim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0</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Set Yapma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500</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Çiftlik Gübresi Dağıtma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36</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Toprak Burgusu</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130</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Kimyevi Gübre Dağıtma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9.164</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Hayvan ve Traktörle Çekilen Ara Çapa Mak.</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1.892</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Orak Makinası Sayısı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124</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Pnömatik Ekim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403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Biçer Bağlar Makinası Sayısı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28</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Ünivarsel Ekim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1.675</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Balya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586</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Anıza Dikim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Tınaz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Fide Dikim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Döven</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42</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Batöz</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195</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Pancar Sökme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Sap Toplamalı Saman Yapma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38</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Traktörle Çekilen Çayır Biçme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743</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Saman Aktarma Boşaltma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Ot Silaj Makinası Sayısı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168</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Motorlu Tırpan</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531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Mısır Silaj Makinası Sayısı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587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Ürün Kurutma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28</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Mısır Daneleme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15</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Meyve Hasat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403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Mısır Hasat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15</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Ürün Sınıflandırma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8</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Selektör</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72</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Yem Dağıtıcı Römork</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23</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Yem Hazırlama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663</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Damlama Sulama Tesisi</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10.626</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Sap Parçalama Makinası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61</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Yayık</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65</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Sırt Pulverizatörü</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13.397</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Kepçe (Tarımda Kullanılan)</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739</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Sedyeli,Motorlu Pulverizatör Tozlayıcı</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119</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Traktör</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20"/>
                <w:szCs w:val="20"/>
              </w:rPr>
            </w:pPr>
            <w:r w:rsidRPr="002B2D0C">
              <w:rPr>
                <w:rFonts w:asciiTheme="minorHAnsi" w:hAnsiTheme="minorHAnsi" w:cs="Arial"/>
                <w:b/>
                <w:bCs/>
                <w:sz w:val="20"/>
                <w:szCs w:val="20"/>
              </w:rPr>
              <w:t>23.129</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Kuyruk Milinden Haraketli Pulverizatör</w:t>
            </w: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5.628</w:t>
            </w: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Biçerdöver</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20"/>
                <w:szCs w:val="20"/>
              </w:rPr>
            </w:pPr>
            <w:r w:rsidRPr="002B2D0C">
              <w:rPr>
                <w:rFonts w:asciiTheme="minorHAnsi" w:hAnsiTheme="minorHAnsi" w:cs="Arial"/>
                <w:b/>
                <w:bCs/>
                <w:sz w:val="20"/>
                <w:szCs w:val="20"/>
              </w:rPr>
              <w:t>261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Motorlu Pulverizatör</w:t>
            </w:r>
          </w:p>
        </w:tc>
        <w:tc>
          <w:tcPr>
            <w:tcW w:w="752"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1.146</w:t>
            </w:r>
          </w:p>
        </w:tc>
        <w:tc>
          <w:tcPr>
            <w:tcW w:w="3705"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Pamuk Hasat Makinası</w:t>
            </w:r>
          </w:p>
        </w:tc>
        <w:tc>
          <w:tcPr>
            <w:tcW w:w="851"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1</w:t>
            </w:r>
          </w:p>
        </w:tc>
      </w:tr>
      <w:tr w:rsidR="00B53E80" w:rsidRPr="002B2D0C" w:rsidTr="00B53E80">
        <w:trPr>
          <w:trHeight w:val="20"/>
          <w:jc w:val="center"/>
        </w:trPr>
        <w:tc>
          <w:tcPr>
            <w:tcW w:w="3386"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p>
        </w:tc>
        <w:tc>
          <w:tcPr>
            <w:tcW w:w="752"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p>
        </w:tc>
        <w:tc>
          <w:tcPr>
            <w:tcW w:w="3705"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20"/>
                <w:szCs w:val="20"/>
              </w:rPr>
            </w:pPr>
            <w:r w:rsidRPr="002B2D0C">
              <w:rPr>
                <w:rFonts w:asciiTheme="minorHAnsi" w:hAnsiTheme="minorHAnsi"/>
                <w:sz w:val="20"/>
                <w:szCs w:val="20"/>
              </w:rPr>
              <w:t> Kuluçka Makinası</w:t>
            </w:r>
          </w:p>
        </w:tc>
        <w:tc>
          <w:tcPr>
            <w:tcW w:w="851"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20"/>
                <w:szCs w:val="20"/>
              </w:rPr>
            </w:pPr>
            <w:r w:rsidRPr="002B2D0C">
              <w:rPr>
                <w:rFonts w:asciiTheme="minorHAnsi" w:hAnsiTheme="minorHAnsi" w:cs="Arial"/>
                <w:sz w:val="20"/>
                <w:szCs w:val="20"/>
              </w:rPr>
              <w:t>3</w:t>
            </w:r>
          </w:p>
        </w:tc>
      </w:tr>
    </w:tbl>
    <w:p w:rsidR="00B53E80" w:rsidRPr="002B2D0C" w:rsidRDefault="00B53E80" w:rsidP="00B53E80">
      <w:pPr>
        <w:spacing w:line="276" w:lineRule="auto"/>
        <w:rPr>
          <w:rFonts w:asciiTheme="minorHAnsi" w:hAnsiTheme="minorHAnsi"/>
          <w:b/>
          <w:sz w:val="22"/>
          <w:szCs w:val="22"/>
        </w:rPr>
      </w:pPr>
    </w:p>
    <w:p w:rsidR="00B53E80" w:rsidRPr="002B2D0C" w:rsidRDefault="00B53E80" w:rsidP="00B53E80">
      <w:pPr>
        <w:spacing w:line="276" w:lineRule="auto"/>
        <w:rPr>
          <w:rFonts w:asciiTheme="minorHAnsi" w:hAnsiTheme="minorHAnsi"/>
          <w:b/>
          <w:sz w:val="22"/>
          <w:szCs w:val="22"/>
        </w:rPr>
      </w:pPr>
    </w:p>
    <w:p w:rsidR="00B53E80" w:rsidRPr="002B2D0C" w:rsidRDefault="00B53E80" w:rsidP="00B53E80">
      <w:pPr>
        <w:spacing w:line="276" w:lineRule="auto"/>
        <w:rPr>
          <w:rFonts w:asciiTheme="minorHAnsi" w:hAnsiTheme="minorHAnsi"/>
          <w:b/>
          <w:sz w:val="22"/>
          <w:szCs w:val="22"/>
        </w:rPr>
      </w:pPr>
    </w:p>
    <w:p w:rsidR="00215BF5" w:rsidRPr="002B2D0C" w:rsidRDefault="00215BF5" w:rsidP="00B53E80">
      <w:pPr>
        <w:spacing w:line="276" w:lineRule="auto"/>
        <w:rPr>
          <w:rFonts w:asciiTheme="minorHAnsi" w:hAnsiTheme="minorHAnsi"/>
          <w:b/>
          <w:sz w:val="22"/>
          <w:szCs w:val="22"/>
        </w:rPr>
      </w:pPr>
    </w:p>
    <w:p w:rsidR="00B53E80" w:rsidRPr="002B2D0C" w:rsidRDefault="00413CA3" w:rsidP="00B53E80">
      <w:pPr>
        <w:pStyle w:val="Balk1"/>
      </w:pPr>
      <w:bookmarkStart w:id="104" w:name="_Toc378852633"/>
      <w:bookmarkStart w:id="105" w:name="_Toc379183051"/>
      <w:bookmarkStart w:id="106" w:name="_Toc379183157"/>
      <w:bookmarkStart w:id="107" w:name="_Toc379185019"/>
      <w:bookmarkStart w:id="108" w:name="_Toc386731864"/>
      <w:r w:rsidRPr="002B2D0C">
        <w:lastRenderedPageBreak/>
        <w:t>2</w:t>
      </w:r>
      <w:r w:rsidR="00B53E80" w:rsidRPr="002B2D0C">
        <w:t>. TARIMSAL ÜRETİM</w:t>
      </w:r>
      <w:bookmarkEnd w:id="104"/>
      <w:bookmarkEnd w:id="105"/>
      <w:bookmarkEnd w:id="106"/>
      <w:bookmarkEnd w:id="107"/>
      <w:bookmarkEnd w:id="108"/>
      <w:r w:rsidR="00B53E80" w:rsidRPr="002B2D0C">
        <w:t xml:space="preserve"> </w:t>
      </w:r>
    </w:p>
    <w:p w:rsidR="00B53E80" w:rsidRPr="002B2D0C" w:rsidRDefault="00413CA3" w:rsidP="00B53E80">
      <w:pPr>
        <w:pStyle w:val="Balk2"/>
      </w:pPr>
      <w:bookmarkStart w:id="109" w:name="_Toc378852634"/>
      <w:bookmarkStart w:id="110" w:name="_Toc379183052"/>
      <w:bookmarkStart w:id="111" w:name="_Toc379183158"/>
      <w:bookmarkStart w:id="112" w:name="_Toc379185020"/>
      <w:bookmarkStart w:id="113" w:name="_Toc386731865"/>
      <w:r w:rsidRPr="002B2D0C">
        <w:t>2</w:t>
      </w:r>
      <w:r w:rsidR="00B53E80" w:rsidRPr="002B2D0C">
        <w:t>.1. Bitkisel Üretim</w:t>
      </w:r>
      <w:bookmarkEnd w:id="109"/>
      <w:bookmarkEnd w:id="110"/>
      <w:bookmarkEnd w:id="111"/>
      <w:bookmarkEnd w:id="112"/>
      <w:bookmarkEnd w:id="113"/>
      <w:r w:rsidR="00B53E80" w:rsidRPr="002B2D0C">
        <w:t xml:space="preserve"> </w:t>
      </w:r>
    </w:p>
    <w:p w:rsidR="00B53E80" w:rsidRPr="002B2D0C" w:rsidRDefault="00413CA3" w:rsidP="00950341">
      <w:pPr>
        <w:pStyle w:val="Balk3"/>
        <w:spacing w:before="0"/>
      </w:pPr>
      <w:bookmarkStart w:id="114" w:name="_Toc378852635"/>
      <w:bookmarkStart w:id="115" w:name="_Toc379183053"/>
      <w:bookmarkStart w:id="116" w:name="_Toc379183159"/>
      <w:bookmarkStart w:id="117" w:name="_Toc379185021"/>
      <w:bookmarkStart w:id="118" w:name="_Toc386731866"/>
      <w:r w:rsidRPr="002B2D0C">
        <w:t>2</w:t>
      </w:r>
      <w:r w:rsidR="00B53E80" w:rsidRPr="002B2D0C">
        <w:t>.1.1. Tarla Bitkileri Üretimi</w:t>
      </w:r>
      <w:bookmarkEnd w:id="114"/>
      <w:bookmarkEnd w:id="115"/>
      <w:bookmarkEnd w:id="116"/>
      <w:bookmarkEnd w:id="117"/>
      <w:bookmarkEnd w:id="118"/>
      <w:r w:rsidR="00B53E80" w:rsidRPr="002B2D0C">
        <w:t xml:space="preserve"> </w:t>
      </w:r>
    </w:p>
    <w:tbl>
      <w:tblPr>
        <w:tblW w:w="5085" w:type="pct"/>
        <w:jc w:val="center"/>
        <w:tblCellMar>
          <w:left w:w="70" w:type="dxa"/>
          <w:right w:w="70" w:type="dxa"/>
        </w:tblCellMar>
        <w:tblLook w:val="04A0" w:firstRow="1" w:lastRow="0" w:firstColumn="1" w:lastColumn="0" w:noHBand="0" w:noVBand="1"/>
      </w:tblPr>
      <w:tblGrid>
        <w:gridCol w:w="1688"/>
        <w:gridCol w:w="896"/>
        <w:gridCol w:w="894"/>
        <w:gridCol w:w="898"/>
        <w:gridCol w:w="1163"/>
        <w:gridCol w:w="1163"/>
        <w:gridCol w:w="802"/>
        <w:gridCol w:w="1010"/>
        <w:gridCol w:w="1083"/>
      </w:tblGrid>
      <w:tr w:rsidR="00BB685C" w:rsidRPr="00950341" w:rsidTr="00950341">
        <w:trPr>
          <w:trHeight w:val="20"/>
          <w:jc w:val="center"/>
        </w:trPr>
        <w:tc>
          <w:tcPr>
            <w:tcW w:w="87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ÜRÜN ADI</w:t>
            </w:r>
          </w:p>
        </w:tc>
        <w:tc>
          <w:tcPr>
            <w:tcW w:w="1401"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ÇANAKKALE (2013)</w:t>
            </w:r>
          </w:p>
        </w:tc>
        <w:tc>
          <w:tcPr>
            <w:tcW w:w="1630" w:type="pct"/>
            <w:gridSpan w:val="3"/>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(2013)</w:t>
            </w:r>
          </w:p>
        </w:tc>
        <w:tc>
          <w:tcPr>
            <w:tcW w:w="526"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Sıralaması</w:t>
            </w:r>
          </w:p>
        </w:tc>
        <w:tc>
          <w:tcPr>
            <w:tcW w:w="564"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Türkiye Payı( %)</w:t>
            </w:r>
          </w:p>
        </w:tc>
      </w:tr>
      <w:tr w:rsidR="00BB685C" w:rsidRPr="00950341" w:rsidTr="00950341">
        <w:trPr>
          <w:trHeight w:val="20"/>
          <w:jc w:val="center"/>
        </w:trPr>
        <w:tc>
          <w:tcPr>
            <w:tcW w:w="879" w:type="pct"/>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p>
        </w:tc>
        <w:tc>
          <w:tcPr>
            <w:tcW w:w="467"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466"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68"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606"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606"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18" w:type="pct"/>
            <w:tcBorders>
              <w:top w:val="nil"/>
              <w:left w:val="nil"/>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526"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p>
        </w:tc>
        <w:tc>
          <w:tcPr>
            <w:tcW w:w="564"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Tahıllar</w:t>
            </w:r>
          </w:p>
        </w:tc>
        <w:tc>
          <w:tcPr>
            <w:tcW w:w="467" w:type="pct"/>
            <w:tcBorders>
              <w:top w:val="nil"/>
              <w:left w:val="nil"/>
              <w:bottom w:val="single" w:sz="4" w:space="0" w:color="auto"/>
              <w:right w:val="single" w:sz="4" w:space="0" w:color="auto"/>
            </w:tcBorders>
            <w:shd w:val="clear" w:color="auto" w:fill="FBD4B4" w:themeFill="accent6" w:themeFillTint="66"/>
            <w:noWrap/>
            <w:vAlign w:val="bottom"/>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1.361.018</w:t>
            </w:r>
          </w:p>
        </w:tc>
        <w:tc>
          <w:tcPr>
            <w:tcW w:w="466" w:type="pct"/>
            <w:tcBorders>
              <w:top w:val="nil"/>
              <w:left w:val="nil"/>
              <w:bottom w:val="single" w:sz="4" w:space="0" w:color="auto"/>
              <w:right w:val="single" w:sz="4" w:space="0" w:color="auto"/>
            </w:tcBorders>
            <w:shd w:val="clear" w:color="auto" w:fill="FBD4B4" w:themeFill="accent6" w:themeFillTint="66"/>
            <w:noWrap/>
            <w:vAlign w:val="bottom"/>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581.741</w:t>
            </w:r>
          </w:p>
        </w:tc>
        <w:tc>
          <w:tcPr>
            <w:tcW w:w="468" w:type="pct"/>
            <w:tcBorders>
              <w:top w:val="nil"/>
              <w:left w:val="nil"/>
              <w:bottom w:val="single" w:sz="4" w:space="0" w:color="auto"/>
              <w:right w:val="single" w:sz="4" w:space="0" w:color="auto"/>
            </w:tcBorders>
            <w:shd w:val="clear" w:color="auto" w:fill="FBD4B4" w:themeFill="accent6" w:themeFillTint="66"/>
            <w:noWrap/>
            <w:vAlign w:val="bottom"/>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115.134.139</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37.489.268</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Buğday (Diğer) Sulu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42.480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21.742</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512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Buğday (Diğer)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781.620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305.167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64.718.323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17.975.000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278</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Arpa (Diğer) Sulu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12.749</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6.491</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509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Arpa (Diğer)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240.635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86.747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360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25.390.996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7.340.000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289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Çavdar</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23.568</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6.876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292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1.375.447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365.000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265</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Yulaf (Dane)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91.350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29.268</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320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924.563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12,5</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Mısır (Dane)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41.838</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27.857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6.592.221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5.900.000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895</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0,5</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Mısır (Dane)2. Ürün</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2.195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1.635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745</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Çeltik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113.477</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91.560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807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1.105.924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900.000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814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Sorgum (Dane)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1.360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361</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265</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Triticale (Dane)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11.106</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4.399</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353.195</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118.000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334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3,7</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Baklagiller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39.140</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7.307</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8.949.400</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1.263.743</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0,6</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Bakla (H. Yemi)</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3.424</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795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33.391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10.008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7,9</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Bakla (Y.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8.837</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2.047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37.358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7.818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Bezelye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285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235</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12.618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3.235</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Nohut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16.753</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2.389</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4.188.887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506.000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121</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0,5</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Kuru Fasulye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9.366</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1.915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846.912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 Mercimek</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206.774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22.000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 Mercimek</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2.604.740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152</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Börülce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20.544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2.112</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103</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Fiğ (Dane)</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370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77</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899.835</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114.218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127</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Endüstriyel Bitkiler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4.383</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5.099</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9.782.747</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19.978.923</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Tütün</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3.020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214</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1.362.329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0,3</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Şeker Pancarı</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858</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4.719</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5.500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2.909.097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16.483.306</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5.666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48</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Pamuk</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505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329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4.508.900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2.250.000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499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K.Biber (Baharatlık)</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112.736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198.636</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1.762</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Anason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152.431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10.046</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Kimyon</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247.045</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17.050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Kekik</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98.137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13.658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153</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Yağlı Tohumlular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209.960</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50.783</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8.425.738</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2.045.209</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Susam</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6.057</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398</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247.849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15.457</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62</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Ayçiçeği (Yağlık)Sulu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7.030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2.491</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354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0 </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Ayçiçeği (Yağlık)Kuru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192.085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46.652</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243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5.201.381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1.380.000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265</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Ayçiçeği (Çerezlik)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895.239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143.000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Yerfıstığı</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176</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53</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399.426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141.263</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354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Soya</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432.600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180.000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Aspir</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292.599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45.000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Kolza (Kanola)</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4.590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1.182</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311.091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102.000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328</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Yumrulu Bitkiler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3.506</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6.410</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2.003.119</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6.079.302</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Soğan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2.679</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3.813</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1.423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616.324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1.904.846</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3.090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38</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Sarımsak (Kuru)</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489</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356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728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103.558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87.037</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840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27</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0,4</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 xml:space="preserve">Patates </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2.000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1.249.436</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3.948.000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3.160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Hayvan Pancarı</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335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2.235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6.672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28.342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131.289</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4.632</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Yem Bitkileri</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417.892</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1.522.496</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18.644.117</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38.780.988</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3,9</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Yonca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31.701</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173.326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5.468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6.264.502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12.616.178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2.014</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23</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Korunga(Yeşil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1.154</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2.906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2.518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1.898.469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1.630.572</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859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Mısır (Hasıl)</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141.658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259.335</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1.831</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Fiğ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62.733</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123.778</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1.973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4.957.688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4.492.466</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906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9</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Mısır Silaj (1.Ürün)</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65.785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350.595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5.329</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3.881.647</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17.835.115</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4.595</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Mısır Silaj( 2. Ürün)</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69.380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362.695</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5.228</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Yem Şalgamı</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7.757</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37.006</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4.771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67.724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345.125</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5.096</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10,7</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lastRenderedPageBreak/>
              <w:t>Yulaf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169.118</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443.692</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2.624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799.414</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1.088.168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1.361</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40,8</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Yulaf (Kuru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Sorgum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3.659</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15.344</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4.193</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18.391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59.358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3.228</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25,9</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Tritikale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6.605</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13.154</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1.992</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55.581</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67.801</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1.220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19,4</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center"/>
            <w:hideMark/>
          </w:tcPr>
          <w:p w:rsidR="00BB685C" w:rsidRPr="00950341" w:rsidRDefault="00BB685C" w:rsidP="00145878">
            <w:pPr>
              <w:spacing w:line="276" w:lineRule="auto"/>
              <w:rPr>
                <w:rFonts w:asciiTheme="minorHAnsi" w:hAnsiTheme="minorHAnsi"/>
                <w:bCs/>
                <w:sz w:val="16"/>
                <w:szCs w:val="16"/>
              </w:rPr>
            </w:pPr>
            <w:r w:rsidRPr="00950341">
              <w:rPr>
                <w:rFonts w:asciiTheme="minorHAnsi" w:hAnsiTheme="minorHAnsi"/>
                <w:bCs/>
                <w:sz w:val="16"/>
                <w:szCs w:val="16"/>
              </w:rPr>
              <w:t>Üçgül (Yeşil Ot)</w:t>
            </w:r>
          </w:p>
        </w:tc>
        <w:tc>
          <w:tcPr>
            <w:tcW w:w="467"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4.150</w:t>
            </w:r>
          </w:p>
        </w:tc>
        <w:tc>
          <w:tcPr>
            <w:tcW w:w="606"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2.528</w:t>
            </w:r>
          </w:p>
        </w:tc>
        <w:tc>
          <w:tcPr>
            <w:tcW w:w="418" w:type="pct"/>
            <w:tcBorders>
              <w:top w:val="nil"/>
              <w:left w:val="nil"/>
              <w:bottom w:val="single" w:sz="4" w:space="0" w:color="auto"/>
              <w:right w:val="nil"/>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609</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64" w:type="pct"/>
            <w:tcBorders>
              <w:top w:val="nil"/>
              <w:left w:val="nil"/>
              <w:bottom w:val="single" w:sz="4" w:space="0" w:color="auto"/>
              <w:right w:val="single" w:sz="4" w:space="0" w:color="auto"/>
            </w:tcBorders>
            <w:shd w:val="clear" w:color="auto" w:fill="auto"/>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Diğer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612.210</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4.017.000</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Nadas-Kullanıl. Ar.</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612.210</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42.861.366</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18" w:type="pct"/>
            <w:tcBorders>
              <w:top w:val="nil"/>
              <w:left w:val="nil"/>
              <w:bottom w:val="single" w:sz="4" w:space="0" w:color="auto"/>
              <w:right w:val="nil"/>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26" w:type="pct"/>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EKİLİ TARLA A. TOP.</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2.035.899</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2.173.837</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162.939.260</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105.637.433</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r>
      <w:tr w:rsidR="00BB685C" w:rsidRPr="00950341" w:rsidTr="00950341">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BB685C" w:rsidRPr="00950341" w:rsidRDefault="00BB685C" w:rsidP="00145878">
            <w:pPr>
              <w:spacing w:line="276" w:lineRule="auto"/>
              <w:rPr>
                <w:rFonts w:asciiTheme="minorHAnsi" w:hAnsiTheme="minorHAnsi"/>
                <w:b/>
                <w:bCs/>
                <w:sz w:val="16"/>
                <w:szCs w:val="16"/>
              </w:rPr>
            </w:pPr>
            <w:r w:rsidRPr="00950341">
              <w:rPr>
                <w:rFonts w:asciiTheme="minorHAnsi" w:hAnsiTheme="minorHAnsi"/>
                <w:b/>
                <w:bCs/>
                <w:sz w:val="16"/>
                <w:szCs w:val="16"/>
              </w:rPr>
              <w:t>TARL. TOP. (2. Ürün Hariç</w:t>
            </w:r>
          </w:p>
        </w:tc>
        <w:tc>
          <w:tcPr>
            <w:tcW w:w="467"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1.964.324</w:t>
            </w:r>
          </w:p>
        </w:tc>
        <w:tc>
          <w:tcPr>
            <w:tcW w:w="46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1.809.507</w:t>
            </w:r>
          </w:p>
        </w:tc>
        <w:tc>
          <w:tcPr>
            <w:tcW w:w="46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162.939.260</w:t>
            </w:r>
          </w:p>
        </w:tc>
        <w:tc>
          <w:tcPr>
            <w:tcW w:w="60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105.637.433</w:t>
            </w:r>
          </w:p>
        </w:tc>
        <w:tc>
          <w:tcPr>
            <w:tcW w:w="418"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526"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64" w:type="pct"/>
            <w:tcBorders>
              <w:top w:val="nil"/>
              <w:left w:val="nil"/>
              <w:bottom w:val="single" w:sz="4" w:space="0" w:color="auto"/>
              <w:right w:val="single" w:sz="4" w:space="0" w:color="auto"/>
            </w:tcBorders>
            <w:shd w:val="clear" w:color="auto" w:fill="FBD4B4" w:themeFill="accent6" w:themeFillTint="66"/>
            <w:noWrap/>
            <w:vAlign w:val="center"/>
            <w:hideMark/>
          </w:tcPr>
          <w:p w:rsidR="00BB685C" w:rsidRPr="00950341" w:rsidRDefault="00BB685C"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r>
    </w:tbl>
    <w:p w:rsidR="00B53E80" w:rsidRPr="002B2D0C" w:rsidRDefault="00413CA3" w:rsidP="00B53E80">
      <w:pPr>
        <w:pStyle w:val="Balk3"/>
      </w:pPr>
      <w:bookmarkStart w:id="119" w:name="_Toc378852636"/>
      <w:bookmarkStart w:id="120" w:name="_Toc379183054"/>
      <w:bookmarkStart w:id="121" w:name="_Toc379183160"/>
      <w:bookmarkStart w:id="122" w:name="_Toc379185022"/>
      <w:bookmarkStart w:id="123" w:name="_Toc386731867"/>
      <w:r w:rsidRPr="002B2D0C">
        <w:t>2</w:t>
      </w:r>
      <w:r w:rsidR="00B53E80" w:rsidRPr="002B2D0C">
        <w:t>.1.2. Açıkta Sebze Yetiştiriciliği Üretimi</w:t>
      </w:r>
      <w:bookmarkEnd w:id="119"/>
      <w:bookmarkEnd w:id="120"/>
      <w:bookmarkEnd w:id="121"/>
      <w:bookmarkEnd w:id="122"/>
      <w:bookmarkEnd w:id="123"/>
      <w:r w:rsidR="00B53E80" w:rsidRPr="002B2D0C">
        <w:t xml:space="preserve"> </w:t>
      </w:r>
    </w:p>
    <w:tbl>
      <w:tblPr>
        <w:tblW w:w="5103" w:type="pct"/>
        <w:jc w:val="center"/>
        <w:tblCellMar>
          <w:left w:w="70" w:type="dxa"/>
          <w:right w:w="70" w:type="dxa"/>
        </w:tblCellMar>
        <w:tblLook w:val="04A0" w:firstRow="1" w:lastRow="0" w:firstColumn="1" w:lastColumn="0" w:noHBand="0" w:noVBand="1"/>
      </w:tblPr>
      <w:tblGrid>
        <w:gridCol w:w="1692"/>
        <w:gridCol w:w="1049"/>
        <w:gridCol w:w="869"/>
        <w:gridCol w:w="871"/>
        <w:gridCol w:w="1133"/>
        <w:gridCol w:w="1133"/>
        <w:gridCol w:w="796"/>
        <w:gridCol w:w="977"/>
        <w:gridCol w:w="1111"/>
      </w:tblGrid>
      <w:tr w:rsidR="00950341" w:rsidRPr="00950341" w:rsidTr="00145878">
        <w:trPr>
          <w:trHeight w:val="20"/>
          <w:jc w:val="center"/>
        </w:trPr>
        <w:tc>
          <w:tcPr>
            <w:tcW w:w="879"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ÜRÜN ADI</w:t>
            </w:r>
          </w:p>
        </w:tc>
        <w:tc>
          <w:tcPr>
            <w:tcW w:w="1448" w:type="pct"/>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ÇANAKKALE (2013)</w:t>
            </w:r>
          </w:p>
        </w:tc>
        <w:tc>
          <w:tcPr>
            <w:tcW w:w="1589" w:type="pct"/>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(2013)</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Sıralaması</w:t>
            </w:r>
          </w:p>
        </w:tc>
        <w:tc>
          <w:tcPr>
            <w:tcW w:w="577"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Türkiye Payı             ( %)</w:t>
            </w:r>
          </w:p>
        </w:tc>
      </w:tr>
      <w:tr w:rsidR="00950341" w:rsidRPr="00950341" w:rsidTr="00145878">
        <w:trPr>
          <w:trHeight w:val="20"/>
          <w:jc w:val="center"/>
        </w:trPr>
        <w:tc>
          <w:tcPr>
            <w:tcW w:w="8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
                <w:bCs/>
                <w:sz w:val="16"/>
                <w:szCs w:val="16"/>
              </w:rPr>
            </w:pPr>
          </w:p>
        </w:tc>
        <w:tc>
          <w:tcPr>
            <w:tcW w:w="545"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451"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52"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588"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588"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13"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507"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rPr>
                <w:rFonts w:asciiTheme="minorHAnsi" w:hAnsiTheme="minorHAnsi"/>
                <w:b/>
                <w:bCs/>
                <w:sz w:val="16"/>
                <w:szCs w:val="16"/>
              </w:rPr>
            </w:pPr>
          </w:p>
        </w:tc>
        <w:tc>
          <w:tcPr>
            <w:tcW w:w="57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
                <w:bCs/>
                <w:sz w:val="16"/>
                <w:szCs w:val="16"/>
              </w:rPr>
            </w:pP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Yaprağı Yenen S.</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7.888</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13.404</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851.612</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1.758.616</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Lahana (Beyaz)</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1.865</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4.804</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2.576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146.855</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496.864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3.383</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Lahana (Kırmızı)</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475</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942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1.983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45.140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138.329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3.064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0,7</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Enginar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77</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91</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1.182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26.660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34.014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1.276</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0,3</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Kereviz (Sap)</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1.170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1.617</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1.382</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 xml:space="preserve">Marul (Göbekli) </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514</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1.544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100.337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212.189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2.115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Marul (Kıvırcık)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1.277</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1.686</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1.320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89.399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159.971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1.789</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Ispanak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2.466</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1.896</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769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181.372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220.274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1.214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Pırasa</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1.133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2.933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2.589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85.934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240.391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2.797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Pazı</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4.497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6.207</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1.380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Semizotu</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980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4.073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7.102</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1.744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0,3</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Tere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750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6.051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7.371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1.218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43</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Dereotu</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778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4.167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3.806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913</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Nane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10.646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14.143</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1.328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47</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Maydanoz</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445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2.342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49.856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57.619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1.156</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Roka</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29</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1.243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7.181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8.962</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1.248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0,3</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Lahana Bürüksel</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1.153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1.818</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1.577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Marul (Ays.)</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2.500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23.503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64.625</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2.750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Baklagil Sebzeler</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9.871</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9.370</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778.217</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878.180</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Fasulye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5.138</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5.722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1.114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506.619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632.301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1.248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Bakla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1.779</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1.405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790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50.008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40.243</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805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Bezelye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1.059</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643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114.790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107.549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0,6</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Barbunya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1.284</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1.285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81.209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76.751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945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Börülce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611</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25.591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21.336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834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Meyvesi Yenen S.</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179.071</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764.554</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5.815.026</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22.636.398</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Bamya</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392</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204</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520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70.161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36.001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488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0,6</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Balkabağı</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1.494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41.057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93.612</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2.255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Kavun</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13.190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24.998</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1.895</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787.687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1.688.687</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2.120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Karpuz</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10.992</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29.816</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2.713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979.458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4.022.296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4.116</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Kabak (Sakız)</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929</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1.490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1.604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93.692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302.374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3.100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0,5</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Hıyar (Sofralık)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2.641</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5.788</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2.192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306.172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1.603.110</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5.182</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Hıyar (Turşuluk)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128</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248</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1.938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75.553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138.768</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1.880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Patlıcan</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2.817</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5.243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1.861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248.619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799.285</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3.241</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0,6</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Domates (Sofralık)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56.636</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328.982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5.809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1.280.103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7.697.961</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6.003</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Domates (Salçalık)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30.617</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209.144</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6.831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611.119</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3.652.039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5.991</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Biber (Dolmalık)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1.873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3.478</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1.857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155.091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383.213</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2.427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Biber (Siv.,Çar.)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4.939</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7.926</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1.605</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331.930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910.725</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2.754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Biber (Salçalık)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53.544</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146.861</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2.743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300.562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748.422</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2.507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Kabak (Çerezlik)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515.808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32.144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64</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Pepino</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10.000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Soğan-Yumru-Kök</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2.515</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3.076</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305.565</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955.002</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0,3</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Sarımsak (T)</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697</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661</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948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22.134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27.930</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1.262</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Soğan (Taze)</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1.373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1.755</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1.278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96.627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153.478</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1.588</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Havuç</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88</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176</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2.000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108.643</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569.855</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5.245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lastRenderedPageBreak/>
              <w:t>Turp (Bayır)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136</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173</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1.272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9.388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19.484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2.075</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Turp (Kırmızı)</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118</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1.044</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57.467</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158.766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2.763</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Kereviz (Kök)</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68</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131</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1.926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8.066</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16.265</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2.016</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Kırmızı Pancar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1.550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2.372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7.286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3.072</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Yer Elması</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883</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Diğer Sebzeler</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1.551</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3.101</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89.558</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228.139</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Karnabahar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1.313</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2.839</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2.162</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69.950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158.996</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2.273</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 xml:space="preserve">Brokoli </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238</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262</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1.101</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19.608</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34.649</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1.767</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Mantar (Kültür)</w:t>
            </w:r>
          </w:p>
        </w:tc>
        <w:tc>
          <w:tcPr>
            <w:tcW w:w="54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52"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88"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34.494</w:t>
            </w:r>
          </w:p>
        </w:tc>
        <w:tc>
          <w:tcPr>
            <w:tcW w:w="413"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07"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7"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Örtüaltı</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324</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2.256</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615.124</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5.940.751</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79" w:type="pct"/>
            <w:tcBorders>
              <w:top w:val="nil"/>
              <w:left w:val="single" w:sz="4" w:space="0" w:color="auto"/>
              <w:bottom w:val="single" w:sz="4" w:space="0" w:color="auto"/>
              <w:right w:val="single" w:sz="4" w:space="0" w:color="auto"/>
            </w:tcBorders>
            <w:shd w:val="clear" w:color="auto" w:fill="FBD4B4" w:themeFill="accent6" w:themeFillTint="66"/>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SEBZE TOPLAM</w:t>
            </w:r>
          </w:p>
        </w:tc>
        <w:tc>
          <w:tcPr>
            <w:tcW w:w="54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201.220</w:t>
            </w:r>
          </w:p>
        </w:tc>
        <w:tc>
          <w:tcPr>
            <w:tcW w:w="45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795.760</w:t>
            </w:r>
          </w:p>
        </w:tc>
        <w:tc>
          <w:tcPr>
            <w:tcW w:w="452"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8.455.102</w:t>
            </w:r>
          </w:p>
        </w:tc>
        <w:tc>
          <w:tcPr>
            <w:tcW w:w="588"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32.397.086</w:t>
            </w:r>
          </w:p>
        </w:tc>
        <w:tc>
          <w:tcPr>
            <w:tcW w:w="41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0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7"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bl>
    <w:p w:rsidR="00B53E80" w:rsidRPr="002B2D0C" w:rsidRDefault="00413CA3" w:rsidP="00B53E80">
      <w:pPr>
        <w:pStyle w:val="Balk3"/>
      </w:pPr>
      <w:bookmarkStart w:id="124" w:name="_Toc378852637"/>
      <w:bookmarkStart w:id="125" w:name="_Toc379183055"/>
      <w:bookmarkStart w:id="126" w:name="_Toc379183161"/>
      <w:bookmarkStart w:id="127" w:name="_Toc379185023"/>
      <w:bookmarkStart w:id="128" w:name="_Toc386731868"/>
      <w:r w:rsidRPr="002B2D0C">
        <w:t>2</w:t>
      </w:r>
      <w:r w:rsidR="00B53E80" w:rsidRPr="002B2D0C">
        <w:t>.1.3. Örtü Altı Tarımı</w:t>
      </w:r>
      <w:bookmarkEnd w:id="124"/>
      <w:bookmarkEnd w:id="125"/>
      <w:bookmarkEnd w:id="126"/>
      <w:bookmarkEnd w:id="127"/>
      <w:bookmarkEnd w:id="128"/>
    </w:p>
    <w:tbl>
      <w:tblPr>
        <w:tblW w:w="3387" w:type="pct"/>
        <w:jc w:val="center"/>
        <w:tblCellMar>
          <w:left w:w="70" w:type="dxa"/>
          <w:right w:w="70" w:type="dxa"/>
        </w:tblCellMar>
        <w:tblLook w:val="0000" w:firstRow="0" w:lastRow="0" w:firstColumn="0" w:lastColumn="0" w:noHBand="0" w:noVBand="0"/>
      </w:tblPr>
      <w:tblGrid>
        <w:gridCol w:w="1654"/>
        <w:gridCol w:w="1061"/>
        <w:gridCol w:w="1010"/>
        <w:gridCol w:w="990"/>
        <w:gridCol w:w="1678"/>
      </w:tblGrid>
      <w:tr w:rsidR="00950341" w:rsidRPr="00950341" w:rsidTr="007A4E3B">
        <w:trPr>
          <w:cantSplit/>
          <w:trHeight w:val="20"/>
          <w:jc w:val="center"/>
        </w:trPr>
        <w:tc>
          <w:tcPr>
            <w:tcW w:w="1294"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ÜRÜNLER</w:t>
            </w:r>
          </w:p>
        </w:tc>
        <w:tc>
          <w:tcPr>
            <w:tcW w:w="830"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790"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774"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1313" w:type="pct"/>
            <w:tcBorders>
              <w:top w:val="single" w:sz="4" w:space="0" w:color="auto"/>
              <w:left w:val="nil"/>
              <w:bottom w:val="single" w:sz="4" w:space="0" w:color="auto"/>
              <w:right w:val="single" w:sz="4" w:space="0" w:color="auto"/>
            </w:tcBorders>
            <w:shd w:val="clear" w:color="auto" w:fill="FBD4B4" w:themeFill="accent6" w:themeFillTint="66"/>
            <w:vAlign w:val="center"/>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2013 Yılı Ortalama Üretici Satış Fiyatı (Kg./TL.)</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 xml:space="preserve">Marul (Göbekli) </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56</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159</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2.830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1,75</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Marul (Kıvırcık)</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center"/>
              <w:rPr>
                <w:rFonts w:asciiTheme="minorHAnsi" w:hAnsiTheme="minorHAnsi"/>
                <w:sz w:val="16"/>
                <w:szCs w:val="16"/>
              </w:rPr>
            </w:pPr>
            <w:r w:rsidRPr="00950341">
              <w:rPr>
                <w:rFonts w:asciiTheme="minorHAnsi" w:hAnsiTheme="minorHAnsi"/>
                <w:sz w:val="16"/>
                <w:szCs w:val="16"/>
              </w:rPr>
              <w:t xml:space="preserve">            129</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417</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xml:space="preserve"> 3.229</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1,75</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Hıyar</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xml:space="preserve"> 117</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1.601</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13.684</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Taze Fasulye</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1.640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Domates</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11.000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Semizotu</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Marul (Aysberg)</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2,60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Biber (Sivri)</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Patlıcan</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auto"/>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Çilek</w:t>
            </w:r>
          </w:p>
        </w:tc>
        <w:tc>
          <w:tcPr>
            <w:tcW w:w="83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w:t>
            </w:r>
          </w:p>
        </w:tc>
        <w:tc>
          <w:tcPr>
            <w:tcW w:w="790"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774"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3.500</w:t>
            </w:r>
          </w:p>
        </w:tc>
        <w:tc>
          <w:tcPr>
            <w:tcW w:w="1313" w:type="pct"/>
            <w:tcBorders>
              <w:top w:val="nil"/>
              <w:left w:val="nil"/>
              <w:bottom w:val="single" w:sz="4" w:space="0" w:color="auto"/>
              <w:right w:val="single" w:sz="4" w:space="0" w:color="auto"/>
            </w:tcBorders>
            <w:shd w:val="clear" w:color="auto" w:fill="auto"/>
            <w:noWrap/>
            <w:vAlign w:val="center"/>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3.00</w:t>
            </w:r>
          </w:p>
        </w:tc>
      </w:tr>
      <w:tr w:rsidR="00950341" w:rsidRPr="00950341" w:rsidTr="007A4E3B">
        <w:trPr>
          <w:cantSplit/>
          <w:trHeight w:val="20"/>
          <w:jc w:val="center"/>
        </w:trPr>
        <w:tc>
          <w:tcPr>
            <w:tcW w:w="1294" w:type="pct"/>
            <w:tcBorders>
              <w:top w:val="nil"/>
              <w:left w:val="single" w:sz="4" w:space="0" w:color="auto"/>
              <w:bottom w:val="single" w:sz="4" w:space="0" w:color="auto"/>
              <w:right w:val="single" w:sz="4" w:space="0" w:color="auto"/>
            </w:tcBorders>
            <w:shd w:val="clear" w:color="auto" w:fill="FBD4B4" w:themeFill="accent6" w:themeFillTint="66"/>
            <w:noWrap/>
            <w:vAlign w:val="bottom"/>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TOPLAM</w:t>
            </w:r>
          </w:p>
        </w:tc>
        <w:tc>
          <w:tcPr>
            <w:tcW w:w="830" w:type="pct"/>
            <w:tcBorders>
              <w:top w:val="nil"/>
              <w:left w:val="nil"/>
              <w:bottom w:val="single" w:sz="4" w:space="0" w:color="auto"/>
              <w:right w:val="single" w:sz="4" w:space="0" w:color="auto"/>
            </w:tcBorders>
            <w:shd w:val="clear" w:color="auto" w:fill="FBD4B4" w:themeFill="accent6" w:themeFillTint="66"/>
            <w:noWrap/>
            <w:vAlign w:val="bottom"/>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324</w:t>
            </w:r>
          </w:p>
        </w:tc>
        <w:tc>
          <w:tcPr>
            <w:tcW w:w="790" w:type="pct"/>
            <w:tcBorders>
              <w:top w:val="nil"/>
              <w:left w:val="nil"/>
              <w:bottom w:val="single" w:sz="4" w:space="0" w:color="auto"/>
              <w:right w:val="single" w:sz="4" w:space="0" w:color="auto"/>
            </w:tcBorders>
            <w:shd w:val="clear" w:color="auto" w:fill="FBD4B4" w:themeFill="accent6" w:themeFillTint="66"/>
            <w:noWrap/>
            <w:vAlign w:val="bottom"/>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2.256</w:t>
            </w:r>
          </w:p>
        </w:tc>
        <w:tc>
          <w:tcPr>
            <w:tcW w:w="774" w:type="pct"/>
            <w:tcBorders>
              <w:top w:val="nil"/>
              <w:left w:val="nil"/>
              <w:bottom w:val="single" w:sz="4" w:space="0" w:color="auto"/>
              <w:right w:val="single" w:sz="4" w:space="0" w:color="auto"/>
            </w:tcBorders>
            <w:shd w:val="clear" w:color="auto" w:fill="FBD4B4" w:themeFill="accent6" w:themeFillTint="66"/>
            <w:noWrap/>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 </w:t>
            </w:r>
          </w:p>
        </w:tc>
        <w:tc>
          <w:tcPr>
            <w:tcW w:w="1313" w:type="pct"/>
            <w:tcBorders>
              <w:top w:val="nil"/>
              <w:left w:val="nil"/>
              <w:bottom w:val="single" w:sz="4" w:space="0" w:color="auto"/>
              <w:right w:val="single" w:sz="4" w:space="0" w:color="auto"/>
            </w:tcBorders>
            <w:shd w:val="clear" w:color="auto" w:fill="FBD4B4" w:themeFill="accent6" w:themeFillTint="66"/>
            <w:noWrap/>
            <w:vAlign w:val="bottom"/>
          </w:tcPr>
          <w:p w:rsidR="00950341" w:rsidRPr="00950341" w:rsidRDefault="00950341" w:rsidP="00145878">
            <w:pPr>
              <w:spacing w:line="276" w:lineRule="auto"/>
              <w:rPr>
                <w:rFonts w:asciiTheme="minorHAnsi" w:hAnsiTheme="minorHAnsi"/>
                <w:sz w:val="16"/>
                <w:szCs w:val="16"/>
              </w:rPr>
            </w:pPr>
            <w:r w:rsidRPr="00950341">
              <w:rPr>
                <w:rFonts w:asciiTheme="minorHAnsi" w:hAnsiTheme="minorHAnsi"/>
                <w:sz w:val="16"/>
                <w:szCs w:val="16"/>
              </w:rPr>
              <w:t> </w:t>
            </w:r>
          </w:p>
        </w:tc>
      </w:tr>
    </w:tbl>
    <w:p w:rsidR="00B53E80" w:rsidRPr="002B2D0C" w:rsidRDefault="00413CA3" w:rsidP="00B53E80">
      <w:pPr>
        <w:pStyle w:val="Balk3"/>
      </w:pPr>
      <w:bookmarkStart w:id="129" w:name="_Toc378852638"/>
      <w:bookmarkStart w:id="130" w:name="_Toc379183056"/>
      <w:bookmarkStart w:id="131" w:name="_Toc379183162"/>
      <w:bookmarkStart w:id="132" w:name="_Toc379185024"/>
      <w:bookmarkStart w:id="133" w:name="_Toc386731869"/>
      <w:r w:rsidRPr="002B2D0C">
        <w:t>2</w:t>
      </w:r>
      <w:r w:rsidR="00B53E80" w:rsidRPr="002B2D0C">
        <w:t>.1.4. Meyve Üretimi</w:t>
      </w:r>
      <w:bookmarkEnd w:id="129"/>
      <w:bookmarkEnd w:id="130"/>
      <w:bookmarkEnd w:id="131"/>
      <w:bookmarkEnd w:id="132"/>
      <w:bookmarkEnd w:id="133"/>
    </w:p>
    <w:tbl>
      <w:tblPr>
        <w:tblW w:w="4877" w:type="pct"/>
        <w:jc w:val="center"/>
        <w:tblCellMar>
          <w:left w:w="70" w:type="dxa"/>
          <w:right w:w="70" w:type="dxa"/>
        </w:tblCellMar>
        <w:tblLook w:val="04A0" w:firstRow="1" w:lastRow="0" w:firstColumn="1" w:lastColumn="0" w:noHBand="0" w:noVBand="1"/>
      </w:tblPr>
      <w:tblGrid>
        <w:gridCol w:w="1486"/>
        <w:gridCol w:w="904"/>
        <w:gridCol w:w="871"/>
        <w:gridCol w:w="871"/>
        <w:gridCol w:w="1132"/>
        <w:gridCol w:w="1132"/>
        <w:gridCol w:w="784"/>
        <w:gridCol w:w="976"/>
        <w:gridCol w:w="1049"/>
      </w:tblGrid>
      <w:tr w:rsidR="00950341" w:rsidRPr="00950341" w:rsidTr="00145878">
        <w:trPr>
          <w:trHeight w:val="20"/>
          <w:jc w:val="center"/>
        </w:trPr>
        <w:tc>
          <w:tcPr>
            <w:tcW w:w="807" w:type="pct"/>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ÜRÜN ADI</w:t>
            </w:r>
          </w:p>
        </w:tc>
        <w:tc>
          <w:tcPr>
            <w:tcW w:w="1437" w:type="pct"/>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ÇANAKKALE (2013)</w:t>
            </w:r>
          </w:p>
        </w:tc>
        <w:tc>
          <w:tcPr>
            <w:tcW w:w="1656" w:type="pct"/>
            <w:gridSpan w:val="3"/>
            <w:tcBorders>
              <w:top w:val="single" w:sz="4" w:space="0" w:color="auto"/>
              <w:left w:val="nil"/>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(2013)</w:t>
            </w:r>
          </w:p>
        </w:tc>
        <w:tc>
          <w:tcPr>
            <w:tcW w:w="53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Türkiye Sıralaması</w:t>
            </w:r>
          </w:p>
        </w:tc>
        <w:tc>
          <w:tcPr>
            <w:tcW w:w="57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Türkiye Payı               ( %)</w:t>
            </w:r>
          </w:p>
        </w:tc>
      </w:tr>
      <w:tr w:rsidR="00950341" w:rsidRPr="00950341" w:rsidTr="00145878">
        <w:trPr>
          <w:trHeight w:val="20"/>
          <w:jc w:val="center"/>
        </w:trPr>
        <w:tc>
          <w:tcPr>
            <w:tcW w:w="80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
                <w:bCs/>
                <w:sz w:val="16"/>
                <w:szCs w:val="16"/>
              </w:rPr>
            </w:pPr>
          </w:p>
        </w:tc>
        <w:tc>
          <w:tcPr>
            <w:tcW w:w="491"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473"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73"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615"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ALAN             (da.)</w:t>
            </w:r>
          </w:p>
        </w:tc>
        <w:tc>
          <w:tcPr>
            <w:tcW w:w="615"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ÜRETİM (Ton)</w:t>
            </w:r>
          </w:p>
        </w:tc>
        <w:tc>
          <w:tcPr>
            <w:tcW w:w="425" w:type="pct"/>
            <w:tcBorders>
              <w:top w:val="nil"/>
              <w:left w:val="nil"/>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jc w:val="center"/>
              <w:rPr>
                <w:rFonts w:asciiTheme="minorHAnsi" w:hAnsiTheme="minorHAnsi"/>
                <w:b/>
                <w:bCs/>
                <w:sz w:val="16"/>
                <w:szCs w:val="16"/>
              </w:rPr>
            </w:pPr>
            <w:r w:rsidRPr="00950341">
              <w:rPr>
                <w:rFonts w:asciiTheme="minorHAnsi" w:hAnsiTheme="minorHAnsi"/>
                <w:b/>
                <w:bCs/>
                <w:sz w:val="16"/>
                <w:szCs w:val="16"/>
              </w:rPr>
              <w:t>Verim (Kg./da.)</w:t>
            </w:r>
          </w:p>
        </w:tc>
        <w:tc>
          <w:tcPr>
            <w:tcW w:w="530" w:type="pct"/>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rPr>
                <w:rFonts w:asciiTheme="minorHAnsi" w:hAnsiTheme="minorHAnsi"/>
                <w:b/>
                <w:bCs/>
                <w:sz w:val="16"/>
                <w:szCs w:val="16"/>
              </w:rPr>
            </w:pPr>
          </w:p>
        </w:tc>
        <w:tc>
          <w:tcPr>
            <w:tcW w:w="57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
                <w:bCs/>
                <w:sz w:val="16"/>
                <w:szCs w:val="16"/>
              </w:rPr>
            </w:pP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Bağ</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48.060</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41.027</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4.622.959</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4.185.126</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Üzüm (Sofralık)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16.520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15.604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945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3.969.379</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3.556.180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896</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0,4</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Üzüm (Şaraplık)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31.540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25.423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806</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718.543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455.229</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634</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Zeytin</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319.055</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83.470</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8.137.650</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1.820.000</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Zeytin Sofralık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17.422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6.625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2.276.598</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480.000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Zeytin Yağlık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301.633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76.845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5.861.052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1.340.000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Yumuşak Çekirdek.</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41.927</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131.246</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2.035.274</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3.747.140</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Armut</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2.789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8.121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235.283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461.826</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45</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Ayva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3.454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57.214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139.311</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Elma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38.482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119.353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1.730.955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3.128.450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Muşmula (Döngel)</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316</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448</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4.651</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Yenidünya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11.374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12.902</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45</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Taş Çekirdekliler</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81.316</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142.882</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2.785.872</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2.445.268</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Erik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4.144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7.349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197.262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305.393</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İğde</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156</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4.666</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Kayısı</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3.821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3.474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1.156.132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780.000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0,5</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Zerdali</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10.203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31.609</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0,7</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Kiraz</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16.573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17.838</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764.594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494.325</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Kızılcık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207</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1.675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11.838</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19</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Şeftali (Nektarin)</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12.001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23.380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59</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50.119</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73.857</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31,7</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Şeftali (Diğer)</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44.633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89.888</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388.187</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563.686</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Vişne</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405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217.086</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179.752</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30</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Sert Kabuklular</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31.591</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10.664</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10.841.644</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992.609</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Antep Fıstığı</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4.707</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777</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2.813.553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88.600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0,9</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Ceviz</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16.871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3.554</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639.015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212.140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Badem</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9.506</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5.475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254.570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82.850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lastRenderedPageBreak/>
              <w:t>Fındık</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361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7.021.437</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549.000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Kestane</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146</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789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113.069</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60.019</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Turunçgiller</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416</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549</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1.273.426</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3.681.158</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Mandalina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416</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386.920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942.226</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15</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Üzümsü Meyveler</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3.251</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6.651</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1.039.997</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1.441.811</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Kg/Ağaç</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0,5</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Dut</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355</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819</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29</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21.143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74.600</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17</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İncir</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578</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1.630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494.011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298.914</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0,6</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vAlign w:val="bottom"/>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Nar</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933</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687</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283.991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383.085</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35</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0,2</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Trabzon Hurması</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397</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692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54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22.642</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33.232</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38</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12</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Kivi</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16</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33</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21.328</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41.635</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41</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21</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0,1</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Ahududu (Kg./da.)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4.674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3.942</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843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Böğürtlen</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2.470</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2.403</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973</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0,0</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auto"/>
            <w:vAlign w:val="center"/>
            <w:hideMark/>
          </w:tcPr>
          <w:p w:rsidR="00950341" w:rsidRPr="00950341" w:rsidRDefault="00950341" w:rsidP="00145878">
            <w:pPr>
              <w:spacing w:line="276" w:lineRule="auto"/>
              <w:rPr>
                <w:rFonts w:asciiTheme="minorHAnsi" w:hAnsiTheme="minorHAnsi"/>
                <w:bCs/>
                <w:sz w:val="16"/>
                <w:szCs w:val="16"/>
              </w:rPr>
            </w:pPr>
            <w:r w:rsidRPr="00950341">
              <w:rPr>
                <w:rFonts w:asciiTheme="minorHAnsi" w:hAnsiTheme="minorHAnsi"/>
                <w:bCs/>
                <w:sz w:val="16"/>
                <w:szCs w:val="16"/>
              </w:rPr>
              <w:t>Çilek (Kg./da.)</w:t>
            </w:r>
          </w:p>
        </w:tc>
        <w:tc>
          <w:tcPr>
            <w:tcW w:w="491"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972</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2.781</w:t>
            </w:r>
          </w:p>
        </w:tc>
        <w:tc>
          <w:tcPr>
            <w:tcW w:w="473"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2.861</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135.494</w:t>
            </w:r>
          </w:p>
        </w:tc>
        <w:tc>
          <w:tcPr>
            <w:tcW w:w="615"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372.498</w:t>
            </w:r>
          </w:p>
        </w:tc>
        <w:tc>
          <w:tcPr>
            <w:tcW w:w="425" w:type="pct"/>
            <w:tcBorders>
              <w:top w:val="nil"/>
              <w:left w:val="nil"/>
              <w:bottom w:val="single" w:sz="4" w:space="0" w:color="auto"/>
              <w:right w:val="nil"/>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2.749</w:t>
            </w:r>
          </w:p>
        </w:tc>
        <w:tc>
          <w:tcPr>
            <w:tcW w:w="530" w:type="pct"/>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11</w:t>
            </w:r>
          </w:p>
        </w:tc>
        <w:tc>
          <w:tcPr>
            <w:tcW w:w="570" w:type="pct"/>
            <w:tcBorders>
              <w:top w:val="nil"/>
              <w:left w:val="nil"/>
              <w:bottom w:val="single" w:sz="4" w:space="0" w:color="auto"/>
              <w:right w:val="single" w:sz="4" w:space="0" w:color="auto"/>
            </w:tcBorders>
            <w:shd w:val="clear" w:color="auto" w:fill="auto"/>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0,8</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bottom"/>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İçecek Bitkileri</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0</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764.255</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1.150.000</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r w:rsidR="00950341" w:rsidRPr="00950341" w:rsidTr="00145878">
        <w:trPr>
          <w:trHeight w:val="20"/>
          <w:jc w:val="center"/>
        </w:trPr>
        <w:tc>
          <w:tcPr>
            <w:tcW w:w="807" w:type="pct"/>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950341" w:rsidRPr="00950341" w:rsidRDefault="00950341" w:rsidP="00145878">
            <w:pPr>
              <w:spacing w:line="276" w:lineRule="auto"/>
              <w:rPr>
                <w:rFonts w:asciiTheme="minorHAnsi" w:hAnsiTheme="minorHAnsi"/>
                <w:b/>
                <w:bCs/>
                <w:sz w:val="16"/>
                <w:szCs w:val="16"/>
              </w:rPr>
            </w:pPr>
            <w:r w:rsidRPr="00950341">
              <w:rPr>
                <w:rFonts w:asciiTheme="minorHAnsi" w:hAnsiTheme="minorHAnsi"/>
                <w:b/>
                <w:bCs/>
                <w:sz w:val="16"/>
                <w:szCs w:val="16"/>
              </w:rPr>
              <w:t>MEYVE TOPLAM</w:t>
            </w:r>
          </w:p>
        </w:tc>
        <w:tc>
          <w:tcPr>
            <w:tcW w:w="491"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525.616</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416.489</w:t>
            </w:r>
          </w:p>
        </w:tc>
        <w:tc>
          <w:tcPr>
            <w:tcW w:w="473"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31.886.822</w:t>
            </w:r>
          </w:p>
        </w:tc>
        <w:tc>
          <w:tcPr>
            <w:tcW w:w="61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b/>
                <w:bCs/>
                <w:sz w:val="16"/>
                <w:szCs w:val="16"/>
              </w:rPr>
            </w:pPr>
            <w:r w:rsidRPr="00950341">
              <w:rPr>
                <w:rFonts w:asciiTheme="minorHAnsi" w:hAnsiTheme="minorHAnsi"/>
                <w:b/>
                <w:bCs/>
                <w:sz w:val="16"/>
                <w:szCs w:val="16"/>
              </w:rPr>
              <w:t>18.313.112</w:t>
            </w:r>
          </w:p>
        </w:tc>
        <w:tc>
          <w:tcPr>
            <w:tcW w:w="425"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3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c>
          <w:tcPr>
            <w:tcW w:w="570" w:type="pct"/>
            <w:tcBorders>
              <w:top w:val="nil"/>
              <w:left w:val="nil"/>
              <w:bottom w:val="single" w:sz="4" w:space="0" w:color="auto"/>
              <w:right w:val="single" w:sz="4" w:space="0" w:color="auto"/>
            </w:tcBorders>
            <w:shd w:val="clear" w:color="auto" w:fill="FBD4B4" w:themeFill="accent6" w:themeFillTint="66"/>
            <w:noWrap/>
            <w:vAlign w:val="bottom"/>
            <w:hideMark/>
          </w:tcPr>
          <w:p w:rsidR="00950341" w:rsidRPr="00950341" w:rsidRDefault="00950341" w:rsidP="00145878">
            <w:pPr>
              <w:spacing w:line="276" w:lineRule="auto"/>
              <w:jc w:val="right"/>
              <w:rPr>
                <w:rFonts w:asciiTheme="minorHAnsi" w:hAnsiTheme="minorHAnsi"/>
                <w:sz w:val="16"/>
                <w:szCs w:val="16"/>
              </w:rPr>
            </w:pPr>
            <w:r w:rsidRPr="00950341">
              <w:rPr>
                <w:rFonts w:asciiTheme="minorHAnsi" w:hAnsiTheme="minorHAnsi"/>
                <w:sz w:val="16"/>
                <w:szCs w:val="16"/>
              </w:rPr>
              <w:t> </w:t>
            </w:r>
          </w:p>
        </w:tc>
      </w:tr>
    </w:tbl>
    <w:p w:rsidR="00B53E80" w:rsidRPr="002B2D0C" w:rsidRDefault="00413CA3" w:rsidP="00B53E80">
      <w:pPr>
        <w:pStyle w:val="Balk3"/>
      </w:pPr>
      <w:bookmarkStart w:id="134" w:name="_Toc378852639"/>
      <w:bookmarkStart w:id="135" w:name="_Toc379183057"/>
      <w:bookmarkStart w:id="136" w:name="_Toc379183163"/>
      <w:bookmarkStart w:id="137" w:name="_Toc379185025"/>
      <w:bookmarkStart w:id="138" w:name="_Toc386731870"/>
      <w:r w:rsidRPr="002B2D0C">
        <w:t>2</w:t>
      </w:r>
      <w:r w:rsidR="00B53E80" w:rsidRPr="002B2D0C">
        <w:t>.1.5 İlimizde Sözleşmeli Üretim</w:t>
      </w:r>
      <w:bookmarkEnd w:id="134"/>
      <w:bookmarkEnd w:id="135"/>
      <w:bookmarkEnd w:id="136"/>
      <w:bookmarkEnd w:id="137"/>
      <w:bookmarkEnd w:id="138"/>
      <w:r w:rsidR="00B53E80" w:rsidRPr="002B2D0C">
        <w:t xml:space="preserve"> </w:t>
      </w:r>
    </w:p>
    <w:tbl>
      <w:tblPr>
        <w:tblW w:w="8510" w:type="dxa"/>
        <w:jc w:val="center"/>
        <w:tblCellMar>
          <w:left w:w="0" w:type="dxa"/>
          <w:right w:w="0" w:type="dxa"/>
        </w:tblCellMar>
        <w:tblLook w:val="04A0" w:firstRow="1" w:lastRow="0" w:firstColumn="1" w:lastColumn="0" w:noHBand="0" w:noVBand="1"/>
      </w:tblPr>
      <w:tblGrid>
        <w:gridCol w:w="1226"/>
        <w:gridCol w:w="992"/>
        <w:gridCol w:w="993"/>
        <w:gridCol w:w="1047"/>
        <w:gridCol w:w="992"/>
        <w:gridCol w:w="1134"/>
        <w:gridCol w:w="1134"/>
        <w:gridCol w:w="992"/>
      </w:tblGrid>
      <w:tr w:rsidR="00B53E80" w:rsidRPr="00950341" w:rsidTr="00950341">
        <w:trPr>
          <w:trHeight w:val="2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SÖZLEŞMELİ ÜRETİM YAPILAN ÜRÜNLER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TOPLAM ÜRETİCİ / YETİŞTİRİCİ SAYISI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SÖZLEŞMELİ ÜRETİM YAPAN ÜRETİCİ / YETİŞTİRİCİ SAYISI</w:t>
            </w:r>
          </w:p>
        </w:tc>
        <w:tc>
          <w:tcPr>
            <w:tcW w:w="2039" w:type="dxa"/>
            <w:gridSpan w:val="2"/>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 xml:space="preserve">SÖZLEŞMELİ ÜRETİM YAPILAN ALAN ve MİKTAR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ÜRÜNLERİN HANGİ SANAYİDE KULLANILACAĞI</w:t>
            </w:r>
          </w:p>
        </w:tc>
        <w:tc>
          <w:tcPr>
            <w:tcW w:w="1134" w:type="dxa"/>
            <w:vMerge w:val="restart"/>
            <w:tcBorders>
              <w:top w:val="single" w:sz="4" w:space="0" w:color="auto"/>
              <w:left w:val="nil"/>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ÜRETİM YÖNTEMİ (Klasik tarım, Organik tarım, İyi Tarım)</w:t>
            </w:r>
          </w:p>
        </w:tc>
        <w:tc>
          <w:tcPr>
            <w:tcW w:w="992" w:type="dxa"/>
            <w:vMerge w:val="restart"/>
            <w:tcBorders>
              <w:top w:val="single" w:sz="4" w:space="0" w:color="auto"/>
              <w:left w:val="nil"/>
              <w:right w:val="single" w:sz="4" w:space="0" w:color="auto"/>
            </w:tcBorders>
            <w:shd w:val="clear" w:color="auto" w:fill="FBD4B4" w:themeFill="accent6" w:themeFillTint="66"/>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ALICI FİRMANIN ADI</w:t>
            </w:r>
          </w:p>
        </w:tc>
      </w:tr>
      <w:tr w:rsidR="00B53E80" w:rsidRPr="00950341" w:rsidTr="00950341">
        <w:trPr>
          <w:trHeight w:val="20"/>
          <w:jc w:val="center"/>
        </w:trPr>
        <w:tc>
          <w:tcPr>
            <w:tcW w:w="1226" w:type="dxa"/>
            <w:vMerge/>
            <w:tcBorders>
              <w:top w:val="single" w:sz="4" w:space="0" w:color="auto"/>
              <w:left w:val="single" w:sz="4" w:space="0" w:color="auto"/>
              <w:bottom w:val="single" w:sz="4" w:space="0" w:color="auto"/>
              <w:right w:val="single" w:sz="4" w:space="0" w:color="auto"/>
            </w:tcBorders>
            <w:vAlign w:val="center"/>
            <w:hideMark/>
          </w:tcPr>
          <w:p w:rsidR="00B53E80" w:rsidRPr="00950341" w:rsidRDefault="00B53E80" w:rsidP="00B53E80">
            <w:pPr>
              <w:jc w:val="center"/>
              <w:rPr>
                <w:rFonts w:asciiTheme="minorHAnsi" w:hAnsiTheme="minorHAnsi" w:cs="Arial"/>
                <w:b/>
                <w:bCs/>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53E80" w:rsidRPr="00950341" w:rsidRDefault="00B53E80" w:rsidP="00B53E80">
            <w:pPr>
              <w:jc w:val="center"/>
              <w:rPr>
                <w:rFonts w:asciiTheme="minorHAnsi" w:hAnsiTheme="minorHAnsi" w:cs="Arial"/>
                <w:b/>
                <w:bCs/>
                <w:sz w:val="16"/>
                <w:szCs w:val="16"/>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B53E80" w:rsidRPr="00950341" w:rsidRDefault="00B53E80" w:rsidP="00B53E80">
            <w:pPr>
              <w:jc w:val="center"/>
              <w:rPr>
                <w:rFonts w:asciiTheme="minorHAnsi" w:hAnsiTheme="minorHAnsi" w:cs="Arial"/>
                <w:b/>
                <w:bCs/>
                <w:sz w:val="16"/>
                <w:szCs w:val="16"/>
              </w:rPr>
            </w:pPr>
          </w:p>
        </w:tc>
        <w:tc>
          <w:tcPr>
            <w:tcW w:w="1047" w:type="dxa"/>
            <w:tcBorders>
              <w:top w:val="nil"/>
              <w:left w:val="nil"/>
              <w:bottom w:val="single" w:sz="4" w:space="0" w:color="auto"/>
              <w:right w:val="single" w:sz="4" w:space="0" w:color="auto"/>
            </w:tcBorders>
            <w:shd w:val="clear" w:color="000000" w:fill="FCD5B4"/>
            <w:noWrap/>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Alan (da.)</w:t>
            </w:r>
          </w:p>
        </w:tc>
        <w:tc>
          <w:tcPr>
            <w:tcW w:w="992" w:type="dxa"/>
            <w:tcBorders>
              <w:top w:val="nil"/>
              <w:left w:val="nil"/>
              <w:bottom w:val="single" w:sz="4" w:space="0" w:color="auto"/>
              <w:right w:val="single" w:sz="4" w:space="0" w:color="auto"/>
            </w:tcBorders>
            <w:shd w:val="clear" w:color="000000" w:fill="FCD5B4"/>
            <w:noWrap/>
            <w:vAlign w:val="center"/>
            <w:hideMark/>
          </w:tcPr>
          <w:p w:rsidR="00B53E80" w:rsidRPr="00950341" w:rsidRDefault="00B53E80" w:rsidP="00B53E80">
            <w:pPr>
              <w:jc w:val="center"/>
              <w:rPr>
                <w:rFonts w:asciiTheme="minorHAnsi" w:hAnsiTheme="minorHAnsi" w:cs="Arial"/>
                <w:b/>
                <w:bCs/>
                <w:sz w:val="16"/>
                <w:szCs w:val="16"/>
              </w:rPr>
            </w:pPr>
            <w:r w:rsidRPr="00950341">
              <w:rPr>
                <w:rFonts w:asciiTheme="minorHAnsi" w:hAnsiTheme="minorHAnsi" w:cs="Arial"/>
                <w:b/>
                <w:bCs/>
                <w:sz w:val="16"/>
                <w:szCs w:val="16"/>
              </w:rPr>
              <w:t>Miktar (Ton)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53E80" w:rsidRPr="00950341" w:rsidRDefault="00B53E80" w:rsidP="00B53E80">
            <w:pPr>
              <w:jc w:val="center"/>
              <w:rPr>
                <w:rFonts w:asciiTheme="minorHAnsi" w:hAnsiTheme="minorHAnsi" w:cs="Arial"/>
                <w:b/>
                <w:bCs/>
                <w:sz w:val="16"/>
                <w:szCs w:val="16"/>
              </w:rPr>
            </w:pPr>
          </w:p>
        </w:tc>
        <w:tc>
          <w:tcPr>
            <w:tcW w:w="1134" w:type="dxa"/>
            <w:vMerge/>
            <w:tcBorders>
              <w:left w:val="nil"/>
              <w:bottom w:val="single" w:sz="4" w:space="0" w:color="auto"/>
              <w:right w:val="single" w:sz="4" w:space="0" w:color="auto"/>
            </w:tcBorders>
            <w:shd w:val="clear" w:color="000000" w:fill="FCD5B4"/>
            <w:vAlign w:val="center"/>
            <w:hideMark/>
          </w:tcPr>
          <w:p w:rsidR="00B53E80" w:rsidRPr="00950341" w:rsidRDefault="00B53E80" w:rsidP="00B53E80">
            <w:pPr>
              <w:jc w:val="center"/>
              <w:rPr>
                <w:rFonts w:asciiTheme="minorHAnsi" w:hAnsiTheme="minorHAnsi" w:cs="Arial"/>
                <w:b/>
                <w:bCs/>
                <w:sz w:val="16"/>
                <w:szCs w:val="16"/>
              </w:rPr>
            </w:pPr>
          </w:p>
        </w:tc>
        <w:tc>
          <w:tcPr>
            <w:tcW w:w="992" w:type="dxa"/>
            <w:vMerge/>
            <w:tcBorders>
              <w:left w:val="nil"/>
              <w:bottom w:val="single" w:sz="4" w:space="0" w:color="auto"/>
              <w:right w:val="single" w:sz="4" w:space="0" w:color="auto"/>
            </w:tcBorders>
            <w:shd w:val="clear" w:color="000000" w:fill="FCD5B4"/>
            <w:vAlign w:val="center"/>
            <w:hideMark/>
          </w:tcPr>
          <w:p w:rsidR="00B53E80" w:rsidRPr="00950341" w:rsidRDefault="00B53E80" w:rsidP="00B53E80">
            <w:pPr>
              <w:jc w:val="center"/>
              <w:rPr>
                <w:rFonts w:asciiTheme="minorHAnsi" w:hAnsiTheme="minorHAnsi" w:cs="Arial"/>
                <w:b/>
                <w:bCs/>
                <w:sz w:val="16"/>
                <w:szCs w:val="16"/>
              </w:rPr>
            </w:pP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Mısır</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953</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802</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35.501da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19.009</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Fito-Monsanto-Kws- Pioneer</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Ayçiçeği</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4.786</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34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Kws-Tekcan</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Buğday</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24.536</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22</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1.928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1.011</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Tasaco-Fito-Alfa-Trakya Tarım-</w:t>
            </w:r>
            <w:r w:rsidRPr="00950341">
              <w:rPr>
                <w:rFonts w:asciiTheme="minorHAnsi" w:hAnsiTheme="minorHAnsi" w:cs="Arial"/>
                <w:sz w:val="16"/>
                <w:szCs w:val="16"/>
              </w:rPr>
              <w:br/>
              <w:t>Süha Kızılay-Limagrin-Dağsan</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Arpa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13.917</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14</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561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218</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Alfa Toh.-A. Süha Kızılay</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Yulaf</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3.418</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58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Alfa Tohum</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Kanola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186</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404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39</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Pioneer</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Çeltik</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1.873</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10</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644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517</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Tohumluk</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Alfa Toh.-Ayer-Agro-Tan</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Biber</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2.256</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68</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2330 da</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4077</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Gıda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Yaman Turşu-Gemlik Turşu-Tamtat</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Et Tavuğu(Broiler)</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116</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116</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27.792.904 adet</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69.482</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Gıda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Banvit-Bupiliç-Şekerpiliç</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Süt (Büyükbaş)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18.041</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94</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1.535 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6.603</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Gıda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Klasik Tarım</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Tahsildaroğlu</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Et (Büyükbaş)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2.864</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42</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235 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51.619</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Gıda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Organik</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Orvital</w:t>
            </w:r>
          </w:p>
        </w:tc>
      </w:tr>
      <w:tr w:rsidR="00B53E80" w:rsidRPr="00950341" w:rsidTr="00950341">
        <w:trPr>
          <w:trHeight w:val="20"/>
          <w:jc w:val="center"/>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Süt (Büyükbaş)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18.041</w:t>
            </w:r>
          </w:p>
        </w:tc>
        <w:tc>
          <w:tcPr>
            <w:tcW w:w="993"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7</w:t>
            </w:r>
          </w:p>
        </w:tc>
        <w:tc>
          <w:tcPr>
            <w:tcW w:w="1047"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120 baş</w:t>
            </w:r>
          </w:p>
        </w:tc>
        <w:tc>
          <w:tcPr>
            <w:tcW w:w="992"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254</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Gıda</w:t>
            </w:r>
          </w:p>
        </w:tc>
        <w:tc>
          <w:tcPr>
            <w:tcW w:w="1134" w:type="dxa"/>
            <w:tcBorders>
              <w:top w:val="nil"/>
              <w:left w:val="nil"/>
              <w:bottom w:val="single" w:sz="4" w:space="0" w:color="auto"/>
              <w:right w:val="single" w:sz="4" w:space="0" w:color="auto"/>
            </w:tcBorders>
            <w:shd w:val="clear" w:color="auto" w:fill="auto"/>
            <w:noWrap/>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Organik</w:t>
            </w:r>
          </w:p>
        </w:tc>
        <w:tc>
          <w:tcPr>
            <w:tcW w:w="992" w:type="dxa"/>
            <w:tcBorders>
              <w:top w:val="nil"/>
              <w:left w:val="nil"/>
              <w:bottom w:val="single" w:sz="4" w:space="0" w:color="auto"/>
              <w:right w:val="single" w:sz="4" w:space="0" w:color="auto"/>
            </w:tcBorders>
            <w:shd w:val="clear" w:color="auto" w:fill="auto"/>
            <w:vAlign w:val="center"/>
            <w:hideMark/>
          </w:tcPr>
          <w:p w:rsidR="00B53E80" w:rsidRPr="00950341" w:rsidRDefault="00B53E80" w:rsidP="00B53E80">
            <w:pPr>
              <w:jc w:val="center"/>
              <w:rPr>
                <w:rFonts w:asciiTheme="minorHAnsi" w:hAnsiTheme="minorHAnsi" w:cs="Arial"/>
                <w:sz w:val="16"/>
                <w:szCs w:val="16"/>
              </w:rPr>
            </w:pPr>
            <w:r w:rsidRPr="00950341">
              <w:rPr>
                <w:rFonts w:asciiTheme="minorHAnsi" w:hAnsiTheme="minorHAnsi" w:cs="Arial"/>
                <w:sz w:val="16"/>
                <w:szCs w:val="16"/>
              </w:rPr>
              <w:t>Elta</w:t>
            </w:r>
          </w:p>
        </w:tc>
      </w:tr>
    </w:tbl>
    <w:p w:rsidR="00950341" w:rsidRDefault="00950341" w:rsidP="00413CA3">
      <w:pPr>
        <w:pStyle w:val="Balk2"/>
      </w:pPr>
      <w:bookmarkStart w:id="139" w:name="_Toc378852640"/>
      <w:bookmarkStart w:id="140" w:name="_Toc379183058"/>
      <w:bookmarkStart w:id="141" w:name="_Toc379183164"/>
      <w:bookmarkStart w:id="142" w:name="_Toc379185026"/>
    </w:p>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Default="00950341" w:rsidP="00950341"/>
    <w:p w:rsidR="00950341" w:rsidRPr="00950341" w:rsidRDefault="00950341" w:rsidP="00950341"/>
    <w:p w:rsidR="00B53E80" w:rsidRPr="002B2D0C" w:rsidRDefault="00413CA3" w:rsidP="00413CA3">
      <w:pPr>
        <w:pStyle w:val="Balk2"/>
      </w:pPr>
      <w:bookmarkStart w:id="143" w:name="_Toc386731871"/>
      <w:r w:rsidRPr="002B2D0C">
        <w:lastRenderedPageBreak/>
        <w:t>2</w:t>
      </w:r>
      <w:r w:rsidR="00B53E80" w:rsidRPr="002B2D0C">
        <w:t>.2. Hayvansal Üretim</w:t>
      </w:r>
      <w:bookmarkEnd w:id="139"/>
      <w:bookmarkEnd w:id="140"/>
      <w:bookmarkEnd w:id="141"/>
      <w:bookmarkEnd w:id="142"/>
      <w:bookmarkEnd w:id="143"/>
      <w:r w:rsidR="00B53E80" w:rsidRPr="002B2D0C">
        <w:t xml:space="preserve"> </w:t>
      </w:r>
    </w:p>
    <w:p w:rsidR="00B53E80" w:rsidRPr="002B2D0C" w:rsidRDefault="00413CA3" w:rsidP="00413CA3">
      <w:pPr>
        <w:pStyle w:val="Balk3"/>
        <w:spacing w:before="0"/>
      </w:pPr>
      <w:bookmarkStart w:id="144" w:name="_Toc378852641"/>
      <w:bookmarkStart w:id="145" w:name="_Toc379183059"/>
      <w:bookmarkStart w:id="146" w:name="_Toc379183165"/>
      <w:bookmarkStart w:id="147" w:name="_Toc379185027"/>
      <w:bookmarkStart w:id="148" w:name="_Toc386731872"/>
      <w:r w:rsidRPr="002B2D0C">
        <w:t>2</w:t>
      </w:r>
      <w:r w:rsidR="00B53E80" w:rsidRPr="002B2D0C">
        <w:t>.2.1 Büyük ve Küçükbaş Hayvan, Kümes Hayvanları ve Arı Ürünleri Üretimi</w:t>
      </w:r>
      <w:bookmarkEnd w:id="144"/>
      <w:bookmarkEnd w:id="145"/>
      <w:bookmarkEnd w:id="146"/>
      <w:bookmarkEnd w:id="147"/>
      <w:bookmarkEnd w:id="148"/>
    </w:p>
    <w:tbl>
      <w:tblPr>
        <w:tblW w:w="0" w:type="auto"/>
        <w:jc w:val="center"/>
        <w:tblCellMar>
          <w:left w:w="0" w:type="dxa"/>
          <w:right w:w="0" w:type="dxa"/>
        </w:tblCellMar>
        <w:tblLook w:val="04A0" w:firstRow="1" w:lastRow="0" w:firstColumn="1" w:lastColumn="0" w:noHBand="0" w:noVBand="1"/>
      </w:tblPr>
      <w:tblGrid>
        <w:gridCol w:w="851"/>
        <w:gridCol w:w="1134"/>
        <w:gridCol w:w="1123"/>
        <w:gridCol w:w="794"/>
        <w:gridCol w:w="708"/>
        <w:gridCol w:w="851"/>
        <w:gridCol w:w="1198"/>
        <w:gridCol w:w="850"/>
        <w:gridCol w:w="645"/>
      </w:tblGrid>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CİNSİ</w:t>
            </w: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TOPLAM HER YAŞTA (ADET)</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SÜT (TON)</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ET (TON)</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DERİ (TON)</w:t>
            </w: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YÜN-YAPAĞI-KIL (TON)</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YUMURTA (ADET)</w:t>
            </w: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BAL (TON)</w:t>
            </w:r>
          </w:p>
        </w:tc>
      </w:tr>
      <w:tr w:rsidR="00B53E80" w:rsidRPr="002B2D0C" w:rsidTr="00B53E80">
        <w:trPr>
          <w:trHeight w:val="2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Sığır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Saf Kültür Irkı</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177.020</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433.940</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Kültür Melezi</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20.896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37.397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Yerli Irk</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12.726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9.776</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210.642</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481.113</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6.979</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433</w:t>
            </w: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Manda</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469</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161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Koyun</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Merinos</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7.462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344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Yerli Irk</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408.081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20.314</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556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415.543</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20.658</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469</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16</w:t>
            </w: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566</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Keçi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Kıl Keçisi</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227.131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29.349</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43</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At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1.396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Eşek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3.394</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Katır</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325</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Deve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201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Tavuk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Yumurtacı</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240.528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36.079.200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Etlik</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5.385.736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5.626.264</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36.079.200</w:t>
            </w: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Ördek</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8.408</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420.400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Kaz</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6.231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311.550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Hindi</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bCs/>
                <w:sz w:val="18"/>
                <w:szCs w:val="18"/>
              </w:rPr>
            </w:pPr>
            <w:r w:rsidRPr="002B2D0C">
              <w:rPr>
                <w:rFonts w:asciiTheme="minorHAnsi" w:hAnsiTheme="minorHAnsi"/>
                <w:bCs/>
                <w:sz w:val="18"/>
                <w:szCs w:val="18"/>
              </w:rPr>
              <w:t>7.251</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435.060</w:t>
            </w: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r>
      <w:tr w:rsidR="00B53E80" w:rsidRPr="002B2D0C" w:rsidTr="00B53E80">
        <w:trPr>
          <w:trHeight w:val="20"/>
          <w:jc w:val="center"/>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jc w:val="center"/>
              <w:rPr>
                <w:rFonts w:asciiTheme="minorHAnsi" w:hAnsiTheme="minorHAnsi"/>
                <w:bCs/>
                <w:sz w:val="18"/>
                <w:szCs w:val="18"/>
              </w:rPr>
            </w:pPr>
            <w:r w:rsidRPr="002B2D0C">
              <w:rPr>
                <w:rFonts w:asciiTheme="minorHAnsi" w:hAnsiTheme="minorHAnsi"/>
                <w:bCs/>
                <w:sz w:val="18"/>
                <w:szCs w:val="18"/>
              </w:rPr>
              <w:t>Arı Kovanı</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Eski Tip Kovan</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2.052</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13</w:t>
            </w: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rPr>
                <w:rFonts w:asciiTheme="minorHAnsi" w:hAnsiTheme="minorHAnsi"/>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Yeni Tip Kovan</w:t>
            </w:r>
          </w:p>
        </w:tc>
        <w:tc>
          <w:tcPr>
            <w:tcW w:w="11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58.516</w:t>
            </w: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3E80" w:rsidRPr="002B2D0C" w:rsidRDefault="00B53E80" w:rsidP="00B53E80">
            <w:pPr>
              <w:spacing w:line="276" w:lineRule="auto"/>
              <w:jc w:val="right"/>
              <w:rPr>
                <w:rFonts w:asciiTheme="minorHAnsi" w:hAnsiTheme="minorHAnsi"/>
                <w:sz w:val="18"/>
                <w:szCs w:val="18"/>
              </w:rPr>
            </w:pPr>
            <w:r w:rsidRPr="002B2D0C">
              <w:rPr>
                <w:rFonts w:asciiTheme="minorHAnsi" w:hAnsiTheme="minorHAnsi"/>
                <w:sz w:val="18"/>
                <w:szCs w:val="18"/>
              </w:rPr>
              <w:t>1.158</w:t>
            </w:r>
          </w:p>
        </w:tc>
      </w:tr>
      <w:tr w:rsidR="00B53E80" w:rsidRPr="002B2D0C" w:rsidTr="00B53E80">
        <w:trPr>
          <w:trHeight w:val="20"/>
          <w:jc w:val="center"/>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3E80" w:rsidRPr="002B2D0C" w:rsidRDefault="00B53E80" w:rsidP="00B53E80">
            <w:pPr>
              <w:spacing w:line="276" w:lineRule="auto"/>
              <w:rPr>
                <w:rFonts w:asciiTheme="minorHAnsi" w:hAnsiTheme="minorHAnsi"/>
                <w:b/>
                <w:bCs/>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60.568</w:t>
            </w: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sz w:val="18"/>
                <w:szCs w:val="18"/>
              </w:rPr>
            </w:pP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1.171</w:t>
            </w:r>
          </w:p>
        </w:tc>
      </w:tr>
      <w:tr w:rsidR="00B53E80" w:rsidRPr="002B2D0C" w:rsidTr="00B53E80">
        <w:trPr>
          <w:trHeight w:val="20"/>
          <w:jc w:val="center"/>
        </w:trPr>
        <w:tc>
          <w:tcPr>
            <w:tcW w:w="1985"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 O P L A M</w:t>
            </w:r>
          </w:p>
        </w:tc>
        <w:tc>
          <w:tcPr>
            <w:tcW w:w="112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p>
        </w:tc>
        <w:tc>
          <w:tcPr>
            <w:tcW w:w="79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531.281</w:t>
            </w:r>
          </w:p>
        </w:tc>
        <w:tc>
          <w:tcPr>
            <w:tcW w:w="70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7.491</w:t>
            </w:r>
          </w:p>
        </w:tc>
        <w:tc>
          <w:tcPr>
            <w:tcW w:w="85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451</w:t>
            </w:r>
          </w:p>
        </w:tc>
        <w:tc>
          <w:tcPr>
            <w:tcW w:w="119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670</w:t>
            </w:r>
          </w:p>
        </w:tc>
        <w:tc>
          <w:tcPr>
            <w:tcW w:w="85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37.246.210</w:t>
            </w:r>
          </w:p>
        </w:tc>
        <w:tc>
          <w:tcPr>
            <w:tcW w:w="645"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3E80" w:rsidRPr="002B2D0C" w:rsidRDefault="00B53E80"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1.171</w:t>
            </w:r>
          </w:p>
        </w:tc>
      </w:tr>
    </w:tbl>
    <w:p w:rsidR="00950341" w:rsidRDefault="00950341" w:rsidP="00B53E80">
      <w:pPr>
        <w:pStyle w:val="Balk2"/>
      </w:pPr>
      <w:bookmarkStart w:id="149" w:name="_Toc378852642"/>
      <w:bookmarkStart w:id="150" w:name="_Toc379183060"/>
      <w:bookmarkStart w:id="151" w:name="_Toc379183166"/>
      <w:bookmarkStart w:id="152" w:name="_Toc379185028"/>
    </w:p>
    <w:p w:rsidR="00B53E80" w:rsidRPr="002B2D0C" w:rsidRDefault="00413CA3" w:rsidP="00B53E80">
      <w:pPr>
        <w:pStyle w:val="Balk2"/>
      </w:pPr>
      <w:bookmarkStart w:id="153" w:name="_Toc386731873"/>
      <w:r w:rsidRPr="002B2D0C">
        <w:t>2</w:t>
      </w:r>
      <w:r w:rsidR="00B53E80" w:rsidRPr="002B2D0C">
        <w:t>.3. Üretim Değerleri</w:t>
      </w:r>
      <w:bookmarkEnd w:id="149"/>
      <w:bookmarkEnd w:id="150"/>
      <w:bookmarkEnd w:id="151"/>
      <w:bookmarkEnd w:id="152"/>
      <w:bookmarkEnd w:id="153"/>
    </w:p>
    <w:p w:rsidR="00B53E80" w:rsidRPr="002B2D0C" w:rsidRDefault="00413CA3" w:rsidP="00413CA3">
      <w:pPr>
        <w:pStyle w:val="Balk3"/>
        <w:spacing w:before="0"/>
      </w:pPr>
      <w:bookmarkStart w:id="154" w:name="_Toc378852643"/>
      <w:bookmarkStart w:id="155" w:name="_Toc379183061"/>
      <w:bookmarkStart w:id="156" w:name="_Toc379183167"/>
      <w:bookmarkStart w:id="157" w:name="_Toc379185029"/>
      <w:bookmarkStart w:id="158" w:name="_Toc386731874"/>
      <w:r w:rsidRPr="002B2D0C">
        <w:t>2</w:t>
      </w:r>
      <w:r w:rsidR="00B53E80" w:rsidRPr="002B2D0C">
        <w:t>.3.1. Genel Üretim Değerleri</w:t>
      </w:r>
      <w:bookmarkEnd w:id="154"/>
      <w:bookmarkEnd w:id="155"/>
      <w:bookmarkEnd w:id="156"/>
      <w:bookmarkEnd w:id="157"/>
      <w:bookmarkEnd w:id="158"/>
    </w:p>
    <w:tbl>
      <w:tblPr>
        <w:tblW w:w="8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0"/>
        <w:gridCol w:w="1703"/>
        <w:gridCol w:w="1559"/>
        <w:gridCol w:w="1207"/>
        <w:gridCol w:w="2153"/>
        <w:gridCol w:w="807"/>
      </w:tblGrid>
      <w:tr w:rsidR="00B53E80" w:rsidRPr="002B2D0C" w:rsidTr="00B53E80">
        <w:trPr>
          <w:trHeight w:val="20"/>
          <w:jc w:val="center"/>
        </w:trPr>
        <w:tc>
          <w:tcPr>
            <w:tcW w:w="1190"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1703"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bCs/>
                <w:sz w:val="18"/>
                <w:szCs w:val="18"/>
              </w:rPr>
              <w:t>HAYVANSAL ÜRETİM TOPLAMI (TL.)</w:t>
            </w:r>
          </w:p>
        </w:tc>
        <w:tc>
          <w:tcPr>
            <w:tcW w:w="1559"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bCs/>
                <w:sz w:val="18"/>
                <w:szCs w:val="18"/>
              </w:rPr>
              <w:t>BİTKİSEL ÜRETİM TOPLAM   (TL.)</w:t>
            </w:r>
          </w:p>
        </w:tc>
        <w:tc>
          <w:tcPr>
            <w:tcW w:w="1207"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bCs/>
                <w:sz w:val="18"/>
                <w:szCs w:val="18"/>
              </w:rPr>
              <w:t>SU ÜRÜNLERİ TOPLAM (TL)</w:t>
            </w:r>
          </w:p>
        </w:tc>
        <w:tc>
          <w:tcPr>
            <w:tcW w:w="2153"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bCs/>
                <w:sz w:val="18"/>
                <w:szCs w:val="18"/>
              </w:rPr>
              <w:t>2013 YILI ÜRETİM DEĞERLERİ TOPLAMI (TL.)</w:t>
            </w:r>
          </w:p>
        </w:tc>
        <w:tc>
          <w:tcPr>
            <w:tcW w:w="664" w:type="dxa"/>
            <w:shd w:val="clear" w:color="auto" w:fill="FBD4B4" w:themeFill="accent6" w:themeFillTint="66"/>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DAĞILIM %</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30.197.963</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103.777.680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9.896.732</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143.872.375</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6</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35.431.909</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246.872.252</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1.925.894</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284.230.055</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12</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258.518.389</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394.548.973</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9.244.290</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662.311.652</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27</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B.Ada</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208.687</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18.272.300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9.341.314</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27.822.301</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80.250.584</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63.513.470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770.345</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144.534.399</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6</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5.403.400</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60.742.180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7.703.587</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73.849.167</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3</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48.462.225</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123.063.452</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8.473.933</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179.999.610</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7</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41.057.090</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155.842.050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10.014.648</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206.913.788</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9</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G.Ada</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12.228.188</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17.740.310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9.650.361</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39.618.859</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2</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37.757.446</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167.885.530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6.162.860</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211.805.836</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9</w:t>
            </w:r>
          </w:p>
        </w:tc>
      </w:tr>
      <w:tr w:rsidR="00B53E80" w:rsidRPr="002B2D0C" w:rsidTr="00B53E80">
        <w:trPr>
          <w:trHeight w:val="20"/>
          <w:jc w:val="center"/>
        </w:trPr>
        <w:tc>
          <w:tcPr>
            <w:tcW w:w="1190" w:type="dxa"/>
            <w:shd w:val="clear" w:color="auto" w:fill="auto"/>
            <w:noWrap/>
            <w:vAlign w:val="bottom"/>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1703" w:type="dxa"/>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37.195.351</w:t>
            </w:r>
          </w:p>
        </w:tc>
        <w:tc>
          <w:tcPr>
            <w:tcW w:w="1559" w:type="dxa"/>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170.711.830</w:t>
            </w:r>
          </w:p>
        </w:tc>
        <w:tc>
          <w:tcPr>
            <w:tcW w:w="1207" w:type="dxa"/>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3.851.788</w:t>
            </w:r>
          </w:p>
        </w:tc>
        <w:tc>
          <w:tcPr>
            <w:tcW w:w="2153" w:type="dxa"/>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211.758.969</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9</w:t>
            </w:r>
          </w:p>
        </w:tc>
      </w:tr>
      <w:tr w:rsidR="00B53E80" w:rsidRPr="002B2D0C" w:rsidTr="00B53E80">
        <w:trPr>
          <w:trHeight w:val="20"/>
          <w:jc w:val="center"/>
        </w:trPr>
        <w:tc>
          <w:tcPr>
            <w:tcW w:w="1190" w:type="dxa"/>
            <w:shd w:val="clear" w:color="auto" w:fill="auto"/>
            <w:noWrap/>
            <w:vAlign w:val="bottom"/>
            <w:hideMark/>
          </w:tcPr>
          <w:p w:rsidR="00B53E80" w:rsidRPr="002B2D0C" w:rsidRDefault="00B53E80"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170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112.504.771</w:t>
            </w:r>
          </w:p>
        </w:tc>
        <w:tc>
          <w:tcPr>
            <w:tcW w:w="155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111.438.130</w:t>
            </w:r>
          </w:p>
        </w:tc>
        <w:tc>
          <w:tcPr>
            <w:tcW w:w="1207"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0</w:t>
            </w:r>
          </w:p>
        </w:tc>
        <w:tc>
          <w:tcPr>
            <w:tcW w:w="2153"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223.942.901</w:t>
            </w:r>
          </w:p>
        </w:tc>
        <w:tc>
          <w:tcPr>
            <w:tcW w:w="664" w:type="dxa"/>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9</w:t>
            </w:r>
          </w:p>
        </w:tc>
      </w:tr>
      <w:tr w:rsidR="00B53E80" w:rsidRPr="002B2D0C" w:rsidTr="00B53E80">
        <w:trPr>
          <w:trHeight w:val="20"/>
          <w:jc w:val="center"/>
        </w:trPr>
        <w:tc>
          <w:tcPr>
            <w:tcW w:w="1190" w:type="dxa"/>
            <w:shd w:val="clear" w:color="auto" w:fill="FBD4B4" w:themeFill="accent6" w:themeFillTint="66"/>
            <w:noWrap/>
            <w:vAlign w:val="bottom"/>
            <w:hideMark/>
          </w:tcPr>
          <w:p w:rsidR="00B53E80" w:rsidRPr="002B2D0C" w:rsidRDefault="00B53E80" w:rsidP="00B53E80">
            <w:pPr>
              <w:spacing w:line="276" w:lineRule="auto"/>
              <w:rPr>
                <w:rFonts w:asciiTheme="minorHAnsi" w:hAnsiTheme="minorHAnsi"/>
                <w:b/>
                <w:bCs/>
                <w:sz w:val="18"/>
                <w:szCs w:val="18"/>
              </w:rPr>
            </w:pPr>
            <w:r w:rsidRPr="002B2D0C">
              <w:rPr>
                <w:rFonts w:asciiTheme="minorHAnsi" w:hAnsiTheme="minorHAnsi"/>
                <w:b/>
                <w:bCs/>
                <w:sz w:val="18"/>
                <w:szCs w:val="18"/>
              </w:rPr>
              <w:t>İL TOPLAMI</w:t>
            </w:r>
          </w:p>
        </w:tc>
        <w:tc>
          <w:tcPr>
            <w:tcW w:w="1703"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699.216.001</w:t>
            </w:r>
          </w:p>
        </w:tc>
        <w:tc>
          <w:tcPr>
            <w:tcW w:w="1559"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1.634.408.157</w:t>
            </w:r>
          </w:p>
        </w:tc>
        <w:tc>
          <w:tcPr>
            <w:tcW w:w="1207"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77.035.752</w:t>
            </w:r>
          </w:p>
        </w:tc>
        <w:tc>
          <w:tcPr>
            <w:tcW w:w="2153"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2.410.659.909</w:t>
            </w:r>
          </w:p>
        </w:tc>
        <w:tc>
          <w:tcPr>
            <w:tcW w:w="664" w:type="dxa"/>
            <w:shd w:val="clear" w:color="auto" w:fill="FBD4B4" w:themeFill="accent6" w:themeFillTint="66"/>
          </w:tcPr>
          <w:p w:rsidR="00B53E80" w:rsidRPr="002B2D0C" w:rsidRDefault="006263F4" w:rsidP="006263F4">
            <w:pPr>
              <w:spacing w:line="276" w:lineRule="auto"/>
              <w:jc w:val="center"/>
              <w:rPr>
                <w:rFonts w:asciiTheme="minorHAnsi" w:hAnsiTheme="minorHAnsi" w:cs="Arial"/>
                <w:b/>
                <w:bCs/>
                <w:sz w:val="18"/>
                <w:szCs w:val="18"/>
              </w:rPr>
            </w:pPr>
            <w:r>
              <w:rPr>
                <w:rFonts w:asciiTheme="minorHAnsi" w:hAnsiTheme="minorHAnsi" w:cs="Arial"/>
                <w:b/>
                <w:bCs/>
                <w:sz w:val="18"/>
                <w:szCs w:val="18"/>
              </w:rPr>
              <w:t>100</w:t>
            </w:r>
          </w:p>
        </w:tc>
      </w:tr>
    </w:tbl>
    <w:p w:rsidR="00B53E80" w:rsidRPr="002B2D0C" w:rsidRDefault="00B53E80" w:rsidP="00B53E80">
      <w:pPr>
        <w:spacing w:line="276" w:lineRule="auto"/>
        <w:jc w:val="center"/>
        <w:rPr>
          <w:rFonts w:asciiTheme="minorHAnsi" w:hAnsiTheme="minorHAnsi"/>
          <w:b/>
          <w:sz w:val="22"/>
          <w:szCs w:val="22"/>
        </w:rPr>
      </w:pPr>
    </w:p>
    <w:p w:rsidR="00B53E80" w:rsidRPr="002B2D0C" w:rsidRDefault="00B53E80" w:rsidP="00B53E80">
      <w:pPr>
        <w:spacing w:line="276" w:lineRule="auto"/>
        <w:jc w:val="center"/>
        <w:rPr>
          <w:rFonts w:asciiTheme="minorHAnsi" w:hAnsiTheme="minorHAnsi"/>
          <w:b/>
          <w:sz w:val="22"/>
          <w:szCs w:val="22"/>
        </w:rPr>
      </w:pPr>
      <w:r w:rsidRPr="002B2D0C">
        <w:rPr>
          <w:noProof/>
        </w:rPr>
        <w:lastRenderedPageBreak/>
        <w:drawing>
          <wp:inline distT="0" distB="0" distL="0" distR="0" wp14:anchorId="0DB2366F" wp14:editId="08DEFA19">
            <wp:extent cx="3933825" cy="2638425"/>
            <wp:effectExtent l="0" t="0" r="9525" b="9525"/>
            <wp:docPr id="29" name="Grafik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53E80" w:rsidRPr="002B2D0C" w:rsidRDefault="00413CA3" w:rsidP="00B53E80">
      <w:pPr>
        <w:pStyle w:val="Balk3"/>
      </w:pPr>
      <w:bookmarkStart w:id="159" w:name="_Toc378852644"/>
      <w:bookmarkStart w:id="160" w:name="_Toc379183062"/>
      <w:bookmarkStart w:id="161" w:name="_Toc379183168"/>
      <w:bookmarkStart w:id="162" w:name="_Toc379185030"/>
      <w:bookmarkStart w:id="163" w:name="_Toc386731875"/>
      <w:r w:rsidRPr="002B2D0C">
        <w:t>2</w:t>
      </w:r>
      <w:r w:rsidR="00B53E80" w:rsidRPr="002B2D0C">
        <w:t>.3.2 Bitkisel Üretim Değerleri</w:t>
      </w:r>
      <w:bookmarkEnd w:id="159"/>
      <w:bookmarkEnd w:id="160"/>
      <w:bookmarkEnd w:id="161"/>
      <w:bookmarkEnd w:id="162"/>
      <w:bookmarkEnd w:id="163"/>
      <w:r w:rsidR="00B53E80" w:rsidRPr="002B2D0C">
        <w:t xml:space="preserve"> </w:t>
      </w:r>
    </w:p>
    <w:tbl>
      <w:tblPr>
        <w:tblW w:w="0" w:type="auto"/>
        <w:jc w:val="center"/>
        <w:tblCellMar>
          <w:left w:w="70" w:type="dxa"/>
          <w:right w:w="70" w:type="dxa"/>
        </w:tblCellMar>
        <w:tblLook w:val="04A0" w:firstRow="1" w:lastRow="0" w:firstColumn="1" w:lastColumn="0" w:noHBand="0" w:noVBand="1"/>
      </w:tblPr>
      <w:tblGrid>
        <w:gridCol w:w="1082"/>
        <w:gridCol w:w="1058"/>
        <w:gridCol w:w="1058"/>
        <w:gridCol w:w="1058"/>
        <w:gridCol w:w="986"/>
        <w:gridCol w:w="1124"/>
        <w:gridCol w:w="1464"/>
        <w:gridCol w:w="966"/>
      </w:tblGrid>
      <w:tr w:rsidR="00B53E80" w:rsidRPr="002B2D0C" w:rsidTr="00B53E80">
        <w:trPr>
          <w:trHeight w:val="20"/>
          <w:jc w:val="center"/>
        </w:trPr>
        <w:tc>
          <w:tcPr>
            <w:tcW w:w="108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İLÇELER</w:t>
            </w:r>
          </w:p>
        </w:tc>
        <w:tc>
          <w:tcPr>
            <w:tcW w:w="105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sz w:val="18"/>
                <w:szCs w:val="18"/>
              </w:rPr>
              <w:t>TARLA (TL.)</w:t>
            </w:r>
          </w:p>
        </w:tc>
        <w:tc>
          <w:tcPr>
            <w:tcW w:w="105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sz w:val="18"/>
                <w:szCs w:val="18"/>
              </w:rPr>
              <w:t>SEBZE (TL.)</w:t>
            </w:r>
          </w:p>
        </w:tc>
        <w:tc>
          <w:tcPr>
            <w:tcW w:w="105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sz w:val="18"/>
                <w:szCs w:val="18"/>
              </w:rPr>
              <w:t>ZEYTİN (TL.)</w:t>
            </w:r>
          </w:p>
        </w:tc>
        <w:tc>
          <w:tcPr>
            <w:tcW w:w="986"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8"/>
                <w:szCs w:val="18"/>
              </w:rPr>
            </w:pPr>
            <w:r w:rsidRPr="002B2D0C">
              <w:rPr>
                <w:rFonts w:asciiTheme="minorHAnsi" w:hAnsiTheme="minorHAnsi"/>
                <w:b/>
                <w:sz w:val="18"/>
                <w:szCs w:val="18"/>
              </w:rPr>
              <w:t>BAĞ</w:t>
            </w:r>
          </w:p>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sz w:val="18"/>
                <w:szCs w:val="18"/>
              </w:rPr>
              <w:t>(TL.)</w:t>
            </w:r>
          </w:p>
        </w:tc>
        <w:tc>
          <w:tcPr>
            <w:tcW w:w="112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8"/>
                <w:szCs w:val="18"/>
              </w:rPr>
            </w:pPr>
            <w:r w:rsidRPr="002B2D0C">
              <w:rPr>
                <w:rFonts w:asciiTheme="minorHAnsi" w:hAnsiTheme="minorHAnsi"/>
                <w:b/>
                <w:sz w:val="18"/>
                <w:szCs w:val="18"/>
              </w:rPr>
              <w:t>DİĞER MEYVE (TL.)</w:t>
            </w:r>
          </w:p>
        </w:tc>
        <w:tc>
          <w:tcPr>
            <w:tcW w:w="1464"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b/>
                <w:bCs/>
                <w:sz w:val="18"/>
                <w:szCs w:val="18"/>
              </w:rPr>
            </w:pPr>
            <w:r w:rsidRPr="002B2D0C">
              <w:rPr>
                <w:rFonts w:asciiTheme="minorHAnsi" w:hAnsiTheme="minorHAnsi"/>
                <w:b/>
                <w:bCs/>
                <w:sz w:val="18"/>
                <w:szCs w:val="18"/>
              </w:rPr>
              <w:t>BİTKİSEL ÜRETİM TOPLAM (TL.)</w:t>
            </w:r>
          </w:p>
        </w:tc>
        <w:tc>
          <w:tcPr>
            <w:tcW w:w="966" w:type="dxa"/>
            <w:tcBorders>
              <w:top w:val="single" w:sz="4" w:space="0" w:color="auto"/>
              <w:left w:val="nil"/>
              <w:bottom w:val="single" w:sz="4" w:space="0" w:color="auto"/>
              <w:right w:val="single" w:sz="4" w:space="0" w:color="auto"/>
            </w:tcBorders>
            <w:shd w:val="clear" w:color="auto" w:fill="FBD4B4" w:themeFill="accent6" w:themeFillTint="66"/>
          </w:tcPr>
          <w:p w:rsidR="00B53E80" w:rsidRPr="002B2D0C" w:rsidRDefault="00B53E80"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DAĞILIM %</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Ayvacık</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14.636.590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22.353.590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52.032.000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806.400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13.949.100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103.777.680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6</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Bayramiç</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50.329.202</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27.530.450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14.514.000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20.166.000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134.332.600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246.872.252</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15</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Biga</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270.718.223</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105.498.050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2.517.000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848.400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14.967.300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394.548.973</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24</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B.Ada</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108.300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103.100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1.354.500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16.521.000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185.400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18.272.300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Çan</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46.580.620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9.786.100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811.800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6.334.950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63.513.470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4</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Eceabat</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28.231.880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12.209.750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11.082.000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4.455.000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4.763.550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60.742.180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4</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Ezine</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34.950.052</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44.484.550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34.665.000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2.070.000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6.893.850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123.063.452</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8</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Gelibolu</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106.038.200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23.492.450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3.756.000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6.765.000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15.790.400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155.842.050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10</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G.Ada</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5.744.460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2.490.000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5.154.000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1.356.000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2.995.850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17.740.310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Lapseki</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25.736.550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19.097.930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2.955.000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2.490.000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117.606.050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167.885.530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10</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tcPr>
          <w:p w:rsidR="00B53E80" w:rsidRPr="002B2D0C" w:rsidRDefault="00B53E80" w:rsidP="00B53E80">
            <w:pPr>
              <w:spacing w:line="276" w:lineRule="auto"/>
              <w:rPr>
                <w:rFonts w:asciiTheme="minorHAnsi" w:hAnsiTheme="minorHAnsi"/>
                <w:sz w:val="18"/>
                <w:szCs w:val="18"/>
              </w:rPr>
            </w:pPr>
            <w:r w:rsidRPr="002B2D0C">
              <w:rPr>
                <w:rFonts w:asciiTheme="minorHAnsi" w:hAnsiTheme="minorHAnsi"/>
                <w:sz w:val="18"/>
                <w:szCs w:val="18"/>
              </w:rPr>
              <w:t>Merkez</w:t>
            </w:r>
          </w:p>
        </w:tc>
        <w:tc>
          <w:tcPr>
            <w:tcW w:w="105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54.888.500</w:t>
            </w:r>
          </w:p>
        </w:tc>
        <w:tc>
          <w:tcPr>
            <w:tcW w:w="105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53.294.430</w:t>
            </w:r>
          </w:p>
        </w:tc>
        <w:tc>
          <w:tcPr>
            <w:tcW w:w="1058"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7.113.000</w:t>
            </w:r>
          </w:p>
        </w:tc>
        <w:tc>
          <w:tcPr>
            <w:tcW w:w="986"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1.938.000</w:t>
            </w:r>
          </w:p>
        </w:tc>
        <w:tc>
          <w:tcPr>
            <w:tcW w:w="1124"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53.477.900</w:t>
            </w:r>
          </w:p>
        </w:tc>
        <w:tc>
          <w:tcPr>
            <w:tcW w:w="1464" w:type="dxa"/>
            <w:tcBorders>
              <w:top w:val="nil"/>
              <w:left w:val="nil"/>
              <w:bottom w:val="single" w:sz="4" w:space="0" w:color="auto"/>
              <w:right w:val="single" w:sz="4" w:space="0" w:color="auto"/>
            </w:tcBorders>
            <w:shd w:val="clear" w:color="auto" w:fill="auto"/>
            <w:noWrap/>
            <w:vAlign w:val="bottom"/>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170.711.830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10</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auto"/>
            <w:noWrap/>
            <w:vAlign w:val="bottom"/>
            <w:hideMark/>
          </w:tcPr>
          <w:p w:rsidR="00B53E80" w:rsidRPr="002B2D0C" w:rsidRDefault="00B53E80" w:rsidP="00473457">
            <w:pPr>
              <w:spacing w:line="276" w:lineRule="auto"/>
              <w:rPr>
                <w:rFonts w:asciiTheme="minorHAnsi" w:hAnsiTheme="minorHAnsi"/>
                <w:sz w:val="18"/>
                <w:szCs w:val="18"/>
              </w:rPr>
            </w:pPr>
            <w:r w:rsidRPr="002B2D0C">
              <w:rPr>
                <w:rFonts w:asciiTheme="minorHAnsi" w:hAnsiTheme="minorHAnsi"/>
                <w:sz w:val="18"/>
                <w:szCs w:val="18"/>
              </w:rPr>
              <w:t>Yenice</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39.313.330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62.024.750</w:t>
            </w:r>
          </w:p>
        </w:tc>
        <w:tc>
          <w:tcPr>
            <w:tcW w:w="1058"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0</w:t>
            </w:r>
          </w:p>
        </w:tc>
        <w:tc>
          <w:tcPr>
            <w:tcW w:w="986"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367.200</w:t>
            </w:r>
          </w:p>
        </w:tc>
        <w:tc>
          <w:tcPr>
            <w:tcW w:w="112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sz w:val="18"/>
                <w:szCs w:val="18"/>
              </w:rPr>
            </w:pPr>
            <w:r w:rsidRPr="002B2D0C">
              <w:rPr>
                <w:rFonts w:asciiTheme="minorHAnsi" w:hAnsiTheme="minorHAnsi" w:cs="Arial"/>
                <w:sz w:val="18"/>
                <w:szCs w:val="18"/>
              </w:rPr>
              <w:t>9.732.850</w:t>
            </w:r>
          </w:p>
        </w:tc>
        <w:tc>
          <w:tcPr>
            <w:tcW w:w="1464" w:type="dxa"/>
            <w:tcBorders>
              <w:top w:val="nil"/>
              <w:left w:val="nil"/>
              <w:bottom w:val="single" w:sz="4" w:space="0" w:color="auto"/>
              <w:right w:val="single" w:sz="4" w:space="0" w:color="auto"/>
            </w:tcBorders>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111.438.130</w:t>
            </w:r>
          </w:p>
        </w:tc>
        <w:tc>
          <w:tcPr>
            <w:tcW w:w="966" w:type="dxa"/>
            <w:tcBorders>
              <w:top w:val="nil"/>
              <w:left w:val="nil"/>
              <w:bottom w:val="single" w:sz="4" w:space="0" w:color="auto"/>
              <w:right w:val="single" w:sz="4" w:space="0" w:color="auto"/>
            </w:tcBorders>
            <w:vAlign w:val="bottom"/>
          </w:tcPr>
          <w:p w:rsidR="00B53E80" w:rsidRPr="002B2D0C" w:rsidRDefault="00B53E80" w:rsidP="00B53E80">
            <w:pPr>
              <w:jc w:val="center"/>
              <w:rPr>
                <w:rFonts w:asciiTheme="minorHAnsi" w:hAnsiTheme="minorHAnsi"/>
                <w:sz w:val="18"/>
                <w:szCs w:val="18"/>
              </w:rPr>
            </w:pPr>
            <w:r w:rsidRPr="002B2D0C">
              <w:rPr>
                <w:rFonts w:asciiTheme="minorHAnsi" w:hAnsiTheme="minorHAnsi"/>
                <w:sz w:val="18"/>
                <w:szCs w:val="18"/>
              </w:rPr>
              <w:t>7</w:t>
            </w:r>
          </w:p>
        </w:tc>
      </w:tr>
      <w:tr w:rsidR="00B53E80" w:rsidRPr="002B2D0C" w:rsidTr="00B53E80">
        <w:trPr>
          <w:trHeight w:val="20"/>
          <w:jc w:val="center"/>
        </w:trPr>
        <w:tc>
          <w:tcPr>
            <w:tcW w:w="1082"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rPr>
                <w:rFonts w:asciiTheme="minorHAnsi" w:hAnsiTheme="minorHAnsi"/>
                <w:b/>
                <w:sz w:val="18"/>
                <w:szCs w:val="18"/>
              </w:rPr>
            </w:pPr>
            <w:r w:rsidRPr="002B2D0C">
              <w:rPr>
                <w:rFonts w:asciiTheme="minorHAnsi" w:hAnsiTheme="minorHAnsi"/>
                <w:b/>
                <w:sz w:val="18"/>
                <w:szCs w:val="18"/>
              </w:rPr>
              <w:t>İL TOPLAMI</w:t>
            </w:r>
          </w:p>
        </w:tc>
        <w:tc>
          <w:tcPr>
            <w:tcW w:w="1058"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677.275.907</w:t>
            </w:r>
          </w:p>
        </w:tc>
        <w:tc>
          <w:tcPr>
            <w:tcW w:w="1058"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382.365.150</w:t>
            </w:r>
          </w:p>
        </w:tc>
        <w:tc>
          <w:tcPr>
            <w:tcW w:w="1058"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135.142.500</w:t>
            </w:r>
          </w:p>
        </w:tc>
        <w:tc>
          <w:tcPr>
            <w:tcW w:w="986"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58.594.800</w:t>
            </w:r>
          </w:p>
        </w:tc>
        <w:tc>
          <w:tcPr>
            <w:tcW w:w="1124"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381.029.800</w:t>
            </w:r>
          </w:p>
        </w:tc>
        <w:tc>
          <w:tcPr>
            <w:tcW w:w="1464" w:type="dxa"/>
            <w:tcBorders>
              <w:top w:val="nil"/>
              <w:left w:val="nil"/>
              <w:bottom w:val="single" w:sz="4" w:space="0" w:color="auto"/>
              <w:right w:val="single" w:sz="4" w:space="0" w:color="auto"/>
            </w:tcBorders>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8"/>
                <w:szCs w:val="18"/>
              </w:rPr>
            </w:pPr>
            <w:r w:rsidRPr="002B2D0C">
              <w:rPr>
                <w:rFonts w:asciiTheme="minorHAnsi" w:hAnsiTheme="minorHAnsi" w:cs="Arial"/>
                <w:b/>
                <w:bCs/>
                <w:sz w:val="18"/>
                <w:szCs w:val="18"/>
              </w:rPr>
              <w:t>1.634.408.157</w:t>
            </w:r>
          </w:p>
        </w:tc>
        <w:tc>
          <w:tcPr>
            <w:tcW w:w="966" w:type="dxa"/>
            <w:tcBorders>
              <w:top w:val="nil"/>
              <w:left w:val="nil"/>
              <w:bottom w:val="single" w:sz="4" w:space="0" w:color="auto"/>
              <w:right w:val="single" w:sz="4" w:space="0" w:color="auto"/>
            </w:tcBorders>
            <w:shd w:val="clear" w:color="auto" w:fill="FBD4B4" w:themeFill="accent6" w:themeFillTint="66"/>
          </w:tcPr>
          <w:p w:rsidR="00B53E80" w:rsidRPr="002B2D0C" w:rsidRDefault="006263F4" w:rsidP="006263F4">
            <w:pPr>
              <w:spacing w:line="276" w:lineRule="auto"/>
              <w:jc w:val="center"/>
              <w:rPr>
                <w:rFonts w:asciiTheme="minorHAnsi" w:hAnsiTheme="minorHAnsi" w:cs="Arial"/>
                <w:b/>
                <w:bCs/>
                <w:sz w:val="18"/>
                <w:szCs w:val="18"/>
              </w:rPr>
            </w:pPr>
            <w:r>
              <w:rPr>
                <w:rFonts w:asciiTheme="minorHAnsi" w:hAnsiTheme="minorHAnsi" w:cs="Arial"/>
                <w:b/>
                <w:bCs/>
                <w:sz w:val="18"/>
                <w:szCs w:val="18"/>
              </w:rPr>
              <w:t>100</w:t>
            </w:r>
          </w:p>
        </w:tc>
      </w:tr>
    </w:tbl>
    <w:p w:rsidR="00473457" w:rsidRDefault="00473457" w:rsidP="00B53E80">
      <w:pPr>
        <w:spacing w:line="276" w:lineRule="auto"/>
        <w:jc w:val="center"/>
        <w:rPr>
          <w:rFonts w:asciiTheme="minorHAnsi" w:hAnsiTheme="minorHAnsi"/>
          <w:b/>
          <w:sz w:val="22"/>
          <w:szCs w:val="22"/>
        </w:rPr>
      </w:pPr>
      <w:r w:rsidRPr="002B2D0C">
        <w:rPr>
          <w:noProof/>
        </w:rPr>
        <w:drawing>
          <wp:anchor distT="0" distB="0" distL="114300" distR="114300" simplePos="0" relativeHeight="251773952" behindDoc="0" locked="0" layoutInCell="1" allowOverlap="1" wp14:anchorId="6D2D4647" wp14:editId="7CEE10A5">
            <wp:simplePos x="0" y="0"/>
            <wp:positionH relativeFrom="column">
              <wp:posOffset>883920</wp:posOffset>
            </wp:positionH>
            <wp:positionV relativeFrom="paragraph">
              <wp:posOffset>389890</wp:posOffset>
            </wp:positionV>
            <wp:extent cx="4029075" cy="2552700"/>
            <wp:effectExtent l="0" t="0" r="9525" b="19050"/>
            <wp:wrapTopAndBottom/>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rsidR="00473457" w:rsidRDefault="00473457" w:rsidP="00B53E80">
      <w:pPr>
        <w:spacing w:line="276" w:lineRule="auto"/>
        <w:jc w:val="center"/>
        <w:rPr>
          <w:rFonts w:asciiTheme="minorHAnsi" w:hAnsiTheme="minorHAnsi"/>
          <w:b/>
          <w:sz w:val="22"/>
          <w:szCs w:val="22"/>
        </w:rPr>
      </w:pPr>
    </w:p>
    <w:p w:rsidR="00B53E80" w:rsidRPr="002B2D0C" w:rsidRDefault="00B53E80" w:rsidP="00B53E80">
      <w:pPr>
        <w:spacing w:line="276" w:lineRule="auto"/>
        <w:jc w:val="center"/>
        <w:rPr>
          <w:rFonts w:asciiTheme="minorHAnsi" w:hAnsiTheme="minorHAnsi"/>
          <w:b/>
          <w:sz w:val="22"/>
          <w:szCs w:val="22"/>
        </w:rPr>
      </w:pPr>
    </w:p>
    <w:p w:rsidR="00B53E80" w:rsidRPr="002B2D0C" w:rsidRDefault="00413CA3" w:rsidP="00B53E80">
      <w:pPr>
        <w:pStyle w:val="Balk3"/>
      </w:pPr>
      <w:bookmarkStart w:id="164" w:name="_Toc378852645"/>
      <w:bookmarkStart w:id="165" w:name="_Toc379183063"/>
      <w:bookmarkStart w:id="166" w:name="_Toc379183169"/>
      <w:bookmarkStart w:id="167" w:name="_Toc379185031"/>
      <w:bookmarkStart w:id="168" w:name="_Toc386731876"/>
      <w:r w:rsidRPr="002B2D0C">
        <w:lastRenderedPageBreak/>
        <w:t>2</w:t>
      </w:r>
      <w:r w:rsidR="00B53E80" w:rsidRPr="002B2D0C">
        <w:t>.3.3. Çanakkale İl ve İlçelerinde Hayvan Sayıları</w:t>
      </w:r>
      <w:bookmarkEnd w:id="164"/>
      <w:bookmarkEnd w:id="165"/>
      <w:bookmarkEnd w:id="166"/>
      <w:bookmarkEnd w:id="167"/>
      <w:bookmarkEnd w:id="168"/>
    </w:p>
    <w:tbl>
      <w:tblPr>
        <w:tblW w:w="4773" w:type="pct"/>
        <w:jc w:val="center"/>
        <w:tblCellMar>
          <w:left w:w="70" w:type="dxa"/>
          <w:right w:w="70" w:type="dxa"/>
        </w:tblCellMar>
        <w:tblLook w:val="04A0" w:firstRow="1" w:lastRow="0" w:firstColumn="1" w:lastColumn="0" w:noHBand="0" w:noVBand="1"/>
      </w:tblPr>
      <w:tblGrid>
        <w:gridCol w:w="639"/>
        <w:gridCol w:w="240"/>
        <w:gridCol w:w="49"/>
        <w:gridCol w:w="732"/>
        <w:gridCol w:w="427"/>
        <w:gridCol w:w="310"/>
        <w:gridCol w:w="724"/>
        <w:gridCol w:w="247"/>
        <w:gridCol w:w="593"/>
        <w:gridCol w:w="160"/>
        <w:gridCol w:w="566"/>
        <w:gridCol w:w="58"/>
        <w:gridCol w:w="605"/>
        <w:gridCol w:w="299"/>
        <w:gridCol w:w="816"/>
        <w:gridCol w:w="36"/>
        <w:gridCol w:w="564"/>
        <w:gridCol w:w="124"/>
        <w:gridCol w:w="847"/>
        <w:gridCol w:w="973"/>
      </w:tblGrid>
      <w:tr w:rsidR="003B3736" w:rsidRPr="002B2D0C" w:rsidTr="00B53E80">
        <w:trPr>
          <w:trHeight w:val="20"/>
          <w:jc w:val="center"/>
        </w:trPr>
        <w:tc>
          <w:tcPr>
            <w:tcW w:w="488" w:type="pct"/>
            <w:gridSpan w:val="2"/>
            <w:vMerge w:val="restart"/>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1381" w:type="pct"/>
            <w:gridSpan w:val="6"/>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KÜÇÜKBAŞ HAYVAN SAYISI</w:t>
            </w:r>
          </w:p>
        </w:tc>
        <w:tc>
          <w:tcPr>
            <w:tcW w:w="2591" w:type="pct"/>
            <w:gridSpan w:val="11"/>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BÜYÜKBAŞ HAYVAN SAYISI</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TEK TIRNAKLI TOPLAM</w:t>
            </w:r>
          </w:p>
        </w:tc>
      </w:tr>
      <w:tr w:rsidR="003B3736" w:rsidRPr="002B2D0C" w:rsidTr="00B53E80">
        <w:trPr>
          <w:trHeight w:val="20"/>
          <w:jc w:val="center"/>
        </w:trPr>
        <w:tc>
          <w:tcPr>
            <w:tcW w:w="488" w:type="pct"/>
            <w:gridSpan w:val="2"/>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3B3736" w:rsidRPr="002B2D0C" w:rsidRDefault="003B3736" w:rsidP="00B53E80">
            <w:pPr>
              <w:spacing w:line="276" w:lineRule="auto"/>
              <w:rPr>
                <w:rFonts w:asciiTheme="minorHAnsi" w:hAnsiTheme="minorHAnsi"/>
                <w:b/>
                <w:bCs/>
                <w:sz w:val="18"/>
                <w:szCs w:val="18"/>
              </w:rPr>
            </w:pPr>
          </w:p>
        </w:tc>
        <w:tc>
          <w:tcPr>
            <w:tcW w:w="433"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KOYUN</w:t>
            </w:r>
          </w:p>
        </w:tc>
        <w:tc>
          <w:tcPr>
            <w:tcW w:w="409"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KIL KEÇİSİ</w:t>
            </w:r>
          </w:p>
        </w:tc>
        <w:tc>
          <w:tcPr>
            <w:tcW w:w="539"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K.BAŞ TOPLAM</w:t>
            </w:r>
          </w:p>
        </w:tc>
        <w:tc>
          <w:tcPr>
            <w:tcW w:w="418"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MANDA</w:t>
            </w:r>
          </w:p>
        </w:tc>
        <w:tc>
          <w:tcPr>
            <w:tcW w:w="346"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DEVE</w:t>
            </w:r>
          </w:p>
        </w:tc>
        <w:tc>
          <w:tcPr>
            <w:tcW w:w="502" w:type="pct"/>
            <w:gridSpan w:val="2"/>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SIĞIR KÜLTÜR</w:t>
            </w:r>
          </w:p>
        </w:tc>
        <w:tc>
          <w:tcPr>
            <w:tcW w:w="453"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SIĞIR MELEZ</w:t>
            </w:r>
          </w:p>
        </w:tc>
        <w:tc>
          <w:tcPr>
            <w:tcW w:w="402" w:type="pct"/>
            <w:gridSpan w:val="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SIĞIR YERLİ</w:t>
            </w:r>
          </w:p>
        </w:tc>
        <w:tc>
          <w:tcPr>
            <w:tcW w:w="47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B.BAŞ TOPLAM</w:t>
            </w:r>
          </w:p>
        </w:tc>
        <w:tc>
          <w:tcPr>
            <w:tcW w:w="5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B3736" w:rsidRPr="002B2D0C" w:rsidRDefault="003B3736" w:rsidP="00B53E80">
            <w:pPr>
              <w:spacing w:line="276" w:lineRule="auto"/>
              <w:rPr>
                <w:rFonts w:asciiTheme="minorHAnsi" w:hAnsiTheme="minorHAnsi"/>
                <w:b/>
                <w:bCs/>
                <w:sz w:val="18"/>
                <w:szCs w:val="18"/>
              </w:rPr>
            </w:pP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62.924</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25.274</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88.198</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32</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4.258</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1.797</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6.022</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12.109</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1.232</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36.893</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27.440</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64.333</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10.258</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1.553</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11.821</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651</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48.553</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20.150</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68.703</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455</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14</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65.173</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418</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66.060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676</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552</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243</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795</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28.822</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16.431</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45.253</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18</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29.464</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29.482</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100</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8.389</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7.881</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16.270</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1.187</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66</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1.253</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53</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62.802</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20.015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82.817</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48</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8.688</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2.095</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324</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11.155</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111</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25.398</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28.762</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54.160</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9.123</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2.863</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243</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12.229</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444</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62.334</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19.321</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81.655</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865</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56</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265</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1.186</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120</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22.275</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22.405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44.680</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9.079</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2.218</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737</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12.037</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137</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433"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25.267</w:t>
            </w:r>
          </w:p>
        </w:tc>
        <w:tc>
          <w:tcPr>
            <w:tcW w:w="409"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29.474</w:t>
            </w:r>
          </w:p>
        </w:tc>
        <w:tc>
          <w:tcPr>
            <w:tcW w:w="539"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54.741</w:t>
            </w:r>
          </w:p>
        </w:tc>
        <w:tc>
          <w:tcPr>
            <w:tcW w:w="418"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14</w:t>
            </w:r>
          </w:p>
        </w:tc>
        <w:tc>
          <w:tcPr>
            <w:tcW w:w="346"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74</w:t>
            </w:r>
          </w:p>
        </w:tc>
        <w:tc>
          <w:tcPr>
            <w:tcW w:w="502"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7.512</w:t>
            </w:r>
          </w:p>
        </w:tc>
        <w:tc>
          <w:tcPr>
            <w:tcW w:w="453" w:type="pct"/>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1.295</w:t>
            </w:r>
          </w:p>
        </w:tc>
        <w:tc>
          <w:tcPr>
            <w:tcW w:w="402" w:type="pct"/>
            <w:gridSpan w:val="3"/>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1.662</w:t>
            </w:r>
          </w:p>
        </w:tc>
        <w:tc>
          <w:tcPr>
            <w:tcW w:w="470" w:type="pct"/>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10.557</w:t>
            </w:r>
          </w:p>
        </w:tc>
        <w:tc>
          <w:tcPr>
            <w:tcW w:w="540" w:type="pct"/>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325</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43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31.334</w:t>
            </w:r>
          </w:p>
        </w:tc>
        <w:tc>
          <w:tcPr>
            <w:tcW w:w="40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9.735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41.069</w:t>
            </w:r>
          </w:p>
        </w:tc>
        <w:tc>
          <w:tcPr>
            <w:tcW w:w="41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4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w:t>
            </w:r>
          </w:p>
        </w:tc>
        <w:tc>
          <w:tcPr>
            <w:tcW w:w="502"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31.403</w:t>
            </w:r>
          </w:p>
        </w:tc>
        <w:tc>
          <w:tcPr>
            <w:tcW w:w="45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8.953</w:t>
            </w:r>
          </w:p>
        </w:tc>
        <w:tc>
          <w:tcPr>
            <w:tcW w:w="402"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3.055</w:t>
            </w:r>
          </w:p>
        </w:tc>
        <w:tc>
          <w:tcPr>
            <w:tcW w:w="47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43.413</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1.266</w:t>
            </w:r>
          </w:p>
        </w:tc>
      </w:tr>
      <w:tr w:rsidR="003B3736" w:rsidRPr="002B2D0C" w:rsidTr="00B53E80">
        <w:trPr>
          <w:trHeight w:val="20"/>
          <w:jc w:val="center"/>
        </w:trPr>
        <w:tc>
          <w:tcPr>
            <w:tcW w:w="488" w:type="pct"/>
            <w:gridSpan w:val="2"/>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433"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415.543</w:t>
            </w:r>
          </w:p>
        </w:tc>
        <w:tc>
          <w:tcPr>
            <w:tcW w:w="409"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227.131</w:t>
            </w:r>
          </w:p>
        </w:tc>
        <w:tc>
          <w:tcPr>
            <w:tcW w:w="539"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642.674</w:t>
            </w:r>
          </w:p>
        </w:tc>
        <w:tc>
          <w:tcPr>
            <w:tcW w:w="418"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469</w:t>
            </w:r>
          </w:p>
        </w:tc>
        <w:tc>
          <w:tcPr>
            <w:tcW w:w="346"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201</w:t>
            </w:r>
          </w:p>
        </w:tc>
        <w:tc>
          <w:tcPr>
            <w:tcW w:w="502"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177.020</w:t>
            </w:r>
          </w:p>
        </w:tc>
        <w:tc>
          <w:tcPr>
            <w:tcW w:w="453" w:type="pct"/>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20.896</w:t>
            </w:r>
          </w:p>
        </w:tc>
        <w:tc>
          <w:tcPr>
            <w:tcW w:w="402" w:type="pct"/>
            <w:gridSpan w:val="3"/>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12.726</w:t>
            </w:r>
          </w:p>
        </w:tc>
        <w:tc>
          <w:tcPr>
            <w:tcW w:w="470" w:type="pct"/>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211.312</w:t>
            </w:r>
          </w:p>
        </w:tc>
        <w:tc>
          <w:tcPr>
            <w:tcW w:w="540" w:type="pct"/>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5.115</w:t>
            </w:r>
          </w:p>
        </w:tc>
      </w:tr>
      <w:tr w:rsidR="00A8254E" w:rsidRPr="002B2D0C" w:rsidTr="003B3736">
        <w:trPr>
          <w:gridAfter w:val="19"/>
          <w:wAfter w:w="4645" w:type="pct"/>
          <w:trHeight w:val="20"/>
          <w:jc w:val="center"/>
        </w:trPr>
        <w:tc>
          <w:tcPr>
            <w:tcW w:w="355" w:type="pct"/>
            <w:tcBorders>
              <w:top w:val="nil"/>
              <w:left w:val="nil"/>
              <w:bottom w:val="single" w:sz="4" w:space="0" w:color="auto"/>
              <w:right w:val="nil"/>
            </w:tcBorders>
            <w:shd w:val="clear" w:color="auto" w:fill="auto"/>
            <w:noWrap/>
            <w:vAlign w:val="bottom"/>
          </w:tcPr>
          <w:p w:rsidR="00A8254E" w:rsidRPr="002B2D0C" w:rsidRDefault="00A8254E" w:rsidP="00B53E80">
            <w:pPr>
              <w:spacing w:line="276" w:lineRule="auto"/>
              <w:rPr>
                <w:rFonts w:asciiTheme="minorHAnsi" w:hAnsiTheme="minorHAnsi"/>
                <w:sz w:val="18"/>
                <w:szCs w:val="18"/>
              </w:rPr>
            </w:pPr>
          </w:p>
        </w:tc>
      </w:tr>
      <w:tr w:rsidR="003B3736" w:rsidRPr="002B2D0C" w:rsidTr="00B53E80">
        <w:trPr>
          <w:trHeight w:val="20"/>
          <w:jc w:val="center"/>
        </w:trPr>
        <w:tc>
          <w:tcPr>
            <w:tcW w:w="515" w:type="pct"/>
            <w:gridSpan w:val="3"/>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3093" w:type="pct"/>
            <w:gridSpan w:val="13"/>
            <w:tcBorders>
              <w:top w:val="single" w:sz="8" w:space="0" w:color="auto"/>
              <w:left w:val="nil"/>
              <w:bottom w:val="single" w:sz="8" w:space="0" w:color="auto"/>
              <w:right w:val="single" w:sz="8" w:space="0" w:color="000000"/>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KÜMES HAYVANI SAYISI</w:t>
            </w:r>
          </w:p>
        </w:tc>
        <w:tc>
          <w:tcPr>
            <w:tcW w:w="1392" w:type="pct"/>
            <w:gridSpan w:val="4"/>
            <w:tcBorders>
              <w:top w:val="single" w:sz="8" w:space="0" w:color="auto"/>
              <w:left w:val="nil"/>
              <w:bottom w:val="single" w:sz="8" w:space="0" w:color="auto"/>
              <w:right w:val="single" w:sz="8" w:space="0" w:color="000000"/>
            </w:tcBorders>
            <w:shd w:val="clear" w:color="auto" w:fill="FBD4B4" w:themeFill="accent6" w:themeFillTint="66"/>
            <w:noWrap/>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ARI KOVANI</w:t>
            </w:r>
          </w:p>
        </w:tc>
      </w:tr>
      <w:tr w:rsidR="003B3736" w:rsidRPr="002B2D0C" w:rsidTr="00B53E80">
        <w:trPr>
          <w:trHeight w:val="20"/>
          <w:jc w:val="center"/>
        </w:trPr>
        <w:tc>
          <w:tcPr>
            <w:tcW w:w="515" w:type="pct"/>
            <w:gridSpan w:val="3"/>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3B3736" w:rsidRPr="002B2D0C" w:rsidRDefault="003B3736" w:rsidP="00B53E80">
            <w:pPr>
              <w:spacing w:line="276" w:lineRule="auto"/>
              <w:rPr>
                <w:rFonts w:asciiTheme="minorHAnsi" w:hAnsiTheme="minorHAnsi"/>
                <w:b/>
                <w:bCs/>
                <w:sz w:val="18"/>
                <w:szCs w:val="18"/>
              </w:rPr>
            </w:pPr>
          </w:p>
        </w:tc>
        <w:tc>
          <w:tcPr>
            <w:tcW w:w="643"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YUMURTACI TAVUK</w:t>
            </w:r>
          </w:p>
        </w:tc>
        <w:tc>
          <w:tcPr>
            <w:tcW w:w="574"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ETÇİ TAVUK (BROİLER)</w:t>
            </w:r>
          </w:p>
        </w:tc>
        <w:tc>
          <w:tcPr>
            <w:tcW w:w="466"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HİNDİ</w:t>
            </w:r>
          </w:p>
        </w:tc>
        <w:tc>
          <w:tcPr>
            <w:tcW w:w="403"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ÖRDEK</w:t>
            </w:r>
          </w:p>
        </w:tc>
        <w:tc>
          <w:tcPr>
            <w:tcW w:w="368"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KAZ</w:t>
            </w:r>
          </w:p>
        </w:tc>
        <w:tc>
          <w:tcPr>
            <w:tcW w:w="639" w:type="pct"/>
            <w:gridSpan w:val="3"/>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KÜMES HAYVANI TOPLAM</w:t>
            </w:r>
          </w:p>
        </w:tc>
        <w:tc>
          <w:tcPr>
            <w:tcW w:w="313" w:type="pct"/>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ESKİ TİP</w:t>
            </w:r>
          </w:p>
        </w:tc>
        <w:tc>
          <w:tcPr>
            <w:tcW w:w="539" w:type="pct"/>
            <w:gridSpan w:val="2"/>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YENİ TİP</w:t>
            </w:r>
          </w:p>
        </w:tc>
        <w:tc>
          <w:tcPr>
            <w:tcW w:w="540" w:type="pct"/>
            <w:tcBorders>
              <w:top w:val="nil"/>
              <w:left w:val="nil"/>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jc w:val="center"/>
              <w:rPr>
                <w:rFonts w:asciiTheme="minorHAnsi" w:hAnsiTheme="minorHAnsi"/>
                <w:b/>
                <w:bCs/>
                <w:sz w:val="18"/>
                <w:szCs w:val="18"/>
              </w:rPr>
            </w:pPr>
            <w:r w:rsidRPr="002B2D0C">
              <w:rPr>
                <w:rFonts w:asciiTheme="minorHAnsi" w:hAnsiTheme="minorHAnsi"/>
                <w:b/>
                <w:bCs/>
                <w:sz w:val="18"/>
                <w:szCs w:val="18"/>
              </w:rPr>
              <w:t>ARI TOPLAM</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14.680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445</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252</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73</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15.450</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740</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4.440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5.180</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11.960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25.000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211</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152</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84</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37.407</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4.560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4.655</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68.830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4.201.236</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340</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4.680</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3.045</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4.278.131</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9.368</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9.463</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265</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265</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64</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900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964</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25.830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24.500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200</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210</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40</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50.780</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123</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9.642</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9.765</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9.665</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183</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150</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72</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10.070</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78</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2.950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3.028</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13.886</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175.000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686</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385</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240</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190.197</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432</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2.968</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3.400</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26.301</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366</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925</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582</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28.174</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2.261</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2.261</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3.600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1.980</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145</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850</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6.575</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5</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3.320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3.325</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20.740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270.000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170</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155</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125</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291.190</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122</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2.579</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2.701</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643"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20.251</w:t>
            </w:r>
          </w:p>
        </w:tc>
        <w:tc>
          <w:tcPr>
            <w:tcW w:w="574"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690.000</w:t>
            </w:r>
          </w:p>
        </w:tc>
        <w:tc>
          <w:tcPr>
            <w:tcW w:w="466"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1.208</w:t>
            </w:r>
          </w:p>
        </w:tc>
        <w:tc>
          <w:tcPr>
            <w:tcW w:w="403"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919</w:t>
            </w:r>
          </w:p>
        </w:tc>
        <w:tc>
          <w:tcPr>
            <w:tcW w:w="368"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939</w:t>
            </w:r>
          </w:p>
        </w:tc>
        <w:tc>
          <w:tcPr>
            <w:tcW w:w="639" w:type="pct"/>
            <w:gridSpan w:val="3"/>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713.317</w:t>
            </w:r>
          </w:p>
        </w:tc>
        <w:tc>
          <w:tcPr>
            <w:tcW w:w="313" w:type="pct"/>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124</w:t>
            </w:r>
          </w:p>
        </w:tc>
        <w:tc>
          <w:tcPr>
            <w:tcW w:w="539" w:type="pct"/>
            <w:gridSpan w:val="2"/>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9.178</w:t>
            </w:r>
          </w:p>
        </w:tc>
        <w:tc>
          <w:tcPr>
            <w:tcW w:w="540" w:type="pct"/>
            <w:tcBorders>
              <w:top w:val="nil"/>
              <w:left w:val="nil"/>
              <w:bottom w:val="single" w:sz="8" w:space="0" w:color="auto"/>
              <w:right w:val="single" w:sz="8" w:space="0" w:color="auto"/>
            </w:tcBorders>
            <w:shd w:val="clear" w:color="auto" w:fill="auto"/>
            <w:noWrap/>
            <w:vAlign w:val="bottom"/>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9.302</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auto"/>
            <w:vAlign w:val="center"/>
            <w:hideMark/>
          </w:tcPr>
          <w:p w:rsidR="003B3736" w:rsidRPr="002B2D0C" w:rsidRDefault="003B3736" w:rsidP="00B53E80">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64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24.520</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466"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1.462</w:t>
            </w:r>
          </w:p>
        </w:tc>
        <w:tc>
          <w:tcPr>
            <w:tcW w:w="403"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435</w:t>
            </w:r>
          </w:p>
        </w:tc>
        <w:tc>
          <w:tcPr>
            <w:tcW w:w="368"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181</w:t>
            </w:r>
          </w:p>
        </w:tc>
        <w:tc>
          <w:tcPr>
            <w:tcW w:w="639" w:type="pct"/>
            <w:gridSpan w:val="3"/>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26.598</w:t>
            </w:r>
          </w:p>
        </w:tc>
        <w:tc>
          <w:tcPr>
            <w:tcW w:w="313"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174</w:t>
            </w:r>
          </w:p>
        </w:tc>
        <w:tc>
          <w:tcPr>
            <w:tcW w:w="539" w:type="pct"/>
            <w:gridSpan w:val="2"/>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6.350</w:t>
            </w:r>
          </w:p>
        </w:tc>
        <w:tc>
          <w:tcPr>
            <w:tcW w:w="540" w:type="pct"/>
            <w:tcBorders>
              <w:top w:val="nil"/>
              <w:left w:val="nil"/>
              <w:bottom w:val="single" w:sz="8" w:space="0" w:color="auto"/>
              <w:right w:val="single" w:sz="8" w:space="0" w:color="auto"/>
            </w:tcBorders>
            <w:shd w:val="clear" w:color="auto" w:fill="auto"/>
            <w:noWrap/>
            <w:vAlign w:val="bottom"/>
            <w:hideMark/>
          </w:tcPr>
          <w:p w:rsidR="003B3736" w:rsidRPr="002B2D0C" w:rsidRDefault="003B3736" w:rsidP="00B53E80">
            <w:pPr>
              <w:spacing w:line="276" w:lineRule="auto"/>
              <w:jc w:val="right"/>
              <w:rPr>
                <w:rFonts w:asciiTheme="minorHAnsi" w:hAnsiTheme="minorHAnsi"/>
                <w:sz w:val="18"/>
                <w:szCs w:val="18"/>
              </w:rPr>
            </w:pPr>
            <w:r w:rsidRPr="002B2D0C">
              <w:rPr>
                <w:rFonts w:asciiTheme="minorHAnsi" w:hAnsiTheme="minorHAnsi"/>
                <w:sz w:val="18"/>
                <w:szCs w:val="18"/>
              </w:rPr>
              <w:t>6.524</w:t>
            </w:r>
          </w:p>
        </w:tc>
      </w:tr>
      <w:tr w:rsidR="003B3736" w:rsidRPr="002B2D0C" w:rsidTr="00B53E80">
        <w:trPr>
          <w:trHeight w:val="20"/>
          <w:jc w:val="center"/>
        </w:trPr>
        <w:tc>
          <w:tcPr>
            <w:tcW w:w="515" w:type="pct"/>
            <w:gridSpan w:val="3"/>
            <w:tcBorders>
              <w:top w:val="nil"/>
              <w:left w:val="single" w:sz="8" w:space="0" w:color="auto"/>
              <w:bottom w:val="single" w:sz="8" w:space="0" w:color="auto"/>
              <w:right w:val="single" w:sz="8" w:space="0" w:color="auto"/>
            </w:tcBorders>
            <w:shd w:val="clear" w:color="auto" w:fill="FBD4B4" w:themeFill="accent6" w:themeFillTint="66"/>
            <w:vAlign w:val="center"/>
            <w:hideMark/>
          </w:tcPr>
          <w:p w:rsidR="003B3736" w:rsidRPr="002B2D0C" w:rsidRDefault="003B3736" w:rsidP="00B53E80">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643"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240.528</w:t>
            </w:r>
          </w:p>
        </w:tc>
        <w:tc>
          <w:tcPr>
            <w:tcW w:w="574"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5.385.736</w:t>
            </w:r>
          </w:p>
        </w:tc>
        <w:tc>
          <w:tcPr>
            <w:tcW w:w="466"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7.251</w:t>
            </w:r>
          </w:p>
        </w:tc>
        <w:tc>
          <w:tcPr>
            <w:tcW w:w="403"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8.408</w:t>
            </w:r>
          </w:p>
        </w:tc>
        <w:tc>
          <w:tcPr>
            <w:tcW w:w="368"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6.231</w:t>
            </w:r>
          </w:p>
        </w:tc>
        <w:tc>
          <w:tcPr>
            <w:tcW w:w="639" w:type="pct"/>
            <w:gridSpan w:val="3"/>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5.648.154</w:t>
            </w:r>
          </w:p>
        </w:tc>
        <w:tc>
          <w:tcPr>
            <w:tcW w:w="313" w:type="pct"/>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2.052</w:t>
            </w:r>
          </w:p>
        </w:tc>
        <w:tc>
          <w:tcPr>
            <w:tcW w:w="539" w:type="pct"/>
            <w:gridSpan w:val="2"/>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58.516</w:t>
            </w:r>
          </w:p>
        </w:tc>
        <w:tc>
          <w:tcPr>
            <w:tcW w:w="540" w:type="pct"/>
            <w:tcBorders>
              <w:top w:val="nil"/>
              <w:left w:val="nil"/>
              <w:bottom w:val="single" w:sz="8" w:space="0" w:color="auto"/>
              <w:right w:val="single" w:sz="8" w:space="0" w:color="auto"/>
            </w:tcBorders>
            <w:shd w:val="clear" w:color="auto" w:fill="FBD4B4" w:themeFill="accent6" w:themeFillTint="66"/>
            <w:noWrap/>
            <w:vAlign w:val="center"/>
            <w:hideMark/>
          </w:tcPr>
          <w:p w:rsidR="003B3736" w:rsidRPr="002B2D0C" w:rsidRDefault="003B3736" w:rsidP="00B53E80">
            <w:pPr>
              <w:spacing w:line="276" w:lineRule="auto"/>
              <w:jc w:val="right"/>
              <w:rPr>
                <w:rFonts w:asciiTheme="minorHAnsi" w:hAnsiTheme="minorHAnsi"/>
                <w:b/>
                <w:bCs/>
                <w:sz w:val="18"/>
                <w:szCs w:val="18"/>
              </w:rPr>
            </w:pPr>
            <w:r w:rsidRPr="002B2D0C">
              <w:rPr>
                <w:rFonts w:asciiTheme="minorHAnsi" w:hAnsiTheme="minorHAnsi"/>
                <w:b/>
                <w:bCs/>
                <w:sz w:val="18"/>
                <w:szCs w:val="18"/>
              </w:rPr>
              <w:t>60.568</w:t>
            </w:r>
          </w:p>
        </w:tc>
      </w:tr>
    </w:tbl>
    <w:p w:rsidR="00B53E80" w:rsidRPr="002B2D0C" w:rsidRDefault="00413CA3" w:rsidP="00B53E80">
      <w:pPr>
        <w:pStyle w:val="Balk3"/>
      </w:pPr>
      <w:bookmarkStart w:id="169" w:name="_Toc378852646"/>
      <w:bookmarkStart w:id="170" w:name="_Toc379183064"/>
      <w:bookmarkStart w:id="171" w:name="_Toc379183170"/>
      <w:bookmarkStart w:id="172" w:name="_Toc379185032"/>
      <w:bookmarkStart w:id="173" w:name="_Toc386731877"/>
      <w:r w:rsidRPr="002B2D0C">
        <w:t>2</w:t>
      </w:r>
      <w:r w:rsidR="00B53E80" w:rsidRPr="002B2D0C">
        <w:t>.3.4. Hayvansal Üretim Değerleri</w:t>
      </w:r>
      <w:bookmarkEnd w:id="169"/>
      <w:bookmarkEnd w:id="170"/>
      <w:bookmarkEnd w:id="171"/>
      <w:bookmarkEnd w:id="172"/>
      <w:bookmarkEnd w:id="173"/>
      <w:r w:rsidR="00B53E80" w:rsidRPr="002B2D0C">
        <w:tab/>
      </w:r>
    </w:p>
    <w:tbl>
      <w:tblPr>
        <w:tblW w:w="96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8"/>
        <w:gridCol w:w="1016"/>
        <w:gridCol w:w="956"/>
        <w:gridCol w:w="801"/>
        <w:gridCol w:w="682"/>
        <w:gridCol w:w="670"/>
        <w:gridCol w:w="954"/>
        <w:gridCol w:w="875"/>
        <w:gridCol w:w="909"/>
        <w:gridCol w:w="1134"/>
        <w:gridCol w:w="733"/>
      </w:tblGrid>
      <w:tr w:rsidR="00A8254E" w:rsidRPr="002B2D0C" w:rsidTr="00A8254E">
        <w:trPr>
          <w:trHeight w:val="20"/>
          <w:jc w:val="center"/>
        </w:trPr>
        <w:tc>
          <w:tcPr>
            <w:tcW w:w="968"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İLÇELER</w:t>
            </w:r>
          </w:p>
        </w:tc>
        <w:tc>
          <w:tcPr>
            <w:tcW w:w="1016"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6"/>
                <w:szCs w:val="16"/>
              </w:rPr>
            </w:pPr>
            <w:r w:rsidRPr="002B2D0C">
              <w:rPr>
                <w:rFonts w:asciiTheme="minorHAnsi" w:hAnsiTheme="minorHAnsi"/>
                <w:b/>
                <w:sz w:val="16"/>
                <w:szCs w:val="16"/>
              </w:rPr>
              <w:t>SÜT  (TL)</w:t>
            </w:r>
          </w:p>
        </w:tc>
        <w:tc>
          <w:tcPr>
            <w:tcW w:w="956"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sz w:val="16"/>
                <w:szCs w:val="16"/>
              </w:rPr>
            </w:pPr>
            <w:r w:rsidRPr="002B2D0C">
              <w:rPr>
                <w:rFonts w:asciiTheme="minorHAnsi" w:hAnsiTheme="minorHAnsi"/>
                <w:b/>
                <w:sz w:val="16"/>
                <w:szCs w:val="16"/>
              </w:rPr>
              <w:t>ET  (TL)</w:t>
            </w:r>
          </w:p>
        </w:tc>
        <w:tc>
          <w:tcPr>
            <w:tcW w:w="801"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DERİ  (TL)</w:t>
            </w:r>
          </w:p>
        </w:tc>
        <w:tc>
          <w:tcPr>
            <w:tcW w:w="682"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YÜN  (TL)</w:t>
            </w:r>
          </w:p>
        </w:tc>
        <w:tc>
          <w:tcPr>
            <w:tcW w:w="670"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KIL  (TL)</w:t>
            </w:r>
          </w:p>
        </w:tc>
        <w:tc>
          <w:tcPr>
            <w:tcW w:w="954"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YUMURTA  (TL)</w:t>
            </w:r>
          </w:p>
        </w:tc>
        <w:tc>
          <w:tcPr>
            <w:tcW w:w="875"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PİLİÇ ETİ  (TL)</w:t>
            </w:r>
          </w:p>
        </w:tc>
        <w:tc>
          <w:tcPr>
            <w:tcW w:w="909"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b/>
                <w:sz w:val="16"/>
                <w:szCs w:val="16"/>
              </w:rPr>
            </w:pPr>
            <w:r w:rsidRPr="002B2D0C">
              <w:rPr>
                <w:rFonts w:asciiTheme="minorHAnsi" w:hAnsiTheme="minorHAnsi"/>
                <w:b/>
                <w:sz w:val="16"/>
                <w:szCs w:val="16"/>
              </w:rPr>
              <w:t>BAL (TL)</w:t>
            </w:r>
          </w:p>
        </w:tc>
        <w:tc>
          <w:tcPr>
            <w:tcW w:w="1134" w:type="dxa"/>
            <w:shd w:val="clear" w:color="auto" w:fill="FBD4B4" w:themeFill="accent6" w:themeFillTint="66"/>
            <w:noWrap/>
            <w:vAlign w:val="center"/>
          </w:tcPr>
          <w:p w:rsidR="00B53E80" w:rsidRPr="002B2D0C" w:rsidRDefault="00B53E80" w:rsidP="00B53E80">
            <w:pPr>
              <w:spacing w:line="276" w:lineRule="auto"/>
              <w:jc w:val="center"/>
              <w:rPr>
                <w:rFonts w:asciiTheme="minorHAnsi" w:hAnsiTheme="minorHAnsi" w:cs="Arial"/>
                <w:b/>
                <w:bCs/>
                <w:sz w:val="16"/>
                <w:szCs w:val="16"/>
              </w:rPr>
            </w:pPr>
            <w:r w:rsidRPr="002B2D0C">
              <w:rPr>
                <w:rFonts w:asciiTheme="minorHAnsi" w:hAnsiTheme="minorHAnsi"/>
                <w:b/>
                <w:bCs/>
                <w:sz w:val="16"/>
                <w:szCs w:val="16"/>
              </w:rPr>
              <w:t>HAYVANSAL ÜRETİM (TL.)</w:t>
            </w:r>
          </w:p>
        </w:tc>
        <w:tc>
          <w:tcPr>
            <w:tcW w:w="709" w:type="dxa"/>
            <w:shd w:val="clear" w:color="auto" w:fill="FBD4B4" w:themeFill="accent6" w:themeFillTint="66"/>
          </w:tcPr>
          <w:p w:rsidR="00B53E80" w:rsidRPr="002B2D0C" w:rsidRDefault="00B53E80" w:rsidP="00B53E80">
            <w:pPr>
              <w:spacing w:line="276" w:lineRule="auto"/>
              <w:jc w:val="center"/>
              <w:rPr>
                <w:rFonts w:asciiTheme="minorHAnsi" w:hAnsiTheme="minorHAnsi"/>
                <w:b/>
                <w:bCs/>
                <w:sz w:val="16"/>
                <w:szCs w:val="16"/>
              </w:rPr>
            </w:pPr>
            <w:r w:rsidRPr="002B2D0C">
              <w:rPr>
                <w:rFonts w:asciiTheme="minorHAnsi" w:hAnsiTheme="minorHAnsi"/>
                <w:b/>
                <w:bCs/>
                <w:sz w:val="16"/>
                <w:szCs w:val="16"/>
              </w:rPr>
              <w:t>DAĞILIM %</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Ayvacık</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24.617.972</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4.048.024</w:t>
            </w:r>
          </w:p>
        </w:tc>
        <w:tc>
          <w:tcPr>
            <w:tcW w:w="801"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82"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70"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54"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875"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09"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30.197.963</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4</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Bayramiç</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32.230.171</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1.469.923</w:t>
            </w:r>
          </w:p>
        </w:tc>
        <w:tc>
          <w:tcPr>
            <w:tcW w:w="801"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82"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70"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54"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875"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09"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35.431.909</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5</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Biga</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152.827.812</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78.200.378</w:t>
            </w:r>
          </w:p>
        </w:tc>
        <w:tc>
          <w:tcPr>
            <w:tcW w:w="801"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82"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70"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54"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875"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09"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258.518.389</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37</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B.Ada</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84.435</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801"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82"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670"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54"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875"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909" w:type="dxa"/>
            <w:shd w:val="clear" w:color="auto" w:fill="auto"/>
            <w:noWrap/>
            <w:vAlign w:val="center"/>
            <w:hideMark/>
          </w:tcPr>
          <w:p w:rsidR="00B53E80" w:rsidRPr="002B2D0C" w:rsidRDefault="00B53E80" w:rsidP="00B53E80">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208.687</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0</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Çan</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68.706.930</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8.370.700</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115.006</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45.419</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7.232</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1.247.680</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129.890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1.627.728</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80.250.584</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11</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Eceabat</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4.579.306</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14.020</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3.696</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470.986</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335.392</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5.403.400</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1</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Ezine</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35.284.321</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10.885.352</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135.702</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104.594</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9.241</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689.699</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979.875</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373.440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48.462.225</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7</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Gelibolu</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34.356.218</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4.893.167</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59.201</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43.445</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13.535</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1.293.587</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397.936</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41.057.090</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6</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G.Ada</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10.540.687</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1.025.264</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13.830</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94.345</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8.406</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226.736</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318.920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12.228.188</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2</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Lapseki</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31.986.842</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2.850.782</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30.249</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37.096</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10.457</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1.003.264</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1.462.500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376.256</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37.757.446</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5</w:t>
            </w:r>
          </w:p>
        </w:tc>
      </w:tr>
      <w:tr w:rsidR="00A8254E" w:rsidRPr="002B2D0C" w:rsidTr="00A8254E">
        <w:trPr>
          <w:trHeight w:val="20"/>
          <w:jc w:val="center"/>
        </w:trPr>
        <w:tc>
          <w:tcPr>
            <w:tcW w:w="968" w:type="dxa"/>
            <w:shd w:val="clear" w:color="auto" w:fill="auto"/>
            <w:noWrap/>
            <w:vAlign w:val="bottom"/>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Merkez</w:t>
            </w:r>
          </w:p>
        </w:tc>
        <w:tc>
          <w:tcPr>
            <w:tcW w:w="1016"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26.045.614</w:t>
            </w:r>
          </w:p>
        </w:tc>
        <w:tc>
          <w:tcPr>
            <w:tcW w:w="956"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5.096.760</w:t>
            </w:r>
          </w:p>
        </w:tc>
        <w:tc>
          <w:tcPr>
            <w:tcW w:w="801"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63.749</w:t>
            </w:r>
          </w:p>
        </w:tc>
        <w:tc>
          <w:tcPr>
            <w:tcW w:w="682"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40.354</w:t>
            </w:r>
          </w:p>
        </w:tc>
        <w:tc>
          <w:tcPr>
            <w:tcW w:w="670"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13.379</w:t>
            </w:r>
          </w:p>
        </w:tc>
        <w:tc>
          <w:tcPr>
            <w:tcW w:w="954"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1.024.970</w:t>
            </w:r>
          </w:p>
        </w:tc>
        <w:tc>
          <w:tcPr>
            <w:tcW w:w="875"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2.919.150</w:t>
            </w:r>
          </w:p>
        </w:tc>
        <w:tc>
          <w:tcPr>
            <w:tcW w:w="909" w:type="dxa"/>
            <w:shd w:val="clear" w:color="auto" w:fill="auto"/>
            <w:noWrap/>
            <w:vAlign w:val="bottom"/>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1.991.376</w:t>
            </w:r>
          </w:p>
        </w:tc>
        <w:tc>
          <w:tcPr>
            <w:tcW w:w="1134" w:type="dxa"/>
            <w:shd w:val="clear" w:color="auto" w:fill="auto"/>
            <w:noWrap/>
            <w:vAlign w:val="bottom"/>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37.195.351</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5</w:t>
            </w:r>
          </w:p>
        </w:tc>
      </w:tr>
      <w:tr w:rsidR="00A8254E" w:rsidRPr="002B2D0C" w:rsidTr="00A8254E">
        <w:trPr>
          <w:trHeight w:val="20"/>
          <w:jc w:val="center"/>
        </w:trPr>
        <w:tc>
          <w:tcPr>
            <w:tcW w:w="968" w:type="dxa"/>
            <w:shd w:val="clear" w:color="auto" w:fill="auto"/>
            <w:noWrap/>
            <w:vAlign w:val="bottom"/>
            <w:hideMark/>
          </w:tcPr>
          <w:p w:rsidR="00B53E80" w:rsidRPr="002B2D0C" w:rsidRDefault="00B53E80" w:rsidP="00B53E80">
            <w:pPr>
              <w:spacing w:line="276" w:lineRule="auto"/>
              <w:rPr>
                <w:rFonts w:asciiTheme="minorHAnsi" w:hAnsiTheme="minorHAnsi"/>
                <w:sz w:val="16"/>
                <w:szCs w:val="16"/>
              </w:rPr>
            </w:pPr>
            <w:r w:rsidRPr="002B2D0C">
              <w:rPr>
                <w:rFonts w:asciiTheme="minorHAnsi" w:hAnsiTheme="minorHAnsi"/>
                <w:sz w:val="16"/>
                <w:szCs w:val="16"/>
              </w:rPr>
              <w:t>Yenice</w:t>
            </w:r>
          </w:p>
        </w:tc>
        <w:tc>
          <w:tcPr>
            <w:tcW w:w="101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109.106.461</w:t>
            </w:r>
          </w:p>
        </w:tc>
        <w:tc>
          <w:tcPr>
            <w:tcW w:w="956"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1.339.206</w:t>
            </w:r>
          </w:p>
        </w:tc>
        <w:tc>
          <w:tcPr>
            <w:tcW w:w="801"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19.865</w:t>
            </w:r>
          </w:p>
        </w:tc>
        <w:tc>
          <w:tcPr>
            <w:tcW w:w="682"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50.888</w:t>
            </w:r>
          </w:p>
        </w:tc>
        <w:tc>
          <w:tcPr>
            <w:tcW w:w="670"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4.506</w:t>
            </w:r>
          </w:p>
        </w:tc>
        <w:tc>
          <w:tcPr>
            <w:tcW w:w="95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1.214.886</w:t>
            </w:r>
          </w:p>
        </w:tc>
        <w:tc>
          <w:tcPr>
            <w:tcW w:w="875"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0</w:t>
            </w:r>
          </w:p>
        </w:tc>
        <w:tc>
          <w:tcPr>
            <w:tcW w:w="909" w:type="dxa"/>
            <w:shd w:val="clear" w:color="auto" w:fill="auto"/>
            <w:noWrap/>
            <w:vAlign w:val="bottom"/>
            <w:hideMark/>
          </w:tcPr>
          <w:p w:rsidR="00B53E80" w:rsidRPr="002B2D0C" w:rsidRDefault="00B53E80" w:rsidP="00B53E80">
            <w:pPr>
              <w:spacing w:line="276" w:lineRule="auto"/>
              <w:jc w:val="right"/>
              <w:rPr>
                <w:rFonts w:asciiTheme="minorHAnsi" w:hAnsiTheme="minorHAnsi" w:cs="Arial"/>
                <w:sz w:val="16"/>
                <w:szCs w:val="16"/>
              </w:rPr>
            </w:pPr>
            <w:r w:rsidRPr="002B2D0C">
              <w:rPr>
                <w:rFonts w:asciiTheme="minorHAnsi" w:hAnsiTheme="minorHAnsi" w:cs="Arial"/>
                <w:sz w:val="16"/>
                <w:szCs w:val="16"/>
              </w:rPr>
              <w:t>768.960</w:t>
            </w:r>
          </w:p>
        </w:tc>
        <w:tc>
          <w:tcPr>
            <w:tcW w:w="1134" w:type="dxa"/>
            <w:shd w:val="clear" w:color="auto" w:fill="auto"/>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112.504.771</w:t>
            </w:r>
          </w:p>
        </w:tc>
        <w:tc>
          <w:tcPr>
            <w:tcW w:w="709" w:type="dxa"/>
            <w:vAlign w:val="bottom"/>
          </w:tcPr>
          <w:p w:rsidR="00B53E80" w:rsidRPr="002B2D0C" w:rsidRDefault="00B53E80" w:rsidP="00B53E80">
            <w:pPr>
              <w:jc w:val="center"/>
              <w:rPr>
                <w:rFonts w:asciiTheme="minorHAnsi" w:hAnsiTheme="minorHAnsi"/>
                <w:sz w:val="16"/>
                <w:szCs w:val="16"/>
              </w:rPr>
            </w:pPr>
            <w:r w:rsidRPr="002B2D0C">
              <w:rPr>
                <w:rFonts w:asciiTheme="minorHAnsi" w:hAnsiTheme="minorHAnsi"/>
                <w:sz w:val="16"/>
                <w:szCs w:val="16"/>
              </w:rPr>
              <w:t>16</w:t>
            </w:r>
          </w:p>
        </w:tc>
      </w:tr>
      <w:tr w:rsidR="00A8254E" w:rsidRPr="002B2D0C" w:rsidTr="00A8254E">
        <w:trPr>
          <w:trHeight w:val="20"/>
          <w:jc w:val="center"/>
        </w:trPr>
        <w:tc>
          <w:tcPr>
            <w:tcW w:w="968" w:type="dxa"/>
            <w:shd w:val="clear" w:color="auto" w:fill="FBD4B4" w:themeFill="accent6" w:themeFillTint="66"/>
            <w:noWrap/>
            <w:vAlign w:val="bottom"/>
            <w:hideMark/>
          </w:tcPr>
          <w:p w:rsidR="00B53E80" w:rsidRPr="002B2D0C" w:rsidRDefault="00B53E80" w:rsidP="00B53E80">
            <w:pPr>
              <w:spacing w:line="276" w:lineRule="auto"/>
              <w:rPr>
                <w:rFonts w:asciiTheme="minorHAnsi" w:hAnsiTheme="minorHAnsi"/>
                <w:b/>
                <w:sz w:val="16"/>
                <w:szCs w:val="16"/>
              </w:rPr>
            </w:pPr>
            <w:r w:rsidRPr="002B2D0C">
              <w:rPr>
                <w:rFonts w:asciiTheme="minorHAnsi" w:hAnsiTheme="minorHAnsi"/>
                <w:b/>
                <w:sz w:val="16"/>
                <w:szCs w:val="16"/>
              </w:rPr>
              <w:t>İL TOPLAMI</w:t>
            </w:r>
          </w:p>
        </w:tc>
        <w:tc>
          <w:tcPr>
            <w:tcW w:w="1016"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530.366.770</w:t>
            </w:r>
          </w:p>
        </w:tc>
        <w:tc>
          <w:tcPr>
            <w:tcW w:w="956"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118.179.556</w:t>
            </w:r>
          </w:p>
        </w:tc>
        <w:tc>
          <w:tcPr>
            <w:tcW w:w="801"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1.499.608</w:t>
            </w:r>
          </w:p>
        </w:tc>
        <w:tc>
          <w:tcPr>
            <w:tcW w:w="682"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678.683</w:t>
            </w:r>
          </w:p>
        </w:tc>
        <w:tc>
          <w:tcPr>
            <w:tcW w:w="670"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104.108</w:t>
            </w:r>
          </w:p>
        </w:tc>
        <w:tc>
          <w:tcPr>
            <w:tcW w:w="954"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11.918.787</w:t>
            </w:r>
          </w:p>
        </w:tc>
        <w:tc>
          <w:tcPr>
            <w:tcW w:w="875"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27.098.081</w:t>
            </w:r>
          </w:p>
        </w:tc>
        <w:tc>
          <w:tcPr>
            <w:tcW w:w="909"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9.370.408</w:t>
            </w:r>
          </w:p>
        </w:tc>
        <w:tc>
          <w:tcPr>
            <w:tcW w:w="1134" w:type="dxa"/>
            <w:shd w:val="clear" w:color="auto" w:fill="FBD4B4" w:themeFill="accent6" w:themeFillTint="66"/>
            <w:noWrap/>
            <w:vAlign w:val="bottom"/>
            <w:hideMark/>
          </w:tcPr>
          <w:p w:rsidR="00B53E80" w:rsidRPr="002B2D0C" w:rsidRDefault="00B53E80" w:rsidP="00B53E80">
            <w:pPr>
              <w:spacing w:line="276" w:lineRule="auto"/>
              <w:jc w:val="right"/>
              <w:rPr>
                <w:rFonts w:asciiTheme="minorHAnsi" w:hAnsiTheme="minorHAnsi" w:cs="Arial"/>
                <w:b/>
                <w:bCs/>
                <w:sz w:val="16"/>
                <w:szCs w:val="16"/>
              </w:rPr>
            </w:pPr>
            <w:r w:rsidRPr="002B2D0C">
              <w:rPr>
                <w:rFonts w:asciiTheme="minorHAnsi" w:hAnsiTheme="minorHAnsi" w:cs="Arial"/>
                <w:b/>
                <w:bCs/>
                <w:sz w:val="16"/>
                <w:szCs w:val="16"/>
              </w:rPr>
              <w:t>699.216.001</w:t>
            </w:r>
          </w:p>
        </w:tc>
        <w:tc>
          <w:tcPr>
            <w:tcW w:w="709" w:type="dxa"/>
            <w:shd w:val="clear" w:color="auto" w:fill="FBD4B4" w:themeFill="accent6" w:themeFillTint="66"/>
          </w:tcPr>
          <w:p w:rsidR="00B53E80" w:rsidRPr="002B2D0C" w:rsidRDefault="006263F4" w:rsidP="00B53E80">
            <w:pPr>
              <w:spacing w:line="276" w:lineRule="auto"/>
              <w:jc w:val="center"/>
              <w:rPr>
                <w:rFonts w:asciiTheme="minorHAnsi" w:hAnsiTheme="minorHAnsi" w:cs="Arial"/>
                <w:b/>
                <w:bCs/>
                <w:sz w:val="16"/>
                <w:szCs w:val="16"/>
              </w:rPr>
            </w:pPr>
            <w:r>
              <w:rPr>
                <w:rFonts w:asciiTheme="minorHAnsi" w:hAnsiTheme="minorHAnsi" w:cs="Arial"/>
                <w:b/>
                <w:bCs/>
                <w:sz w:val="16"/>
                <w:szCs w:val="16"/>
              </w:rPr>
              <w:t>100</w:t>
            </w:r>
          </w:p>
        </w:tc>
      </w:tr>
    </w:tbl>
    <w:p w:rsidR="00B53E80" w:rsidRPr="002B2D0C" w:rsidRDefault="00B53E80" w:rsidP="00B53E80">
      <w:pPr>
        <w:spacing w:line="276" w:lineRule="auto"/>
        <w:rPr>
          <w:rFonts w:asciiTheme="minorHAnsi" w:hAnsiTheme="minorHAnsi"/>
          <w:b/>
          <w:sz w:val="22"/>
          <w:szCs w:val="22"/>
        </w:rPr>
      </w:pPr>
    </w:p>
    <w:p w:rsidR="00B53E80" w:rsidRPr="002B2D0C" w:rsidRDefault="00B53E80" w:rsidP="00B53E80">
      <w:pPr>
        <w:spacing w:line="276" w:lineRule="auto"/>
        <w:jc w:val="center"/>
        <w:rPr>
          <w:rFonts w:asciiTheme="minorHAnsi" w:hAnsiTheme="minorHAnsi"/>
          <w:b/>
          <w:sz w:val="22"/>
          <w:szCs w:val="22"/>
        </w:rPr>
      </w:pPr>
      <w:r w:rsidRPr="002B2D0C">
        <w:rPr>
          <w:noProof/>
        </w:rPr>
        <w:lastRenderedPageBreak/>
        <w:drawing>
          <wp:inline distT="0" distB="0" distL="0" distR="0" wp14:anchorId="540177B6" wp14:editId="575A5F00">
            <wp:extent cx="4162425" cy="2743200"/>
            <wp:effectExtent l="0" t="0" r="9525" b="19050"/>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53E80" w:rsidRDefault="00413CA3" w:rsidP="00B53E80">
      <w:pPr>
        <w:pStyle w:val="Balk3"/>
      </w:pPr>
      <w:bookmarkStart w:id="174" w:name="_Toc378852647"/>
      <w:bookmarkStart w:id="175" w:name="_Toc379183065"/>
      <w:bookmarkStart w:id="176" w:name="_Toc379183171"/>
      <w:bookmarkStart w:id="177" w:name="_Toc379185033"/>
      <w:bookmarkStart w:id="178" w:name="_Toc386731878"/>
      <w:r w:rsidRPr="002B2D0C">
        <w:t>2</w:t>
      </w:r>
      <w:r w:rsidR="00B53E80" w:rsidRPr="002B2D0C">
        <w:t>.3.5. Su Ürünleri Üretim Değerleri</w:t>
      </w:r>
      <w:bookmarkEnd w:id="174"/>
      <w:bookmarkEnd w:id="175"/>
      <w:bookmarkEnd w:id="176"/>
      <w:bookmarkEnd w:id="177"/>
      <w:bookmarkEnd w:id="178"/>
      <w:r w:rsidR="00B53E80" w:rsidRPr="002B2D0C">
        <w:t xml:space="preserve">  </w:t>
      </w:r>
    </w:p>
    <w:p w:rsidR="00946363" w:rsidRPr="00946363" w:rsidRDefault="00946363" w:rsidP="0094636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1770"/>
        <w:gridCol w:w="1770"/>
        <w:gridCol w:w="957"/>
      </w:tblGrid>
      <w:tr w:rsidR="00B53E80" w:rsidRPr="002B2D0C" w:rsidTr="00CC587E">
        <w:trPr>
          <w:jc w:val="center"/>
        </w:trPr>
        <w:tc>
          <w:tcPr>
            <w:tcW w:w="1793"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sz w:val="20"/>
                <w:szCs w:val="20"/>
              </w:rPr>
              <w:t>ÜRÜN ADI</w:t>
            </w:r>
          </w:p>
        </w:tc>
        <w:tc>
          <w:tcPr>
            <w:tcW w:w="1770"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sz w:val="20"/>
                <w:szCs w:val="20"/>
              </w:rPr>
              <w:t>TOPLAM ÜRETİM</w:t>
            </w:r>
          </w:p>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sz w:val="20"/>
                <w:szCs w:val="20"/>
              </w:rPr>
              <w:t>MİKTARI (TON)</w:t>
            </w:r>
          </w:p>
        </w:tc>
        <w:tc>
          <w:tcPr>
            <w:tcW w:w="1770" w:type="dxa"/>
            <w:shd w:val="clear" w:color="auto" w:fill="FBD4B4" w:themeFill="accent6" w:themeFillTint="66"/>
            <w:vAlign w:val="center"/>
          </w:tcPr>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sz w:val="20"/>
                <w:szCs w:val="20"/>
              </w:rPr>
              <w:t>TOPLAM ÜRETİM</w:t>
            </w:r>
          </w:p>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sz w:val="20"/>
                <w:szCs w:val="20"/>
              </w:rPr>
              <w:t>DEĞERİ (TL)</w:t>
            </w:r>
          </w:p>
        </w:tc>
        <w:tc>
          <w:tcPr>
            <w:tcW w:w="957" w:type="dxa"/>
            <w:shd w:val="clear" w:color="auto" w:fill="FBD4B4" w:themeFill="accent6" w:themeFillTint="66"/>
          </w:tcPr>
          <w:p w:rsidR="00B53E80" w:rsidRPr="002B2D0C" w:rsidRDefault="00B53E80" w:rsidP="00B53E80">
            <w:pPr>
              <w:spacing w:line="276" w:lineRule="auto"/>
              <w:jc w:val="center"/>
              <w:rPr>
                <w:rFonts w:asciiTheme="minorHAnsi" w:hAnsiTheme="minorHAnsi"/>
                <w:b/>
                <w:sz w:val="20"/>
                <w:szCs w:val="20"/>
              </w:rPr>
            </w:pPr>
            <w:r w:rsidRPr="002B2D0C">
              <w:rPr>
                <w:rFonts w:asciiTheme="minorHAnsi" w:hAnsiTheme="minorHAnsi"/>
                <w:b/>
                <w:bCs/>
                <w:sz w:val="20"/>
                <w:szCs w:val="20"/>
              </w:rPr>
              <w:t>DAĞILIM %</w:t>
            </w:r>
          </w:p>
        </w:tc>
      </w:tr>
      <w:tr w:rsidR="00B53E80" w:rsidRPr="002B2D0C" w:rsidTr="00CC587E">
        <w:trPr>
          <w:jc w:val="center"/>
        </w:trPr>
        <w:tc>
          <w:tcPr>
            <w:tcW w:w="1793" w:type="dxa"/>
            <w:shd w:val="clear" w:color="auto" w:fill="auto"/>
            <w:vAlign w:val="center"/>
          </w:tcPr>
          <w:p w:rsidR="00B53E80" w:rsidRPr="00CC587E" w:rsidRDefault="00B53E80" w:rsidP="00B53E80">
            <w:pPr>
              <w:spacing w:line="276" w:lineRule="auto"/>
              <w:rPr>
                <w:rFonts w:asciiTheme="minorHAnsi" w:hAnsiTheme="minorHAnsi"/>
                <w:sz w:val="20"/>
                <w:szCs w:val="20"/>
              </w:rPr>
            </w:pPr>
            <w:r w:rsidRPr="00CC587E">
              <w:rPr>
                <w:rFonts w:asciiTheme="minorHAnsi" w:hAnsiTheme="minorHAnsi"/>
                <w:sz w:val="20"/>
                <w:szCs w:val="20"/>
              </w:rPr>
              <w:t>Deniz Avcılığı</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8.070</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75.455.452</w:t>
            </w:r>
          </w:p>
        </w:tc>
        <w:tc>
          <w:tcPr>
            <w:tcW w:w="957" w:type="dxa"/>
            <w:vAlign w:val="bottom"/>
          </w:tcPr>
          <w:p w:rsidR="00B53E80" w:rsidRPr="002B2D0C" w:rsidRDefault="00B53E80" w:rsidP="00B53E80">
            <w:pPr>
              <w:jc w:val="center"/>
              <w:rPr>
                <w:rFonts w:asciiTheme="minorHAnsi" w:hAnsiTheme="minorHAnsi"/>
                <w:sz w:val="20"/>
                <w:szCs w:val="20"/>
              </w:rPr>
            </w:pPr>
            <w:r w:rsidRPr="002B2D0C">
              <w:rPr>
                <w:rFonts w:asciiTheme="minorHAnsi" w:hAnsiTheme="minorHAnsi"/>
                <w:sz w:val="20"/>
                <w:szCs w:val="20"/>
              </w:rPr>
              <w:t>98</w:t>
            </w:r>
          </w:p>
        </w:tc>
      </w:tr>
      <w:tr w:rsidR="00B53E80" w:rsidRPr="002B2D0C" w:rsidTr="00CC587E">
        <w:trPr>
          <w:jc w:val="center"/>
        </w:trPr>
        <w:tc>
          <w:tcPr>
            <w:tcW w:w="1793" w:type="dxa"/>
            <w:shd w:val="clear" w:color="auto" w:fill="auto"/>
            <w:vAlign w:val="center"/>
          </w:tcPr>
          <w:p w:rsidR="00B53E80" w:rsidRPr="00CC587E" w:rsidRDefault="00B53E80" w:rsidP="00B53E80">
            <w:pPr>
              <w:spacing w:line="276" w:lineRule="auto"/>
              <w:rPr>
                <w:rFonts w:asciiTheme="minorHAnsi" w:hAnsiTheme="minorHAnsi"/>
                <w:sz w:val="20"/>
                <w:szCs w:val="20"/>
              </w:rPr>
            </w:pPr>
            <w:r w:rsidRPr="00CC587E">
              <w:rPr>
                <w:rFonts w:asciiTheme="minorHAnsi" w:hAnsiTheme="minorHAnsi"/>
                <w:sz w:val="20"/>
                <w:szCs w:val="20"/>
              </w:rPr>
              <w:t>İç su Avcılığı</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39</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285.300</w:t>
            </w:r>
          </w:p>
        </w:tc>
        <w:tc>
          <w:tcPr>
            <w:tcW w:w="957" w:type="dxa"/>
            <w:vAlign w:val="bottom"/>
          </w:tcPr>
          <w:p w:rsidR="00B53E80" w:rsidRPr="002B2D0C" w:rsidRDefault="00B53E80" w:rsidP="00B53E80">
            <w:pPr>
              <w:jc w:val="center"/>
              <w:rPr>
                <w:rFonts w:asciiTheme="minorHAnsi" w:hAnsiTheme="minorHAnsi"/>
                <w:sz w:val="20"/>
                <w:szCs w:val="20"/>
              </w:rPr>
            </w:pPr>
            <w:r w:rsidRPr="002B2D0C">
              <w:rPr>
                <w:rFonts w:asciiTheme="minorHAnsi" w:hAnsiTheme="minorHAnsi"/>
                <w:sz w:val="20"/>
                <w:szCs w:val="20"/>
              </w:rPr>
              <w:t>0</w:t>
            </w:r>
          </w:p>
        </w:tc>
      </w:tr>
      <w:tr w:rsidR="00B53E80" w:rsidRPr="002B2D0C" w:rsidTr="00CC587E">
        <w:trPr>
          <w:jc w:val="center"/>
        </w:trPr>
        <w:tc>
          <w:tcPr>
            <w:tcW w:w="1793" w:type="dxa"/>
            <w:shd w:val="clear" w:color="auto" w:fill="auto"/>
            <w:vAlign w:val="center"/>
          </w:tcPr>
          <w:p w:rsidR="00B53E80" w:rsidRPr="00CC587E" w:rsidRDefault="00B53E80" w:rsidP="00B53E80">
            <w:pPr>
              <w:spacing w:line="276" w:lineRule="auto"/>
              <w:rPr>
                <w:rFonts w:asciiTheme="minorHAnsi" w:hAnsiTheme="minorHAnsi"/>
                <w:sz w:val="20"/>
                <w:szCs w:val="20"/>
              </w:rPr>
            </w:pPr>
            <w:r w:rsidRPr="00CC587E">
              <w:rPr>
                <w:rFonts w:asciiTheme="minorHAnsi" w:hAnsiTheme="minorHAnsi"/>
                <w:bCs/>
                <w:sz w:val="20"/>
                <w:szCs w:val="20"/>
              </w:rPr>
              <w:t>İç su Yetiştiriciliği</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231</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1.016.000</w:t>
            </w:r>
          </w:p>
        </w:tc>
        <w:tc>
          <w:tcPr>
            <w:tcW w:w="957" w:type="dxa"/>
            <w:vAlign w:val="bottom"/>
          </w:tcPr>
          <w:p w:rsidR="00B53E80" w:rsidRPr="002B2D0C" w:rsidRDefault="00B53E80" w:rsidP="00B53E80">
            <w:pPr>
              <w:jc w:val="center"/>
              <w:rPr>
                <w:rFonts w:asciiTheme="minorHAnsi" w:hAnsiTheme="minorHAnsi"/>
                <w:sz w:val="20"/>
                <w:szCs w:val="20"/>
              </w:rPr>
            </w:pPr>
            <w:r w:rsidRPr="002B2D0C">
              <w:rPr>
                <w:rFonts w:asciiTheme="minorHAnsi" w:hAnsiTheme="minorHAnsi"/>
                <w:sz w:val="20"/>
                <w:szCs w:val="20"/>
              </w:rPr>
              <w:t>1</w:t>
            </w:r>
          </w:p>
        </w:tc>
      </w:tr>
      <w:tr w:rsidR="00B53E80" w:rsidRPr="002B2D0C" w:rsidTr="00CC587E">
        <w:trPr>
          <w:jc w:val="center"/>
        </w:trPr>
        <w:tc>
          <w:tcPr>
            <w:tcW w:w="1793" w:type="dxa"/>
            <w:shd w:val="clear" w:color="auto" w:fill="auto"/>
            <w:vAlign w:val="center"/>
          </w:tcPr>
          <w:p w:rsidR="00B53E80" w:rsidRPr="00CC587E" w:rsidRDefault="00B53E80" w:rsidP="00B53E80">
            <w:pPr>
              <w:spacing w:line="276" w:lineRule="auto"/>
              <w:rPr>
                <w:rFonts w:asciiTheme="minorHAnsi" w:hAnsiTheme="minorHAnsi"/>
                <w:sz w:val="20"/>
                <w:szCs w:val="20"/>
              </w:rPr>
            </w:pPr>
            <w:r w:rsidRPr="00CC587E">
              <w:rPr>
                <w:rFonts w:asciiTheme="minorHAnsi" w:hAnsiTheme="minorHAnsi"/>
                <w:bCs/>
                <w:sz w:val="20"/>
                <w:szCs w:val="20"/>
              </w:rPr>
              <w:t>Deniz Yetiştiriciliği</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23</w:t>
            </w:r>
          </w:p>
        </w:tc>
        <w:tc>
          <w:tcPr>
            <w:tcW w:w="1770" w:type="dxa"/>
            <w:shd w:val="clear" w:color="auto" w:fill="auto"/>
            <w:vAlign w:val="center"/>
          </w:tcPr>
          <w:p w:rsidR="00B53E80" w:rsidRPr="002B2D0C" w:rsidRDefault="00B53E80" w:rsidP="00B53E80">
            <w:pPr>
              <w:spacing w:line="276" w:lineRule="auto"/>
              <w:jc w:val="right"/>
              <w:rPr>
                <w:rFonts w:asciiTheme="minorHAnsi" w:hAnsiTheme="minorHAnsi"/>
                <w:sz w:val="20"/>
                <w:szCs w:val="20"/>
              </w:rPr>
            </w:pPr>
            <w:r w:rsidRPr="002B2D0C">
              <w:rPr>
                <w:rFonts w:asciiTheme="minorHAnsi" w:hAnsiTheme="minorHAnsi"/>
                <w:sz w:val="20"/>
                <w:szCs w:val="20"/>
              </w:rPr>
              <w:t>279.000</w:t>
            </w:r>
          </w:p>
        </w:tc>
        <w:tc>
          <w:tcPr>
            <w:tcW w:w="957" w:type="dxa"/>
            <w:vAlign w:val="bottom"/>
          </w:tcPr>
          <w:p w:rsidR="00B53E80" w:rsidRPr="002B2D0C" w:rsidRDefault="00B53E80" w:rsidP="00B53E80">
            <w:pPr>
              <w:jc w:val="center"/>
              <w:rPr>
                <w:rFonts w:asciiTheme="minorHAnsi" w:hAnsiTheme="minorHAnsi"/>
                <w:sz w:val="20"/>
                <w:szCs w:val="20"/>
              </w:rPr>
            </w:pPr>
            <w:r w:rsidRPr="002B2D0C">
              <w:rPr>
                <w:rFonts w:asciiTheme="minorHAnsi" w:hAnsiTheme="minorHAnsi"/>
                <w:sz w:val="20"/>
                <w:szCs w:val="20"/>
              </w:rPr>
              <w:t>0</w:t>
            </w:r>
          </w:p>
        </w:tc>
      </w:tr>
      <w:tr w:rsidR="00B53E80" w:rsidRPr="002B2D0C" w:rsidTr="00CC587E">
        <w:trPr>
          <w:jc w:val="center"/>
        </w:trPr>
        <w:tc>
          <w:tcPr>
            <w:tcW w:w="1793" w:type="dxa"/>
            <w:shd w:val="clear" w:color="auto" w:fill="FBD4B4" w:themeFill="accent6" w:themeFillTint="66"/>
            <w:vAlign w:val="center"/>
          </w:tcPr>
          <w:p w:rsidR="00B53E80" w:rsidRPr="002B2D0C" w:rsidRDefault="00B53E80" w:rsidP="00B53E80">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770" w:type="dxa"/>
            <w:shd w:val="clear" w:color="auto" w:fill="FBD4B4" w:themeFill="accent6" w:themeFillTint="66"/>
            <w:vAlign w:val="center"/>
          </w:tcPr>
          <w:p w:rsidR="00B53E80" w:rsidRPr="002B2D0C" w:rsidRDefault="00B53E80" w:rsidP="00B53E80">
            <w:pPr>
              <w:spacing w:line="276" w:lineRule="auto"/>
              <w:jc w:val="right"/>
              <w:rPr>
                <w:rFonts w:asciiTheme="minorHAnsi" w:hAnsiTheme="minorHAnsi"/>
                <w:b/>
                <w:sz w:val="20"/>
                <w:szCs w:val="20"/>
              </w:rPr>
            </w:pPr>
            <w:r w:rsidRPr="002B2D0C">
              <w:rPr>
                <w:rFonts w:asciiTheme="minorHAnsi" w:hAnsiTheme="minorHAnsi"/>
                <w:b/>
                <w:sz w:val="20"/>
                <w:szCs w:val="20"/>
              </w:rPr>
              <w:t>8.363</w:t>
            </w:r>
          </w:p>
        </w:tc>
        <w:tc>
          <w:tcPr>
            <w:tcW w:w="1770" w:type="dxa"/>
            <w:shd w:val="clear" w:color="auto" w:fill="FBD4B4" w:themeFill="accent6" w:themeFillTint="66"/>
            <w:vAlign w:val="center"/>
          </w:tcPr>
          <w:p w:rsidR="00B53E80" w:rsidRPr="002B2D0C" w:rsidRDefault="00B53E80" w:rsidP="00B53E80">
            <w:pPr>
              <w:spacing w:line="276" w:lineRule="auto"/>
              <w:jc w:val="right"/>
              <w:rPr>
                <w:rFonts w:asciiTheme="minorHAnsi" w:hAnsiTheme="minorHAnsi"/>
                <w:b/>
                <w:sz w:val="20"/>
                <w:szCs w:val="20"/>
              </w:rPr>
            </w:pPr>
            <w:r w:rsidRPr="002B2D0C">
              <w:rPr>
                <w:rFonts w:asciiTheme="minorHAnsi" w:hAnsiTheme="minorHAnsi"/>
                <w:b/>
                <w:sz w:val="20"/>
                <w:szCs w:val="20"/>
              </w:rPr>
              <w:t>77.035.752</w:t>
            </w:r>
          </w:p>
        </w:tc>
        <w:tc>
          <w:tcPr>
            <w:tcW w:w="957" w:type="dxa"/>
            <w:shd w:val="clear" w:color="auto" w:fill="FBD4B4" w:themeFill="accent6" w:themeFillTint="66"/>
          </w:tcPr>
          <w:p w:rsidR="00B53E80" w:rsidRPr="002B2D0C" w:rsidRDefault="006263F4" w:rsidP="00B53E80">
            <w:pPr>
              <w:spacing w:line="276" w:lineRule="auto"/>
              <w:jc w:val="center"/>
              <w:rPr>
                <w:rFonts w:asciiTheme="minorHAnsi" w:hAnsiTheme="minorHAnsi"/>
                <w:b/>
                <w:sz w:val="20"/>
                <w:szCs w:val="20"/>
              </w:rPr>
            </w:pPr>
            <w:r>
              <w:rPr>
                <w:rFonts w:asciiTheme="minorHAnsi" w:hAnsiTheme="minorHAnsi"/>
                <w:b/>
                <w:sz w:val="20"/>
                <w:szCs w:val="20"/>
              </w:rPr>
              <w:t>100</w:t>
            </w:r>
          </w:p>
        </w:tc>
      </w:tr>
    </w:tbl>
    <w:p w:rsidR="003B3736" w:rsidRPr="003B3736" w:rsidRDefault="003B3736" w:rsidP="003B3736"/>
    <w:p w:rsidR="00B53E80" w:rsidRDefault="00946363" w:rsidP="003B3736">
      <w:pPr>
        <w:pStyle w:val="Balk3"/>
        <w:spacing w:before="0" w:after="0"/>
      </w:pPr>
      <w:bookmarkStart w:id="179" w:name="_Toc386731879"/>
      <w:r w:rsidRPr="002B2D0C">
        <w:t>2.3.6. Bakanlığımızın Uyguladığı Prim, Teşvik ve Tarımsal Desteklemeler</w:t>
      </w:r>
      <w:bookmarkEnd w:id="179"/>
    </w:p>
    <w:p w:rsidR="00946363" w:rsidRPr="00946363" w:rsidRDefault="00946363" w:rsidP="00946363"/>
    <w:tbl>
      <w:tblPr>
        <w:tblW w:w="0" w:type="auto"/>
        <w:jc w:val="center"/>
        <w:tblCellMar>
          <w:left w:w="70" w:type="dxa"/>
          <w:right w:w="70" w:type="dxa"/>
        </w:tblCellMar>
        <w:tblLook w:val="04A0" w:firstRow="1" w:lastRow="0" w:firstColumn="1" w:lastColumn="0" w:noHBand="0" w:noVBand="1"/>
      </w:tblPr>
      <w:tblGrid>
        <w:gridCol w:w="604"/>
        <w:gridCol w:w="1522"/>
        <w:gridCol w:w="1454"/>
        <w:gridCol w:w="1255"/>
      </w:tblGrid>
      <w:tr w:rsidR="005C3D66" w:rsidRPr="00946363" w:rsidTr="005C3D66">
        <w:trPr>
          <w:trHeight w:val="20"/>
          <w:jc w:val="center"/>
        </w:trPr>
        <w:tc>
          <w:tcPr>
            <w:tcW w:w="60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5C3D66" w:rsidRPr="00946363" w:rsidRDefault="005C3D66" w:rsidP="00946363">
            <w:pPr>
              <w:spacing w:line="276" w:lineRule="auto"/>
              <w:jc w:val="center"/>
              <w:rPr>
                <w:rFonts w:asciiTheme="minorHAnsi" w:hAnsiTheme="minorHAnsi"/>
                <w:b/>
                <w:bCs/>
                <w:color w:val="000000"/>
                <w:sz w:val="22"/>
                <w:szCs w:val="22"/>
              </w:rPr>
            </w:pPr>
            <w:r w:rsidRPr="00946363">
              <w:rPr>
                <w:rFonts w:asciiTheme="minorHAnsi" w:hAnsiTheme="minorHAnsi"/>
                <w:b/>
                <w:bCs/>
                <w:color w:val="000000"/>
                <w:sz w:val="22"/>
                <w:szCs w:val="22"/>
              </w:rPr>
              <w:t>Yıllar</w:t>
            </w:r>
          </w:p>
        </w:tc>
        <w:tc>
          <w:tcPr>
            <w:tcW w:w="152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C3D66" w:rsidRPr="00946363" w:rsidRDefault="005C3D66" w:rsidP="00946363">
            <w:pPr>
              <w:spacing w:line="276" w:lineRule="auto"/>
              <w:jc w:val="center"/>
              <w:rPr>
                <w:rFonts w:asciiTheme="minorHAnsi" w:hAnsiTheme="minorHAnsi"/>
                <w:b/>
                <w:bCs/>
                <w:color w:val="000000"/>
                <w:sz w:val="22"/>
                <w:szCs w:val="22"/>
              </w:rPr>
            </w:pPr>
            <w:r w:rsidRPr="00946363">
              <w:rPr>
                <w:rFonts w:asciiTheme="minorHAnsi" w:hAnsiTheme="minorHAnsi"/>
                <w:b/>
                <w:bCs/>
                <w:color w:val="000000"/>
                <w:sz w:val="22"/>
                <w:szCs w:val="22"/>
              </w:rPr>
              <w:t>Hayvancılık Desteklemeleri</w:t>
            </w:r>
          </w:p>
        </w:tc>
        <w:tc>
          <w:tcPr>
            <w:tcW w:w="1454"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C3D66" w:rsidRPr="00946363" w:rsidRDefault="005C3D66" w:rsidP="00946363">
            <w:pPr>
              <w:spacing w:line="276" w:lineRule="auto"/>
              <w:jc w:val="center"/>
              <w:rPr>
                <w:rFonts w:asciiTheme="minorHAnsi" w:hAnsiTheme="minorHAnsi"/>
                <w:b/>
                <w:bCs/>
                <w:color w:val="000000"/>
                <w:sz w:val="22"/>
                <w:szCs w:val="22"/>
              </w:rPr>
            </w:pPr>
            <w:r w:rsidRPr="00946363">
              <w:rPr>
                <w:rFonts w:asciiTheme="minorHAnsi" w:hAnsiTheme="minorHAnsi"/>
                <w:b/>
                <w:bCs/>
                <w:color w:val="000000"/>
                <w:sz w:val="22"/>
                <w:szCs w:val="22"/>
              </w:rPr>
              <w:t>Bitkisel Üretim Destekleri</w:t>
            </w:r>
          </w:p>
        </w:tc>
        <w:tc>
          <w:tcPr>
            <w:tcW w:w="125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5C3D66" w:rsidRPr="00946363" w:rsidRDefault="005C3D66" w:rsidP="00946363">
            <w:pPr>
              <w:spacing w:line="276" w:lineRule="auto"/>
              <w:jc w:val="center"/>
              <w:rPr>
                <w:rFonts w:asciiTheme="minorHAnsi" w:hAnsiTheme="minorHAnsi"/>
                <w:b/>
                <w:bCs/>
                <w:color w:val="000000"/>
                <w:sz w:val="22"/>
                <w:szCs w:val="22"/>
              </w:rPr>
            </w:pPr>
            <w:r w:rsidRPr="00946363">
              <w:rPr>
                <w:rFonts w:asciiTheme="minorHAnsi" w:hAnsiTheme="minorHAnsi"/>
                <w:b/>
                <w:bCs/>
                <w:color w:val="000000"/>
                <w:sz w:val="22"/>
                <w:szCs w:val="22"/>
              </w:rPr>
              <w:t>TOPLAM</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2002</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2.611.334</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32.928.068</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35.539.402</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2003</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3.635.131</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37.994.560</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41.629.691</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2004</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6.281.063</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34.721.954</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41.003.017</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2005</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15.879.417</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36.760.787</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52.640.204</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2006</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27.270.591</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41.158.324</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68.428.915</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2007</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33.513.926</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42.148.516</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75.662.442</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2008</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22.947.016</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30.637.497</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53.584.513</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2009</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32.821.824</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32.721.920</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65.543.744</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2010</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37.834.598</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35.558.886</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73.393.484</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2011</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47.959.254</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26.052.190</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74.011.444</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2012</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79.373.811</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35.770.699</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115.144.511</w:t>
            </w:r>
          </w:p>
        </w:tc>
      </w:tr>
      <w:tr w:rsidR="005C3D66" w:rsidRPr="00946363" w:rsidTr="005C3D66">
        <w:trPr>
          <w:trHeight w:val="20"/>
          <w:jc w:val="center"/>
        </w:trPr>
        <w:tc>
          <w:tcPr>
            <w:tcW w:w="604" w:type="dxa"/>
            <w:tcBorders>
              <w:top w:val="nil"/>
              <w:left w:val="single" w:sz="4" w:space="0" w:color="auto"/>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sidRPr="00946363">
              <w:rPr>
                <w:rFonts w:asciiTheme="minorHAnsi" w:hAnsiTheme="minorHAnsi"/>
                <w:bCs/>
                <w:color w:val="000000"/>
                <w:sz w:val="22"/>
                <w:szCs w:val="22"/>
              </w:rPr>
              <w:t>2013</w:t>
            </w:r>
          </w:p>
        </w:tc>
        <w:tc>
          <w:tcPr>
            <w:tcW w:w="1522"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Pr>
                <w:rFonts w:asciiTheme="minorHAnsi" w:hAnsiTheme="minorHAnsi"/>
                <w:color w:val="000000"/>
                <w:sz w:val="22"/>
                <w:szCs w:val="22"/>
              </w:rPr>
              <w:t>69.272.187</w:t>
            </w:r>
          </w:p>
        </w:tc>
        <w:tc>
          <w:tcPr>
            <w:tcW w:w="1454"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color w:val="000000"/>
                <w:sz w:val="22"/>
                <w:szCs w:val="22"/>
              </w:rPr>
            </w:pPr>
            <w:r w:rsidRPr="00946363">
              <w:rPr>
                <w:rFonts w:asciiTheme="minorHAnsi" w:hAnsiTheme="minorHAnsi"/>
                <w:color w:val="000000"/>
                <w:sz w:val="22"/>
                <w:szCs w:val="22"/>
              </w:rPr>
              <w:t>45.667.627</w:t>
            </w:r>
          </w:p>
        </w:tc>
        <w:tc>
          <w:tcPr>
            <w:tcW w:w="1255" w:type="dxa"/>
            <w:tcBorders>
              <w:top w:val="nil"/>
              <w:left w:val="nil"/>
              <w:bottom w:val="single" w:sz="4" w:space="0" w:color="auto"/>
              <w:right w:val="single" w:sz="4" w:space="0" w:color="auto"/>
            </w:tcBorders>
            <w:shd w:val="clear" w:color="auto" w:fill="auto"/>
            <w:vAlign w:val="center"/>
            <w:hideMark/>
          </w:tcPr>
          <w:p w:rsidR="005C3D66" w:rsidRPr="00946363" w:rsidRDefault="005C3D66" w:rsidP="00946363">
            <w:pPr>
              <w:spacing w:line="276" w:lineRule="auto"/>
              <w:jc w:val="center"/>
              <w:rPr>
                <w:rFonts w:asciiTheme="minorHAnsi" w:hAnsiTheme="minorHAnsi"/>
                <w:bCs/>
                <w:color w:val="000000"/>
                <w:sz w:val="22"/>
                <w:szCs w:val="22"/>
              </w:rPr>
            </w:pPr>
            <w:r>
              <w:rPr>
                <w:rFonts w:asciiTheme="minorHAnsi" w:hAnsiTheme="minorHAnsi"/>
                <w:bCs/>
                <w:color w:val="000000"/>
                <w:sz w:val="22"/>
                <w:szCs w:val="22"/>
              </w:rPr>
              <w:t>114.939.814</w:t>
            </w:r>
          </w:p>
        </w:tc>
      </w:tr>
    </w:tbl>
    <w:p w:rsidR="00946363" w:rsidRPr="002B2D0C" w:rsidRDefault="00946363" w:rsidP="00B53E80"/>
    <w:p w:rsidR="00B53E80" w:rsidRPr="002B2D0C" w:rsidRDefault="00B53E80" w:rsidP="00B53E80"/>
    <w:p w:rsidR="00B53E80" w:rsidRPr="002B2D0C" w:rsidRDefault="00B53E80" w:rsidP="00B53E80"/>
    <w:p w:rsidR="00B53E80" w:rsidRPr="002B2D0C" w:rsidRDefault="00B53E80" w:rsidP="00B53E80"/>
    <w:p w:rsidR="00B53E80" w:rsidRPr="002B2D0C" w:rsidRDefault="00B53E80" w:rsidP="00B53E80">
      <w:pPr>
        <w:pStyle w:val="Balk3"/>
        <w:sectPr w:rsidR="00B53E80" w:rsidRPr="002B2D0C" w:rsidSect="00F43865">
          <w:headerReference w:type="even" r:id="rId23"/>
          <w:headerReference w:type="default" r:id="rId24"/>
          <w:footerReference w:type="even" r:id="rId25"/>
          <w:headerReference w:type="first" r:id="rId26"/>
          <w:pgSz w:w="11906" w:h="16838"/>
          <w:pgMar w:top="567" w:right="851" w:bottom="709" w:left="340" w:header="426" w:footer="709" w:gutter="1418"/>
          <w:pgNumType w:start="1"/>
          <w:cols w:space="708"/>
          <w:docGrid w:linePitch="360"/>
        </w:sectPr>
      </w:pPr>
      <w:bookmarkStart w:id="180" w:name="_Toc378852648"/>
    </w:p>
    <w:p w:rsidR="00870A77" w:rsidRPr="002B2D0C" w:rsidRDefault="00870A77" w:rsidP="00870A77">
      <w:pPr>
        <w:jc w:val="center"/>
        <w:rPr>
          <w:rFonts w:asciiTheme="minorHAnsi" w:hAnsiTheme="minorHAnsi"/>
          <w:sz w:val="22"/>
          <w:szCs w:val="22"/>
        </w:rPr>
      </w:pPr>
      <w:bookmarkStart w:id="181" w:name="_Toc379183067"/>
      <w:bookmarkStart w:id="182" w:name="_Toc379183173"/>
      <w:bookmarkStart w:id="183" w:name="_Toc379185035"/>
      <w:bookmarkEnd w:id="180"/>
      <w:r w:rsidRPr="002B2D0C">
        <w:rPr>
          <w:rFonts w:asciiTheme="minorHAnsi" w:hAnsiTheme="minorHAnsi"/>
          <w:b/>
          <w:sz w:val="22"/>
          <w:szCs w:val="22"/>
        </w:rPr>
        <w:lastRenderedPageBreak/>
        <w:t>2013 YILI ÇANAKKALE İLİNE AİT DESTEKLEMELER</w:t>
      </w:r>
      <w:r w:rsidRPr="002B2D0C">
        <w:rPr>
          <w:rFonts w:asciiTheme="minorHAnsi" w:hAnsiTheme="minorHAnsi"/>
          <w:sz w:val="22"/>
          <w:szCs w:val="22"/>
        </w:rPr>
        <w:t xml:space="preserve"> </w:t>
      </w:r>
    </w:p>
    <w:p w:rsidR="00870A77" w:rsidRPr="002B2D0C" w:rsidRDefault="00870A77" w:rsidP="00870A77">
      <w:pPr>
        <w:jc w:val="center"/>
        <w:rPr>
          <w:rFonts w:asciiTheme="minorHAnsi" w:hAnsiTheme="minorHAnsi"/>
          <w:b/>
          <w:sz w:val="22"/>
          <w:szCs w:val="22"/>
        </w:rPr>
      </w:pPr>
      <w:r w:rsidRPr="002B2D0C">
        <w:rPr>
          <w:rFonts w:asciiTheme="minorHAnsi" w:hAnsiTheme="minorHAnsi"/>
          <w:sz w:val="22"/>
          <w:szCs w:val="22"/>
        </w:rPr>
        <w:t xml:space="preserve">Bakanlığımızca Çanakkale’ye </w:t>
      </w:r>
      <w:r w:rsidRPr="002B2D0C">
        <w:rPr>
          <w:rFonts w:asciiTheme="minorHAnsi" w:hAnsiTheme="minorHAnsi"/>
          <w:bCs/>
          <w:sz w:val="22"/>
          <w:szCs w:val="22"/>
        </w:rPr>
        <w:t>2013</w:t>
      </w:r>
      <w:r w:rsidRPr="002B2D0C">
        <w:rPr>
          <w:rFonts w:asciiTheme="minorHAnsi" w:hAnsiTheme="minorHAnsi"/>
          <w:sz w:val="22"/>
          <w:szCs w:val="22"/>
        </w:rPr>
        <w:t xml:space="preserve"> yılında toplam </w:t>
      </w:r>
      <w:r>
        <w:rPr>
          <w:rFonts w:asciiTheme="minorHAnsi" w:hAnsiTheme="minorHAnsi"/>
          <w:b/>
          <w:bCs/>
          <w:sz w:val="22"/>
          <w:szCs w:val="22"/>
        </w:rPr>
        <w:t>122.157.845</w:t>
      </w:r>
      <w:r w:rsidRPr="002B2D0C">
        <w:rPr>
          <w:rFonts w:asciiTheme="minorHAnsi" w:hAnsiTheme="minorHAnsi"/>
          <w:b/>
          <w:bCs/>
          <w:sz w:val="22"/>
          <w:szCs w:val="22"/>
        </w:rPr>
        <w:t xml:space="preserve"> </w:t>
      </w:r>
      <w:r w:rsidRPr="002B2D0C">
        <w:rPr>
          <w:rFonts w:asciiTheme="minorHAnsi" w:hAnsiTheme="minorHAnsi"/>
          <w:b/>
          <w:sz w:val="22"/>
          <w:szCs w:val="22"/>
        </w:rPr>
        <w:t>TL</w:t>
      </w:r>
      <w:r w:rsidRPr="002B2D0C">
        <w:rPr>
          <w:rFonts w:asciiTheme="minorHAnsi" w:hAnsiTheme="minorHAnsi"/>
          <w:sz w:val="22"/>
          <w:szCs w:val="22"/>
        </w:rPr>
        <w:t xml:space="preserve"> destekleme yapılmıştır</w:t>
      </w:r>
    </w:p>
    <w:p w:rsidR="00870A77" w:rsidRPr="002B2D0C" w:rsidRDefault="00870A77" w:rsidP="00870A77">
      <w:pPr>
        <w:tabs>
          <w:tab w:val="left" w:pos="720"/>
        </w:tabs>
        <w:rPr>
          <w:b/>
          <w:bCs/>
        </w:rPr>
      </w:pPr>
    </w:p>
    <w:tbl>
      <w:tblPr>
        <w:tblW w:w="5966" w:type="dxa"/>
        <w:jc w:val="center"/>
        <w:tblCellMar>
          <w:left w:w="0" w:type="dxa"/>
          <w:right w:w="0" w:type="dxa"/>
        </w:tblCellMar>
        <w:tblLook w:val="0600" w:firstRow="0" w:lastRow="0" w:firstColumn="0" w:lastColumn="0" w:noHBand="1" w:noVBand="1"/>
      </w:tblPr>
      <w:tblGrid>
        <w:gridCol w:w="3273"/>
        <w:gridCol w:w="1665"/>
        <w:gridCol w:w="1028"/>
      </w:tblGrid>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hideMark/>
          </w:tcPr>
          <w:p w:rsidR="00870A77" w:rsidRPr="002B2D0C" w:rsidRDefault="00870A77" w:rsidP="00870A77">
            <w:pPr>
              <w:spacing w:line="240" w:lineRule="atLeast"/>
              <w:jc w:val="center"/>
              <w:rPr>
                <w:rFonts w:asciiTheme="minorHAnsi" w:hAnsiTheme="minorHAnsi"/>
                <w:b/>
                <w:sz w:val="22"/>
                <w:szCs w:val="22"/>
              </w:rPr>
            </w:pPr>
            <w:r w:rsidRPr="002B2D0C">
              <w:rPr>
                <w:rFonts w:asciiTheme="minorHAnsi" w:hAnsiTheme="minorHAnsi"/>
                <w:b/>
                <w:sz w:val="22"/>
                <w:szCs w:val="22"/>
              </w:rPr>
              <w:t>DESTEKLEME ADI</w:t>
            </w:r>
          </w:p>
        </w:tc>
        <w:tc>
          <w:tcPr>
            <w:tcW w:w="166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870A77" w:rsidRPr="002B2D0C" w:rsidRDefault="00870A77" w:rsidP="00870A77">
            <w:pPr>
              <w:spacing w:line="240" w:lineRule="atLeast"/>
              <w:jc w:val="center"/>
              <w:textAlignment w:val="baseline"/>
              <w:rPr>
                <w:rFonts w:asciiTheme="minorHAnsi" w:hAnsiTheme="minorHAnsi"/>
                <w:b/>
                <w:bCs/>
                <w:kern w:val="24"/>
                <w:sz w:val="22"/>
                <w:szCs w:val="22"/>
              </w:rPr>
            </w:pPr>
            <w:r w:rsidRPr="002B2D0C">
              <w:rPr>
                <w:rFonts w:asciiTheme="minorHAnsi" w:hAnsiTheme="minorHAnsi"/>
                <w:b/>
                <w:bCs/>
                <w:kern w:val="24"/>
                <w:sz w:val="22"/>
                <w:szCs w:val="22"/>
              </w:rPr>
              <w:t>2013</w:t>
            </w:r>
          </w:p>
        </w:tc>
        <w:tc>
          <w:tcPr>
            <w:tcW w:w="102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Pr>
          <w:p w:rsidR="00870A77" w:rsidRPr="002B2D0C" w:rsidRDefault="00870A77" w:rsidP="00870A77">
            <w:pPr>
              <w:spacing w:line="240" w:lineRule="atLeast"/>
              <w:jc w:val="center"/>
              <w:textAlignment w:val="baseline"/>
              <w:rPr>
                <w:rFonts w:asciiTheme="minorHAnsi" w:hAnsiTheme="minorHAnsi"/>
                <w:b/>
                <w:bCs/>
                <w:kern w:val="24"/>
                <w:sz w:val="22"/>
                <w:szCs w:val="22"/>
              </w:rPr>
            </w:pPr>
            <w:r w:rsidRPr="002B2D0C">
              <w:rPr>
                <w:rFonts w:asciiTheme="minorHAnsi" w:hAnsiTheme="minorHAnsi"/>
                <w:b/>
                <w:bCs/>
                <w:kern w:val="24"/>
                <w:sz w:val="22"/>
                <w:szCs w:val="22"/>
              </w:rPr>
              <w:t>%</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A77" w:rsidRPr="002B2D0C" w:rsidRDefault="00870A77" w:rsidP="00870A77">
            <w:pPr>
              <w:spacing w:line="240" w:lineRule="atLeast"/>
              <w:textAlignment w:val="baseline"/>
              <w:rPr>
                <w:rFonts w:asciiTheme="minorHAnsi" w:hAnsiTheme="minorHAnsi"/>
                <w:sz w:val="22"/>
                <w:szCs w:val="22"/>
              </w:rPr>
            </w:pPr>
            <w:r w:rsidRPr="002B2D0C">
              <w:rPr>
                <w:rFonts w:asciiTheme="minorHAnsi" w:hAnsiTheme="minorHAnsi"/>
                <w:bCs/>
                <w:kern w:val="24"/>
                <w:sz w:val="22"/>
                <w:szCs w:val="22"/>
              </w:rPr>
              <w:t>Hayvancılık Desteklemeleri</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70A77" w:rsidRPr="002B2D0C" w:rsidRDefault="00870A77" w:rsidP="00870A77">
            <w:pPr>
              <w:spacing w:line="240" w:lineRule="atLeast"/>
              <w:jc w:val="center"/>
              <w:textAlignment w:val="baseline"/>
              <w:rPr>
                <w:rFonts w:asciiTheme="minorHAnsi" w:hAnsiTheme="minorHAnsi"/>
                <w:kern w:val="24"/>
                <w:sz w:val="22"/>
                <w:szCs w:val="22"/>
              </w:rPr>
            </w:pPr>
            <w:r>
              <w:rPr>
                <w:rFonts w:asciiTheme="minorHAnsi" w:hAnsiTheme="minorHAnsi"/>
                <w:bCs/>
                <w:sz w:val="22"/>
                <w:szCs w:val="22"/>
              </w:rPr>
              <w:t>69.272.187</w:t>
            </w:r>
          </w:p>
        </w:tc>
        <w:tc>
          <w:tcPr>
            <w:tcW w:w="1028" w:type="dxa"/>
            <w:tcBorders>
              <w:top w:val="single" w:sz="8" w:space="0" w:color="000000"/>
              <w:left w:val="single" w:sz="8" w:space="0" w:color="000000"/>
              <w:bottom w:val="single" w:sz="8" w:space="0" w:color="000000"/>
              <w:right w:val="single" w:sz="8" w:space="0" w:color="000000"/>
            </w:tcBorders>
            <w:vAlign w:val="bottom"/>
          </w:tcPr>
          <w:p w:rsidR="00870A77" w:rsidRPr="002B2D0C" w:rsidRDefault="00870A77" w:rsidP="00870A77">
            <w:pPr>
              <w:jc w:val="center"/>
              <w:rPr>
                <w:rFonts w:asciiTheme="minorHAnsi" w:hAnsiTheme="minorHAnsi"/>
                <w:sz w:val="22"/>
                <w:szCs w:val="22"/>
              </w:rPr>
            </w:pPr>
            <w:r w:rsidRPr="002B2D0C">
              <w:rPr>
                <w:rFonts w:asciiTheme="minorHAnsi" w:hAnsiTheme="minorHAnsi"/>
                <w:sz w:val="22"/>
                <w:szCs w:val="22"/>
              </w:rPr>
              <w:t>56,</w:t>
            </w:r>
            <w:r>
              <w:rPr>
                <w:rFonts w:asciiTheme="minorHAnsi" w:hAnsiTheme="minorHAnsi"/>
                <w:sz w:val="22"/>
                <w:szCs w:val="22"/>
              </w:rPr>
              <w:t>7</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70A77" w:rsidRPr="002B2D0C" w:rsidRDefault="00870A77" w:rsidP="00870A77">
            <w:pPr>
              <w:spacing w:line="240" w:lineRule="atLeast"/>
              <w:textAlignment w:val="baseline"/>
              <w:rPr>
                <w:rFonts w:asciiTheme="minorHAnsi" w:hAnsiTheme="minorHAnsi"/>
                <w:sz w:val="22"/>
                <w:szCs w:val="22"/>
              </w:rPr>
            </w:pPr>
            <w:r w:rsidRPr="002B2D0C">
              <w:rPr>
                <w:rFonts w:asciiTheme="minorHAnsi" w:hAnsiTheme="minorHAnsi"/>
                <w:bCs/>
                <w:kern w:val="24"/>
                <w:sz w:val="22"/>
                <w:szCs w:val="22"/>
              </w:rPr>
              <w:t>Bitkisel Üretim Destekleri</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70A77" w:rsidRPr="002B2D0C" w:rsidRDefault="00870A77" w:rsidP="00870A77">
            <w:pPr>
              <w:spacing w:line="240" w:lineRule="atLeast"/>
              <w:jc w:val="center"/>
              <w:textAlignment w:val="baseline"/>
              <w:rPr>
                <w:rFonts w:asciiTheme="minorHAnsi" w:hAnsiTheme="minorHAnsi"/>
                <w:kern w:val="24"/>
                <w:sz w:val="22"/>
                <w:szCs w:val="22"/>
              </w:rPr>
            </w:pPr>
            <w:r w:rsidRPr="002B2D0C">
              <w:rPr>
                <w:rFonts w:asciiTheme="minorHAnsi" w:hAnsiTheme="minorHAnsi"/>
                <w:kern w:val="24"/>
                <w:sz w:val="22"/>
                <w:szCs w:val="22"/>
              </w:rPr>
              <w:t>45.667.627</w:t>
            </w:r>
          </w:p>
        </w:tc>
        <w:tc>
          <w:tcPr>
            <w:tcW w:w="1028" w:type="dxa"/>
            <w:tcBorders>
              <w:top w:val="single" w:sz="8" w:space="0" w:color="000000"/>
              <w:left w:val="single" w:sz="8" w:space="0" w:color="000000"/>
              <w:bottom w:val="single" w:sz="8" w:space="0" w:color="000000"/>
              <w:right w:val="single" w:sz="8" w:space="0" w:color="000000"/>
            </w:tcBorders>
            <w:vAlign w:val="bottom"/>
          </w:tcPr>
          <w:p w:rsidR="00870A77" w:rsidRPr="002B2D0C" w:rsidRDefault="00870A77" w:rsidP="00870A77">
            <w:pPr>
              <w:jc w:val="center"/>
              <w:rPr>
                <w:rFonts w:asciiTheme="minorHAnsi" w:hAnsiTheme="minorHAnsi"/>
                <w:sz w:val="22"/>
                <w:szCs w:val="22"/>
              </w:rPr>
            </w:pPr>
            <w:r w:rsidRPr="002B2D0C">
              <w:rPr>
                <w:rFonts w:asciiTheme="minorHAnsi" w:hAnsiTheme="minorHAnsi"/>
                <w:sz w:val="22"/>
                <w:szCs w:val="22"/>
              </w:rPr>
              <w:t>37,</w:t>
            </w:r>
            <w:r>
              <w:rPr>
                <w:rFonts w:asciiTheme="minorHAnsi" w:hAnsiTheme="minorHAnsi"/>
                <w:sz w:val="22"/>
                <w:szCs w:val="22"/>
              </w:rPr>
              <w:t>4</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70A77" w:rsidRPr="002B2D0C" w:rsidRDefault="00870A77" w:rsidP="00870A77">
            <w:pPr>
              <w:spacing w:line="240" w:lineRule="atLeast"/>
              <w:textAlignment w:val="baseline"/>
              <w:rPr>
                <w:rFonts w:asciiTheme="minorHAnsi" w:hAnsiTheme="minorHAnsi"/>
                <w:bCs/>
                <w:kern w:val="24"/>
                <w:sz w:val="22"/>
                <w:szCs w:val="22"/>
              </w:rPr>
            </w:pPr>
            <w:r w:rsidRPr="002B2D0C">
              <w:rPr>
                <w:rFonts w:asciiTheme="minorHAnsi" w:hAnsiTheme="minorHAnsi"/>
                <w:bCs/>
                <w:kern w:val="24"/>
                <w:sz w:val="22"/>
                <w:szCs w:val="22"/>
              </w:rPr>
              <w:t>Ekonomik Yatırım Destekleri</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70A77" w:rsidRPr="002B2D0C" w:rsidRDefault="00870A77" w:rsidP="00870A77">
            <w:pPr>
              <w:spacing w:line="240" w:lineRule="atLeast"/>
              <w:jc w:val="center"/>
              <w:textAlignment w:val="baseline"/>
              <w:rPr>
                <w:rFonts w:asciiTheme="minorHAnsi" w:hAnsiTheme="minorHAnsi"/>
                <w:bCs/>
                <w:kern w:val="24"/>
                <w:sz w:val="22"/>
                <w:szCs w:val="22"/>
              </w:rPr>
            </w:pPr>
            <w:r w:rsidRPr="002B2D0C">
              <w:rPr>
                <w:rFonts w:asciiTheme="minorHAnsi" w:hAnsiTheme="minorHAnsi"/>
                <w:bCs/>
                <w:kern w:val="24"/>
                <w:sz w:val="22"/>
                <w:szCs w:val="22"/>
              </w:rPr>
              <w:t>4.244.541</w:t>
            </w:r>
          </w:p>
        </w:tc>
        <w:tc>
          <w:tcPr>
            <w:tcW w:w="1028" w:type="dxa"/>
            <w:tcBorders>
              <w:top w:val="single" w:sz="8" w:space="0" w:color="000000"/>
              <w:left w:val="single" w:sz="8" w:space="0" w:color="000000"/>
              <w:bottom w:val="single" w:sz="8" w:space="0" w:color="000000"/>
              <w:right w:val="single" w:sz="8" w:space="0" w:color="000000"/>
            </w:tcBorders>
            <w:vAlign w:val="bottom"/>
          </w:tcPr>
          <w:p w:rsidR="00870A77" w:rsidRPr="002B2D0C" w:rsidRDefault="00870A77" w:rsidP="00870A77">
            <w:pPr>
              <w:jc w:val="center"/>
              <w:rPr>
                <w:rFonts w:asciiTheme="minorHAnsi" w:hAnsiTheme="minorHAnsi"/>
                <w:sz w:val="22"/>
                <w:szCs w:val="22"/>
              </w:rPr>
            </w:pPr>
            <w:r>
              <w:rPr>
                <w:rFonts w:asciiTheme="minorHAnsi" w:hAnsiTheme="minorHAnsi"/>
                <w:sz w:val="22"/>
                <w:szCs w:val="22"/>
              </w:rPr>
              <w:t>3,4</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70A77" w:rsidRPr="002B2D0C" w:rsidRDefault="00870A77" w:rsidP="00870A77">
            <w:pPr>
              <w:spacing w:line="240" w:lineRule="atLeast"/>
              <w:textAlignment w:val="baseline"/>
              <w:rPr>
                <w:rFonts w:asciiTheme="minorHAnsi" w:hAnsiTheme="minorHAnsi"/>
                <w:bCs/>
                <w:kern w:val="24"/>
                <w:sz w:val="22"/>
                <w:szCs w:val="22"/>
              </w:rPr>
            </w:pPr>
            <w:r w:rsidRPr="002B2D0C">
              <w:rPr>
                <w:rFonts w:asciiTheme="minorHAnsi" w:hAnsiTheme="minorHAnsi"/>
                <w:bCs/>
                <w:kern w:val="24"/>
                <w:sz w:val="22"/>
                <w:szCs w:val="22"/>
              </w:rPr>
              <w:t>Alet Ekipman Destekleri</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70A77" w:rsidRPr="002B2D0C" w:rsidRDefault="00870A77" w:rsidP="00870A77">
            <w:pPr>
              <w:spacing w:line="240" w:lineRule="atLeast"/>
              <w:jc w:val="center"/>
              <w:textAlignment w:val="baseline"/>
              <w:rPr>
                <w:rFonts w:asciiTheme="minorHAnsi" w:hAnsiTheme="minorHAnsi"/>
                <w:bCs/>
                <w:kern w:val="24"/>
                <w:sz w:val="22"/>
                <w:szCs w:val="22"/>
              </w:rPr>
            </w:pPr>
            <w:r w:rsidRPr="002B2D0C">
              <w:rPr>
                <w:rFonts w:asciiTheme="minorHAnsi" w:hAnsiTheme="minorHAnsi"/>
                <w:bCs/>
                <w:kern w:val="24"/>
                <w:sz w:val="22"/>
                <w:szCs w:val="22"/>
              </w:rPr>
              <w:t>2.673.266</w:t>
            </w:r>
          </w:p>
        </w:tc>
        <w:tc>
          <w:tcPr>
            <w:tcW w:w="1028" w:type="dxa"/>
            <w:tcBorders>
              <w:top w:val="single" w:sz="8" w:space="0" w:color="000000"/>
              <w:left w:val="single" w:sz="8" w:space="0" w:color="000000"/>
              <w:bottom w:val="single" w:sz="8" w:space="0" w:color="000000"/>
              <w:right w:val="single" w:sz="8" w:space="0" w:color="000000"/>
            </w:tcBorders>
            <w:vAlign w:val="bottom"/>
          </w:tcPr>
          <w:p w:rsidR="00870A77" w:rsidRPr="002B2D0C" w:rsidRDefault="00870A77" w:rsidP="00870A77">
            <w:pPr>
              <w:jc w:val="center"/>
              <w:rPr>
                <w:rFonts w:asciiTheme="minorHAnsi" w:hAnsiTheme="minorHAnsi"/>
                <w:sz w:val="22"/>
                <w:szCs w:val="22"/>
              </w:rPr>
            </w:pPr>
            <w:r w:rsidRPr="002B2D0C">
              <w:rPr>
                <w:rFonts w:asciiTheme="minorHAnsi" w:hAnsiTheme="minorHAnsi"/>
                <w:sz w:val="22"/>
                <w:szCs w:val="22"/>
              </w:rPr>
              <w:t>2,2</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870A77" w:rsidRPr="002B2D0C" w:rsidRDefault="00870A77" w:rsidP="00870A77">
            <w:pPr>
              <w:spacing w:line="240" w:lineRule="atLeast"/>
              <w:textAlignment w:val="baseline"/>
              <w:rPr>
                <w:rFonts w:asciiTheme="minorHAnsi" w:hAnsiTheme="minorHAnsi"/>
                <w:bCs/>
                <w:kern w:val="24"/>
                <w:sz w:val="22"/>
                <w:szCs w:val="22"/>
              </w:rPr>
            </w:pPr>
            <w:r w:rsidRPr="002B2D0C">
              <w:rPr>
                <w:rFonts w:asciiTheme="minorHAnsi" w:hAnsiTheme="minorHAnsi"/>
                <w:bCs/>
                <w:kern w:val="24"/>
                <w:sz w:val="22"/>
                <w:szCs w:val="22"/>
              </w:rPr>
              <w:t>Bireysel Sulama Destekleri</w:t>
            </w:r>
          </w:p>
        </w:tc>
        <w:tc>
          <w:tcPr>
            <w:tcW w:w="1665" w:type="dxa"/>
            <w:tcBorders>
              <w:top w:val="single" w:sz="8" w:space="0" w:color="000000"/>
              <w:left w:val="single" w:sz="8" w:space="0" w:color="000000"/>
              <w:bottom w:val="single" w:sz="8" w:space="0" w:color="000000"/>
              <w:right w:val="single" w:sz="8" w:space="0" w:color="000000"/>
            </w:tcBorders>
            <w:shd w:val="clear" w:color="auto" w:fill="auto"/>
            <w:vAlign w:val="center"/>
          </w:tcPr>
          <w:p w:rsidR="00870A77" w:rsidRPr="002B2D0C" w:rsidRDefault="00870A77" w:rsidP="00870A77">
            <w:pPr>
              <w:spacing w:line="240" w:lineRule="atLeast"/>
              <w:jc w:val="center"/>
              <w:textAlignment w:val="baseline"/>
              <w:rPr>
                <w:rFonts w:asciiTheme="minorHAnsi" w:hAnsiTheme="minorHAnsi"/>
                <w:bCs/>
                <w:kern w:val="24"/>
                <w:sz w:val="22"/>
                <w:szCs w:val="22"/>
              </w:rPr>
            </w:pPr>
            <w:r w:rsidRPr="002B2D0C">
              <w:rPr>
                <w:rFonts w:asciiTheme="minorHAnsi" w:hAnsiTheme="minorHAnsi"/>
                <w:bCs/>
                <w:kern w:val="24"/>
                <w:sz w:val="22"/>
                <w:szCs w:val="22"/>
              </w:rPr>
              <w:t>300.222</w:t>
            </w:r>
          </w:p>
        </w:tc>
        <w:tc>
          <w:tcPr>
            <w:tcW w:w="1028" w:type="dxa"/>
            <w:tcBorders>
              <w:top w:val="single" w:sz="8" w:space="0" w:color="000000"/>
              <w:left w:val="single" w:sz="8" w:space="0" w:color="000000"/>
              <w:bottom w:val="single" w:sz="8" w:space="0" w:color="000000"/>
              <w:right w:val="single" w:sz="8" w:space="0" w:color="000000"/>
            </w:tcBorders>
            <w:vAlign w:val="bottom"/>
          </w:tcPr>
          <w:p w:rsidR="00870A77" w:rsidRPr="002B2D0C" w:rsidRDefault="00870A77" w:rsidP="00870A77">
            <w:pPr>
              <w:jc w:val="center"/>
              <w:rPr>
                <w:rFonts w:asciiTheme="minorHAnsi" w:hAnsiTheme="minorHAnsi"/>
                <w:sz w:val="22"/>
                <w:szCs w:val="22"/>
              </w:rPr>
            </w:pPr>
            <w:r w:rsidRPr="002B2D0C">
              <w:rPr>
                <w:rFonts w:asciiTheme="minorHAnsi" w:hAnsiTheme="minorHAnsi"/>
                <w:sz w:val="22"/>
                <w:szCs w:val="22"/>
              </w:rPr>
              <w:t>0,3</w:t>
            </w:r>
          </w:p>
        </w:tc>
      </w:tr>
      <w:tr w:rsidR="00870A77" w:rsidRPr="002B2D0C" w:rsidTr="00870A77">
        <w:trPr>
          <w:trHeight w:val="20"/>
          <w:jc w:val="center"/>
        </w:trPr>
        <w:tc>
          <w:tcPr>
            <w:tcW w:w="3273"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tcPr>
          <w:p w:rsidR="00870A77" w:rsidRPr="002B2D0C" w:rsidRDefault="00870A77" w:rsidP="00870A77">
            <w:pPr>
              <w:spacing w:line="240" w:lineRule="atLeast"/>
              <w:textAlignment w:val="baseline"/>
              <w:rPr>
                <w:rFonts w:asciiTheme="minorHAnsi" w:hAnsiTheme="minorHAnsi"/>
                <w:b/>
                <w:bCs/>
                <w:kern w:val="24"/>
                <w:sz w:val="22"/>
                <w:szCs w:val="22"/>
              </w:rPr>
            </w:pPr>
            <w:r w:rsidRPr="002B2D0C">
              <w:rPr>
                <w:rFonts w:asciiTheme="minorHAnsi" w:hAnsiTheme="minorHAnsi"/>
                <w:b/>
                <w:bCs/>
                <w:kern w:val="24"/>
                <w:sz w:val="22"/>
                <w:szCs w:val="22"/>
              </w:rPr>
              <w:t>TOPLAM</w:t>
            </w:r>
          </w:p>
        </w:tc>
        <w:tc>
          <w:tcPr>
            <w:tcW w:w="166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center"/>
          </w:tcPr>
          <w:p w:rsidR="00870A77" w:rsidRPr="002B2D0C" w:rsidRDefault="00870A77" w:rsidP="00870A77">
            <w:pPr>
              <w:spacing w:line="240" w:lineRule="atLeast"/>
              <w:jc w:val="center"/>
              <w:textAlignment w:val="baseline"/>
              <w:rPr>
                <w:rFonts w:asciiTheme="minorHAnsi" w:hAnsiTheme="minorHAnsi"/>
                <w:b/>
                <w:bCs/>
                <w:kern w:val="24"/>
                <w:sz w:val="22"/>
                <w:szCs w:val="22"/>
              </w:rPr>
            </w:pPr>
            <w:r>
              <w:rPr>
                <w:rFonts w:asciiTheme="minorHAnsi" w:hAnsiTheme="minorHAnsi"/>
                <w:b/>
                <w:bCs/>
                <w:sz w:val="22"/>
                <w:szCs w:val="22"/>
              </w:rPr>
              <w:t>122.157.845</w:t>
            </w:r>
          </w:p>
        </w:tc>
        <w:tc>
          <w:tcPr>
            <w:tcW w:w="1028"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vAlign w:val="bottom"/>
          </w:tcPr>
          <w:p w:rsidR="00870A77" w:rsidRPr="002B2D0C" w:rsidRDefault="00870A77" w:rsidP="00870A77">
            <w:pPr>
              <w:jc w:val="center"/>
              <w:rPr>
                <w:rFonts w:asciiTheme="minorHAnsi" w:hAnsiTheme="minorHAnsi"/>
                <w:b/>
                <w:sz w:val="22"/>
                <w:szCs w:val="22"/>
              </w:rPr>
            </w:pPr>
            <w:r>
              <w:rPr>
                <w:rFonts w:asciiTheme="minorHAnsi" w:hAnsiTheme="minorHAnsi"/>
                <w:b/>
                <w:sz w:val="22"/>
                <w:szCs w:val="22"/>
              </w:rPr>
              <w:t>100</w:t>
            </w:r>
          </w:p>
        </w:tc>
      </w:tr>
    </w:tbl>
    <w:p w:rsidR="00870A77" w:rsidRPr="002B2D0C" w:rsidRDefault="00870A77" w:rsidP="00870A77">
      <w:pPr>
        <w:spacing w:line="240" w:lineRule="atLeast"/>
        <w:jc w:val="center"/>
        <w:rPr>
          <w:b/>
        </w:rPr>
        <w:sectPr w:rsidR="00870A77" w:rsidRPr="002B2D0C" w:rsidSect="007B102E">
          <w:pgSz w:w="11906" w:h="16838"/>
          <w:pgMar w:top="119" w:right="851" w:bottom="709" w:left="340" w:header="709" w:footer="709" w:gutter="1418"/>
          <w:cols w:space="708"/>
          <w:docGrid w:linePitch="360"/>
        </w:sectPr>
      </w:pPr>
      <w:r w:rsidRPr="002B2D0C">
        <w:rPr>
          <w:b/>
          <w:noProof/>
        </w:rPr>
        <w:drawing>
          <wp:anchor distT="0" distB="0" distL="114300" distR="114300" simplePos="0" relativeHeight="251772928" behindDoc="0" locked="0" layoutInCell="1" allowOverlap="1" wp14:anchorId="40FB73B1" wp14:editId="09922E56">
            <wp:simplePos x="0" y="0"/>
            <wp:positionH relativeFrom="column">
              <wp:posOffset>83820</wp:posOffset>
            </wp:positionH>
            <wp:positionV relativeFrom="paragraph">
              <wp:posOffset>2847340</wp:posOffset>
            </wp:positionV>
            <wp:extent cx="5730875" cy="2997835"/>
            <wp:effectExtent l="0" t="0" r="3175" b="0"/>
            <wp:wrapTopAndBottom/>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r w:rsidRPr="002B2D0C">
        <w:rPr>
          <w:noProof/>
        </w:rPr>
        <w:drawing>
          <wp:anchor distT="0" distB="0" distL="114300" distR="114300" simplePos="0" relativeHeight="251771904" behindDoc="0" locked="0" layoutInCell="1" allowOverlap="1" wp14:anchorId="48085556" wp14:editId="02BE91A6">
            <wp:simplePos x="0" y="0"/>
            <wp:positionH relativeFrom="column">
              <wp:posOffset>712470</wp:posOffset>
            </wp:positionH>
            <wp:positionV relativeFrom="paragraph">
              <wp:posOffset>218440</wp:posOffset>
            </wp:positionV>
            <wp:extent cx="4381500" cy="2486025"/>
            <wp:effectExtent l="0" t="0" r="19050" b="9525"/>
            <wp:wrapTopAndBottom/>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D07254" w:rsidRPr="002B2D0C" w:rsidRDefault="00413CA3" w:rsidP="00385648">
      <w:pPr>
        <w:pStyle w:val="Balk1"/>
      </w:pPr>
      <w:bookmarkStart w:id="184" w:name="_Toc386731880"/>
      <w:r w:rsidRPr="002B2D0C">
        <w:lastRenderedPageBreak/>
        <w:t>3</w:t>
      </w:r>
      <w:r w:rsidR="00D07254" w:rsidRPr="002B2D0C">
        <w:t>. KURUMUN GENEL TANIMI</w:t>
      </w:r>
      <w:bookmarkEnd w:id="54"/>
      <w:bookmarkEnd w:id="181"/>
      <w:bookmarkEnd w:id="182"/>
      <w:bookmarkEnd w:id="183"/>
      <w:bookmarkEnd w:id="184"/>
    </w:p>
    <w:p w:rsidR="00D07254" w:rsidRPr="002B2D0C" w:rsidRDefault="00413CA3" w:rsidP="00385648">
      <w:pPr>
        <w:pStyle w:val="Balk2"/>
      </w:pPr>
      <w:bookmarkStart w:id="185" w:name="_Toc378852607"/>
      <w:bookmarkStart w:id="186" w:name="_Toc379183068"/>
      <w:bookmarkStart w:id="187" w:name="_Toc379183174"/>
      <w:bookmarkStart w:id="188" w:name="_Toc379185036"/>
      <w:bookmarkStart w:id="189" w:name="_Toc386731881"/>
      <w:r w:rsidRPr="002B2D0C">
        <w:t>3</w:t>
      </w:r>
      <w:r w:rsidR="00D07254" w:rsidRPr="002B2D0C">
        <w:t>.</w:t>
      </w:r>
      <w:r w:rsidR="00295EB9" w:rsidRPr="002B2D0C">
        <w:t>1</w:t>
      </w:r>
      <w:r w:rsidR="00D07254" w:rsidRPr="002B2D0C">
        <w:t xml:space="preserve"> YASAL DAYANAK</w:t>
      </w:r>
      <w:bookmarkEnd w:id="185"/>
      <w:bookmarkEnd w:id="186"/>
      <w:bookmarkEnd w:id="187"/>
      <w:bookmarkEnd w:id="188"/>
      <w:bookmarkEnd w:id="189"/>
      <w:r w:rsidR="00D07254" w:rsidRPr="002B2D0C">
        <w:t xml:space="preserve"> </w:t>
      </w:r>
    </w:p>
    <w:p w:rsidR="00D07254" w:rsidRPr="002B2D0C" w:rsidRDefault="00D07254" w:rsidP="006F1C92">
      <w:pPr>
        <w:autoSpaceDE w:val="0"/>
        <w:autoSpaceDN w:val="0"/>
        <w:adjustRightInd w:val="0"/>
        <w:spacing w:line="276" w:lineRule="auto"/>
        <w:rPr>
          <w:rFonts w:asciiTheme="minorHAnsi" w:hAnsiTheme="minorHAnsi"/>
          <w:bCs/>
          <w:sz w:val="22"/>
          <w:szCs w:val="22"/>
        </w:rPr>
      </w:pPr>
      <w:r w:rsidRPr="002B2D0C">
        <w:rPr>
          <w:rStyle w:val="GvdeMetni2Char"/>
          <w:rFonts w:asciiTheme="minorHAnsi" w:hAnsiTheme="minorHAnsi"/>
          <w:sz w:val="22"/>
          <w:szCs w:val="22"/>
        </w:rPr>
        <w:tab/>
        <w:t>Gıda, Tarım ve Hayvancılık Bakanlığının kurulması; 06/04/2011 tarihli ve 6223 sayılı Kanunun verdiği yetkiye dayanılarak, Bakanlar Kurulu’nca 03/06/2011 tarihinde kararlaştırılmıştır.</w:t>
      </w:r>
      <w:r w:rsidR="006F1C92" w:rsidRPr="002B2D0C">
        <w:rPr>
          <w:rFonts w:asciiTheme="minorHAnsi" w:hAnsiTheme="minorHAnsi"/>
          <w:bCs/>
          <w:sz w:val="22"/>
          <w:szCs w:val="22"/>
        </w:rPr>
        <w:t xml:space="preserve"> </w:t>
      </w:r>
      <w:r w:rsidRPr="002B2D0C">
        <w:rPr>
          <w:rFonts w:asciiTheme="minorHAnsi" w:hAnsiTheme="minorHAnsi"/>
          <w:b/>
          <w:bCs/>
          <w:sz w:val="22"/>
          <w:szCs w:val="22"/>
        </w:rPr>
        <w:t>Gıda, Tarım ve Hayvancılık Bakanlığı</w:t>
      </w:r>
      <w:r w:rsidRPr="002B2D0C">
        <w:rPr>
          <w:rStyle w:val="GvdeMetni2Char"/>
          <w:rFonts w:asciiTheme="minorHAnsi" w:hAnsiTheme="minorHAnsi"/>
          <w:sz w:val="22"/>
          <w:szCs w:val="22"/>
        </w:rPr>
        <w:t xml:space="preserve">nın Teşkilat ve Görevleri Hakkında Kanun Hükmündeki Kararname (KHK/639), 08/06/2011 tarih ve 27958 sayılı Resmi Gazete’de yayımlanarak yürürlüğe girmiştir. Bu kararname ile </w:t>
      </w:r>
      <w:r w:rsidRPr="002B2D0C">
        <w:rPr>
          <w:rFonts w:asciiTheme="minorHAnsi" w:hAnsiTheme="minorHAnsi"/>
          <w:sz w:val="22"/>
          <w:szCs w:val="22"/>
        </w:rPr>
        <w:t xml:space="preserve">taşra teşkilatlarının kuruluşu da hükme bağlanmıştır. </w:t>
      </w:r>
      <w:r w:rsidRPr="002B2D0C">
        <w:rPr>
          <w:rFonts w:asciiTheme="minorHAnsi" w:hAnsiTheme="minorHAnsi"/>
          <w:b/>
          <w:sz w:val="22"/>
          <w:szCs w:val="22"/>
        </w:rPr>
        <w:t>ÇANAKKALE</w:t>
      </w:r>
      <w:r w:rsidRPr="002B2D0C">
        <w:rPr>
          <w:rFonts w:asciiTheme="minorHAnsi" w:hAnsiTheme="minorHAnsi"/>
          <w:sz w:val="22"/>
          <w:szCs w:val="22"/>
        </w:rPr>
        <w:t xml:space="preserve"> </w:t>
      </w:r>
      <w:r w:rsidRPr="002B2D0C">
        <w:rPr>
          <w:rFonts w:asciiTheme="minorHAnsi" w:hAnsiTheme="minorHAnsi"/>
          <w:b/>
          <w:sz w:val="22"/>
          <w:szCs w:val="22"/>
        </w:rPr>
        <w:t>İl</w:t>
      </w:r>
      <w:r w:rsidRPr="002B2D0C">
        <w:rPr>
          <w:rFonts w:asciiTheme="minorHAnsi" w:hAnsiTheme="minorHAnsi"/>
          <w:sz w:val="22"/>
          <w:szCs w:val="22"/>
        </w:rPr>
        <w:t xml:space="preserve"> </w:t>
      </w:r>
      <w:r w:rsidRPr="002B2D0C">
        <w:rPr>
          <w:rFonts w:asciiTheme="minorHAnsi" w:hAnsiTheme="minorHAnsi"/>
          <w:b/>
          <w:bCs/>
          <w:sz w:val="22"/>
          <w:szCs w:val="22"/>
        </w:rPr>
        <w:t>Gıda, Tarım ve Hayvancılık</w:t>
      </w:r>
      <w:r w:rsidRPr="002B2D0C">
        <w:rPr>
          <w:rFonts w:asciiTheme="minorHAnsi" w:hAnsiTheme="minorHAnsi"/>
          <w:sz w:val="22"/>
          <w:szCs w:val="22"/>
        </w:rPr>
        <w:t xml:space="preserve"> </w:t>
      </w:r>
      <w:r w:rsidRPr="002B2D0C">
        <w:rPr>
          <w:rFonts w:asciiTheme="minorHAnsi" w:hAnsiTheme="minorHAnsi"/>
          <w:b/>
          <w:sz w:val="22"/>
          <w:szCs w:val="22"/>
        </w:rPr>
        <w:t>Müdürlüğü</w:t>
      </w:r>
      <w:r w:rsidRPr="002B2D0C">
        <w:rPr>
          <w:rFonts w:asciiTheme="minorHAnsi" w:hAnsiTheme="minorHAnsi"/>
          <w:sz w:val="22"/>
          <w:szCs w:val="22"/>
        </w:rPr>
        <w:t xml:space="preserve"> de bu kanun hükmündeki kararname esaslarına göre faaliyetlerini sürdürmektedir.</w:t>
      </w:r>
    </w:p>
    <w:p w:rsidR="00D07254" w:rsidRPr="002B2D0C" w:rsidRDefault="00D07254" w:rsidP="001B13EC">
      <w:pPr>
        <w:spacing w:line="276" w:lineRule="auto"/>
        <w:ind w:firstLine="708"/>
        <w:rPr>
          <w:rFonts w:asciiTheme="minorHAnsi" w:hAnsiTheme="minorHAnsi"/>
          <w:sz w:val="22"/>
          <w:szCs w:val="22"/>
        </w:rPr>
      </w:pPr>
    </w:p>
    <w:p w:rsidR="00D07254" w:rsidRPr="002B2D0C" w:rsidRDefault="00413CA3" w:rsidP="00F61A11">
      <w:pPr>
        <w:pStyle w:val="Balk2"/>
        <w:rPr>
          <w:rStyle w:val="Balk3Char"/>
          <w:rFonts w:cs="Times New Roman"/>
          <w:b/>
          <w:bCs w:val="0"/>
          <w:szCs w:val="20"/>
        </w:rPr>
      </w:pPr>
      <w:bookmarkStart w:id="190" w:name="_Toc378852608"/>
      <w:bookmarkStart w:id="191" w:name="_Toc379183069"/>
      <w:bookmarkStart w:id="192" w:name="_Toc379183175"/>
      <w:bookmarkStart w:id="193" w:name="_Toc379185037"/>
      <w:bookmarkStart w:id="194" w:name="_Toc386731882"/>
      <w:r w:rsidRPr="002B2D0C">
        <w:t>3</w:t>
      </w:r>
      <w:r w:rsidR="00295EB9" w:rsidRPr="002B2D0C">
        <w:t>.2</w:t>
      </w:r>
      <w:r w:rsidR="00D07254" w:rsidRPr="002B2D0C">
        <w:rPr>
          <w:rStyle w:val="Balk3Char"/>
          <w:rFonts w:cs="Times New Roman"/>
          <w:b/>
          <w:bCs w:val="0"/>
          <w:szCs w:val="20"/>
        </w:rPr>
        <w:t>. TEŞKİLAT YAPISI</w:t>
      </w:r>
      <w:bookmarkEnd w:id="190"/>
      <w:bookmarkEnd w:id="191"/>
      <w:bookmarkEnd w:id="192"/>
      <w:bookmarkEnd w:id="193"/>
      <w:bookmarkEnd w:id="194"/>
    </w:p>
    <w:p w:rsidR="00D07254" w:rsidRPr="002B2D0C" w:rsidRDefault="00D07254" w:rsidP="001B13EC">
      <w:pPr>
        <w:pStyle w:val="NormalkiYanaYasla"/>
        <w:spacing w:line="276" w:lineRule="auto"/>
        <w:rPr>
          <w:rStyle w:val="GvdeMetni2Char"/>
          <w:rFonts w:asciiTheme="minorHAnsi" w:hAnsiTheme="minorHAnsi"/>
          <w:sz w:val="22"/>
          <w:szCs w:val="22"/>
        </w:rPr>
      </w:pPr>
      <w:r w:rsidRPr="002B2D0C">
        <w:rPr>
          <w:rFonts w:asciiTheme="minorHAnsi" w:hAnsiTheme="minorHAnsi"/>
          <w:sz w:val="22"/>
          <w:szCs w:val="22"/>
        </w:rPr>
        <w:t>"Gıda, Tarım ve Hayvancılık Bakanlığı</w:t>
      </w:r>
      <w:r w:rsidRPr="002B2D0C">
        <w:rPr>
          <w:rStyle w:val="GvdeMetni2Char"/>
          <w:rFonts w:asciiTheme="minorHAnsi" w:hAnsiTheme="minorHAnsi"/>
          <w:sz w:val="22"/>
          <w:szCs w:val="22"/>
        </w:rPr>
        <w:t xml:space="preserve"> Taşra Teşkilatının Görevleri, Çalışma Usul ve Esasları Hakkındaki Yönergenin” 4 üncü maddesine göre İl Müdürlüğü; Gıda ve Yem Şube Müdürlüğü, Bitkisel Üretim ve Bitki Sağlığı Şube Müdürlüğü, Hayvan Sağlığı Yetiştiriciliği ve Su Ürünleri Şube Müdürlüğü, Tarımsal Altyapı ve Arazi Değerlendirme Şube Müdürlüğü, Kırsal Kalkınma ve Örgütlenme Şube Müdürlüğü, Koordinasyon ve Tarımsal Veriler Şube Müdürlüğü ile İdari ve Mali </w:t>
      </w:r>
      <w:r w:rsidR="00933E29" w:rsidRPr="002B2D0C">
        <w:rPr>
          <w:rStyle w:val="GvdeMetni2Char"/>
          <w:rFonts w:asciiTheme="minorHAnsi" w:hAnsiTheme="minorHAnsi"/>
          <w:sz w:val="22"/>
          <w:szCs w:val="22"/>
        </w:rPr>
        <w:t>İşler Şube</w:t>
      </w:r>
      <w:r w:rsidRPr="002B2D0C">
        <w:rPr>
          <w:rStyle w:val="GvdeMetni2Char"/>
          <w:rFonts w:asciiTheme="minorHAnsi" w:hAnsiTheme="minorHAnsi"/>
          <w:sz w:val="22"/>
          <w:szCs w:val="22"/>
        </w:rPr>
        <w:t xml:space="preserve"> Müdürlüğünden oluşmaktadır.</w:t>
      </w:r>
    </w:p>
    <w:p w:rsidR="00D07254" w:rsidRPr="002B2D0C" w:rsidRDefault="00D07254" w:rsidP="001B13EC">
      <w:pPr>
        <w:pStyle w:val="NormalkiYanaYasla"/>
        <w:spacing w:line="276" w:lineRule="auto"/>
        <w:rPr>
          <w:rStyle w:val="GvdeMetni2Char"/>
          <w:rFonts w:asciiTheme="minorHAnsi" w:hAnsiTheme="minorHAnsi"/>
          <w:sz w:val="22"/>
          <w:szCs w:val="22"/>
        </w:rPr>
      </w:pPr>
      <w:r w:rsidRPr="002B2D0C">
        <w:rPr>
          <w:rStyle w:val="GvdeMetni2Char"/>
          <w:rFonts w:asciiTheme="minorHAnsi" w:hAnsiTheme="minorHAnsi"/>
          <w:sz w:val="22"/>
          <w:szCs w:val="22"/>
        </w:rPr>
        <w:t xml:space="preserve">İlimiz </w:t>
      </w:r>
      <w:r w:rsidR="001B61DE" w:rsidRPr="002B2D0C">
        <w:rPr>
          <w:rStyle w:val="GvdeMetni2Char"/>
          <w:rFonts w:asciiTheme="minorHAnsi" w:hAnsiTheme="minorHAnsi"/>
          <w:sz w:val="22"/>
          <w:szCs w:val="22"/>
        </w:rPr>
        <w:t>Ayvacık, Bayramiç, Biga, Bozcaada, Çan, Eceabat, Ezine, Gelibolu, Gökçeada, Lapseki, Yenice</w:t>
      </w:r>
      <w:r w:rsidRPr="002B2D0C">
        <w:rPr>
          <w:rStyle w:val="GvdeMetni2Char"/>
          <w:rFonts w:asciiTheme="minorHAnsi" w:hAnsiTheme="minorHAnsi"/>
          <w:sz w:val="22"/>
          <w:szCs w:val="22"/>
        </w:rPr>
        <w:t xml:space="preserve"> İlçelerinde Bakanlık İlçe Müdürlüğü bulunmaktadır. İlçe Müdürlükleri</w:t>
      </w:r>
      <w:r w:rsidRPr="002B2D0C">
        <w:rPr>
          <w:rFonts w:asciiTheme="minorHAnsi" w:hAnsiTheme="minorHAnsi"/>
          <w:sz w:val="22"/>
          <w:szCs w:val="22"/>
        </w:rPr>
        <w:t xml:space="preserve"> “Gıda, Tarım ve Hayvancılık Bakanlığı</w:t>
      </w:r>
      <w:r w:rsidRPr="002B2D0C">
        <w:rPr>
          <w:rStyle w:val="GvdeMetni2Char"/>
          <w:rFonts w:asciiTheme="minorHAnsi" w:hAnsiTheme="minorHAnsi"/>
          <w:sz w:val="22"/>
          <w:szCs w:val="22"/>
        </w:rPr>
        <w:t xml:space="preserve"> Taşra Teşkilatının Görevleri, Çalışma Usul ve Esasları Hakkındaki Yönergenin” 8. maddesine göre faaliyetlerini sürdürmektedir.</w:t>
      </w:r>
    </w:p>
    <w:p w:rsidR="00D07254" w:rsidRPr="002B2D0C" w:rsidRDefault="00D07254" w:rsidP="001B13EC">
      <w:pPr>
        <w:pStyle w:val="NormalkiYanaYasla"/>
        <w:spacing w:line="276" w:lineRule="auto"/>
        <w:rPr>
          <w:rStyle w:val="GvdeMetni2Char"/>
          <w:rFonts w:asciiTheme="minorHAnsi" w:hAnsiTheme="minorHAnsi"/>
          <w:sz w:val="22"/>
          <w:szCs w:val="22"/>
        </w:rPr>
      </w:pPr>
    </w:p>
    <w:p w:rsidR="00D07254" w:rsidRPr="002B2D0C" w:rsidRDefault="00413CA3" w:rsidP="00385648">
      <w:pPr>
        <w:pStyle w:val="Balk2"/>
      </w:pPr>
      <w:bookmarkStart w:id="195" w:name="_Toc378852609"/>
      <w:bookmarkStart w:id="196" w:name="_Toc379183070"/>
      <w:bookmarkStart w:id="197" w:name="_Toc379183176"/>
      <w:bookmarkStart w:id="198" w:name="_Toc379185038"/>
      <w:bookmarkStart w:id="199" w:name="_Toc386731883"/>
      <w:r w:rsidRPr="002B2D0C">
        <w:t>3</w:t>
      </w:r>
      <w:r w:rsidR="00295EB9" w:rsidRPr="002B2D0C">
        <w:t>.3</w:t>
      </w:r>
      <w:r w:rsidR="00D07254" w:rsidRPr="002B2D0C">
        <w:t>. YAZIŞMA KODU VE KURUM KİMLİK KODU</w:t>
      </w:r>
      <w:bookmarkEnd w:id="195"/>
      <w:bookmarkEnd w:id="196"/>
      <w:bookmarkEnd w:id="197"/>
      <w:bookmarkEnd w:id="198"/>
      <w:bookmarkEnd w:id="199"/>
    </w:p>
    <w:p w:rsidR="00D07254" w:rsidRPr="002B2D0C" w:rsidRDefault="00070756" w:rsidP="006F1C92">
      <w:pPr>
        <w:pStyle w:val="NormalkiYanaYasla"/>
        <w:spacing w:line="240" w:lineRule="auto"/>
        <w:ind w:firstLine="709"/>
        <w:rPr>
          <w:rStyle w:val="GvdeMetni2Char"/>
          <w:rFonts w:asciiTheme="minorHAnsi" w:hAnsiTheme="minorHAnsi"/>
          <w:sz w:val="22"/>
          <w:szCs w:val="22"/>
        </w:rPr>
      </w:pPr>
      <w:r w:rsidRPr="002B2D0C">
        <w:rPr>
          <w:rFonts w:asciiTheme="minorHAnsi" w:hAnsiTheme="minorHAnsi"/>
          <w:b/>
          <w:sz w:val="22"/>
          <w:szCs w:val="22"/>
        </w:rPr>
        <w:t xml:space="preserve">İdari Birim </w:t>
      </w:r>
      <w:r w:rsidR="00D07254" w:rsidRPr="002B2D0C">
        <w:rPr>
          <w:rFonts w:asciiTheme="minorHAnsi" w:hAnsiTheme="minorHAnsi"/>
          <w:b/>
          <w:sz w:val="22"/>
          <w:szCs w:val="22"/>
        </w:rPr>
        <w:t>Kimlik Kodu</w:t>
      </w:r>
      <w:r w:rsidR="00D07254" w:rsidRPr="002B2D0C">
        <w:rPr>
          <w:rFonts w:asciiTheme="minorHAnsi" w:hAnsiTheme="minorHAnsi"/>
          <w:b/>
          <w:sz w:val="22"/>
          <w:szCs w:val="22"/>
        </w:rPr>
        <w:tab/>
        <w:t xml:space="preserve">: </w:t>
      </w:r>
      <w:r w:rsidR="00327E59" w:rsidRPr="002B2D0C">
        <w:rPr>
          <w:rFonts w:asciiTheme="minorHAnsi" w:hAnsiTheme="minorHAnsi"/>
          <w:sz w:val="22"/>
          <w:szCs w:val="22"/>
        </w:rPr>
        <w:t>66165220</w:t>
      </w:r>
    </w:p>
    <w:p w:rsidR="00D07254" w:rsidRPr="002B2D0C" w:rsidRDefault="00D07254" w:rsidP="001B13EC">
      <w:pPr>
        <w:spacing w:line="276" w:lineRule="auto"/>
        <w:ind w:firstLine="708"/>
        <w:rPr>
          <w:rFonts w:asciiTheme="minorHAnsi" w:eastAsia="TimesNewRoman,Bold" w:hAnsiTheme="minorHAnsi"/>
          <w:b/>
          <w:bCs/>
          <w:sz w:val="22"/>
          <w:szCs w:val="22"/>
        </w:rPr>
      </w:pPr>
    </w:p>
    <w:p w:rsidR="00D07254" w:rsidRPr="002B2D0C" w:rsidRDefault="00413CA3" w:rsidP="00385648">
      <w:pPr>
        <w:pStyle w:val="Balk2"/>
        <w:rPr>
          <w:rFonts w:eastAsia="TimesNewRoman,Bold"/>
        </w:rPr>
      </w:pPr>
      <w:bookmarkStart w:id="200" w:name="_Toc378852610"/>
      <w:bookmarkStart w:id="201" w:name="_Toc379183071"/>
      <w:bookmarkStart w:id="202" w:name="_Toc379183177"/>
      <w:bookmarkStart w:id="203" w:name="_Toc379185039"/>
      <w:bookmarkStart w:id="204" w:name="_Toc386731884"/>
      <w:r w:rsidRPr="002B2D0C">
        <w:rPr>
          <w:rFonts w:eastAsia="TimesNewRoman,Bold"/>
        </w:rPr>
        <w:t>3</w:t>
      </w:r>
      <w:r w:rsidR="00295EB9" w:rsidRPr="002B2D0C">
        <w:rPr>
          <w:rFonts w:eastAsia="TimesNewRoman,Bold"/>
        </w:rPr>
        <w:t>.4</w:t>
      </w:r>
      <w:r w:rsidR="00D07254" w:rsidRPr="002B2D0C">
        <w:rPr>
          <w:rFonts w:eastAsia="TimesNewRoman,Bold"/>
        </w:rPr>
        <w:t>. İL MÜDÜRLÜĞÜNÜN GÖREVLERİ</w:t>
      </w:r>
      <w:bookmarkEnd w:id="200"/>
      <w:bookmarkEnd w:id="201"/>
      <w:bookmarkEnd w:id="202"/>
      <w:bookmarkEnd w:id="203"/>
      <w:bookmarkEnd w:id="204"/>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İlin tarımsal envanterini çıkarmak ve ilin tarım üretim potansiyelini mevcut teknolojiye göre belirlemek,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Her türlü il yayım programlarını hazırlamak ve yayınların kendi elemanlarına, tüketicilere ve çiftçilere ulaştırılmasını sağlamak,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Çevreye duyarlı doğal kaynakların korunması ve sürdürülebilirlikle ilgili yeni teknolojileri ve bilgileri çiftçilere ulaştırabilmek, ilin tarımsal yayım programını hazırlamak programın gerçekleşebilmesi için üretici, üretici örgütleri, üniversite, özel sektör ile işbirliği yapmak,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Araştırma kuruluşları ile doğrudan merkeze bağlı olan benzeri kuruluşlarla işbirliği halinde uygulamaya dönük deneme ve demonstrasyonlar programlamak ve yürütmek,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İlde çiftçilerin karşılaştığı problemleri araştırma enstitülerine iletmek, çözümlerin çiftçilere iletilmesini sağlamak, ilde görev yapan personelin hizmet içi eğitimlerini koordine etmek,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Tarım ürünlerinin islenip, değerlendirilmesine, pazarlamasına ve bunun için gerekli tesislerin kurdurulmasına yardımcı olacak çalışmaları yapmak, bu konuda üreticileri ve müteşebbisleri yönlendirmek,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İlin tarım ürünlerini ekiliş, verim ve üretimlerini tahmin çalışmaları yapmak, tarımla ilgili her turlu istatistik bilgilerinin zamanında toplanmasını sağlamak,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Hayvan ve bitki sağlığı ile gıda ve yem konusunda il düzeyinde risk kriterlerini ve yönetimi esaslarını belirleyerek değerlendirme yapmak ve gerekli iletişimi sağlamak,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 xml:space="preserve">İldeki hayvanların refahının sağlanması ile salgın ve paraziter hastalıklardan korunmasını sağlamak, bulaşıcı hastalıkların yurt çapında yayılmasını önlemek amacıyla il çapında plan, </w:t>
      </w:r>
      <w:r w:rsidRPr="002B2D0C">
        <w:rPr>
          <w:rFonts w:asciiTheme="minorHAnsi" w:eastAsia="TimesNewRoman" w:hAnsiTheme="minorHAnsi"/>
        </w:rPr>
        <w:lastRenderedPageBreak/>
        <w:t>program ve projeler hazırlamak, gerek bunları, gerekse Bakanlık tarafından belirlenenleri, ilde uygulamak, izlemek, denetlemek,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 dahilinde çözümlenemeyen hastalık, teşhis ve tedavi problemlerini ilgili araştırma merkezlerine ve Bakanlığa intikal ettirmek, araştırma ve teşhis sonuçlarına göre gerekli tedbirleri almak,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Suni tohumlama hizmetlerini yürütmek ve soy kütüğü sisteminin yurt çapında yaygınlaştırılması için il bazında gerekli çalışmaları yapmak,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Bakanlığa bağlı hayvan sağlığı ile ilgili hastane, klinik vb. merkezleri yönetmek; özel sektörce kurulacak bu çeşit tesislere Bakanlıkça belirlenecek esaslara göre izin vermek ve kurulmuş olanları denetlemek,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Hayvan sağlığı ile ilgili madde ve malzemelerin üretim, satış, ihracat, ithalat, taşıma, muhafazası ile ilgili kayıtları tutmak, Bakanlıkça belirlenmiş esaslarla ve yetkiyle sınırlı olarak faaliyetleri ile ilgili izin vermek, izlemek, kontrol etmek ve denetlemek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 xml:space="preserve">Özel sektörce kurulacak suni tohumlama istasyonları ve damızlık yetiştirme </w:t>
      </w:r>
      <w:r w:rsidR="00933E29" w:rsidRPr="002B2D0C">
        <w:rPr>
          <w:rFonts w:asciiTheme="minorHAnsi" w:eastAsia="TimesNewRoman" w:hAnsiTheme="minorHAnsi"/>
        </w:rPr>
        <w:t>işletmelerine</w:t>
      </w:r>
      <w:r w:rsidRPr="002B2D0C">
        <w:rPr>
          <w:rFonts w:asciiTheme="minorHAnsi" w:eastAsia="TimesNewRoman" w:hAnsiTheme="minorHAnsi"/>
        </w:rPr>
        <w:t xml:space="preserve"> Bakanlıkça belirlenecek esaslara göre izin vermek ve denetlemek,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 dahilinde uygulanan entegre ve münferit tarım ve kırsal kalkınma projelerinin gerektirdiği hizmetleri yapmak, yeni yapılacak projelerin gerektirdiği ön etüt ve envanter çalışmalarını yürütmek,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Projeye dayalı olarak kurulacak işletmelere ait kredi taleplerini inceleyerek uygun olanların gerekli proje ve çiftlik geliştirme projelerini hazırlamak,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 dahilindeki bitki ve hayvan sağlığı ile ilgili iç ve dış karantina hizmetlerini mevzuatı doğrultusunda yürütmek, resmi ve özel mezbaha ve kombinaları sağlık yönünden denetlemek, ildeki damızlık boğa, koç, teke ve aygırların sağlık kontrollerini yapmak, uygun olmayanları enemek,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 dahilinde bitkilere zarar veren zararlı hastalık ve organizmaların tespitini yapmak ve koruma programlarını hazırlamak, onaylanmış programların uygulanmasını sağlamak,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 dahilinde faaliyette bulunan bitki koruma ürünleri, zirai mücadele alet makineleri, tohum ve gübre bayileri ile ilaçlama yapan özel ve tüzel kişilerin kontrolünü yapmak, gıda ve yem stokları, gıda ve yem konularını ilgilendiren etüt ve envanterleri hazırlamak, ruhsatlı yem fabrikalarını asgari teknik ve sağlık şartları bakımından denetlemek, gıda ve yem sanayileri ürünlerinin belirlenmiş esaslara uygunluğunu denetlemek, ihracat ve ithalatında Bakanlık ile ilgili işlemlerinin il düzeyindekilerini yürütmek,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Bitki, hayvan, gıda ve yem güvenirliğini gözeterek tüketiciyi ve halk sağlığını koruma amacıyla il düzeyinde tedbirler almak, Bakanlıkça belirlenen tedbirlerin ilde uygulanmasını sağlamak, izlemek, değerlendirmek, konusunda faaliyet gösteren laboratuvarları mevzuatı çerçevesinde belgelendirilmek, kaydını almak, izlemek, yetkili oldukları hususlarda denetlemek,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 xml:space="preserve">Su ürünlerinin ve su ürünleri kaynaklarının sürdürülebilirlik temelinde işletilmesi ve geliştirilmesini sağlamak, buna yönelik koruma önlemlerini gerçekleştirmek, avcılık ve yetiştiriciliğe, su ürünlerinin işlenmesi ve pazarlanmasına, balıkçı barınakları ve balıkçılık ve su ürünleri alt yapılarının geliştirilmesi ve işletilmesine, su ürünleri ile ilgili her turlu bilgi ve belge toplanmasına ve bu bilgilere yönelik kayıt sisteminin geliştirilmesine ilişkin düzenlemeleri uygulamak, getirilen düzenlemeler kapsamında izleme, kontrol ve denetim ile cezai müeyyideleri gerçekleştirmek, su ürünleri ile ilgili inceleme ve değerlendirmeler yapmak ve her türlü teşvik ve koruma tedbirlerinin alınmasını, üretim alanlarının kiralanması ve işletilmesini ve buralarda verimliliğin artırılmasını sağlamak, su kaynaklarının kirletilmesini önleyecek ve su </w:t>
      </w:r>
      <w:r w:rsidRPr="002B2D0C">
        <w:rPr>
          <w:rFonts w:asciiTheme="minorHAnsi" w:eastAsia="TimesNewRoman" w:hAnsiTheme="minorHAnsi"/>
        </w:rPr>
        <w:lastRenderedPageBreak/>
        <w:t>ürünlerini zarardan koruyacak tedbirleri almak ve aldırmak, balıkçılık ve su ürünleri ilgili ihracat, ithalat işlemlerini mevzuatı çerçevesinde yürütmek.</w:t>
      </w:r>
    </w:p>
    <w:p w:rsidR="007A5E09"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Mera tespit tahdit, ıslah ve tahsis ile mera dışına çıkarılma ve bu gibi yerler ile ilin içerisinde bulunduğu tarım havzasına dair faaliyetlerde mevzuatı doğrultusunda işlemler yürütmek, tarım arazisinde ekili, dikili alanlarının ve bunların ürünlerinin taşınır ve taşınmaz çiftçi mallarının korunmasını ve tabii afetlerden zarar gören çiftçilere özel mevzuatına göre yardım yapılmasını sağlamak için ilgili kuruluşlarla işbirliği yapmak ve çalışmalara yardımcı olmak,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Projeler çerçevesinde köylerde istihdam imkanlarını artırmak amacıyla el sanatlarının geliştirilmesini, yayılmasını ve tanıtılmasını sağlayıcı ve mamullerinin pazarlanmasını kolaylaştırıcı tedbirler almak,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Çiftçilerin kooperatif veya birlik seklinde teşkilatlanmasını ve kooperatifçiliği tevsik etmek, bu amaçla etüt ve projeler hazırlamak, kooperatiflerin ve birliklerin kurulması için teknik ve yetkisi dahilinde mali yardımda bulunmak ve denetlemek,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Örnek çiftçi yetiştirmek gayesi ile çiftçi kadınlar ile çiftçi çocukları ve gençleri için eğitim programları ve projeleri uygulamak,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Gıda, gıda katkı maddeleri ve gıda ile temasta bulunan madde ve malzemeler konusunda faaliyette bulunan yerlerin gerekli kayıtları yapmak, izinleri vermek, üretim isleme ve satış yerlerini mevzuatı çerçevesinde denetlemek, bu malzemelerin ihracat ve ithalatında Bakanlık ile ilgili işlemlerinin il düzeyindekilerini yürütmek,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Tohumluk üretimlerinin beyanname kabulü, tarla kontrollerini yapmak ve numune alarak ilgili kuruluşlarına göndermek,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Tohumluk piyasasında yetkilendirme ile ilgili faaliyetleri yürütmek, tohumluk üretici ve bayilerinin kontrolünü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Tohumluk, süs bitkileri, doğal çiçek soğanları ve kesme çiçek ile ilgili ithalat ve ihracat işlemlerini yürütmek,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Bakanlıkça yürütülen iç ve dış kaynaklı entegre ve münferit bitkisel üretim, hayvancılık ve su ürünleri üretim, değerlendirme, pazarlama ve kırsal kalkınma projelerinin ili ile ilgili kısımları uygulamak, uygulatmak, hibelerin zamanında ve amacına uygun olarak kullanılmasını takip ve kontrol etmek,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Küresel iklim değişiklikleri, tarımsal cevre, kuraklık, çölleşme ile ilgili çalışmalar il düzeyinde olanları yürütmek, diğer afetler ve tarım sigortası ile ilgili olarak 14/6/2005 tarihli ve 5363 sayılı Tarım Sigortaları Kanunu çerçevesindeki uygulamaların yaygınlaştırılmasına yönelik eğitim, yayım ve tanıtım ve mevzuatla verilen diğer çalışmaları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Hayvan ıslahı faaliyetlerini ve bu faaliyetlerin veri tabanı çalışmalarını yürütmek, Bakanlıkça düzenlenen suni tohumlama kurslarına ilişkin koordinasyonu sağlamak, suni tohumlama yapma izni vermek, sperma ve embriyo üretim merkezleri ve laboratuvarlarının kontrol ve denetimlerini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Büyükbaş ve küçükbaş damızlık yetiştiriciliği yapılan işletmelerin teknik yönden kontrolünü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Hayvancılık projeleriyle ilgili personel eğitimi ve bütçe ihtiyaçlarını tespit etmek ve ilin hayvancılık konusunda üretim potansiyelini belirlemek, mevzuatı doğrultusunda projeler yapmak, yürütmek, İlde hayvansal üretimin insan sağlığı ve ekolojik dengeyi koruyucu yöntemlerle yapılmasına ilişkin çalışmalar yapıp bunları denetlemek,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Projeye dayalı olarak kurulmak istenen hayvancılık işletmelerine ilişkin teknik yardım taleplerini değerlendirmek,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lastRenderedPageBreak/>
        <w:t>İl dahilinde faaliyette bulunan her türlü gübre ve toprak düzenleyicilerin üretim yerleri, gübre bayileri ile bu bayilerin depolarını ve buralardaki piyasaya arz edilmiş ürünleri belirlenmiş esaslara göre uygunluğunu denetlemek,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Bakanlığın il müdürlüklerine yetki devri yaptığı gübreler için ithalat uygunluk belgelerini düzenlemek,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İlde ilk defa faaliyete geçen gübre fabrikaları ile gübre üretim yerleri için lisans başvurularında, bu fabrika ve üretim yerlerinin mevzuata uygunluğunu denetlemek, uygunluk raporunu Bakanlığa göndermek,</w:t>
      </w:r>
    </w:p>
    <w:p w:rsidR="00880BCA" w:rsidRPr="002B2D0C" w:rsidRDefault="00D07254" w:rsidP="0091278B">
      <w:pPr>
        <w:pStyle w:val="ListeParagraf"/>
        <w:numPr>
          <w:ilvl w:val="0"/>
          <w:numId w:val="29"/>
        </w:numPr>
        <w:tabs>
          <w:tab w:val="left" w:pos="851"/>
        </w:tabs>
        <w:rPr>
          <w:rFonts w:asciiTheme="minorHAnsi" w:eastAsia="TimesNewRoman" w:hAnsiTheme="minorHAnsi"/>
        </w:rPr>
      </w:pPr>
      <w:r w:rsidRPr="002B2D0C">
        <w:rPr>
          <w:rFonts w:asciiTheme="minorHAnsi" w:eastAsia="TimesNewRoman" w:hAnsiTheme="minorHAnsi"/>
        </w:rPr>
        <w:t>İlde bitkisel, hayvansal ve su ürünleri üretimi ile ilgili bilgi sistemlerinin kurulması ve kullanılmasını sağlamak,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Kayıt sistemleri veri girişleri ve kayıt sistemlerine dayalı destekleme uygulamalarını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Tarımsal üretimi arttırmak, geliştirmek, kolaylaştırmak, kalitesini arttırmak ve maliyeti düşürmekle ilgili iş ve işlemleri usulünce yürütmek, çiftlik muhasebe veri ağının il ile ilgili kısımlarını mevzuatı çerçevesinde gerçekleştirmek,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Üreticilerce toprak analiz sonuçlarına dayalı gübre kullanımını sağlamak için eğitim çalışmaları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İlde bulunan toprak-bitki–sulama suyu analiz laboratuarlarının yetkilendirilmesi ve faaliyetleri ile ilgili olarak Bakanlıkça istenen hususları yerine getirmek.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Alternatif üretim tekniklerine yönelik üretici, üretici örgütleri, müteşebbis ve tüketicilere eğitim ve yayım hizmetlerinde bulunmak, denetim faaliyetlerini yürütmek, alternatif tarımsal üretim tekniklerine yönelik Bakanlıkça verilecek görevleri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Sulamaya acılan alanlarda tarım tekniklerini çiftçilere öğretmek ve yaymak,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İlin, tohum, fidan, fide, gübre, ilaç, aşı, serum, zirai alet ve makine, damızlık hayvan, yumurta, civciv, balık yavrusu ve yumurtası, ipek böceği tohumu, ana arı, kovan, sperma zirai kredi gibi girdi ihtiyaçlarını ilçelerden gelen bilgiler ışığında tespit etmek, bunların tedarik ve dağıtımı için T.C. Ziraat Bankası, Tarım Kredi Kooperatifleri, Tarım Satış Kooperatifleri, tarımsal amaçlı kooperatifler, döner sermaye, bütçe imkanları ve varsa fon gibi kaynaklardan yararlanmak üzere tedbirler almak,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Tarımsal yayım ve danışmanlık hizmetlerini düzenleyen, 8/9/2006 tarih ve 26283 sayılı Resmi Gazetede yayımlanan Tarımsal Yayım ve Danışmanlık Hizmetlerinin Düzenlenmesine Dair Yönetmelik kapsamındaki iş ve işlemleri yapmak, uygulamaları yaygınlaştırmak için eğitim, yayım ve tanıtım çalışmaları yapmak,</w:t>
      </w:r>
    </w:p>
    <w:p w:rsidR="00880BCA" w:rsidRPr="002B2D0C" w:rsidRDefault="00D07254" w:rsidP="0091278B">
      <w:pPr>
        <w:pStyle w:val="ListeParagraf"/>
        <w:numPr>
          <w:ilvl w:val="0"/>
          <w:numId w:val="29"/>
        </w:numPr>
        <w:spacing w:line="240" w:lineRule="auto"/>
        <w:rPr>
          <w:rFonts w:asciiTheme="minorHAnsi" w:eastAsia="TimesNewRoman" w:hAnsiTheme="minorHAnsi"/>
        </w:rPr>
      </w:pPr>
      <w:r w:rsidRPr="002B2D0C">
        <w:rPr>
          <w:rFonts w:asciiTheme="minorHAnsi" w:eastAsia="TimesNewRoman" w:hAnsiTheme="minorHAnsi"/>
        </w:rPr>
        <w:t>İlde Kurulu bulunan döner sermaye işletmesi ile ilgili iş ve işlemleri mevzuatına uygun olarak yürütmek,</w:t>
      </w:r>
    </w:p>
    <w:p w:rsidR="00880BCA" w:rsidRPr="002B2D0C" w:rsidRDefault="00D07254" w:rsidP="0091278B">
      <w:pPr>
        <w:pStyle w:val="ListeParagraf"/>
        <w:numPr>
          <w:ilvl w:val="0"/>
          <w:numId w:val="29"/>
        </w:numPr>
        <w:tabs>
          <w:tab w:val="left" w:pos="851"/>
        </w:tabs>
        <w:spacing w:line="240" w:lineRule="auto"/>
        <w:rPr>
          <w:rFonts w:asciiTheme="minorHAnsi" w:eastAsia="TimesNewRoman" w:hAnsiTheme="minorHAnsi"/>
        </w:rPr>
      </w:pPr>
      <w:r w:rsidRPr="002B2D0C">
        <w:rPr>
          <w:rFonts w:asciiTheme="minorHAnsi" w:eastAsia="TimesNewRoman" w:hAnsiTheme="minorHAnsi"/>
        </w:rPr>
        <w:t>Toprak Koruma ve Arazi Kullanımı Kanunu ile arazi edindirme, tarım arazilerinin parçalanmasını önlemek, arazi düzenlemesi ve toplulaştırması, sulama verimliliğini arttırmak için uygun sulama tekniklerinin kullanılması ve tesislerinin yapılması, toprak kaynaklarını korumak, tarla içi geliştirme hizmetlerini yürütmek, 3083 sayılı Kanun çerçevesinde ve Bakanlıkça verilen yetki ve görevler dahilinde gerekli faaliyetleri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İlde bulunan Bakanlık kuruluşları arasında merkezden istenen verilerin toplanarak merkez kuruluşlarına bildirilmesi ve Bakanlıkça verilen talimat çerçevesinde koordinasyonu sağlamak,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Bakanlıkça önceden tespit edilen ilke ve esaslar çerçevesinde hazırlanan il yıllık yatırım ve bütçe tekliflerinin planlanmasını, uygulamasını ve değerlendirmesini yapmak,</w:t>
      </w:r>
    </w:p>
    <w:p w:rsidR="00880BCA" w:rsidRPr="002B2D0C" w:rsidRDefault="00D07254" w:rsidP="0091278B">
      <w:pPr>
        <w:pStyle w:val="ListeParagraf"/>
        <w:numPr>
          <w:ilvl w:val="0"/>
          <w:numId w:val="29"/>
        </w:numPr>
        <w:rPr>
          <w:rFonts w:asciiTheme="minorHAnsi" w:eastAsia="TimesNewRoman" w:hAnsiTheme="minorHAnsi"/>
        </w:rPr>
      </w:pPr>
      <w:r w:rsidRPr="002B2D0C">
        <w:rPr>
          <w:rFonts w:asciiTheme="minorHAnsi" w:eastAsia="TimesNewRoman" w:hAnsiTheme="minorHAnsi"/>
        </w:rPr>
        <w:t>İlde, Bakanlığın orta ve uzun vadeli strateji politikaları çerçevesinde çalışmalarını yürütmek.</w:t>
      </w:r>
    </w:p>
    <w:p w:rsidR="00D07254" w:rsidRPr="002B2D0C" w:rsidRDefault="00D07254" w:rsidP="0091278B">
      <w:pPr>
        <w:pStyle w:val="ListeParagraf"/>
        <w:numPr>
          <w:ilvl w:val="0"/>
          <w:numId w:val="29"/>
        </w:numPr>
        <w:tabs>
          <w:tab w:val="left" w:pos="851"/>
        </w:tabs>
        <w:rPr>
          <w:rFonts w:asciiTheme="minorHAnsi" w:eastAsia="TimesNewRoman" w:hAnsiTheme="minorHAnsi"/>
        </w:rPr>
      </w:pPr>
      <w:r w:rsidRPr="002B2D0C">
        <w:rPr>
          <w:rFonts w:asciiTheme="minorHAnsi" w:eastAsia="TimesNewRoman" w:hAnsiTheme="minorHAnsi"/>
        </w:rPr>
        <w:t>Mevzuatla verilen diğer görevler ile Bakanlık ve Vali tarafından verilecek benzeri görevleri yapmak.</w:t>
      </w:r>
    </w:p>
    <w:p w:rsidR="00014444" w:rsidRPr="002B2D0C" w:rsidRDefault="00014444" w:rsidP="001B13EC">
      <w:pPr>
        <w:spacing w:line="276" w:lineRule="auto"/>
        <w:rPr>
          <w:rFonts w:asciiTheme="minorHAnsi" w:hAnsiTheme="minorHAnsi"/>
          <w:sz w:val="22"/>
          <w:szCs w:val="22"/>
        </w:rPr>
        <w:sectPr w:rsidR="00014444" w:rsidRPr="002B2D0C" w:rsidSect="009365FD">
          <w:pgSz w:w="11906" w:h="16838"/>
          <w:pgMar w:top="567" w:right="851" w:bottom="709" w:left="340" w:header="426" w:footer="709" w:gutter="1418"/>
          <w:cols w:space="708"/>
          <w:docGrid w:linePitch="360"/>
        </w:sectPr>
      </w:pPr>
    </w:p>
    <w:p w:rsidR="00014444" w:rsidRPr="002B2D0C" w:rsidRDefault="00014444" w:rsidP="001B13EC">
      <w:pPr>
        <w:spacing w:line="276" w:lineRule="auto"/>
        <w:ind w:left="142" w:hanging="142"/>
        <w:jc w:val="center"/>
        <w:rPr>
          <w:rFonts w:asciiTheme="minorHAnsi" w:hAnsiTheme="minorHAnsi"/>
          <w:sz w:val="22"/>
          <w:szCs w:val="22"/>
        </w:rPr>
      </w:pPr>
      <w:r w:rsidRPr="002B2D0C">
        <w:rPr>
          <w:rFonts w:asciiTheme="minorHAnsi" w:hAnsiTheme="minorHAnsi"/>
          <w:b/>
          <w:noProof/>
          <w:sz w:val="22"/>
          <w:szCs w:val="22"/>
        </w:rPr>
        <w:lastRenderedPageBreak/>
        <mc:AlternateContent>
          <mc:Choice Requires="wps">
            <w:drawing>
              <wp:anchor distT="0" distB="0" distL="114300" distR="114300" simplePos="0" relativeHeight="251672576" behindDoc="0" locked="0" layoutInCell="1" allowOverlap="1" wp14:anchorId="59C7FFFD" wp14:editId="68B48252">
                <wp:simplePos x="0" y="0"/>
                <wp:positionH relativeFrom="column">
                  <wp:posOffset>309880</wp:posOffset>
                </wp:positionH>
                <wp:positionV relativeFrom="paragraph">
                  <wp:posOffset>7369175</wp:posOffset>
                </wp:positionV>
                <wp:extent cx="904875" cy="523875"/>
                <wp:effectExtent l="9525" t="10795" r="19050" b="36830"/>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523875"/>
                        </a:xfrm>
                        <a:prstGeom prst="rect">
                          <a:avLst/>
                        </a:prstGeom>
                        <a:gradFill rotWithShape="0">
                          <a:gsLst>
                            <a:gs pos="0">
                              <a:srgbClr val="95B3D7"/>
                            </a:gs>
                            <a:gs pos="50000">
                              <a:srgbClr val="DBE5F1"/>
                            </a:gs>
                            <a:gs pos="100000">
                              <a:srgbClr val="95B3D7"/>
                            </a:gs>
                          </a:gsLst>
                          <a:lin ang="18900000" scaled="1"/>
                        </a:gradFill>
                        <a:ln w="12700">
                          <a:solidFill>
                            <a:srgbClr val="95B3D7"/>
                          </a:solidFill>
                          <a:round/>
                          <a:headEnd/>
                          <a:tailEnd type="triangle" w="med" len="med"/>
                        </a:ln>
                        <a:effectLst>
                          <a:outerShdw dist="28398" dir="3806097" algn="ctr" rotWithShape="0">
                            <a:srgbClr val="243F60">
                              <a:alpha val="50000"/>
                            </a:srgbClr>
                          </a:outerShdw>
                        </a:effectLst>
                      </wps:spPr>
                      <wps:txbx>
                        <w:txbxContent>
                          <w:p w:rsidR="00816AA8" w:rsidRDefault="00816AA8" w:rsidP="00014444">
                            <w:pPr>
                              <w:jc w:val="center"/>
                              <w:rPr>
                                <w:rFonts w:ascii="Arial" w:hAnsi="Arial" w:cs="Arial"/>
                                <w:color w:val="000080"/>
                                <w:sz w:val="18"/>
                                <w:szCs w:val="18"/>
                              </w:rPr>
                            </w:pPr>
                          </w:p>
                          <w:p w:rsidR="00816AA8" w:rsidRDefault="00816AA8" w:rsidP="00014444">
                            <w:pPr>
                              <w:jc w:val="center"/>
                              <w:rPr>
                                <w:rFonts w:ascii="Arial" w:eastAsia="ArialMT" w:hAnsi="Arial"/>
                              </w:rPr>
                            </w:pPr>
                            <w:r>
                              <w:rPr>
                                <w:rFonts w:ascii="Arial" w:hAnsi="Arial" w:cs="Arial"/>
                                <w:sz w:val="18"/>
                                <w:szCs w:val="18"/>
                              </w:rPr>
                              <w:t>Gıda ve Yem Şube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9C7FFFD" id="Dikdörtgen 50" o:spid="_x0000_s1026" style="position:absolute;left:0;text-align:left;margin-left:24.4pt;margin-top:580.25pt;width:71.2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" fillcolor="#95b3d7" strokecolor="#95b3d7" strokeweight="1pt">
                <v:fill color2="#dbe5f1" angle="135" focus="50%" type="gradient"/>
                <v:stroke endarrow="block" joinstyle="round"/>
                <v:shadow on="t" color="#243f60" opacity=".5" offset="1pt"/>
                <v:path arrowok="t"/>
                <v:textbox inset="0,0,0,0">
                  <w:txbxContent>
                    <w:p w:rsidR="00816AA8" w:rsidRDefault="00816AA8" w:rsidP="00014444">
                      <w:pPr>
                        <w:jc w:val="center"/>
                        <w:rPr>
                          <w:rFonts w:ascii="Arial" w:hAnsi="Arial" w:cs="Arial"/>
                          <w:color w:val="000080"/>
                          <w:sz w:val="18"/>
                          <w:szCs w:val="18"/>
                        </w:rPr>
                      </w:pPr>
                    </w:p>
                    <w:p w:rsidR="00816AA8" w:rsidRDefault="00816AA8" w:rsidP="00014444">
                      <w:pPr>
                        <w:jc w:val="center"/>
                        <w:rPr>
                          <w:rFonts w:ascii="Arial" w:eastAsia="ArialMT" w:hAnsi="Arial"/>
                        </w:rPr>
                      </w:pPr>
                      <w:r>
                        <w:rPr>
                          <w:rFonts w:ascii="Arial" w:hAnsi="Arial" w:cs="Arial"/>
                          <w:sz w:val="18"/>
                          <w:szCs w:val="18"/>
                        </w:rPr>
                        <w:t>Gıda ve Yem Şube</w:t>
                      </w:r>
                    </w:p>
                  </w:txbxContent>
                </v:textbox>
              </v:rect>
            </w:pict>
          </mc:Fallback>
        </mc:AlternateContent>
      </w:r>
      <w:r w:rsidRPr="002B2D0C">
        <w:rPr>
          <w:rFonts w:asciiTheme="minorHAnsi" w:hAnsiTheme="minorHAnsi"/>
          <w:b/>
          <w:noProof/>
          <w:sz w:val="22"/>
          <w:szCs w:val="22"/>
        </w:rPr>
        <mc:AlternateContent>
          <mc:Choice Requires="wps">
            <w:drawing>
              <wp:anchor distT="0" distB="0" distL="114300" distR="114300" simplePos="0" relativeHeight="251671552" behindDoc="0" locked="0" layoutInCell="1" allowOverlap="1" wp14:anchorId="6FF875D4" wp14:editId="29CD3164">
                <wp:simplePos x="0" y="0"/>
                <wp:positionH relativeFrom="column">
                  <wp:posOffset>157480</wp:posOffset>
                </wp:positionH>
                <wp:positionV relativeFrom="paragraph">
                  <wp:posOffset>7216775</wp:posOffset>
                </wp:positionV>
                <wp:extent cx="904875" cy="523875"/>
                <wp:effectExtent l="9525" t="10795" r="19050" b="3683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523875"/>
                        </a:xfrm>
                        <a:prstGeom prst="rect">
                          <a:avLst/>
                        </a:prstGeom>
                        <a:gradFill rotWithShape="0">
                          <a:gsLst>
                            <a:gs pos="0">
                              <a:srgbClr val="95B3D7"/>
                            </a:gs>
                            <a:gs pos="50000">
                              <a:srgbClr val="DBE5F1"/>
                            </a:gs>
                            <a:gs pos="100000">
                              <a:srgbClr val="95B3D7"/>
                            </a:gs>
                          </a:gsLst>
                          <a:lin ang="18900000" scaled="1"/>
                        </a:gradFill>
                        <a:ln w="12700">
                          <a:solidFill>
                            <a:srgbClr val="95B3D7"/>
                          </a:solidFill>
                          <a:round/>
                          <a:headEnd/>
                          <a:tailEnd type="triangle" w="med" len="med"/>
                        </a:ln>
                        <a:effectLst>
                          <a:outerShdw dist="28398" dir="3806097" algn="ctr" rotWithShape="0">
                            <a:srgbClr val="243F60">
                              <a:alpha val="50000"/>
                            </a:srgbClr>
                          </a:outerShdw>
                        </a:effectLst>
                      </wps:spPr>
                      <wps:txbx>
                        <w:txbxContent>
                          <w:p w:rsidR="00816AA8" w:rsidRDefault="00816AA8" w:rsidP="00014444">
                            <w:pPr>
                              <w:jc w:val="center"/>
                              <w:rPr>
                                <w:rFonts w:ascii="Arial" w:hAnsi="Arial" w:cs="Arial"/>
                                <w:color w:val="000080"/>
                                <w:sz w:val="18"/>
                                <w:szCs w:val="18"/>
                              </w:rPr>
                            </w:pPr>
                          </w:p>
                          <w:p w:rsidR="00816AA8" w:rsidRDefault="00816AA8" w:rsidP="00014444">
                            <w:pPr>
                              <w:jc w:val="center"/>
                              <w:rPr>
                                <w:rFonts w:ascii="Arial" w:eastAsia="ArialMT" w:hAnsi="Arial"/>
                              </w:rPr>
                            </w:pPr>
                            <w:r>
                              <w:rPr>
                                <w:rFonts w:ascii="Arial" w:hAnsi="Arial" w:cs="Arial"/>
                                <w:sz w:val="18"/>
                                <w:szCs w:val="18"/>
                              </w:rPr>
                              <w:t>Gıda ve Yem Şube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6FF875D4" id="Dikdörtgen 51" o:spid="_x0000_s1027" style="position:absolute;left:0;text-align:left;margin-left:12.4pt;margin-top:568.25pt;width:71.2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" fillcolor="#95b3d7" strokecolor="#95b3d7" strokeweight="1pt">
                <v:fill color2="#dbe5f1" angle="135" focus="50%" type="gradient"/>
                <v:stroke endarrow="block" joinstyle="round"/>
                <v:shadow on="t" color="#243f60" opacity=".5" offset="1pt"/>
                <v:path arrowok="t"/>
                <v:textbox inset="0,0,0,0">
                  <w:txbxContent>
                    <w:p w:rsidR="00816AA8" w:rsidRDefault="00816AA8" w:rsidP="00014444">
                      <w:pPr>
                        <w:jc w:val="center"/>
                        <w:rPr>
                          <w:rFonts w:ascii="Arial" w:hAnsi="Arial" w:cs="Arial"/>
                          <w:color w:val="000080"/>
                          <w:sz w:val="18"/>
                          <w:szCs w:val="18"/>
                        </w:rPr>
                      </w:pPr>
                    </w:p>
                    <w:p w:rsidR="00816AA8" w:rsidRDefault="00816AA8" w:rsidP="00014444">
                      <w:pPr>
                        <w:jc w:val="center"/>
                        <w:rPr>
                          <w:rFonts w:ascii="Arial" w:eastAsia="ArialMT" w:hAnsi="Arial"/>
                        </w:rPr>
                      </w:pPr>
                      <w:r>
                        <w:rPr>
                          <w:rFonts w:ascii="Arial" w:hAnsi="Arial" w:cs="Arial"/>
                          <w:sz w:val="18"/>
                          <w:szCs w:val="18"/>
                        </w:rPr>
                        <w:t>Gıda ve Yem Şube</w:t>
                      </w:r>
                    </w:p>
                  </w:txbxContent>
                </v:textbox>
              </v:rect>
            </w:pict>
          </mc:Fallback>
        </mc:AlternateContent>
      </w:r>
      <w:r w:rsidRPr="002B2D0C">
        <w:rPr>
          <w:rFonts w:asciiTheme="minorHAnsi" w:hAnsiTheme="minorHAnsi"/>
          <w:b/>
          <w:sz w:val="22"/>
          <w:szCs w:val="22"/>
        </w:rPr>
        <w:t>İL MÜDÜRLÜĞÜ ORGANİZASYON ŞEMASI</w:t>
      </w:r>
    </w:p>
    <w:p w:rsidR="00014444" w:rsidRPr="002B2D0C" w:rsidRDefault="00014444" w:rsidP="001B13EC">
      <w:pPr>
        <w:spacing w:line="276" w:lineRule="auto"/>
        <w:rPr>
          <w:rFonts w:asciiTheme="minorHAnsi" w:hAnsiTheme="minorHAnsi"/>
          <w:sz w:val="22"/>
          <w:szCs w:val="22"/>
        </w:rPr>
      </w:pPr>
    </w:p>
    <w:p w:rsidR="00743E9B" w:rsidRPr="002B2D0C" w:rsidRDefault="00743E9B" w:rsidP="001B13EC">
      <w:pPr>
        <w:tabs>
          <w:tab w:val="left" w:pos="1134"/>
        </w:tabs>
        <w:spacing w:after="200" w:line="276" w:lineRule="auto"/>
        <w:rPr>
          <w:rFonts w:asciiTheme="minorHAnsi" w:eastAsiaTheme="minorEastAsia" w:hAnsiTheme="minorHAnsi"/>
          <w:sz w:val="22"/>
          <w:szCs w:val="22"/>
        </w:rPr>
      </w:pPr>
      <w:r w:rsidRPr="002B2D0C">
        <w:rPr>
          <w:rFonts w:asciiTheme="minorHAnsi" w:eastAsiaTheme="minorEastAsia" w:hAnsiTheme="minorHAnsi"/>
          <w:noProof/>
          <w:sz w:val="22"/>
          <w:szCs w:val="22"/>
        </w:rPr>
        <mc:AlternateContent>
          <mc:Choice Requires="wps">
            <w:drawing>
              <wp:anchor distT="0" distB="0" distL="114300" distR="114300" simplePos="0" relativeHeight="251726848" behindDoc="0" locked="0" layoutInCell="1" allowOverlap="1" wp14:anchorId="3FEC880B" wp14:editId="702BE91B">
                <wp:simplePos x="0" y="0"/>
                <wp:positionH relativeFrom="column">
                  <wp:posOffset>3481705</wp:posOffset>
                </wp:positionH>
                <wp:positionV relativeFrom="paragraph">
                  <wp:posOffset>281305</wp:posOffset>
                </wp:positionV>
                <wp:extent cx="1743075" cy="504825"/>
                <wp:effectExtent l="0" t="0" r="9525" b="9525"/>
                <wp:wrapNone/>
                <wp:docPr id="359" name="Dikdörtgen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504825"/>
                        </a:xfrm>
                        <a:prstGeom prst="rect">
                          <a:avLst/>
                        </a:prstGeom>
                        <a:noFill/>
                        <a:ln w="12700">
                          <a:noFill/>
                          <a:round/>
                          <a:headEnd/>
                          <a:tailEnd type="triangle" w="med" len="med"/>
                        </a:ln>
                        <a:effectLst/>
                      </wps:spPr>
                      <wps:txbx>
                        <w:txbxContent>
                          <w:p w:rsidR="00816AA8" w:rsidRPr="00182636" w:rsidRDefault="00816AA8" w:rsidP="00743E9B">
                            <w:pPr>
                              <w:jc w:val="center"/>
                              <w:rPr>
                                <w:rFonts w:ascii="Arial" w:hAnsi="Arial" w:cs="Arial"/>
                                <w:b/>
                              </w:rPr>
                            </w:pPr>
                            <w:r w:rsidRPr="00182636">
                              <w:rPr>
                                <w:rFonts w:ascii="Arial" w:hAnsi="Arial" w:cs="Arial"/>
                                <w:b/>
                              </w:rPr>
                              <w:t>İL MÜDÜRÜ</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3FEC880B" id="Dikdörtgen 359" o:spid="_x0000_s1028" style="position:absolute;left:0;text-align:left;margin-left:274.15pt;margin-top:22.15pt;width:137.25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" filled="f" stroked="f" strokeweight="1pt">
                <v:stroke endarrow="block" joinstyle="round"/>
                <v:path arrowok="t"/>
                <v:textbox inset="0,0,0,0">
                  <w:txbxContent>
                    <w:p w:rsidR="00816AA8" w:rsidRPr="00182636" w:rsidRDefault="00816AA8" w:rsidP="00743E9B">
                      <w:pPr>
                        <w:jc w:val="center"/>
                        <w:rPr>
                          <w:rFonts w:ascii="Arial" w:hAnsi="Arial" w:cs="Arial"/>
                          <w:b/>
                        </w:rPr>
                      </w:pPr>
                      <w:r w:rsidRPr="00182636">
                        <w:rPr>
                          <w:rFonts w:ascii="Arial" w:hAnsi="Arial" w:cs="Arial"/>
                          <w:b/>
                        </w:rPr>
                        <w:t>İL MÜDÜRÜ</w:t>
                      </w:r>
                    </w:p>
                  </w:txbxContent>
                </v:textbox>
              </v:rect>
            </w:pict>
          </mc:Fallback>
        </mc:AlternateContent>
      </w:r>
      <w:r w:rsidRPr="002B2D0C">
        <w:rPr>
          <w:rFonts w:asciiTheme="minorHAnsi" w:eastAsiaTheme="minorEastAsia" w:hAnsiTheme="minorHAnsi"/>
          <w:noProof/>
          <w:sz w:val="22"/>
          <w:szCs w:val="22"/>
        </w:rPr>
        <w:drawing>
          <wp:anchor distT="0" distB="0" distL="114300" distR="114300" simplePos="0" relativeHeight="251702272" behindDoc="1" locked="0" layoutInCell="1" allowOverlap="1" wp14:anchorId="5F9AAC37" wp14:editId="4BCD9A1D">
            <wp:simplePos x="0" y="0"/>
            <wp:positionH relativeFrom="column">
              <wp:posOffset>3100070</wp:posOffset>
            </wp:positionH>
            <wp:positionV relativeFrom="paragraph">
              <wp:posOffset>-45720</wp:posOffset>
            </wp:positionV>
            <wp:extent cx="2470785" cy="930910"/>
            <wp:effectExtent l="0" t="0" r="0" b="2540"/>
            <wp:wrapSquare wrapText="bothSides"/>
            <wp:docPr id="65" name="Resim 65" descr="C:\Users\sk\Desktop\askısız-fon\askısız-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askısız-fon\askısız-fon.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0785"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mc:AlternateContent>
          <mc:Choice Requires="wps">
            <w:drawing>
              <wp:anchor distT="0" distB="0" distL="114300" distR="114300" simplePos="0" relativeHeight="251703296" behindDoc="0" locked="0" layoutInCell="1" allowOverlap="1" wp14:anchorId="299E2619" wp14:editId="33286593">
                <wp:simplePos x="0" y="0"/>
                <wp:positionH relativeFrom="column">
                  <wp:posOffset>4391457</wp:posOffset>
                </wp:positionH>
                <wp:positionV relativeFrom="paragraph">
                  <wp:posOffset>850900</wp:posOffset>
                </wp:positionV>
                <wp:extent cx="0" cy="2120589"/>
                <wp:effectExtent l="0" t="0" r="19050" b="13335"/>
                <wp:wrapNone/>
                <wp:docPr id="326" name="Düz Bağlayıcı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0589"/>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9DE4F10" id="Düz Bağlayıcı 326" o:spid="_x0000_s1026" style="position:absolute;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8pt,67pt" to="345.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" strokecolor="#96c5d0" strokeweight="1.5pt"/>
            </w:pict>
          </mc:Fallback>
        </mc:AlternateContent>
      </w:r>
      <w:r w:rsidRPr="002B2D0C">
        <w:rPr>
          <w:rFonts w:asciiTheme="minorHAnsi" w:eastAsiaTheme="minorEastAsia" w:hAnsiTheme="minorHAnsi"/>
          <w:noProof/>
          <w:sz w:val="22"/>
          <w:szCs w:val="22"/>
        </w:rPr>
        <w:drawing>
          <wp:anchor distT="0" distB="0" distL="114300" distR="114300" simplePos="0" relativeHeight="251676672" behindDoc="0" locked="0" layoutInCell="1" allowOverlap="1" wp14:anchorId="2FCD7FBC" wp14:editId="79AA2623">
            <wp:simplePos x="0" y="0"/>
            <wp:positionH relativeFrom="column">
              <wp:posOffset>7555865</wp:posOffset>
            </wp:positionH>
            <wp:positionV relativeFrom="paragraph">
              <wp:posOffset>4646930</wp:posOffset>
            </wp:positionV>
            <wp:extent cx="901065" cy="675640"/>
            <wp:effectExtent l="0" t="0" r="0" b="0"/>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ılı-f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1065" cy="675640"/>
                    </a:xfrm>
                    <a:prstGeom prst="rect">
                      <a:avLst/>
                    </a:prstGeom>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w:drawing>
          <wp:anchor distT="0" distB="0" distL="114300" distR="114300" simplePos="0" relativeHeight="251679744" behindDoc="0" locked="0" layoutInCell="1" allowOverlap="1" wp14:anchorId="0F85FA90" wp14:editId="21EA24BB">
            <wp:simplePos x="0" y="0"/>
            <wp:positionH relativeFrom="column">
              <wp:posOffset>8442325</wp:posOffset>
            </wp:positionH>
            <wp:positionV relativeFrom="paragraph">
              <wp:posOffset>4651375</wp:posOffset>
            </wp:positionV>
            <wp:extent cx="901065" cy="675640"/>
            <wp:effectExtent l="0" t="0" r="0" b="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ılı-f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1065" cy="675640"/>
                    </a:xfrm>
                    <a:prstGeom prst="rect">
                      <a:avLst/>
                    </a:prstGeom>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mc:AlternateContent>
          <mc:Choice Requires="wps">
            <w:drawing>
              <wp:anchor distT="0" distB="0" distL="114300" distR="114300" simplePos="0" relativeHeight="251699200" behindDoc="0" locked="0" layoutInCell="1" allowOverlap="1" wp14:anchorId="2E8FD92D" wp14:editId="5F8B5283">
                <wp:simplePos x="0" y="0"/>
                <wp:positionH relativeFrom="column">
                  <wp:posOffset>8873919</wp:posOffset>
                </wp:positionH>
                <wp:positionV relativeFrom="paragraph">
                  <wp:posOffset>4330700</wp:posOffset>
                </wp:positionV>
                <wp:extent cx="0" cy="376555"/>
                <wp:effectExtent l="0" t="0" r="19050" b="23495"/>
                <wp:wrapNone/>
                <wp:docPr id="335" name="Düz Bağlayıcı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BF91484" id="Düz Bağlayıcı 335"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698.75pt,341pt" to="698.7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" strokecolor="#96c5d0" strokeweight="1.5pt"/>
            </w:pict>
          </mc:Fallback>
        </mc:AlternateContent>
      </w:r>
      <w:r w:rsidRPr="002B2D0C">
        <w:rPr>
          <w:rFonts w:asciiTheme="minorHAnsi" w:eastAsiaTheme="minorEastAsia" w:hAnsiTheme="minorHAnsi"/>
          <w:noProof/>
          <w:sz w:val="22"/>
          <w:szCs w:val="22"/>
        </w:rPr>
        <mc:AlternateContent>
          <mc:Choice Requires="wpg">
            <w:drawing>
              <wp:anchor distT="0" distB="0" distL="114300" distR="114300" simplePos="0" relativeHeight="251697152" behindDoc="0" locked="0" layoutInCell="1" allowOverlap="1" wp14:anchorId="7EE94A25" wp14:editId="56CE767C">
                <wp:simplePos x="0" y="0"/>
                <wp:positionH relativeFrom="column">
                  <wp:posOffset>7984490</wp:posOffset>
                </wp:positionH>
                <wp:positionV relativeFrom="paragraph">
                  <wp:posOffset>4327954</wp:posOffset>
                </wp:positionV>
                <wp:extent cx="899795" cy="384175"/>
                <wp:effectExtent l="0" t="0" r="14605" b="15875"/>
                <wp:wrapNone/>
                <wp:docPr id="91" name="Grup 91"/>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92" name="Düz Bağlayıcı 92"/>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93" name="Düz Bağlayıcı 93"/>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185C6EE" id="Grup 91" o:spid="_x0000_s1026" style="position:absolute;margin-left:628.7pt;margin-top:340.8pt;width:70.85pt;height:30.25pt;z-index:251697152"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">
                <v:line id="Düz Bağlayıcı 92"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WGOcUAAADbAAAADwAAAGRycy9kb3ducmV2LnhtbESPQWvCQBSE74X+h+UVems29SA2dRVp&#10;SQkUKlF78PbYfSbB7Nsku9X4712h4HGYmW+Y+XK0rTjR4BvHCl6TFASxdqbhSsFum7/MQPiAbLB1&#10;TAou5GG5eHyYY2bcmUs6bUIlIoR9hgrqELpMSq9rsugT1xFH7+AGiyHKoZJmwHOE21ZO0nQqLTYc&#10;F2rs6KMmfdz8WQVN+YP7/LO79Gn/9bsOZTH91oVSz0/j6h1EoDHcw//twih4m8DtS/wB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WGOcUAAADbAAAADwAAAAAAAAAA&#10;AAAAAAChAgAAZHJzL2Rvd25yZXYueG1sUEsFBgAAAAAEAAQA+QAAAJMDAAAAAA==&#10;" strokecolor="#96c5d0" strokeweight="1.5pt"/>
                <v:line id="Düz Bağlayıcı 93"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kjosUAAADbAAAADwAAAGRycy9kb3ducmV2LnhtbESPQWvCQBSE7wX/w/IEb3VjhVBTV5GW&#10;lIDQEm0PvT2yzySYfRuzaxL/fbdQ8DjMzDfMejuaRvTUudqygsU8AkFcWF1zqeDrmD4+g3AeWWNj&#10;mRTcyMF2M3lYY6LtwDn1B1+KAGGXoILK+zaR0hUVGXRz2xIH72Q7gz7IrpS6wyHATSOfoiiWBmsO&#10;CxW29FpRcT5cjYI6/8Cf9K29XaLL+/enz7N4X2RKzabj7gWEp9Hfw//tTCtYLeHvS/gB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kjosUAAADbAAAADwAAAAAAAAAA&#10;AAAAAAChAgAAZHJzL2Rvd25yZXYueG1sUEsFBgAAAAAEAAQA+QAAAJMDAAAAAA==&#10;" strokecolor="#96c5d0" strokeweight="1.5pt"/>
              </v:group>
            </w:pict>
          </mc:Fallback>
        </mc:AlternateContent>
      </w:r>
      <w:r w:rsidRPr="002B2D0C">
        <w:rPr>
          <w:rFonts w:asciiTheme="minorHAnsi" w:eastAsiaTheme="minorEastAsia" w:hAnsiTheme="minorHAnsi"/>
          <w:noProof/>
          <w:sz w:val="22"/>
          <w:szCs w:val="22"/>
        </w:rPr>
        <w:drawing>
          <wp:anchor distT="0" distB="0" distL="114300" distR="114300" simplePos="0" relativeHeight="251677696" behindDoc="0" locked="0" layoutInCell="1" allowOverlap="1" wp14:anchorId="49A4556D" wp14:editId="406E2365">
            <wp:simplePos x="0" y="0"/>
            <wp:positionH relativeFrom="column">
              <wp:posOffset>6669405</wp:posOffset>
            </wp:positionH>
            <wp:positionV relativeFrom="paragraph">
              <wp:posOffset>4646295</wp:posOffset>
            </wp:positionV>
            <wp:extent cx="901065" cy="675640"/>
            <wp:effectExtent l="0" t="0" r="0" b="0"/>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ılı-f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1065" cy="675640"/>
                    </a:xfrm>
                    <a:prstGeom prst="rect">
                      <a:avLst/>
                    </a:prstGeom>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w:drawing>
          <wp:anchor distT="0" distB="0" distL="114300" distR="114300" simplePos="0" relativeHeight="251678720" behindDoc="0" locked="0" layoutInCell="1" allowOverlap="1" wp14:anchorId="5C50A9A3" wp14:editId="1D88CB27">
            <wp:simplePos x="0" y="0"/>
            <wp:positionH relativeFrom="column">
              <wp:posOffset>5765800</wp:posOffset>
            </wp:positionH>
            <wp:positionV relativeFrom="paragraph">
              <wp:posOffset>4647565</wp:posOffset>
            </wp:positionV>
            <wp:extent cx="901065" cy="675640"/>
            <wp:effectExtent l="0" t="0" r="0" b="0"/>
            <wp:wrapSquare wrapText="bothSides"/>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kılı-fon.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1065" cy="675640"/>
                    </a:xfrm>
                    <a:prstGeom prst="rect">
                      <a:avLst/>
                    </a:prstGeom>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mc:AlternateContent>
          <mc:Choice Requires="wps">
            <w:drawing>
              <wp:anchor distT="0" distB="0" distL="114300" distR="114300" simplePos="0" relativeHeight="251675648" behindDoc="0" locked="0" layoutInCell="1" allowOverlap="1" wp14:anchorId="23E65117" wp14:editId="55C1A27D">
                <wp:simplePos x="0" y="0"/>
                <wp:positionH relativeFrom="column">
                  <wp:posOffset>309880</wp:posOffset>
                </wp:positionH>
                <wp:positionV relativeFrom="paragraph">
                  <wp:posOffset>7369175</wp:posOffset>
                </wp:positionV>
                <wp:extent cx="904875" cy="523875"/>
                <wp:effectExtent l="9525" t="10795" r="19050" b="36830"/>
                <wp:wrapNone/>
                <wp:docPr id="339" name="Dikdörtgen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523875"/>
                        </a:xfrm>
                        <a:prstGeom prst="rect">
                          <a:avLst/>
                        </a:prstGeom>
                        <a:gradFill rotWithShape="0">
                          <a:gsLst>
                            <a:gs pos="0">
                              <a:srgbClr val="95B3D7"/>
                            </a:gs>
                            <a:gs pos="50000">
                              <a:srgbClr val="DBE5F1"/>
                            </a:gs>
                            <a:gs pos="100000">
                              <a:srgbClr val="95B3D7"/>
                            </a:gs>
                          </a:gsLst>
                          <a:lin ang="18900000" scaled="1"/>
                        </a:gradFill>
                        <a:ln w="12700">
                          <a:solidFill>
                            <a:srgbClr val="95B3D7"/>
                          </a:solidFill>
                          <a:round/>
                          <a:headEnd/>
                          <a:tailEnd type="triangle" w="med" len="med"/>
                        </a:ln>
                        <a:effectLst>
                          <a:outerShdw dist="28398" dir="3806097" algn="ctr" rotWithShape="0">
                            <a:srgbClr val="243F60">
                              <a:alpha val="50000"/>
                            </a:srgbClr>
                          </a:outerShdw>
                        </a:effectLst>
                      </wps:spPr>
                      <wps:txbx>
                        <w:txbxContent>
                          <w:p w:rsidR="00816AA8" w:rsidRDefault="00816AA8" w:rsidP="00743E9B">
                            <w:pPr>
                              <w:jc w:val="center"/>
                              <w:rPr>
                                <w:rFonts w:ascii="Arial" w:hAnsi="Arial" w:cs="Arial"/>
                                <w:color w:val="000080"/>
                                <w:sz w:val="18"/>
                                <w:szCs w:val="18"/>
                              </w:rPr>
                            </w:pPr>
                          </w:p>
                          <w:p w:rsidR="00816AA8" w:rsidRDefault="00816AA8" w:rsidP="00743E9B">
                            <w:pPr>
                              <w:jc w:val="center"/>
                              <w:rPr>
                                <w:rFonts w:ascii="Arial" w:eastAsia="ArialMT" w:hAnsi="Arial"/>
                              </w:rPr>
                            </w:pPr>
                            <w:r>
                              <w:rPr>
                                <w:rFonts w:ascii="Arial" w:hAnsi="Arial" w:cs="Arial"/>
                                <w:sz w:val="18"/>
                                <w:szCs w:val="18"/>
                              </w:rPr>
                              <w:t>Gıda ve Yem Şube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23E65117" id="Dikdörtgen 339" o:spid="_x0000_s1029" style="position:absolute;left:0;text-align:left;margin-left:24.4pt;margin-top:580.25pt;width:71.2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" fillcolor="#95b3d7" strokecolor="#95b3d7" strokeweight="1pt">
                <v:fill color2="#dbe5f1" angle="135" focus="50%" type="gradient"/>
                <v:stroke endarrow="block" joinstyle="round"/>
                <v:shadow on="t" color="#243f60" opacity=".5" offset="1pt"/>
                <v:path arrowok="t"/>
                <v:textbox inset="0,0,0,0">
                  <w:txbxContent>
                    <w:p w:rsidR="00816AA8" w:rsidRDefault="00816AA8" w:rsidP="00743E9B">
                      <w:pPr>
                        <w:jc w:val="center"/>
                        <w:rPr>
                          <w:rFonts w:ascii="Arial" w:hAnsi="Arial" w:cs="Arial"/>
                          <w:color w:val="000080"/>
                          <w:sz w:val="18"/>
                          <w:szCs w:val="18"/>
                        </w:rPr>
                      </w:pPr>
                    </w:p>
                    <w:p w:rsidR="00816AA8" w:rsidRDefault="00816AA8" w:rsidP="00743E9B">
                      <w:pPr>
                        <w:jc w:val="center"/>
                        <w:rPr>
                          <w:rFonts w:ascii="Arial" w:eastAsia="ArialMT" w:hAnsi="Arial"/>
                        </w:rPr>
                      </w:pPr>
                      <w:r>
                        <w:rPr>
                          <w:rFonts w:ascii="Arial" w:hAnsi="Arial" w:cs="Arial"/>
                          <w:sz w:val="18"/>
                          <w:szCs w:val="18"/>
                        </w:rPr>
                        <w:t>Gıda ve Yem Şube</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674624" behindDoc="0" locked="0" layoutInCell="1" allowOverlap="1" wp14:anchorId="00838C07" wp14:editId="519F8A43">
                <wp:simplePos x="0" y="0"/>
                <wp:positionH relativeFrom="column">
                  <wp:posOffset>157480</wp:posOffset>
                </wp:positionH>
                <wp:positionV relativeFrom="paragraph">
                  <wp:posOffset>7216775</wp:posOffset>
                </wp:positionV>
                <wp:extent cx="904875" cy="523875"/>
                <wp:effectExtent l="9525" t="10795" r="19050" b="36830"/>
                <wp:wrapNone/>
                <wp:docPr id="16"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523875"/>
                        </a:xfrm>
                        <a:prstGeom prst="rect">
                          <a:avLst/>
                        </a:prstGeom>
                        <a:gradFill rotWithShape="0">
                          <a:gsLst>
                            <a:gs pos="0">
                              <a:srgbClr val="95B3D7"/>
                            </a:gs>
                            <a:gs pos="50000">
                              <a:srgbClr val="DBE5F1"/>
                            </a:gs>
                            <a:gs pos="100000">
                              <a:srgbClr val="95B3D7"/>
                            </a:gs>
                          </a:gsLst>
                          <a:lin ang="18900000" scaled="1"/>
                        </a:gradFill>
                        <a:ln w="12700">
                          <a:solidFill>
                            <a:srgbClr val="95B3D7"/>
                          </a:solidFill>
                          <a:round/>
                          <a:headEnd/>
                          <a:tailEnd type="triangle" w="med" len="med"/>
                        </a:ln>
                        <a:effectLst>
                          <a:outerShdw dist="28398" dir="3806097" algn="ctr" rotWithShape="0">
                            <a:srgbClr val="243F60">
                              <a:alpha val="50000"/>
                            </a:srgbClr>
                          </a:outerShdw>
                        </a:effectLst>
                      </wps:spPr>
                      <wps:txbx>
                        <w:txbxContent>
                          <w:p w:rsidR="00816AA8" w:rsidRDefault="00816AA8" w:rsidP="00743E9B">
                            <w:pPr>
                              <w:jc w:val="center"/>
                              <w:rPr>
                                <w:rFonts w:ascii="Arial" w:hAnsi="Arial" w:cs="Arial"/>
                                <w:color w:val="000080"/>
                                <w:sz w:val="18"/>
                                <w:szCs w:val="18"/>
                              </w:rPr>
                            </w:pPr>
                          </w:p>
                          <w:p w:rsidR="00816AA8" w:rsidRDefault="00816AA8" w:rsidP="00743E9B">
                            <w:pPr>
                              <w:jc w:val="center"/>
                              <w:rPr>
                                <w:rFonts w:ascii="Arial" w:eastAsia="ArialMT" w:hAnsi="Arial"/>
                              </w:rPr>
                            </w:pPr>
                            <w:r>
                              <w:rPr>
                                <w:rFonts w:ascii="Arial" w:hAnsi="Arial" w:cs="Arial"/>
                                <w:sz w:val="18"/>
                                <w:szCs w:val="18"/>
                              </w:rPr>
                              <w:t>Gıda ve Yem Şube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00838C07" id="Dikdörtgen 16" o:spid="_x0000_s1030" style="position:absolute;left:0;text-align:left;margin-left:12.4pt;margin-top:568.25pt;width:71.2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" fillcolor="#95b3d7" strokecolor="#95b3d7" strokeweight="1pt">
                <v:fill color2="#dbe5f1" angle="135" focus="50%" type="gradient"/>
                <v:stroke endarrow="block" joinstyle="round"/>
                <v:shadow on="t" color="#243f60" opacity=".5" offset="1pt"/>
                <v:path arrowok="t"/>
                <v:textbox inset="0,0,0,0">
                  <w:txbxContent>
                    <w:p w:rsidR="00816AA8" w:rsidRDefault="00816AA8" w:rsidP="00743E9B">
                      <w:pPr>
                        <w:jc w:val="center"/>
                        <w:rPr>
                          <w:rFonts w:ascii="Arial" w:hAnsi="Arial" w:cs="Arial"/>
                          <w:color w:val="000080"/>
                          <w:sz w:val="18"/>
                          <w:szCs w:val="18"/>
                        </w:rPr>
                      </w:pPr>
                    </w:p>
                    <w:p w:rsidR="00816AA8" w:rsidRDefault="00816AA8" w:rsidP="00743E9B">
                      <w:pPr>
                        <w:jc w:val="center"/>
                        <w:rPr>
                          <w:rFonts w:ascii="Arial" w:eastAsia="ArialMT" w:hAnsi="Arial"/>
                        </w:rPr>
                      </w:pPr>
                      <w:r>
                        <w:rPr>
                          <w:rFonts w:ascii="Arial" w:hAnsi="Arial" w:cs="Arial"/>
                          <w:sz w:val="18"/>
                          <w:szCs w:val="18"/>
                        </w:rPr>
                        <w:t>Gıda ve Yem Şube</w:t>
                      </w:r>
                    </w:p>
                  </w:txbxContent>
                </v:textbox>
              </v:rect>
            </w:pict>
          </mc:Fallback>
        </mc:AlternateContent>
      </w:r>
    </w:p>
    <w:p w:rsidR="00743E9B" w:rsidRPr="002B2D0C" w:rsidRDefault="00743E9B" w:rsidP="001B13EC">
      <w:pPr>
        <w:spacing w:after="200" w:line="276" w:lineRule="auto"/>
        <w:rPr>
          <w:rFonts w:asciiTheme="minorHAnsi" w:eastAsiaTheme="minorEastAsia" w:hAnsiTheme="minorHAnsi"/>
          <w:sz w:val="22"/>
          <w:szCs w:val="22"/>
        </w:rPr>
      </w:pPr>
    </w:p>
    <w:p w:rsidR="00743E9B" w:rsidRPr="002B2D0C" w:rsidRDefault="00743E9B" w:rsidP="001B13EC">
      <w:pPr>
        <w:spacing w:after="200" w:line="276" w:lineRule="auto"/>
        <w:rPr>
          <w:rFonts w:asciiTheme="minorHAnsi" w:eastAsiaTheme="minorEastAsia" w:hAnsiTheme="minorHAnsi"/>
          <w:sz w:val="22"/>
          <w:szCs w:val="22"/>
        </w:rPr>
      </w:pPr>
      <w:r w:rsidRPr="002B2D0C">
        <w:rPr>
          <w:rFonts w:asciiTheme="minorHAnsi" w:eastAsiaTheme="minorEastAsia" w:hAnsiTheme="minorHAnsi"/>
          <w:noProof/>
          <w:sz w:val="22"/>
          <w:szCs w:val="22"/>
        </w:rPr>
        <mc:AlternateContent>
          <mc:Choice Requires="wps">
            <w:drawing>
              <wp:anchor distT="0" distB="0" distL="114300" distR="114300" simplePos="0" relativeHeight="251728896" behindDoc="0" locked="0" layoutInCell="1" allowOverlap="1" wp14:anchorId="7087FC23" wp14:editId="2BE0C12E">
                <wp:simplePos x="0" y="0"/>
                <wp:positionH relativeFrom="column">
                  <wp:posOffset>1794510</wp:posOffset>
                </wp:positionH>
                <wp:positionV relativeFrom="paragraph">
                  <wp:posOffset>419100</wp:posOffset>
                </wp:positionV>
                <wp:extent cx="790575" cy="504825"/>
                <wp:effectExtent l="0" t="0" r="9525" b="9525"/>
                <wp:wrapNone/>
                <wp:docPr id="361" name="Dikdörtgen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E1C0D" w:rsidRDefault="00816AA8" w:rsidP="00743E9B">
                            <w:pPr>
                              <w:jc w:val="center"/>
                              <w:rPr>
                                <w:rFonts w:ascii="Arial" w:hAnsi="Arial" w:cs="Arial"/>
                                <w:sz w:val="18"/>
                                <w:szCs w:val="18"/>
                              </w:rPr>
                            </w:pPr>
                            <w:r>
                              <w:rPr>
                                <w:rFonts w:ascii="Arial" w:hAnsi="Arial" w:cs="Arial"/>
                                <w:sz w:val="18"/>
                                <w:szCs w:val="18"/>
                              </w:rPr>
                              <w:t>Sivil Savunma Uzmanı</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7087FC23" id="Dikdörtgen 361" o:spid="_x0000_s1031" style="position:absolute;left:0;text-align:left;margin-left:141.3pt;margin-top:33pt;width:62.25pt;height:3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" filled="f" stroked="f" strokeweight="1pt">
                <v:stroke endarrow="block" joinstyle="round"/>
                <v:path arrowok="t"/>
                <v:textbox inset="0,0,0,0">
                  <w:txbxContent>
                    <w:p w:rsidR="00816AA8" w:rsidRPr="00EE1C0D" w:rsidRDefault="00816AA8" w:rsidP="00743E9B">
                      <w:pPr>
                        <w:jc w:val="center"/>
                        <w:rPr>
                          <w:rFonts w:ascii="Arial" w:hAnsi="Arial" w:cs="Arial"/>
                          <w:sz w:val="18"/>
                          <w:szCs w:val="18"/>
                        </w:rPr>
                      </w:pPr>
                      <w:r>
                        <w:rPr>
                          <w:rFonts w:ascii="Arial" w:hAnsi="Arial" w:cs="Arial"/>
                          <w:sz w:val="18"/>
                          <w:szCs w:val="18"/>
                        </w:rPr>
                        <w:t>Sivil Savunma Uzmanı</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9920" behindDoc="0" locked="0" layoutInCell="1" allowOverlap="1" wp14:anchorId="685FBBEE" wp14:editId="3BB97878">
                <wp:simplePos x="0" y="0"/>
                <wp:positionH relativeFrom="column">
                  <wp:posOffset>6205220</wp:posOffset>
                </wp:positionH>
                <wp:positionV relativeFrom="paragraph">
                  <wp:posOffset>419100</wp:posOffset>
                </wp:positionV>
                <wp:extent cx="790575" cy="504825"/>
                <wp:effectExtent l="0" t="0" r="9525" b="9525"/>
                <wp:wrapNone/>
                <wp:docPr id="362" name="Dikdörtgen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E1C0D" w:rsidRDefault="00816AA8" w:rsidP="00743E9B">
                            <w:pPr>
                              <w:jc w:val="center"/>
                              <w:rPr>
                                <w:rFonts w:ascii="Arial" w:hAnsi="Arial" w:cs="Arial"/>
                                <w:sz w:val="18"/>
                                <w:szCs w:val="18"/>
                              </w:rPr>
                            </w:pPr>
                            <w:r>
                              <w:rPr>
                                <w:rFonts w:ascii="Arial" w:hAnsi="Arial" w:cs="Arial"/>
                                <w:sz w:val="18"/>
                                <w:szCs w:val="18"/>
                              </w:rPr>
                              <w:t>Hukuk Birimi</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685FBBEE" id="Dikdörtgen 362" o:spid="_x0000_s1032" style="position:absolute;left:0;text-align:left;margin-left:488.6pt;margin-top:33pt;width:62.25pt;height:3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" filled="f" stroked="f" strokeweight="1pt">
                <v:stroke endarrow="block" joinstyle="round"/>
                <v:path arrowok="t"/>
                <v:textbox inset="0,0,0,0">
                  <w:txbxContent>
                    <w:p w:rsidR="00816AA8" w:rsidRPr="00EE1C0D" w:rsidRDefault="00816AA8" w:rsidP="00743E9B">
                      <w:pPr>
                        <w:jc w:val="center"/>
                        <w:rPr>
                          <w:rFonts w:ascii="Arial" w:hAnsi="Arial" w:cs="Arial"/>
                          <w:sz w:val="18"/>
                          <w:szCs w:val="18"/>
                        </w:rPr>
                      </w:pPr>
                      <w:r>
                        <w:rPr>
                          <w:rFonts w:ascii="Arial" w:hAnsi="Arial" w:cs="Arial"/>
                          <w:sz w:val="18"/>
                          <w:szCs w:val="18"/>
                        </w:rPr>
                        <w:t>Hukuk Birimi</w:t>
                      </w:r>
                    </w:p>
                  </w:txbxContent>
                </v:textbox>
              </v:rect>
            </w:pict>
          </mc:Fallback>
        </mc:AlternateContent>
      </w:r>
      <w:r w:rsidRPr="002B2D0C">
        <w:rPr>
          <w:rFonts w:asciiTheme="minorHAnsi" w:eastAsiaTheme="minorEastAsia" w:hAnsiTheme="minorHAnsi"/>
          <w:noProof/>
          <w:sz w:val="22"/>
          <w:szCs w:val="22"/>
        </w:rPr>
        <w:drawing>
          <wp:anchor distT="0" distB="0" distL="114300" distR="114300" simplePos="0" relativeHeight="251706368" behindDoc="0" locked="0" layoutInCell="1" allowOverlap="1" wp14:anchorId="554F79B8" wp14:editId="64FD77C9">
            <wp:simplePos x="0" y="0"/>
            <wp:positionH relativeFrom="column">
              <wp:posOffset>6160770</wp:posOffset>
            </wp:positionH>
            <wp:positionV relativeFrom="paragraph">
              <wp:posOffset>247015</wp:posOffset>
            </wp:positionV>
            <wp:extent cx="902970" cy="676275"/>
            <wp:effectExtent l="0" t="0" r="0" b="9525"/>
            <wp:wrapSquare wrapText="bothSides"/>
            <wp:docPr id="70" name="Resim 70" descr="C:\Users\sk\Desktop\askısız-fon\askısız-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Desktop\askısız-fon\askısız-fon.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297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w:drawing>
          <wp:anchor distT="0" distB="0" distL="114300" distR="114300" simplePos="0" relativeHeight="251705344" behindDoc="0" locked="0" layoutInCell="1" allowOverlap="1" wp14:anchorId="6AE94218" wp14:editId="11997806">
            <wp:simplePos x="0" y="0"/>
            <wp:positionH relativeFrom="column">
              <wp:posOffset>1738630</wp:posOffset>
            </wp:positionH>
            <wp:positionV relativeFrom="paragraph">
              <wp:posOffset>232410</wp:posOffset>
            </wp:positionV>
            <wp:extent cx="902970" cy="676275"/>
            <wp:effectExtent l="0" t="0" r="0" b="9525"/>
            <wp:wrapSquare wrapText="bothSides"/>
            <wp:docPr id="71" name="Resim 71" descr="C:\Users\sk\Desktop\askısız-fon\askısız-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Desktop\askısız-fon\askısız-fo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02970"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3E9B" w:rsidRPr="002B2D0C" w:rsidRDefault="00743E9B" w:rsidP="001B13EC">
      <w:pPr>
        <w:spacing w:after="200" w:line="276" w:lineRule="auto"/>
        <w:rPr>
          <w:rFonts w:asciiTheme="minorHAnsi" w:eastAsiaTheme="minorEastAsia" w:hAnsiTheme="minorHAnsi"/>
          <w:sz w:val="22"/>
          <w:szCs w:val="22"/>
        </w:rPr>
      </w:pPr>
      <w:r w:rsidRPr="002B2D0C">
        <w:rPr>
          <w:rFonts w:asciiTheme="minorHAnsi" w:eastAsiaTheme="minorEastAsia" w:hAnsiTheme="minorHAnsi"/>
          <w:noProof/>
          <w:sz w:val="22"/>
          <w:szCs w:val="22"/>
        </w:rPr>
        <w:drawing>
          <wp:anchor distT="0" distB="0" distL="114300" distR="114300" simplePos="0" relativeHeight="251707392" behindDoc="0" locked="0" layoutInCell="1" allowOverlap="1" wp14:anchorId="479E47D6" wp14:editId="1E36A56D">
            <wp:simplePos x="0" y="0"/>
            <wp:positionH relativeFrom="column">
              <wp:posOffset>3134360</wp:posOffset>
            </wp:positionH>
            <wp:positionV relativeFrom="paragraph">
              <wp:posOffset>179705</wp:posOffset>
            </wp:positionV>
            <wp:extent cx="2470785" cy="930910"/>
            <wp:effectExtent l="0" t="0" r="0" b="2540"/>
            <wp:wrapSquare wrapText="bothSides"/>
            <wp:docPr id="72" name="Resim 72" descr="C:\Users\sk\Desktop\askısız-fon\askısız-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Desktop\askısız-fon\askısız-fon.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70785" cy="930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mc:AlternateContent>
          <mc:Choice Requires="wps">
            <w:drawing>
              <wp:anchor distT="0" distB="0" distL="114300" distR="114300" simplePos="0" relativeHeight="251704320" behindDoc="0" locked="0" layoutInCell="1" allowOverlap="1" wp14:anchorId="3175016B" wp14:editId="70C42FE6">
                <wp:simplePos x="0" y="0"/>
                <wp:positionH relativeFrom="column">
                  <wp:posOffset>2607310</wp:posOffset>
                </wp:positionH>
                <wp:positionV relativeFrom="paragraph">
                  <wp:posOffset>60960</wp:posOffset>
                </wp:positionV>
                <wp:extent cx="3600000" cy="0"/>
                <wp:effectExtent l="0" t="0" r="19685" b="19050"/>
                <wp:wrapNone/>
                <wp:docPr id="340" name="Düz Bağlayıcı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0"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5281DF3" id="Düz Bağlayıcı 34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pt,4.8pt" to="488.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" strokecolor="#96c5d0" strokeweight="1.5pt"/>
            </w:pict>
          </mc:Fallback>
        </mc:AlternateContent>
      </w:r>
    </w:p>
    <w:p w:rsidR="00743E9B" w:rsidRPr="002B2D0C" w:rsidRDefault="00743E9B" w:rsidP="001B13EC">
      <w:pPr>
        <w:tabs>
          <w:tab w:val="left" w:pos="3922"/>
        </w:tabs>
        <w:spacing w:after="200" w:line="276" w:lineRule="auto"/>
        <w:rPr>
          <w:rFonts w:asciiTheme="minorHAnsi" w:eastAsiaTheme="minorEastAsia" w:hAnsiTheme="minorHAnsi"/>
          <w:sz w:val="22"/>
          <w:szCs w:val="22"/>
        </w:rPr>
      </w:pPr>
      <w:r w:rsidRPr="002B2D0C">
        <w:rPr>
          <w:rFonts w:asciiTheme="minorHAnsi" w:eastAsiaTheme="minorEastAsia" w:hAnsiTheme="minorHAnsi"/>
          <w:noProof/>
          <w:sz w:val="22"/>
          <w:szCs w:val="22"/>
        </w:rPr>
        <mc:AlternateContent>
          <mc:Choice Requires="wps">
            <w:drawing>
              <wp:anchor distT="0" distB="0" distL="114300" distR="114300" simplePos="0" relativeHeight="251727872" behindDoc="0" locked="0" layoutInCell="1" allowOverlap="1" wp14:anchorId="316E7614" wp14:editId="75B4A9EA">
                <wp:simplePos x="0" y="0"/>
                <wp:positionH relativeFrom="column">
                  <wp:posOffset>3415030</wp:posOffset>
                </wp:positionH>
                <wp:positionV relativeFrom="paragraph">
                  <wp:posOffset>155575</wp:posOffset>
                </wp:positionV>
                <wp:extent cx="1971675" cy="504825"/>
                <wp:effectExtent l="0" t="0" r="9525" b="9525"/>
                <wp:wrapNone/>
                <wp:docPr id="360" name="Dikdörtgen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1675" cy="504825"/>
                        </a:xfrm>
                        <a:prstGeom prst="rect">
                          <a:avLst/>
                        </a:prstGeom>
                        <a:noFill/>
                        <a:ln w="12700">
                          <a:noFill/>
                          <a:round/>
                          <a:headEnd/>
                          <a:tailEnd type="triangle" w="med" len="med"/>
                        </a:ln>
                        <a:effectLst/>
                      </wps:spPr>
                      <wps:txbx>
                        <w:txbxContent>
                          <w:p w:rsidR="00816AA8" w:rsidRPr="00182636" w:rsidRDefault="00816AA8" w:rsidP="00743E9B">
                            <w:pPr>
                              <w:jc w:val="center"/>
                              <w:rPr>
                                <w:rFonts w:ascii="Arial" w:hAnsi="Arial" w:cs="Arial"/>
                                <w:b/>
                              </w:rPr>
                            </w:pPr>
                            <w:r w:rsidRPr="00182636">
                              <w:rPr>
                                <w:rFonts w:ascii="Arial" w:hAnsi="Arial" w:cs="Arial"/>
                                <w:b/>
                              </w:rPr>
                              <w:t>İL MÜDÜR YARDIMCISI</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316E7614" id="Dikdörtgen 360" o:spid="_x0000_s1033" style="position:absolute;left:0;text-align:left;margin-left:268.9pt;margin-top:12.25pt;width:155.25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" filled="f" stroked="f" strokeweight="1pt">
                <v:stroke endarrow="block" joinstyle="round"/>
                <v:path arrowok="t"/>
                <v:textbox inset="0,0,0,0">
                  <w:txbxContent>
                    <w:p w:rsidR="00816AA8" w:rsidRPr="00182636" w:rsidRDefault="00816AA8" w:rsidP="00743E9B">
                      <w:pPr>
                        <w:jc w:val="center"/>
                        <w:rPr>
                          <w:rFonts w:ascii="Arial" w:hAnsi="Arial" w:cs="Arial"/>
                          <w:b/>
                        </w:rPr>
                      </w:pPr>
                      <w:r w:rsidRPr="00182636">
                        <w:rPr>
                          <w:rFonts w:ascii="Arial" w:hAnsi="Arial" w:cs="Arial"/>
                          <w:b/>
                        </w:rPr>
                        <w:t>İL MÜDÜR YARDIMCISI</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30944" behindDoc="0" locked="0" layoutInCell="1" allowOverlap="1" wp14:anchorId="2EE76F3E" wp14:editId="7FA37350">
                <wp:simplePos x="0" y="0"/>
                <wp:positionH relativeFrom="column">
                  <wp:posOffset>4396105</wp:posOffset>
                </wp:positionH>
                <wp:positionV relativeFrom="paragraph">
                  <wp:posOffset>1031875</wp:posOffset>
                </wp:positionV>
                <wp:extent cx="1809750" cy="0"/>
                <wp:effectExtent l="0" t="0" r="19050" b="19050"/>
                <wp:wrapNone/>
                <wp:docPr id="363" name="Düz Bağlayıcı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B053FFE" id="Düz Bağlayıcı 36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6.15pt,81.25pt" to="488.6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" strokecolor="#96c5d0" strokeweight="1.5p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32992" behindDoc="0" locked="0" layoutInCell="1" allowOverlap="1" wp14:anchorId="3C8BC371" wp14:editId="58D597CC">
                <wp:simplePos x="0" y="0"/>
                <wp:positionH relativeFrom="column">
                  <wp:posOffset>6205855</wp:posOffset>
                </wp:positionH>
                <wp:positionV relativeFrom="paragraph">
                  <wp:posOffset>784225</wp:posOffset>
                </wp:positionV>
                <wp:extent cx="790575" cy="504825"/>
                <wp:effectExtent l="0" t="0" r="9525" b="9525"/>
                <wp:wrapNone/>
                <wp:docPr id="366" name="Dikdörtgen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E1C0D" w:rsidRDefault="00816AA8" w:rsidP="00743E9B">
                            <w:pPr>
                              <w:jc w:val="center"/>
                              <w:rPr>
                                <w:rFonts w:ascii="Arial" w:hAnsi="Arial" w:cs="Arial"/>
                                <w:sz w:val="18"/>
                                <w:szCs w:val="18"/>
                              </w:rPr>
                            </w:pPr>
                            <w:r>
                              <w:rPr>
                                <w:rFonts w:ascii="Arial" w:hAnsi="Arial" w:cs="Arial"/>
                                <w:sz w:val="18"/>
                                <w:szCs w:val="18"/>
                              </w:rPr>
                              <w:t>Döner Sermaye Saymanlığı</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3C8BC371" id="Dikdörtgen 366" o:spid="_x0000_s1034" style="position:absolute;left:0;text-align:left;margin-left:488.65pt;margin-top:61.75pt;width:62.2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" filled="f" stroked="f" strokeweight="1pt">
                <v:stroke endarrow="block" joinstyle="round"/>
                <v:path arrowok="t"/>
                <v:textbox inset="0,0,0,0">
                  <w:txbxContent>
                    <w:p w:rsidR="00816AA8" w:rsidRPr="00EE1C0D" w:rsidRDefault="00816AA8" w:rsidP="00743E9B">
                      <w:pPr>
                        <w:jc w:val="center"/>
                        <w:rPr>
                          <w:rFonts w:ascii="Arial" w:hAnsi="Arial" w:cs="Arial"/>
                          <w:sz w:val="18"/>
                          <w:szCs w:val="18"/>
                        </w:rPr>
                      </w:pPr>
                      <w:r>
                        <w:rPr>
                          <w:rFonts w:ascii="Arial" w:hAnsi="Arial" w:cs="Arial"/>
                          <w:sz w:val="18"/>
                          <w:szCs w:val="18"/>
                        </w:rPr>
                        <w:t>Döner Sermaye Saymanlığı</w:t>
                      </w:r>
                    </w:p>
                  </w:txbxContent>
                </v:textbox>
              </v:rect>
            </w:pict>
          </mc:Fallback>
        </mc:AlternateContent>
      </w:r>
      <w:r w:rsidRPr="002B2D0C">
        <w:rPr>
          <w:rFonts w:asciiTheme="minorHAnsi" w:eastAsiaTheme="minorEastAsia" w:hAnsiTheme="minorHAnsi"/>
          <w:noProof/>
          <w:sz w:val="22"/>
          <w:szCs w:val="22"/>
        </w:rPr>
        <w:drawing>
          <wp:anchor distT="0" distB="0" distL="114300" distR="114300" simplePos="0" relativeHeight="251731968" behindDoc="1" locked="0" layoutInCell="1" allowOverlap="1" wp14:anchorId="152D4D78" wp14:editId="0601BEB4">
            <wp:simplePos x="0" y="0"/>
            <wp:positionH relativeFrom="column">
              <wp:posOffset>6139180</wp:posOffset>
            </wp:positionH>
            <wp:positionV relativeFrom="paragraph">
              <wp:posOffset>603250</wp:posOffset>
            </wp:positionV>
            <wp:extent cx="904875" cy="685800"/>
            <wp:effectExtent l="0" t="0" r="9525" b="0"/>
            <wp:wrapTight wrapText="bothSides">
              <wp:wrapPolygon edited="0">
                <wp:start x="2274" y="3600"/>
                <wp:lineTo x="455" y="6000"/>
                <wp:lineTo x="0" y="14400"/>
                <wp:lineTo x="909" y="20400"/>
                <wp:lineTo x="1364" y="21000"/>
                <wp:lineTo x="20463" y="21000"/>
                <wp:lineTo x="20918" y="20400"/>
                <wp:lineTo x="21373" y="16800"/>
                <wp:lineTo x="21373" y="7200"/>
                <wp:lineTo x="19554" y="3600"/>
                <wp:lineTo x="2274" y="3600"/>
              </wp:wrapPolygon>
            </wp:wrapTight>
            <wp:docPr id="73" name="Resim 73" descr="C:\Users\sk\Desktop\askısız-fon\askısız-f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k\Desktop\askısız-fon\askısız-fon.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2D0C">
        <w:rPr>
          <w:rFonts w:asciiTheme="minorHAnsi" w:eastAsiaTheme="minorEastAsia" w:hAnsiTheme="minorHAnsi"/>
          <w:noProof/>
          <w:sz w:val="22"/>
          <w:szCs w:val="22"/>
        </w:rPr>
        <mc:AlternateContent>
          <mc:Choice Requires="wps">
            <w:drawing>
              <wp:anchor distT="0" distB="0" distL="114300" distR="114300" simplePos="0" relativeHeight="251708416" behindDoc="0" locked="0" layoutInCell="1" allowOverlap="1" wp14:anchorId="0BFDA528" wp14:editId="1CB5B7FD">
                <wp:simplePos x="0" y="0"/>
                <wp:positionH relativeFrom="column">
                  <wp:posOffset>8520430</wp:posOffset>
                </wp:positionH>
                <wp:positionV relativeFrom="paragraph">
                  <wp:posOffset>3284220</wp:posOffset>
                </wp:positionV>
                <wp:extent cx="790575" cy="504825"/>
                <wp:effectExtent l="0" t="0" r="9525" b="9525"/>
                <wp:wrapNone/>
                <wp:docPr id="28" name="Dikdörtge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Yenice</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0BFDA528" id="Dikdörtgen 28" o:spid="_x0000_s1035" style="position:absolute;left:0;text-align:left;margin-left:670.9pt;margin-top:258.6pt;width:62.25pt;height:3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Yenice</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1728" behindDoc="0" locked="0" layoutInCell="1" allowOverlap="1" wp14:anchorId="02603131" wp14:editId="3F4BD4D5">
                <wp:simplePos x="0" y="0"/>
                <wp:positionH relativeFrom="column">
                  <wp:posOffset>7615555</wp:posOffset>
                </wp:positionH>
                <wp:positionV relativeFrom="paragraph">
                  <wp:posOffset>3303270</wp:posOffset>
                </wp:positionV>
                <wp:extent cx="790575" cy="504825"/>
                <wp:effectExtent l="0" t="0" r="9525" b="9525"/>
                <wp:wrapNone/>
                <wp:docPr id="354" name="Dikdörtgen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Lapseki</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02603131" id="Dikdörtgen 354" o:spid="_x0000_s1036" style="position:absolute;left:0;text-align:left;margin-left:599.65pt;margin-top:260.1pt;width:62.25pt;height:3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Lapseki</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2752" behindDoc="0" locked="0" layoutInCell="1" allowOverlap="1" wp14:anchorId="5B30B36A" wp14:editId="765FD7A6">
                <wp:simplePos x="0" y="0"/>
                <wp:positionH relativeFrom="column">
                  <wp:posOffset>6767830</wp:posOffset>
                </wp:positionH>
                <wp:positionV relativeFrom="paragraph">
                  <wp:posOffset>3293745</wp:posOffset>
                </wp:positionV>
                <wp:extent cx="790575" cy="504825"/>
                <wp:effectExtent l="0" t="0" r="9525" b="9525"/>
                <wp:wrapNone/>
                <wp:docPr id="355" name="Dikdörtgen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Gökçeada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B30B36A" id="Dikdörtgen 355" o:spid="_x0000_s1037" style="position:absolute;left:0;text-align:left;margin-left:532.9pt;margin-top:259.35pt;width:62.25pt;height:3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Gökçeada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3776" behindDoc="0" locked="0" layoutInCell="1" allowOverlap="1" wp14:anchorId="55E0FBF5" wp14:editId="332EBB33">
                <wp:simplePos x="0" y="0"/>
                <wp:positionH relativeFrom="column">
                  <wp:posOffset>5831205</wp:posOffset>
                </wp:positionH>
                <wp:positionV relativeFrom="paragraph">
                  <wp:posOffset>3303270</wp:posOffset>
                </wp:positionV>
                <wp:extent cx="790575" cy="504825"/>
                <wp:effectExtent l="0" t="0" r="9525" b="9525"/>
                <wp:wrapNone/>
                <wp:docPr id="356" name="Dikdörtgen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Gelibolu</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5E0FBF5" id="Dikdörtgen 356" o:spid="_x0000_s1038" style="position:absolute;left:0;text-align:left;margin-left:459.15pt;margin-top:260.1pt;width:62.25pt;height:3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Gelibolu</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4800" behindDoc="0" locked="0" layoutInCell="1" allowOverlap="1" wp14:anchorId="22D05B29" wp14:editId="2E46003F">
                <wp:simplePos x="0" y="0"/>
                <wp:positionH relativeFrom="column">
                  <wp:posOffset>4929505</wp:posOffset>
                </wp:positionH>
                <wp:positionV relativeFrom="paragraph">
                  <wp:posOffset>3303270</wp:posOffset>
                </wp:positionV>
                <wp:extent cx="790575" cy="504825"/>
                <wp:effectExtent l="0" t="0" r="9525" b="9525"/>
                <wp:wrapNone/>
                <wp:docPr id="357" name="Dikdörtgen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Ezine</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22D05B29" id="Dikdörtgen 357" o:spid="_x0000_s1039" style="position:absolute;left:0;text-align:left;margin-left:388.15pt;margin-top:260.1pt;width:62.25pt;height:3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Ezine</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5824" behindDoc="0" locked="0" layoutInCell="1" allowOverlap="1" wp14:anchorId="4E844E3F" wp14:editId="44BAAD2A">
                <wp:simplePos x="0" y="0"/>
                <wp:positionH relativeFrom="column">
                  <wp:posOffset>4015105</wp:posOffset>
                </wp:positionH>
                <wp:positionV relativeFrom="paragraph">
                  <wp:posOffset>3293745</wp:posOffset>
                </wp:positionV>
                <wp:extent cx="790575" cy="504825"/>
                <wp:effectExtent l="0" t="0" r="9525" b="9525"/>
                <wp:wrapNone/>
                <wp:docPr id="358" name="Dikdörtgen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Eceabat</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4E844E3F" id="Dikdörtgen 358" o:spid="_x0000_s1040" style="position:absolute;left:0;text-align:left;margin-left:316.15pt;margin-top:259.35pt;width:62.25pt;height:3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Eceabat</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09440" behindDoc="0" locked="0" layoutInCell="1" allowOverlap="1" wp14:anchorId="4891FBC6" wp14:editId="2374BAC4">
                <wp:simplePos x="0" y="0"/>
                <wp:positionH relativeFrom="column">
                  <wp:posOffset>3138805</wp:posOffset>
                </wp:positionH>
                <wp:positionV relativeFrom="paragraph">
                  <wp:posOffset>3293745</wp:posOffset>
                </wp:positionV>
                <wp:extent cx="790575" cy="504825"/>
                <wp:effectExtent l="0" t="0" r="9525" b="9525"/>
                <wp:wrapNone/>
                <wp:docPr id="341" name="Dikdörtgen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Çan</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4891FBC6" id="Dikdörtgen 341" o:spid="_x0000_s1041" style="position:absolute;left:0;text-align:left;margin-left:247.15pt;margin-top:259.35pt;width:62.2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Çan</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0464" behindDoc="0" locked="0" layoutInCell="1" allowOverlap="1" wp14:anchorId="502DB0E4" wp14:editId="03E803CF">
                <wp:simplePos x="0" y="0"/>
                <wp:positionH relativeFrom="column">
                  <wp:posOffset>2261235</wp:posOffset>
                </wp:positionH>
                <wp:positionV relativeFrom="paragraph">
                  <wp:posOffset>3284220</wp:posOffset>
                </wp:positionV>
                <wp:extent cx="790575" cy="504825"/>
                <wp:effectExtent l="0" t="0" r="9525" b="9525"/>
                <wp:wrapNone/>
                <wp:docPr id="342" name="Dikdörtgen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Bozcaada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02DB0E4" id="Dikdörtgen 342" o:spid="_x0000_s1042" style="position:absolute;left:0;text-align:left;margin-left:178.05pt;margin-top:258.6pt;width:62.25pt;height:3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Bozcaada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1488" behindDoc="0" locked="0" layoutInCell="1" allowOverlap="1" wp14:anchorId="76E6BBAB" wp14:editId="0CBA740E">
                <wp:simplePos x="0" y="0"/>
                <wp:positionH relativeFrom="column">
                  <wp:posOffset>1356995</wp:posOffset>
                </wp:positionH>
                <wp:positionV relativeFrom="paragraph">
                  <wp:posOffset>3284220</wp:posOffset>
                </wp:positionV>
                <wp:extent cx="790575" cy="504825"/>
                <wp:effectExtent l="0" t="0" r="9525" b="9525"/>
                <wp:wrapNone/>
                <wp:docPr id="343" name="Dikdörtgen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Biga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76E6BBAB" id="Dikdörtgen 343" o:spid="_x0000_s1043" style="position:absolute;left:0;text-align:left;margin-left:106.85pt;margin-top:258.6pt;width:62.25pt;height:3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Biga</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2512" behindDoc="0" locked="0" layoutInCell="1" allowOverlap="1" wp14:anchorId="6802E3F9" wp14:editId="51F0ABB6">
                <wp:simplePos x="0" y="0"/>
                <wp:positionH relativeFrom="column">
                  <wp:posOffset>452755</wp:posOffset>
                </wp:positionH>
                <wp:positionV relativeFrom="paragraph">
                  <wp:posOffset>3284220</wp:posOffset>
                </wp:positionV>
                <wp:extent cx="790575" cy="504825"/>
                <wp:effectExtent l="0" t="0" r="9525" b="9525"/>
                <wp:wrapNone/>
                <wp:docPr id="344" name="Dikdörtgen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Bayramiç</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6802E3F9" id="Dikdörtgen 344" o:spid="_x0000_s1044" style="position:absolute;left:0;text-align:left;margin-left:35.65pt;margin-top:258.6pt;width:62.25pt;height:3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Bayramiç</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3536" behindDoc="0" locked="0" layoutInCell="1" allowOverlap="1" wp14:anchorId="18F8404F" wp14:editId="06C7CC5A">
                <wp:simplePos x="0" y="0"/>
                <wp:positionH relativeFrom="column">
                  <wp:posOffset>-442595</wp:posOffset>
                </wp:positionH>
                <wp:positionV relativeFrom="paragraph">
                  <wp:posOffset>3274695</wp:posOffset>
                </wp:positionV>
                <wp:extent cx="790575" cy="504825"/>
                <wp:effectExtent l="0" t="0" r="9525" b="9525"/>
                <wp:wrapNone/>
                <wp:docPr id="345" name="Dikdörtgen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Default="00816AA8" w:rsidP="00743E9B">
                            <w:pPr>
                              <w:jc w:val="center"/>
                              <w:rPr>
                                <w:rFonts w:ascii="Arial" w:hAnsi="Arial" w:cs="Arial"/>
                                <w:sz w:val="18"/>
                                <w:szCs w:val="18"/>
                              </w:rPr>
                            </w:pPr>
                            <w:r>
                              <w:rPr>
                                <w:rFonts w:ascii="Arial" w:hAnsi="Arial" w:cs="Arial"/>
                                <w:sz w:val="18"/>
                                <w:szCs w:val="18"/>
                              </w:rPr>
                              <w:t>Ayvacık</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18F8404F" id="Dikdörtgen 345" o:spid="_x0000_s1045" style="position:absolute;left:0;text-align:left;margin-left:-34.85pt;margin-top:257.85pt;width:62.25pt;height:3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" filled="f" stroked="f" strokeweight="1pt">
                <v:stroke endarrow="block" joinstyle="round"/>
                <v:path arrowok="t"/>
                <v:textbox inset="0,0,0,0">
                  <w:txbxContent>
                    <w:p w:rsidR="00816AA8" w:rsidRDefault="00816AA8" w:rsidP="00743E9B">
                      <w:pPr>
                        <w:jc w:val="center"/>
                        <w:rPr>
                          <w:rFonts w:ascii="Arial" w:hAnsi="Arial" w:cs="Arial"/>
                          <w:sz w:val="18"/>
                          <w:szCs w:val="18"/>
                        </w:rPr>
                      </w:pPr>
                      <w:r>
                        <w:rPr>
                          <w:rFonts w:ascii="Arial" w:hAnsi="Arial" w:cs="Arial"/>
                          <w:sz w:val="18"/>
                          <w:szCs w:val="18"/>
                        </w:rPr>
                        <w:t>Ayvacık</w:t>
                      </w:r>
                    </w:p>
                    <w:p w:rsidR="00816AA8" w:rsidRPr="00EE1C0D" w:rsidRDefault="00816AA8" w:rsidP="00743E9B">
                      <w:pPr>
                        <w:jc w:val="center"/>
                        <w:rPr>
                          <w:rFonts w:ascii="Arial" w:hAnsi="Arial" w:cs="Arial"/>
                          <w:sz w:val="18"/>
                          <w:szCs w:val="18"/>
                        </w:rPr>
                      </w:pPr>
                      <w:r>
                        <w:rPr>
                          <w:rFonts w:ascii="Arial" w:hAnsi="Arial" w:cs="Arial"/>
                          <w:sz w:val="18"/>
                          <w:szCs w:val="18"/>
                        </w:rPr>
                        <w:t xml:space="preserve"> İlçe Md.</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4560" behindDoc="0" locked="0" layoutInCell="1" allowOverlap="1" wp14:anchorId="39F74E45" wp14:editId="5F828209">
                <wp:simplePos x="0" y="0"/>
                <wp:positionH relativeFrom="column">
                  <wp:posOffset>6609360</wp:posOffset>
                </wp:positionH>
                <wp:positionV relativeFrom="paragraph">
                  <wp:posOffset>1927225</wp:posOffset>
                </wp:positionV>
                <wp:extent cx="854075" cy="504825"/>
                <wp:effectExtent l="0" t="0" r="3175" b="9525"/>
                <wp:wrapNone/>
                <wp:docPr id="346" name="Dikdörtgen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4075" cy="504825"/>
                        </a:xfrm>
                        <a:prstGeom prst="rect">
                          <a:avLst/>
                        </a:prstGeom>
                        <a:noFill/>
                        <a:ln w="12700">
                          <a:noFill/>
                          <a:round/>
                          <a:headEnd/>
                          <a:tailEnd type="triangle" w="med" len="med"/>
                        </a:ln>
                        <a:effectLst/>
                      </wps:spPr>
                      <wps:txbx>
                        <w:txbxContent>
                          <w:p w:rsidR="00816AA8" w:rsidRPr="00764B8C" w:rsidRDefault="00816AA8" w:rsidP="00743E9B">
                            <w:pPr>
                              <w:jc w:val="center"/>
                              <w:rPr>
                                <w:rFonts w:ascii="Arial" w:hAnsi="Arial" w:cs="Arial"/>
                                <w:sz w:val="16"/>
                                <w:szCs w:val="16"/>
                              </w:rPr>
                            </w:pPr>
                            <w:r w:rsidRPr="00764B8C">
                              <w:rPr>
                                <w:rFonts w:ascii="Arial" w:hAnsi="Arial" w:cs="Arial"/>
                                <w:sz w:val="16"/>
                                <w:szCs w:val="16"/>
                              </w:rPr>
                              <w:t>İdari ve</w:t>
                            </w:r>
                            <w:r>
                              <w:rPr>
                                <w:rFonts w:ascii="Arial" w:hAnsi="Arial" w:cs="Arial"/>
                                <w:sz w:val="16"/>
                                <w:szCs w:val="16"/>
                              </w:rPr>
                              <w:t xml:space="preserve">           </w:t>
                            </w:r>
                            <w:r w:rsidRPr="00764B8C">
                              <w:rPr>
                                <w:rFonts w:ascii="Arial" w:hAnsi="Arial" w:cs="Arial"/>
                                <w:sz w:val="16"/>
                                <w:szCs w:val="16"/>
                              </w:rPr>
                              <w:t xml:space="preserve"> Mali İşler</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39F74E45" id="Dikdörtgen 346" o:spid="_x0000_s1046" style="position:absolute;left:0;text-align:left;margin-left:520.4pt;margin-top:151.75pt;width:67.25pt;height:3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" filled="f" stroked="f" strokeweight="1pt">
                <v:stroke endarrow="block" joinstyle="round"/>
                <v:path arrowok="t"/>
                <v:textbox inset="0,0,0,0">
                  <w:txbxContent>
                    <w:p w:rsidR="00816AA8" w:rsidRPr="00764B8C" w:rsidRDefault="00816AA8" w:rsidP="00743E9B">
                      <w:pPr>
                        <w:jc w:val="center"/>
                        <w:rPr>
                          <w:rFonts w:ascii="Arial" w:hAnsi="Arial" w:cs="Arial"/>
                          <w:sz w:val="16"/>
                          <w:szCs w:val="16"/>
                        </w:rPr>
                      </w:pPr>
                      <w:r w:rsidRPr="00764B8C">
                        <w:rPr>
                          <w:rFonts w:ascii="Arial" w:hAnsi="Arial" w:cs="Arial"/>
                          <w:sz w:val="16"/>
                          <w:szCs w:val="16"/>
                        </w:rPr>
                        <w:t>İdari ve</w:t>
                      </w:r>
                      <w:r>
                        <w:rPr>
                          <w:rFonts w:ascii="Arial" w:hAnsi="Arial" w:cs="Arial"/>
                          <w:sz w:val="16"/>
                          <w:szCs w:val="16"/>
                        </w:rPr>
                        <w:t xml:space="preserve">           </w:t>
                      </w:r>
                      <w:r w:rsidRPr="00764B8C">
                        <w:rPr>
                          <w:rFonts w:ascii="Arial" w:hAnsi="Arial" w:cs="Arial"/>
                          <w:sz w:val="16"/>
                          <w:szCs w:val="16"/>
                        </w:rPr>
                        <w:t xml:space="preserve"> Mali İşler</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5584" behindDoc="0" locked="0" layoutInCell="1" allowOverlap="1" wp14:anchorId="2CC36C5C" wp14:editId="6020DE23">
                <wp:simplePos x="0" y="0"/>
                <wp:positionH relativeFrom="column">
                  <wp:posOffset>5786755</wp:posOffset>
                </wp:positionH>
                <wp:positionV relativeFrom="paragraph">
                  <wp:posOffset>1923415</wp:posOffset>
                </wp:positionV>
                <wp:extent cx="790575" cy="504825"/>
                <wp:effectExtent l="0" t="0" r="9525" b="9525"/>
                <wp:wrapNone/>
                <wp:docPr id="347" name="Dikdörtgen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Gıda ve Yem</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2CC36C5C" id="Dikdörtgen 347" o:spid="_x0000_s1047" style="position:absolute;left:0;text-align:left;margin-left:455.65pt;margin-top:151.45pt;width:62.25pt;height:3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" filled="f" stroked="f" strokeweight="1pt">
                <v:stroke endarrow="block" joinstyle="round"/>
                <v:path arrowok="t"/>
                <v:textbox inset="0,0,0,0">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Gıda ve Yem</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6608" behindDoc="0" locked="0" layoutInCell="1" allowOverlap="1" wp14:anchorId="67F6C0F3" wp14:editId="00551B20">
                <wp:simplePos x="0" y="0"/>
                <wp:positionH relativeFrom="column">
                  <wp:posOffset>4910455</wp:posOffset>
                </wp:positionH>
                <wp:positionV relativeFrom="paragraph">
                  <wp:posOffset>1922145</wp:posOffset>
                </wp:positionV>
                <wp:extent cx="790575" cy="504825"/>
                <wp:effectExtent l="0" t="0" r="9525" b="9525"/>
                <wp:wrapNone/>
                <wp:docPr id="348" name="Dikdörtgen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E1C0D" w:rsidRDefault="00816AA8" w:rsidP="00743E9B">
                            <w:pPr>
                              <w:jc w:val="center"/>
                              <w:rPr>
                                <w:rFonts w:ascii="Arial" w:hAnsi="Arial" w:cs="Arial"/>
                                <w:sz w:val="18"/>
                                <w:szCs w:val="18"/>
                              </w:rPr>
                            </w:pPr>
                            <w:r w:rsidRPr="00ED292B">
                              <w:rPr>
                                <w:rFonts w:ascii="Arial" w:hAnsi="Arial" w:cs="Arial"/>
                                <w:sz w:val="16"/>
                                <w:szCs w:val="16"/>
                              </w:rPr>
                              <w:t>Kırsal</w:t>
                            </w:r>
                            <w:r>
                              <w:rPr>
                                <w:rFonts w:ascii="Arial" w:hAnsi="Arial" w:cs="Arial"/>
                                <w:sz w:val="18"/>
                                <w:szCs w:val="18"/>
                              </w:rPr>
                              <w:t xml:space="preserve"> </w:t>
                            </w:r>
                            <w:r w:rsidRPr="00ED292B">
                              <w:rPr>
                                <w:rFonts w:ascii="Arial" w:hAnsi="Arial" w:cs="Arial"/>
                                <w:sz w:val="16"/>
                                <w:szCs w:val="16"/>
                              </w:rPr>
                              <w:t>Kalkınma</w:t>
                            </w:r>
                            <w:r>
                              <w:rPr>
                                <w:rFonts w:ascii="Arial" w:hAnsi="Arial" w:cs="Arial"/>
                                <w:sz w:val="18"/>
                                <w:szCs w:val="18"/>
                              </w:rPr>
                              <w:t xml:space="preserve"> ve </w:t>
                            </w:r>
                            <w:r w:rsidRPr="00ED292B">
                              <w:rPr>
                                <w:rFonts w:ascii="Arial" w:hAnsi="Arial" w:cs="Arial"/>
                                <w:sz w:val="16"/>
                                <w:szCs w:val="16"/>
                              </w:rPr>
                              <w:t>Örgütlenme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67F6C0F3" id="Dikdörtgen 348" o:spid="_x0000_s1048" style="position:absolute;left:0;text-align:left;margin-left:386.65pt;margin-top:151.35pt;width:62.2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" filled="f" stroked="f" strokeweight="1pt">
                <v:stroke endarrow="block" joinstyle="round"/>
                <v:path arrowok="t"/>
                <v:textbox inset="0,0,0,0">
                  <w:txbxContent>
                    <w:p w:rsidR="00816AA8" w:rsidRPr="00EE1C0D" w:rsidRDefault="00816AA8" w:rsidP="00743E9B">
                      <w:pPr>
                        <w:jc w:val="center"/>
                        <w:rPr>
                          <w:rFonts w:ascii="Arial" w:hAnsi="Arial" w:cs="Arial"/>
                          <w:sz w:val="18"/>
                          <w:szCs w:val="18"/>
                        </w:rPr>
                      </w:pPr>
                      <w:r w:rsidRPr="00ED292B">
                        <w:rPr>
                          <w:rFonts w:ascii="Arial" w:hAnsi="Arial" w:cs="Arial"/>
                          <w:sz w:val="16"/>
                          <w:szCs w:val="16"/>
                        </w:rPr>
                        <w:t>Kırsal</w:t>
                      </w:r>
                      <w:r>
                        <w:rPr>
                          <w:rFonts w:ascii="Arial" w:hAnsi="Arial" w:cs="Arial"/>
                          <w:sz w:val="18"/>
                          <w:szCs w:val="18"/>
                        </w:rPr>
                        <w:t xml:space="preserve"> </w:t>
                      </w:r>
                      <w:r w:rsidRPr="00ED292B">
                        <w:rPr>
                          <w:rFonts w:ascii="Arial" w:hAnsi="Arial" w:cs="Arial"/>
                          <w:sz w:val="16"/>
                          <w:szCs w:val="16"/>
                        </w:rPr>
                        <w:t>Kalkınma</w:t>
                      </w:r>
                      <w:r>
                        <w:rPr>
                          <w:rFonts w:ascii="Arial" w:hAnsi="Arial" w:cs="Arial"/>
                          <w:sz w:val="18"/>
                          <w:szCs w:val="18"/>
                        </w:rPr>
                        <w:t xml:space="preserve"> ve </w:t>
                      </w:r>
                      <w:r w:rsidRPr="00ED292B">
                        <w:rPr>
                          <w:rFonts w:ascii="Arial" w:hAnsi="Arial" w:cs="Arial"/>
                          <w:sz w:val="16"/>
                          <w:szCs w:val="16"/>
                        </w:rPr>
                        <w:t>Örgütlenme</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7632" behindDoc="0" locked="0" layoutInCell="1" allowOverlap="1" wp14:anchorId="5BFE3CDE" wp14:editId="4371EADD">
                <wp:simplePos x="0" y="0"/>
                <wp:positionH relativeFrom="column">
                  <wp:posOffset>4005580</wp:posOffset>
                </wp:positionH>
                <wp:positionV relativeFrom="paragraph">
                  <wp:posOffset>1922145</wp:posOffset>
                </wp:positionV>
                <wp:extent cx="790575" cy="504825"/>
                <wp:effectExtent l="0" t="0" r="9525" b="9525"/>
                <wp:wrapNone/>
                <wp:docPr id="349" name="Dikdörtgen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Koor. Ve Tarımsal Veriler</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5BFE3CDE" id="Dikdörtgen 349" o:spid="_x0000_s1049" style="position:absolute;left:0;text-align:left;margin-left:315.4pt;margin-top:151.35pt;width:62.25pt;height:3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" filled="f" stroked="f" strokeweight="1pt">
                <v:stroke endarrow="block" joinstyle="round"/>
                <v:path arrowok="t"/>
                <v:textbox inset="0,0,0,0">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Koor. Ve Tarımsal Veriler</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8656" behindDoc="0" locked="0" layoutInCell="1" allowOverlap="1" wp14:anchorId="044BFCD3" wp14:editId="722EEAA3">
                <wp:simplePos x="0" y="0"/>
                <wp:positionH relativeFrom="column">
                  <wp:posOffset>3110230</wp:posOffset>
                </wp:positionH>
                <wp:positionV relativeFrom="paragraph">
                  <wp:posOffset>1922145</wp:posOffset>
                </wp:positionV>
                <wp:extent cx="790575" cy="504825"/>
                <wp:effectExtent l="0" t="0" r="9525" b="9525"/>
                <wp:wrapNone/>
                <wp:docPr id="350" name="Dikdörtgen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Hayvan Sağ. Yet. Ve Su Ürünleri</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044BFCD3" id="Dikdörtgen 350" o:spid="_x0000_s1050" style="position:absolute;left:0;text-align:left;margin-left:244.9pt;margin-top:151.35pt;width:62.25pt;height:3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" filled="f" stroked="f" strokeweight="1pt">
                <v:stroke endarrow="block" joinstyle="round"/>
                <v:path arrowok="t"/>
                <v:textbox inset="0,0,0,0">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Hayvan Sağ. Yet. Ve Su Ürünleri</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19680" behindDoc="0" locked="0" layoutInCell="1" allowOverlap="1" wp14:anchorId="0CEC7411" wp14:editId="662D6599">
                <wp:simplePos x="0" y="0"/>
                <wp:positionH relativeFrom="column">
                  <wp:posOffset>2195830</wp:posOffset>
                </wp:positionH>
                <wp:positionV relativeFrom="paragraph">
                  <wp:posOffset>1903095</wp:posOffset>
                </wp:positionV>
                <wp:extent cx="790575" cy="504825"/>
                <wp:effectExtent l="0" t="0" r="9525" b="9525"/>
                <wp:wrapNone/>
                <wp:docPr id="351" name="Dikdörtgen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wps:spPr>
                      <wps:txbx>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Bitkisel Üretim ve Bitki Sağlığı</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0CEC7411" id="Dikdörtgen 351" o:spid="_x0000_s1051" style="position:absolute;left:0;text-align:left;margin-left:172.9pt;margin-top:149.85pt;width:62.25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" filled="f" stroked="f" strokeweight="1pt">
                <v:stroke endarrow="block" joinstyle="round"/>
                <v:path arrowok="t"/>
                <v:textbox inset="0,0,0,0">
                  <w:txbxContent>
                    <w:p w:rsidR="00816AA8" w:rsidRPr="00ED292B" w:rsidRDefault="00816AA8" w:rsidP="00743E9B">
                      <w:pPr>
                        <w:jc w:val="center"/>
                        <w:rPr>
                          <w:rFonts w:ascii="Arial" w:hAnsi="Arial" w:cs="Arial"/>
                          <w:sz w:val="16"/>
                          <w:szCs w:val="16"/>
                        </w:rPr>
                      </w:pPr>
                      <w:r w:rsidRPr="00ED292B">
                        <w:rPr>
                          <w:rFonts w:ascii="Arial" w:hAnsi="Arial" w:cs="Arial"/>
                          <w:sz w:val="16"/>
                          <w:szCs w:val="16"/>
                        </w:rPr>
                        <w:t>Bitkisel Üretim ve Bitki Sağlığı</w:t>
                      </w:r>
                    </w:p>
                  </w:txbxContent>
                </v:textbox>
              </v:rec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20704" behindDoc="0" locked="0" layoutInCell="1" allowOverlap="1" wp14:anchorId="769F8BF9" wp14:editId="61C9D727">
                <wp:simplePos x="0" y="0"/>
                <wp:positionH relativeFrom="column">
                  <wp:posOffset>1304925</wp:posOffset>
                </wp:positionH>
                <wp:positionV relativeFrom="paragraph">
                  <wp:posOffset>1907540</wp:posOffset>
                </wp:positionV>
                <wp:extent cx="790575" cy="504825"/>
                <wp:effectExtent l="38100" t="38100" r="47625" b="47625"/>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0575" cy="504825"/>
                        </a:xfrm>
                        <a:prstGeom prst="rect">
                          <a:avLst/>
                        </a:prstGeom>
                        <a:noFill/>
                        <a:ln w="12700">
                          <a:noFill/>
                          <a:round/>
                          <a:headEnd/>
                          <a:tailEnd type="triangle" w="med" len="med"/>
                        </a:ln>
                        <a:effectLst>
                          <a:glow rad="101600">
                            <a:srgbClr val="C0504D">
                              <a:satMod val="175000"/>
                              <a:alpha val="40000"/>
                            </a:srgbClr>
                          </a:glow>
                        </a:effectLst>
                      </wps:spPr>
                      <wps:txbx>
                        <w:txbxContent>
                          <w:p w:rsidR="00816AA8" w:rsidRPr="008C5191" w:rsidRDefault="00816AA8" w:rsidP="00743E9B">
                            <w:pPr>
                              <w:jc w:val="center"/>
                              <w:rPr>
                                <w:rFonts w:ascii="Arial" w:hAnsi="Arial" w:cs="Arial"/>
                                <w:sz w:val="16"/>
                                <w:szCs w:val="16"/>
                              </w:rPr>
                            </w:pPr>
                            <w:r w:rsidRPr="008C5191">
                              <w:rPr>
                                <w:rFonts w:ascii="Arial" w:hAnsi="Arial" w:cs="Arial"/>
                                <w:sz w:val="16"/>
                                <w:szCs w:val="16"/>
                              </w:rPr>
                              <w:t>Tarımsal Alt Yapı ve Arazi Değerlendirme</w:t>
                            </w:r>
                          </w:p>
                        </w:txbxContent>
                      </wps:txbx>
                      <wps:bodyPr rot="0" vert="horz" wrap="square" lIns="0" tIns="0" rIns="0" bIns="0" anchor="ctr" anchorCtr="1">
                        <a:noAutofit/>
                      </wps:bodyPr>
                    </wps:wsp>
                  </a:graphicData>
                </a:graphic>
                <wp14:sizeRelH relativeFrom="page">
                  <wp14:pctWidth>0</wp14:pctWidth>
                </wp14:sizeRelH>
                <wp14:sizeRelV relativeFrom="page">
                  <wp14:pctHeight>0</wp14:pctHeight>
                </wp14:sizeRelV>
              </wp:anchor>
            </w:drawing>
          </mc:Choice>
          <mc:Fallback>
            <w:pict>
              <v:rect w14:anchorId="769F8BF9" id="Dikdörtgen 64" o:spid="_x0000_s1052" style="position:absolute;left:0;text-align:left;margin-left:102.75pt;margin-top:150.2pt;width:62.25pt;height:3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" filled="f" stroked="f" strokeweight="1pt">
                <v:stroke endarrow="block" joinstyle="round"/>
                <v:path arrowok="t"/>
                <v:textbox inset="0,0,0,0">
                  <w:txbxContent>
                    <w:p w:rsidR="00816AA8" w:rsidRPr="008C5191" w:rsidRDefault="00816AA8" w:rsidP="00743E9B">
                      <w:pPr>
                        <w:jc w:val="center"/>
                        <w:rPr>
                          <w:rFonts w:ascii="Arial" w:hAnsi="Arial" w:cs="Arial"/>
                          <w:sz w:val="16"/>
                          <w:szCs w:val="16"/>
                        </w:rPr>
                      </w:pPr>
                      <w:r w:rsidRPr="008C5191">
                        <w:rPr>
                          <w:rFonts w:ascii="Arial" w:hAnsi="Arial" w:cs="Arial"/>
                          <w:sz w:val="16"/>
                          <w:szCs w:val="16"/>
                        </w:rPr>
                        <w:t>Tarımsal Alt Yapı ve Arazi Değerlendirme</w:t>
                      </w:r>
                    </w:p>
                  </w:txbxContent>
                </v:textbox>
              </v:rect>
            </w:pict>
          </mc:Fallback>
        </mc:AlternateContent>
      </w: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3E2007" w:rsidP="001B13EC">
      <w:pPr>
        <w:spacing w:line="276" w:lineRule="auto"/>
        <w:rPr>
          <w:rFonts w:asciiTheme="minorHAnsi" w:hAnsiTheme="minorHAnsi"/>
          <w:sz w:val="22"/>
          <w:szCs w:val="22"/>
        </w:rPr>
      </w:pPr>
      <w:r w:rsidRPr="002B2D0C">
        <w:rPr>
          <w:rFonts w:asciiTheme="minorHAnsi" w:eastAsiaTheme="minorEastAsia" w:hAnsiTheme="minorHAnsi"/>
          <w:noProof/>
          <w:sz w:val="22"/>
          <w:szCs w:val="22"/>
        </w:rPr>
        <mc:AlternateContent>
          <mc:Choice Requires="wps">
            <w:drawing>
              <wp:anchor distT="0" distB="0" distL="114300" distR="114300" simplePos="0" relativeHeight="251737088" behindDoc="0" locked="0" layoutInCell="1" allowOverlap="1" wp14:anchorId="174FCB36" wp14:editId="6B339A80">
                <wp:simplePos x="0" y="0"/>
                <wp:positionH relativeFrom="column">
                  <wp:posOffset>387985</wp:posOffset>
                </wp:positionH>
                <wp:positionV relativeFrom="paragraph">
                  <wp:posOffset>16510</wp:posOffset>
                </wp:positionV>
                <wp:extent cx="4006215" cy="0"/>
                <wp:effectExtent l="0" t="0" r="13335" b="19050"/>
                <wp:wrapNone/>
                <wp:docPr id="1" name="Düz Bağlayıc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621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2234790" id="Düz Bağlayıcı 1"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1.3pt" to="34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" strokecolor="#96c5d0" strokeweight="1.5pt"/>
            </w:pict>
          </mc:Fallback>
        </mc:AlternateContent>
      </w:r>
      <w:r w:rsidRPr="002B2D0C">
        <w:rPr>
          <w:rFonts w:asciiTheme="minorHAnsi" w:eastAsiaTheme="minorEastAsia" w:hAnsiTheme="minorHAnsi"/>
          <w:noProof/>
          <w:sz w:val="22"/>
          <w:szCs w:val="22"/>
        </w:rPr>
        <mc:AlternateContent>
          <mc:Choice Requires="wps">
            <w:drawing>
              <wp:anchor distT="0" distB="0" distL="114300" distR="114300" simplePos="0" relativeHeight="251701248" behindDoc="0" locked="0" layoutInCell="1" allowOverlap="1" wp14:anchorId="35BB1012" wp14:editId="646447D9">
                <wp:simplePos x="0" y="0"/>
                <wp:positionH relativeFrom="column">
                  <wp:posOffset>387985</wp:posOffset>
                </wp:positionH>
                <wp:positionV relativeFrom="paragraph">
                  <wp:posOffset>-635</wp:posOffset>
                </wp:positionV>
                <wp:extent cx="8255" cy="1896745"/>
                <wp:effectExtent l="0" t="0" r="29845" b="27305"/>
                <wp:wrapNone/>
                <wp:docPr id="321" name="Düz Bağlayıcı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896745"/>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F125057" id="Düz Bağlayıcı 32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5pt,-.05pt" to="31.2pt,1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" strokecolor="#96c5d0" strokeweight="1.5pt"/>
            </w:pict>
          </mc:Fallback>
        </mc:AlternateContent>
      </w:r>
    </w:p>
    <w:p w:rsidR="00014444" w:rsidRPr="002B2D0C" w:rsidRDefault="00014444" w:rsidP="001B13EC">
      <w:pPr>
        <w:spacing w:line="276" w:lineRule="auto"/>
        <w:rPr>
          <w:rFonts w:asciiTheme="minorHAnsi" w:hAnsiTheme="minorHAnsi"/>
          <w:sz w:val="22"/>
          <w:szCs w:val="22"/>
        </w:rPr>
      </w:pPr>
    </w:p>
    <w:p w:rsidR="00014444" w:rsidRPr="002B2D0C" w:rsidRDefault="003E2007" w:rsidP="001B13EC">
      <w:pPr>
        <w:spacing w:line="276" w:lineRule="auto"/>
        <w:rPr>
          <w:rFonts w:asciiTheme="minorHAnsi" w:hAnsiTheme="minorHAnsi"/>
          <w:sz w:val="22"/>
          <w:szCs w:val="22"/>
        </w:rPr>
      </w:pPr>
      <w:r w:rsidRPr="002B2D0C">
        <w:rPr>
          <w:rFonts w:asciiTheme="minorHAnsi" w:eastAsiaTheme="minorEastAsia" w:hAnsiTheme="minorHAnsi"/>
          <w:noProof/>
          <w:sz w:val="22"/>
          <w:szCs w:val="22"/>
        </w:rPr>
        <mc:AlternateContent>
          <mc:Choice Requires="wpg">
            <w:drawing>
              <wp:anchor distT="0" distB="0" distL="114300" distR="114300" simplePos="0" relativeHeight="251700224" behindDoc="0" locked="0" layoutInCell="1" allowOverlap="1" wp14:anchorId="76252A58" wp14:editId="0AD65BFF">
                <wp:simplePos x="0" y="0"/>
                <wp:positionH relativeFrom="column">
                  <wp:posOffset>1252220</wp:posOffset>
                </wp:positionH>
                <wp:positionV relativeFrom="paragraph">
                  <wp:posOffset>114935</wp:posOffset>
                </wp:positionV>
                <wp:extent cx="6273800" cy="1001395"/>
                <wp:effectExtent l="0" t="0" r="0" b="8255"/>
                <wp:wrapNone/>
                <wp:docPr id="323" name="Grup 323"/>
                <wp:cNvGraphicFramePr/>
                <a:graphic xmlns:a="http://schemas.openxmlformats.org/drawingml/2006/main">
                  <a:graphicData uri="http://schemas.microsoft.com/office/word/2010/wordprocessingGroup">
                    <wpg:wgp>
                      <wpg:cNvGrpSpPr/>
                      <wpg:grpSpPr>
                        <a:xfrm>
                          <a:off x="0" y="0"/>
                          <a:ext cx="6273800" cy="1001395"/>
                          <a:chOff x="0" y="0"/>
                          <a:chExt cx="6274341" cy="1001949"/>
                        </a:xfrm>
                      </wpg:grpSpPr>
                      <pic:pic xmlns:pic="http://schemas.openxmlformats.org/drawingml/2006/picture">
                        <pic:nvPicPr>
                          <pic:cNvPr id="292" name="Resim 29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894945" y="321013"/>
                            <a:ext cx="904672" cy="680936"/>
                          </a:xfrm>
                          <a:prstGeom prst="rect">
                            <a:avLst/>
                          </a:prstGeom>
                        </pic:spPr>
                      </pic:pic>
                      <pic:pic xmlns:pic="http://schemas.openxmlformats.org/drawingml/2006/picture">
                        <pic:nvPicPr>
                          <pic:cNvPr id="293" name="Resim 29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321013"/>
                            <a:ext cx="904672" cy="680936"/>
                          </a:xfrm>
                          <a:prstGeom prst="rect">
                            <a:avLst/>
                          </a:prstGeom>
                        </pic:spPr>
                      </pic:pic>
                      <pic:pic xmlns:pic="http://schemas.openxmlformats.org/drawingml/2006/picture">
                        <pic:nvPicPr>
                          <pic:cNvPr id="294" name="Resim 29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369668" y="321013"/>
                            <a:ext cx="904673" cy="680936"/>
                          </a:xfrm>
                          <a:prstGeom prst="rect">
                            <a:avLst/>
                          </a:prstGeom>
                        </pic:spPr>
                      </pic:pic>
                      <pic:pic xmlns:pic="http://schemas.openxmlformats.org/drawingml/2006/picture">
                        <pic:nvPicPr>
                          <pic:cNvPr id="295" name="Resim 29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494179" y="311285"/>
                            <a:ext cx="904672" cy="680936"/>
                          </a:xfrm>
                          <a:prstGeom prst="rect">
                            <a:avLst/>
                          </a:prstGeom>
                        </pic:spPr>
                      </pic:pic>
                      <pic:pic xmlns:pic="http://schemas.openxmlformats.org/drawingml/2006/picture">
                        <pic:nvPicPr>
                          <pic:cNvPr id="296" name="Resim 29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599234" y="321013"/>
                            <a:ext cx="904673" cy="680936"/>
                          </a:xfrm>
                          <a:prstGeom prst="rect">
                            <a:avLst/>
                          </a:prstGeom>
                        </pic:spPr>
                      </pic:pic>
                      <pic:pic xmlns:pic="http://schemas.openxmlformats.org/drawingml/2006/picture">
                        <pic:nvPicPr>
                          <pic:cNvPr id="297" name="Resim 29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2694562" y="321013"/>
                            <a:ext cx="904672" cy="680936"/>
                          </a:xfrm>
                          <a:prstGeom prst="rect">
                            <a:avLst/>
                          </a:prstGeom>
                        </pic:spPr>
                      </pic:pic>
                      <pic:pic xmlns:pic="http://schemas.openxmlformats.org/drawingml/2006/picture">
                        <pic:nvPicPr>
                          <pic:cNvPr id="298" name="Resim 29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799617" y="321013"/>
                            <a:ext cx="904672" cy="680936"/>
                          </a:xfrm>
                          <a:prstGeom prst="rect">
                            <a:avLst/>
                          </a:prstGeom>
                        </pic:spPr>
                      </pic:pic>
                      <wps:wsp>
                        <wps:cNvPr id="299" name="Düz Bağlayıcı 299"/>
                        <wps:cNvCnPr>
                          <a:cxnSpLocks noChangeShapeType="1"/>
                        </wps:cNvCnPr>
                        <wps:spPr bwMode="auto">
                          <a:xfrm>
                            <a:off x="437745"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g:cNvPr id="300" name="Grup 300"/>
                        <wpg:cNvGrpSpPr/>
                        <wpg:grpSpPr>
                          <a:xfrm>
                            <a:off x="1332689" y="0"/>
                            <a:ext cx="899795" cy="384175"/>
                            <a:chOff x="0" y="0"/>
                            <a:chExt cx="899795" cy="384306"/>
                          </a:xfrm>
                        </wpg:grpSpPr>
                        <wps:wsp>
                          <wps:cNvPr id="301" name="Düz Bağlayıcı 301"/>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02" name="Düz Bağlayıcı 302"/>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g:grpSp>
                        <wpg:cNvPr id="303" name="Grup 303"/>
                        <wpg:cNvGrpSpPr/>
                        <wpg:grpSpPr>
                          <a:xfrm>
                            <a:off x="2237362" y="0"/>
                            <a:ext cx="899795" cy="384175"/>
                            <a:chOff x="0" y="0"/>
                            <a:chExt cx="899795" cy="384306"/>
                          </a:xfrm>
                        </wpg:grpSpPr>
                        <wps:wsp>
                          <wps:cNvPr id="304" name="Düz Bağlayıcı 304"/>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05" name="Düz Bağlayıcı 305"/>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g:grpSp>
                        <wpg:cNvPr id="306" name="Grup 306"/>
                        <wpg:cNvGrpSpPr/>
                        <wpg:grpSpPr>
                          <a:xfrm>
                            <a:off x="3132307" y="0"/>
                            <a:ext cx="899795" cy="384175"/>
                            <a:chOff x="0" y="0"/>
                            <a:chExt cx="899795" cy="384306"/>
                          </a:xfrm>
                        </wpg:grpSpPr>
                        <wps:wsp>
                          <wps:cNvPr id="308" name="Düz Bağlayıcı 308"/>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09" name="Düz Bağlayıcı 309"/>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g:grpSp>
                        <wpg:cNvPr id="310" name="Grup 310"/>
                        <wpg:cNvGrpSpPr/>
                        <wpg:grpSpPr>
                          <a:xfrm>
                            <a:off x="4027251" y="0"/>
                            <a:ext cx="899795" cy="384175"/>
                            <a:chOff x="0" y="0"/>
                            <a:chExt cx="899795" cy="384306"/>
                          </a:xfrm>
                        </wpg:grpSpPr>
                        <wps:wsp>
                          <wps:cNvPr id="311" name="Düz Bağlayıcı 311"/>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12" name="Düz Bağlayıcı 312"/>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g:grpSp>
                        <wpg:cNvPr id="313" name="Grup 313"/>
                        <wpg:cNvGrpSpPr/>
                        <wpg:grpSpPr>
                          <a:xfrm>
                            <a:off x="4922196" y="0"/>
                            <a:ext cx="899795" cy="384175"/>
                            <a:chOff x="0" y="0"/>
                            <a:chExt cx="899795" cy="384306"/>
                          </a:xfrm>
                        </wpg:grpSpPr>
                        <wps:wsp>
                          <wps:cNvPr id="314" name="Düz Bağlayıcı 314"/>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15" name="Düz Bağlayıcı 315"/>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grpSp>
                      <wps:wsp>
                        <wps:cNvPr id="319" name="Düz Bağlayıcı 319"/>
                        <wps:cNvCnPr>
                          <a:cxnSpLocks noChangeShapeType="1"/>
                        </wps:cNvCnPr>
                        <wps:spPr bwMode="auto">
                          <a:xfrm>
                            <a:off x="446058" y="9728"/>
                            <a:ext cx="0" cy="376555"/>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20" name="Düz Bağlayıcı 320"/>
                        <wps:cNvCnPr>
                          <a:cxnSpLocks noChangeShapeType="1"/>
                        </wps:cNvCnPr>
                        <wps:spPr bwMode="auto">
                          <a:xfrm>
                            <a:off x="5807413" y="0"/>
                            <a:ext cx="0" cy="376555"/>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D572A69" id="Grup 323" o:spid="_x0000_s1026" style="position:absolute;margin-left:98.6pt;margin-top:9.05pt;width:494pt;height:78.85pt;z-index:251700224" coordsize="62743,10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92" o:spid="_x0000_s1027" type="#_x0000_t75" style="position:absolute;left:8949;top:3210;width:9047;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lLTEAAAA3AAAAA8AAABkcnMvZG93bnJldi54bWxEj0uLwkAQhO/C/oehF/amkw2uj+googgr&#10;HiQqeG0ynQeb6QmZUeO/3xEEj0VVfUXNl52pxY1aV1lW8D2IQBBnVldcKDiftv0JCOeRNdaWScGD&#10;HCwXH705JtreOaXb0RciQNglqKD0vkmkdFlJBt3ANsTBy21r0AfZFlK3eA9wU8s4ikbSYMVhocSG&#10;1iVlf8erUbAfbzv01XS9yS8HioaPXV6nP0p9fXarGQhPnX+HX+1frSCexvA8E4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RlLTEAAAA3AAAAA8AAAAAAAAAAAAAAAAA&#10;nwIAAGRycy9kb3ducmV2LnhtbFBLBQYAAAAABAAEAPcAAACQAwAAAAA=&#10;">
                  <v:imagedata r:id="rId41" o:title=""/>
                  <v:path arrowok="t"/>
                </v:shape>
                <v:shape id="Resim 293" o:spid="_x0000_s1028" type="#_x0000_t75" style="position:absolute;top:3210;width:9046;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2Y/EAAAA3AAAAA8AAABkcnMvZG93bnJldi54bWxEj19rwkAQxN8L/Q7HFvpWLxoqGj2lFAt5&#10;keK/9zW3JsHcXsitmnz7XqHQx2FmfsMs171r1J26UHs2MB4loIgLb2suDRwPX28zUEGQLTaeycBA&#10;Adar56clZtY/eEf3vZQqQjhkaKASaTOtQ1GRwzDyLXH0Lr5zKFF2pbYdPiLcNXqSJFPtsOa4UGFL&#10;nxUV1/3NGbh8u+3uNGxSyY9FOrX59jy8izGvL/3HApRQL//hv3ZuDUzmKfyeiUd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I2Y/EAAAA3AAAAA8AAAAAAAAAAAAAAAAA&#10;nwIAAGRycy9kb3ducmV2LnhtbFBLBQYAAAAABAAEAPcAAACQAwAAAAA=&#10;">
                  <v:imagedata r:id="rId42" o:title=""/>
                  <v:path arrowok="t"/>
                </v:shape>
                <v:shape id="Resim 294" o:spid="_x0000_s1029" type="#_x0000_t75" style="position:absolute;left:53696;top:3210;width:9047;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0qVvFAAAA3AAAAA8AAABkcnMvZG93bnJldi54bWxEj09rwkAUxO8Fv8PyCr3pphK1pq4iEaHS&#10;g2gFr4/syx+afRuyaxK/vSsUehxm5jfMajOYWnTUusqygvdJBII4s7riQsHlZz/+AOE8ssbaMim4&#10;k4PNevSywkTbnk/UnX0hAoRdggpK75tESpeVZNBNbEMcvNy2Bn2QbSF1i32Am1pOo2guDVYcFkps&#10;KC0p+z3fjILvxX5AXy3TXX49UhTfD3l9min19jpsP0F4Gvx/+K/9pRVMlzE8z4QjIN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dKlbxQAAANwAAAAPAAAAAAAAAAAAAAAA&#10;AJ8CAABkcnMvZG93bnJldi54bWxQSwUGAAAAAAQABAD3AAAAkQMAAAAA&#10;">
                  <v:imagedata r:id="rId41" o:title=""/>
                  <v:path arrowok="t"/>
                </v:shape>
                <v:shape id="Resim 295" o:spid="_x0000_s1030" type="#_x0000_t75" style="position:absolute;left:44941;top:3112;width:9047;height:6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4DMDFAAAA3AAAAA8AAABkcnMvZG93bnJldi54bWxEj09rwkAUxO+C32F5hd5001BtTV1FIoGK&#10;h6IVvD6yL39o9m3IriZ++64geBxm5jfMcj2YRlypc7VlBW/TCARxbnXNpYLTbzb5BOE8ssbGMim4&#10;kYP1ajxaYqJtzwe6Hn0pAoRdggoq79tESpdXZNBNbUscvMJ2Bn2QXSl1h32Am0bGUTSXBmsOCxW2&#10;lFaU/x0vRsH+IxvQ14t0W5x/KHq/7YrmMFPq9WXYfIHwNPhn+NH+1grixQzuZ8IR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OAzAxQAAANwAAAAPAAAAAAAAAAAAAAAA&#10;AJ8CAABkcnMvZG93bnJldi54bWxQSwUGAAAAAAQABAD3AAAAkQMAAAAA&#10;">
                  <v:imagedata r:id="rId41" o:title=""/>
                  <v:path arrowok="t"/>
                </v:shape>
                <v:shape id="Resim 296" o:spid="_x0000_s1031" type="#_x0000_t75" style="position:absolute;left:35992;top:3210;width:9047;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qkrfCAAAA3AAAAA8AAABkcnMvZG93bnJldi54bWxEj0uLAjEQhO/C/ofQgjfNKD5HoywuguJB&#10;fIDXZtLzwElnmGR1/PdGEDwWVfUVtVg1phR3ql1hWUG/F4EgTqwuOFNwOW+6UxDOI2ssLZOCJzlY&#10;LX9aC4y1ffCR7iefiQBhF6OC3PsqltIlORl0PVsRBy+1tUEfZJ1JXeMjwE0pB1E0lgYLDgs5VrTO&#10;Kbmd/o2C/WTToC9m67/0eqBo+Nyl5XGkVKfd/M5BeGr8N/xpb7WCwWwM7zPhCM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6pK3wgAAANwAAAAPAAAAAAAAAAAAAAAAAJ8C&#10;AABkcnMvZG93bnJldi54bWxQSwUGAAAAAAQABAD3AAAAjgMAAAAA&#10;">
                  <v:imagedata r:id="rId41" o:title=""/>
                  <v:path arrowok="t"/>
                </v:shape>
                <v:shape id="Resim 297" o:spid="_x0000_s1032" type="#_x0000_t75" style="position:absolute;left:26945;top:3210;width:9047;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NyzFAAAA3AAAAA8AAABkcnMvZG93bnJldi54bWxEj09rwkAUxO+C32F5hd5009BqTV1FIoGK&#10;h6IVvD6yL39o9m3IriZ+e1cQehxm5jfMcj2YRlypc7VlBW/TCARxbnXNpYLTbzb5BOE8ssbGMim4&#10;kYP1ajxaYqJtzwe6Hn0pAoRdggoq79tESpdXZNBNbUscvMJ2Bn2QXSl1h32Am0bGUTSTBmsOCxW2&#10;lFaU/x0vRsF+ng3o60W6Lc4/FL3fdkVz+FDq9WXYfIHwNPj/8LP9rRXEizk8zoQj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jcsxQAAANwAAAAPAAAAAAAAAAAAAAAA&#10;AJ8CAABkcnMvZG93bnJldi54bWxQSwUGAAAAAAQABAD3AAAAkQMAAAAA&#10;">
                  <v:imagedata r:id="rId41" o:title=""/>
                  <v:path arrowok="t"/>
                </v:shape>
                <v:shape id="Resim 298" o:spid="_x0000_s1033" type="#_x0000_t75" style="position:absolute;left:17996;top:3210;width:9046;height: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5o17BAAAA3AAAAA8AAABkcnMvZG93bnJldi54bWxET8uKwjAU3QvzD+EOuNN0xMdYTcvgICgu&#10;pI7g9tLcPrC5KU1G69+bheDycN7rtDeNuFHnassKvsYRCOLc6ppLBee/7egbhPPIGhvLpOBBDtLk&#10;Y7DGWNs7Z3Q7+VKEEHYxKqi8b2MpXV6RQTe2LXHgCtsZ9AF2pdQd3kO4aeQkiubSYM2hocKWNhXl&#10;19O/UXBYbHv09XLzW1yOFE0f+6LJZkoNP/ufFQhPvX+LX+6dVjBZhr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45o17BAAAA3AAAAA8AAAAAAAAAAAAAAAAAnwIA&#10;AGRycy9kb3ducmV2LnhtbFBLBQYAAAAABAAEAPcAAACNAwAAAAA=&#10;">
                  <v:imagedata r:id="rId41" o:title=""/>
                  <v:path arrowok="t"/>
                </v:shape>
                <v:line id="Düz Bağlayıcı 299" o:spid="_x0000_s1034" style="position:absolute;visibility:visible;mso-wrap-style:square" from="4377,0" to="13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DhY8QAAADcAAAADwAAAGRycy9kb3ducmV2LnhtbESPT4vCMBTE7wt+h/CEva2pHkSrUURx&#10;KSwo9c/B26N5tsXmpTZZrd/eCILHYWZ+w0znranEjRpXWlbQ70UgiDOrS84VHPbrnxEI55E1VpZJ&#10;wYMczGedrynG2t45pdvO5yJA2MWooPC+jqV0WUEGXc/WxME728agD7LJpW7wHuCmkoMoGkqDJYeF&#10;AmtaFpRddv9GQZlu8LRe1Y9rdP09bn2aDP+yRKnvbruYgPDU+k/43U60gsF4DK8z4Qj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kOFjxAAAANwAAAAPAAAAAAAAAAAA&#10;AAAAAKECAABkcnMvZG93bnJldi54bWxQSwUGAAAAAAQABAD5AAAAkgMAAAAA&#10;" strokecolor="#96c5d0" strokeweight="1.5pt"/>
                <v:group id="Grup 300" o:spid="_x0000_s1035" style="position:absolute;left:13326;width:8998;height:3841" coordsize="8997,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line id="Düz Bağlayıcı 301" o:spid="_x0000_s1036"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13f8YAAADcAAAADwAAAGRycy9kb3ducmV2LnhtbESPQWvCQBSE70L/w/IKvZndKIikrqG0&#10;KIFCJbY99PbIviah2bcxu2r8911B8DjMzDfMKh9tJ040+NaxhjRRIIgrZ1quNXx9bqZLED4gG+wc&#10;k4YLecjXD5MVZsaduaTTPtQiQthnqKEJoc+k9FVDFn3ieuLo/brBYohyqKUZ8BzhtpMzpRbSYstx&#10;ocGeXhuq/vZHq6EtP/Bn89ZfDuqw/d6Fsli8V4XWT4/jyzOIQGO4h2/twmiYqxSuZ+IRk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Nd3/GAAAA3AAAAA8AAAAAAAAA&#10;AAAAAAAAoQIAAGRycy9kb3ducmV2LnhtbFBLBQYAAAAABAAEAPkAAACUAwAAAAA=&#10;" strokecolor="#96c5d0" strokeweight="1.5pt"/>
                  <v:line id="Düz Bağlayıcı 302" o:spid="_x0000_s1037"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pCMUAAADcAAAADwAAAGRycy9kb3ducmV2LnhtbESPT4vCMBTE74LfITxhb5qoIEs1yqIo&#10;hYWV+uewt0fzti3bvNQmav32G2HB4zAzv2EWq87W4katrxxrGI8UCOLcmYoLDafjdvgOwgdkg7Vj&#10;0vAgD6tlv7fAxLg7Z3Q7hEJECPsENZQhNImUPi/Joh+5hjh6P661GKJsC2lavEe4reVEqZm0WHFc&#10;KLGhdUn57+FqNVTZF35vN83joi678z5k6ewzT7V+G3QfcxCBuvAK/7dTo2GqJvA8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pCMUAAADcAAAADwAAAAAAAAAA&#10;AAAAAAChAgAAZHJzL2Rvd25yZXYueG1sUEsFBgAAAAAEAAQA+QAAAJMDAAAAAA==&#10;" strokecolor="#96c5d0" strokeweight="1.5pt"/>
                </v:group>
                <v:group id="Grup 303" o:spid="_x0000_s1038" style="position:absolute;left:22373;width:8998;height:3841" coordsize="8997,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Düz Bağlayıcı 304" o:spid="_x0000_s1039"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rU58YAAADcAAAADwAAAGRycy9kb3ducmV2LnhtbESPQWvCQBSE74L/YXlCb7pbW0RS11Ba&#10;lIDQEm0PvT2yzySYfZtkV43/vlsoeBxm5htmlQ62ERfqfe1Yw+NMgSAunKm51PB12EyXIHxANtg4&#10;Jg038pCux6MVJsZdOafLPpQiQtgnqKEKoU2k9EVFFv3MtcTRO7reYoiyL6Xp8RrhtpFzpRbSYs1x&#10;ocKW3ioqTvuz1VDnH/izeW9vneq2358hzxa7ItP6YTK8voAINIR7+L+dGQ1P6hn+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61OfGAAAA3AAAAA8AAAAAAAAA&#10;AAAAAAAAoQIAAGRycy9kb3ducmV2LnhtbFBLBQYAAAAABAAEAPkAAACUAwAAAAA=&#10;" strokecolor="#96c5d0" strokeweight="1.5pt"/>
                  <v:line id="Düz Bağlayıcı 305" o:spid="_x0000_s1040"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ZxfMYAAADcAAAADwAAAGRycy9kb3ducmV2LnhtbESPQWvCQBSE74L/YXlCb7pbS0VS11Ba&#10;lIDQEm0PvT2yzySYfZtkV43/vlsoeBxm5htmlQ62ERfqfe1Yw+NMgSAunKm51PB12EyXIHxANtg4&#10;Jg038pCux6MVJsZdOafLPpQiQtgnqKEKoU2k9EVFFv3MtcTRO7reYoiyL6Xp8RrhtpFzpRbSYs1x&#10;ocKW3ioqTvuz1VDnH/izeW9vneq2358hzxa7ItP6YTK8voAINIR7+L+dGQ1P6hn+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2cXzGAAAA3AAAAA8AAAAAAAAA&#10;AAAAAAAAoQIAAGRycy9kb3ducmV2LnhtbFBLBQYAAAAABAAEAPkAAACUAwAAAAA=&#10;" strokecolor="#96c5d0" strokeweight="1.5pt"/>
                </v:group>
                <v:group id="Grup 306" o:spid="_x0000_s1041" style="position:absolute;left:31323;width:8998;height:3841" coordsize="8997,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line id="Düz Bağlayıcı 308" o:spid="_x0000_s1042"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fe4sIAAADcAAAADwAAAGRycy9kb3ducmV2LnhtbERPy4rCMBTdD/gP4QqzGxMVZKhGEUUp&#10;DDjUx8Ldpbm2xeamNlHr35vFwCwP5z1bdLYWD2p95VjDcKBAEOfOVFxoOB42X98gfEA2WDsmDS/y&#10;sJj3PmaYGPfkjB77UIgYwj5BDWUITSKlz0uy6AeuIY7cxbUWQ4RtIU2LzxhuazlSaiItVhwbSmxo&#10;VVJ+3d+thirb4Xmzbl43dduefkOWTn7yVOvPfrecggjUhX/xnzs1GsYqro1n4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fe4sIAAADcAAAADwAAAAAAAAAAAAAA&#10;AAChAgAAZHJzL2Rvd25yZXYueG1sUEsFBgAAAAAEAAQA+QAAAJADAAAAAA==&#10;" strokecolor="#96c5d0" strokeweight="1.5pt"/>
                  <v:line id="Düz Bağlayıcı 309" o:spid="_x0000_s1043"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7ecYAAADcAAAADwAAAGRycy9kb3ducmV2LnhtbESPQWvCQBSE74X+h+UVvNVdFcSmrkEU&#10;JVCoxLaH3h7Z1yQ0+zbJbjX++64geBxm5htmmQ62ESfqfe1Yw2SsQBAXztRcavj82D0vQPiAbLBx&#10;TBou5CFdPT4sMTHuzDmdjqEUEcI+QQ1VCG0ipS8qsujHriWO3o/rLYYo+1KaHs8Rbhs5VWouLdYc&#10;FypsaVNR8Xv8sxrq/B2/d9v20qlu/3UIeTZ/KzKtR0/D+hVEoCHcw7d2ZjTM1Atcz8Qj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7e3nGAAAA3AAAAA8AAAAAAAAA&#10;AAAAAAAAoQIAAGRycy9kb3ducmV2LnhtbFBLBQYAAAAABAAEAPkAAACUAwAAAAA=&#10;" strokecolor="#96c5d0" strokeweight="1.5pt"/>
                </v:group>
                <v:group id="Grup 310" o:spid="_x0000_s1044" style="position:absolute;left:40272;width:8998;height:3841" coordsize="8997,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Düz Bağlayıcı 311" o:spid="_x0000_s1045"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ThosYAAADcAAAADwAAAGRycy9kb3ducmV2LnhtbESPQWvCQBSE70L/w/IKvZlNKgRJs0pp&#10;sQQKltj24O2RfSah2bcxu2ry792C4HGYmW+YfD2aTpxpcK1lBUkUgyCurG65VvDzvZkvQTiPrLGz&#10;TAomcrBePcxyzLS9cEnnna9FgLDLUEHjfZ9J6aqGDLrI9sTBO9jBoA9yqKUe8BLgppPPcZxKgy2H&#10;hQZ7emuo+tudjIK23OJ+895Px/j48fvlyyL9rAqlnh7H1xcQnkZ/D9/ahVawSBL4Px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U4aLGAAAA3AAAAA8AAAAAAAAA&#10;AAAAAAAAoQIAAGRycy9kb3ducmV2LnhtbFBLBQYAAAAABAAEAPkAAACUAwAAAAA=&#10;" strokecolor="#96c5d0" strokeweight="1.5pt"/>
                  <v:line id="Düz Bağlayıcı 312" o:spid="_x0000_s1046"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Z/1cQAAADcAAAADwAAAGRycy9kb3ducmV2LnhtbESPQYvCMBSE74L/ITzBm011QaQaRVxc&#10;CsJKdffg7dE822LzUpus1n+/EQSPw8x8wyxWnanFjVpXWVYwjmIQxLnVFRcKfo7b0QyE88gaa8uk&#10;4EEOVst+b4GJtnfO6HbwhQgQdgkqKL1vEildXpJBF9mGOHhn2xr0QbaF1C3eA9zUchLHU2mw4rBQ&#10;YkObkvLL4c8oqLJvPG0/m8c1vn797n2WTnd5qtRw0K3nIDx1/h1+tVOt4GM8geeZc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VxAAAANwAAAAPAAAAAAAAAAAA&#10;AAAAAKECAABkcnMvZG93bnJldi54bWxQSwUGAAAAAAQABAD5AAAAkgMAAAAA&#10;" strokecolor="#96c5d0" strokeweight="1.5pt"/>
                </v:group>
                <v:group id="Grup 313" o:spid="_x0000_s1047" style="position:absolute;left:49221;width:8998;height:3841" coordsize="8997,38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Düz Bağlayıcı 314" o:spid="_x0000_s1048"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COsUAAADcAAAADwAAAGRycy9kb3ducmV2LnhtbESPQYvCMBSE74L/ITzBm6auIkvXKKK4&#10;FASl6h729mjetsXmpTZR6783grDHYWa+YWaL1lTiRo0rLSsYDSMQxJnVJecKTsfN4BOE88gaK8uk&#10;4EEOFvNuZ4axtndO6XbwuQgQdjEqKLyvYyldVpBBN7Q1cfD+bGPQB9nkUjd4D3BTyY8omkqDJYeF&#10;AmtaFZSdD1ejoEx3+LtZ149LdPn+2fs0mW6zRKl+r11+gfDU+v/wu51oBePRB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NCOsUAAADcAAAADwAAAAAAAAAA&#10;AAAAAAChAgAAZHJzL2Rvd25yZXYueG1sUEsFBgAAAAAEAAQA+QAAAJMDAAAAAA==&#10;" strokecolor="#96c5d0" strokeweight="1.5pt"/>
                  <v:line id="Düz Bağlayıcı 315" o:spid="_x0000_s1049"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nocUAAADcAAAADwAAAGRycy9kb3ducmV2LnhtbESPQYvCMBSE74L/ITzBm6auKEvXKKK4&#10;FASl6h729mjetsXmpTZR6783grDHYWa+YWaL1lTiRo0rLSsYDSMQxJnVJecKTsfN4BOE88gaK8uk&#10;4EEOFvNuZ4axtndO6XbwuQgQdjEqKLyvYyldVpBBN7Q1cfD+bGPQB9nkUjd4D3BTyY8omkqDJYeF&#10;AmtaFZSdD1ejoEx3+LtZ149LdPn+2fs0mW6zRKl+r11+gfDU+v/wu51oBePRB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nocUAAADcAAAADwAAAAAAAAAA&#10;AAAAAAChAgAAZHJzL2Rvd25yZXYueG1sUEsFBgAAAAAEAAQA+QAAAJMDAAAAAA==&#10;" strokecolor="#96c5d0" strokeweight="1.5pt"/>
                </v:group>
                <v:line id="Düz Bağlayıcı 319" o:spid="_x0000_s1050" style="position:absolute;visibility:visible;mso-wrap-style:square" from="4460,97" to="4460,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tpMYAAADcAAAADwAAAGRycy9kb3ducmV2LnhtbESPQWvCQBSE7wX/w/IEb83GCmJTVxHF&#10;Eii0JNpDb4/saxLMvo3ZbRL/fbcg9DjMzDfMejuaRvTUudqygnkUgyAurK65VHA+HR9XIJxH1thY&#10;JgU3crDdTB7WmGg7cEZ97ksRIOwSVFB53yZSuqIigy6yLXHwvm1n0AfZlVJ3OAS4aeRTHC+lwZrD&#10;QoUt7SsqLvmPUVBn7/h1PLS3a3x9/fzwWbp8K1KlZtNx9wLC0+j/w/d2qhUs5s/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i7aTGAAAA3AAAAA8AAAAAAAAA&#10;AAAAAAAAoQIAAGRycy9kb3ducmV2LnhtbFBLBQYAAAAABAAEAPkAAACUAwAAAAA=&#10;" strokecolor="#96c5d0" strokeweight="1.5pt"/>
                <v:line id="Düz Bağlayıcı 320" o:spid="_x0000_s1051" style="position:absolute;visibility:visible;mso-wrap-style:square" from="58074,0" to="5807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OhMIAAADcAAAADwAAAGRycy9kb3ducmV2LnhtbERPTYvCMBC9C/6HMMLeNLWCSDUWUZTC&#10;wi5114O3oRnbYjOpTdT67zeHBY+P971Ke9OIB3WutqxgOolAEBdW11wq+P3ZjxcgnEfW2FgmBS9y&#10;kK6HgxUm2j45p8fRlyKEsEtQQeV9m0jpiooMuoltiQN3sZ1BH2BXSt3hM4SbRsZRNJcGaw4NFba0&#10;rai4Hu9GQZ1/4Xm/a1+36HY4ffs8m38WmVIfo36zBOGp92/xvzvTCmZxmB/Oh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OhMIAAADcAAAADwAAAAAAAAAAAAAA&#10;AAChAgAAZHJzL2Rvd25yZXYueG1sUEsFBgAAAAAEAAQA+QAAAJADAAAAAA==&#10;" strokecolor="#96c5d0" strokeweight="1.5pt"/>
              </v:group>
            </w:pict>
          </mc:Fallback>
        </mc:AlternateContent>
      </w: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014444" w:rsidP="001B13EC">
      <w:pPr>
        <w:spacing w:line="276" w:lineRule="auto"/>
        <w:rPr>
          <w:rFonts w:asciiTheme="minorHAnsi" w:hAnsiTheme="minorHAnsi"/>
          <w:sz w:val="22"/>
          <w:szCs w:val="22"/>
        </w:rPr>
      </w:pPr>
    </w:p>
    <w:p w:rsidR="00014444" w:rsidRPr="002B2D0C" w:rsidRDefault="003E2007" w:rsidP="001B13EC">
      <w:pPr>
        <w:spacing w:line="276" w:lineRule="auto"/>
        <w:rPr>
          <w:rFonts w:asciiTheme="minorHAnsi" w:hAnsiTheme="minorHAnsi"/>
          <w:sz w:val="22"/>
          <w:szCs w:val="22"/>
        </w:rPr>
      </w:pPr>
      <w:r w:rsidRPr="002B2D0C">
        <w:rPr>
          <w:rFonts w:asciiTheme="minorHAnsi" w:eastAsiaTheme="minorEastAsia" w:hAnsiTheme="minorHAnsi"/>
          <w:noProof/>
          <w:sz w:val="22"/>
          <w:szCs w:val="22"/>
        </w:rPr>
        <mc:AlternateContent>
          <mc:Choice Requires="wps">
            <w:drawing>
              <wp:anchor distT="0" distB="0" distL="114300" distR="114300" simplePos="0" relativeHeight="251680768" behindDoc="0" locked="0" layoutInCell="1" allowOverlap="1" wp14:anchorId="5C93FA03" wp14:editId="33EB1DA8">
                <wp:simplePos x="0" y="0"/>
                <wp:positionH relativeFrom="column">
                  <wp:posOffset>-74930</wp:posOffset>
                </wp:positionH>
                <wp:positionV relativeFrom="paragraph">
                  <wp:posOffset>110490</wp:posOffset>
                </wp:positionV>
                <wp:extent cx="0" cy="376555"/>
                <wp:effectExtent l="0" t="0" r="19050" b="23495"/>
                <wp:wrapNone/>
                <wp:docPr id="62" name="Düz Bağlayıcı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555"/>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4856EA8" id="Düz Bağlayıcı 6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5.9pt,8.7pt" to="-5.9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" strokecolor="#96c5d0" strokeweight="1.5pt"/>
            </w:pict>
          </mc:Fallback>
        </mc:AlternateContent>
      </w:r>
      <w:r w:rsidRPr="002B2D0C">
        <w:rPr>
          <w:rFonts w:asciiTheme="minorHAnsi" w:eastAsiaTheme="minorEastAsia" w:hAnsiTheme="minorHAnsi"/>
          <w:noProof/>
          <w:sz w:val="22"/>
          <w:szCs w:val="22"/>
        </w:rPr>
        <mc:AlternateContent>
          <mc:Choice Requires="wpg">
            <w:drawing>
              <wp:anchor distT="0" distB="0" distL="114300" distR="114300" simplePos="0" relativeHeight="251698176" behindDoc="0" locked="0" layoutInCell="1" allowOverlap="1" wp14:anchorId="5DDD8454" wp14:editId="162A839A">
                <wp:simplePos x="0" y="0"/>
                <wp:positionH relativeFrom="column">
                  <wp:posOffset>7095490</wp:posOffset>
                </wp:positionH>
                <wp:positionV relativeFrom="paragraph">
                  <wp:posOffset>113665</wp:posOffset>
                </wp:positionV>
                <wp:extent cx="899795" cy="384175"/>
                <wp:effectExtent l="0" t="0" r="14605" b="15875"/>
                <wp:wrapNone/>
                <wp:docPr id="336" name="Grup 336"/>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37" name="Düz Bağlayıcı 337"/>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38" name="Düz Bağlayıcı 338"/>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E0889F" id="Grup 336" o:spid="_x0000_s1026" style="position:absolute;margin-left:558.7pt;margin-top:8.95pt;width:70.85pt;height:30.25pt;z-index:251698176"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">
                <v:line id="Düz Bağlayıcı 337"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SALcYAAADcAAAADwAAAGRycy9kb3ducmV2LnhtbESPQWvCQBSE70L/w/IEb2ZjBVtSVykt&#10;SkBQkraH3h7Z1yQ0+zZm1yT+e1co9DjMzDfMejuaRvTUudqygkUUgyAurK65VPD5sZs/g3AeWWNj&#10;mRRcycF28zBZY6LtwBn1uS9FgLBLUEHlfZtI6YqKDLrItsTB+7GdQR9kV0rd4RDgppGPcbySBmsO&#10;CxW29FZR8ZtfjII6O+L37r29nuPz/uvks3R1KFKlZtPx9QWEp9H/h//aqVawXD7B/Uw4An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EgC3GAAAA3AAAAA8AAAAAAAAA&#10;AAAAAAAAoQIAAGRycy9kb3ducmV2LnhtbFBLBQYAAAAABAAEAPkAAACUAwAAAAA=&#10;" strokecolor="#96c5d0" strokeweight="1.5pt"/>
                <v:line id="Düz Bağlayıcı 338"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UX8IAAADcAAAADwAAAGRycy9kb3ducmV2LnhtbERPTYvCMBC9C/6HMMLeNHUFka6xLC5K&#10;YUGpugdvQzO2ZZtJ20St/94cBI+P971MelOLG3WusqxgOolAEOdWV1woOB034wUI55E11pZJwYMc&#10;JKvhYImxtnfO6HbwhQgh7GJUUHrfxFK6vCSDbmIb4sBdbGfQB9gVUnd4D+Gmlp9RNJcGKw4NJTa0&#10;Lin/P1yNgirb4Xnz0zzaqN3+7X2Wzn/zVKmPUf/9BcJT79/ilzvVCmazsDac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sUX8IAAADcAAAADwAAAAAAAAAAAAAA&#10;AAChAgAAZHJzL2Rvd25yZXYueG1sUEsFBgAAAAAEAAQA+QAAAJADAAAAAA==&#10;" strokecolor="#96c5d0" strokeweight="1.5pt"/>
              </v:group>
            </w:pict>
          </mc:Fallback>
        </mc:AlternateContent>
      </w:r>
      <w:r w:rsidRPr="002B2D0C">
        <w:rPr>
          <w:rFonts w:asciiTheme="minorHAnsi" w:eastAsiaTheme="minorEastAsia" w:hAnsiTheme="minorHAnsi"/>
          <w:noProof/>
          <w:sz w:val="22"/>
          <w:szCs w:val="22"/>
        </w:rPr>
        <mc:AlternateContent>
          <mc:Choice Requires="wpg">
            <w:drawing>
              <wp:anchor distT="0" distB="0" distL="114300" distR="114300" simplePos="0" relativeHeight="251696128" behindDoc="0" locked="0" layoutInCell="1" allowOverlap="1" wp14:anchorId="780772CC" wp14:editId="50CC03BB">
                <wp:simplePos x="0" y="0"/>
                <wp:positionH relativeFrom="column">
                  <wp:posOffset>6196965</wp:posOffset>
                </wp:positionH>
                <wp:positionV relativeFrom="paragraph">
                  <wp:posOffset>112395</wp:posOffset>
                </wp:positionV>
                <wp:extent cx="899795" cy="384175"/>
                <wp:effectExtent l="0" t="0" r="14605" b="15875"/>
                <wp:wrapNone/>
                <wp:docPr id="88" name="Grup 88"/>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89" name="Düz Bağlayıcı 89"/>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90" name="Düz Bağlayıcı 90"/>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0A522BB0" id="Grup 88" o:spid="_x0000_s1026" style="position:absolute;margin-left:487.95pt;margin-top:8.85pt;width:70.85pt;height:30.25pt;z-index:251696128"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">
                <v:line id="Düz Bağlayıcı 89"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ClcQAAADbAAAADwAAAGRycy9kb3ducmV2LnhtbESPT4vCMBTE78J+h/AW9mbT3YNoNYrs&#10;ohQWlPrn4O3RPNti81KbqPXbG0HwOMzMb5jJrDO1uFLrKssKvqMYBHFudcWFgt120R+CcB5ZY22Z&#10;FNzJwWz60Ztgou2NM7pufCEChF2CCkrvm0RKl5dk0EW2IQ7e0bYGfZBtIXWLtwA3tfyJ44E0WHFY&#10;KLGh35Ly0+ZiFFTZCg+Lv+Z+js/L/dpn6eA/T5X6+uzmYxCeOv8Ov9qpVjAcwfN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2IKVxAAAANsAAAAPAAAAAAAAAAAA&#10;AAAAAKECAABkcnMvZG93bnJldi54bWxQSwUGAAAAAAQABAD5AAAAkgMAAAAA&#10;" strokecolor="#96c5d0" strokeweight="1.5pt"/>
                <v:line id="Düz Bağlayıcı 90"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1cAAAADbAAAADwAAAGRycy9kb3ducmV2LnhtbERPy4rCMBTdC/5DuII7TZ2FaDWKKA4F&#10;waE+Fu4uzbUtNje1iVr/3iwGXB7Oe75sTSWe1LjSsoLRMAJBnFldcq7gdNwOJiCcR9ZYWSYFb3Kw&#10;XHQ7c4y1fXFKz4PPRQhhF6OCwvs6ltJlBRl0Q1sTB+5qG4M+wCaXusFXCDeV/ImisTRYcmgosKZ1&#10;Qdnt8DAKynSPl+2mft+j++/5z6fJeJclSvV77WoGwlPrv+J/d6IVTMP68CX8ALn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w7vdXAAAAA2wAAAA8AAAAAAAAAAAAAAAAA&#10;oQIAAGRycy9kb3ducmV2LnhtbFBLBQYAAAAABAAEAPkAAACOAwAAAAA=&#10;" strokecolor="#96c5d0" strokeweight="1.5pt"/>
              </v:group>
            </w:pict>
          </mc:Fallback>
        </mc:AlternateContent>
      </w:r>
      <w:r w:rsidRPr="002B2D0C">
        <w:rPr>
          <w:rFonts w:asciiTheme="minorHAnsi" w:hAnsiTheme="minorHAnsi"/>
          <w:noProof/>
          <w:sz w:val="22"/>
          <w:szCs w:val="22"/>
        </w:rPr>
        <mc:AlternateContent>
          <mc:Choice Requires="wps">
            <w:drawing>
              <wp:anchor distT="0" distB="0" distL="114300" distR="114300" simplePos="0" relativeHeight="251688960" behindDoc="0" locked="0" layoutInCell="1" allowOverlap="1" wp14:anchorId="3DB7EDEE" wp14:editId="542FAADC">
                <wp:simplePos x="0" y="0"/>
                <wp:positionH relativeFrom="column">
                  <wp:posOffset>-90805</wp:posOffset>
                </wp:positionH>
                <wp:positionV relativeFrom="paragraph">
                  <wp:posOffset>114935</wp:posOffset>
                </wp:positionV>
                <wp:extent cx="899795" cy="0"/>
                <wp:effectExtent l="0" t="0" r="14605" b="19050"/>
                <wp:wrapNone/>
                <wp:docPr id="288" name="Düz Bağlayıcı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4CA042" id="Düz Bağlayıcı 28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7.15pt,9.05pt" to="63.7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" strokecolor="#96c5d0" strokeweight="1.5pt"/>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89984" behindDoc="0" locked="0" layoutInCell="1" allowOverlap="1" wp14:anchorId="43BAAD3D" wp14:editId="6B94C58A">
                <wp:simplePos x="0" y="0"/>
                <wp:positionH relativeFrom="column">
                  <wp:posOffset>814070</wp:posOffset>
                </wp:positionH>
                <wp:positionV relativeFrom="paragraph">
                  <wp:posOffset>114935</wp:posOffset>
                </wp:positionV>
                <wp:extent cx="899795" cy="384175"/>
                <wp:effectExtent l="0" t="0" r="14605" b="15875"/>
                <wp:wrapNone/>
                <wp:docPr id="289" name="Grup 289"/>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290" name="Düz Bağlayıcı 290"/>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291" name="Düz Bağlayıcı 291"/>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D1EA9B5" id="Grup 289" o:spid="_x0000_s1026" style="position:absolute;margin-left:64.1pt;margin-top:9.05pt;width:70.85pt;height:30.25pt;z-index:251689984"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">
                <v:line id="Düz Bağlayıcı 290"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I/sIAAADcAAAADwAAAGRycy9kb3ducmV2LnhtbERPTYvCMBC9C/6HMMLeNLUH0WosoiiF&#10;hV3qrgdvQzO2xWZSm6zWf28OCx4f73uV9qYRd+pcbVnBdBKBIC6srrlU8PuzH89BOI+ssbFMCp7k&#10;IF0PBytMtH1wTvejL0UIYZeggsr7NpHSFRUZdBPbEgfuYjuDPsCulLrDRwg3jYyjaCYN1hwaKmxp&#10;W1FxPf4ZBXX+hef9rn3eotvh9O3zbPZZZEp9jPrNEoSn3r/F/+5MK4gXYX44E4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pI/sIAAADcAAAADwAAAAAAAAAAAAAA&#10;AAChAgAAZHJzL2Rvd25yZXYueG1sUEsFBgAAAAAEAAQA+QAAAJADAAAAAA==&#10;" strokecolor="#96c5d0" strokeweight="1.5pt"/>
                <v:line id="Düz Bağlayıcı 291"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btZcYAAADcAAAADwAAAGRycy9kb3ducmV2LnhtbESPQWvCQBSE7wX/w/IEb81GD2LTbKS0&#10;WAKFSmJ76O2RfU1Cs29jdtXk37tCweMwM98w6XY0nTjT4FrLCpZRDIK4srrlWsHXYfe4AeE8ssbO&#10;MimYyME2mz2kmGh74YLOpa9FgLBLUEHjfZ9I6aqGDLrI9sTB+7WDQR/kUEs94CXATSdXcbyWBlsO&#10;Cw329NpQ9VeejIK2+MSf3Vs/HePj+/feF/n6o8qVWszHl2cQnkZ/D/+3c61g9bSE25lwBG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m7WXGAAAA3AAAAA8AAAAAAAAA&#10;AAAAAAAAoQIAAGRycy9kb3ducmV2LnhtbFBLBQYAAAAABAAEAPkAAACUAwAAAAA=&#10;" strokecolor="#96c5d0" strokeweight="1.5pt"/>
              </v:group>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91008" behindDoc="0" locked="0" layoutInCell="1" allowOverlap="1" wp14:anchorId="456B2ACE" wp14:editId="3B55FB6D">
                <wp:simplePos x="0" y="0"/>
                <wp:positionH relativeFrom="column">
                  <wp:posOffset>1709420</wp:posOffset>
                </wp:positionH>
                <wp:positionV relativeFrom="paragraph">
                  <wp:posOffset>114935</wp:posOffset>
                </wp:positionV>
                <wp:extent cx="899795" cy="384175"/>
                <wp:effectExtent l="0" t="0" r="14605" b="15875"/>
                <wp:wrapNone/>
                <wp:docPr id="307" name="Grup 307"/>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16" name="Düz Bağlayıcı 316"/>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17" name="Düz Bağlayıcı 317"/>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32CB672" id="Grup 307" o:spid="_x0000_s1026" style="position:absolute;margin-left:134.6pt;margin-top:9.05pt;width:70.85pt;height:30.25pt;z-index:251691008"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">
                <v:line id="Düz Bağlayıcı 316"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51sYAAADcAAAADwAAAGRycy9kb3ducmV2LnhtbESPQWvCQBSE74X+h+UJvTUbK4SSZpVi&#10;sQQKlqg9eHtkn0lo9m3Mrib5926h4HGYmW+YbDWaVlypd41lBfMoBkFcWt1wpeCw3zy/gnAeWWNr&#10;mRRM5GC1fHzIMNV24IKuO1+JAGGXooLa+y6V0pU1GXSR7YiDd7K9QR9kX0nd4xDgppUvcZxIgw2H&#10;hRo7WtdU/u4uRkFTbPG4+eimc3z+/Pn2RZ58lblST7Px/Q2Ep9Hfw//tXCtYzBP4O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9edbGAAAA3AAAAA8AAAAAAAAA&#10;AAAAAAAAoQIAAGRycy9kb3ducmV2LnhtbFBLBQYAAAAABAAEAPkAAACUAwAAAAA=&#10;" strokecolor="#96c5d0" strokeweight="1.5pt"/>
                <v:line id="Düz Bağlayıcı 317"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HcTcYAAADcAAAADwAAAGRycy9kb3ducmV2LnhtbESPQWvCQBSE7wX/w/IEb83GClpSVxHF&#10;Eii0JNpDb4/saxLMvo3ZbRL/fbcg9DjMzDfMejuaRvTUudqygnkUgyAurK65VHA+HR+fQTiPrLGx&#10;TApu5GC7mTysMdF24Iz63JciQNglqKDyvk2kdEVFBl1kW+LgfdvOoA+yK6XucAhw08inOF5KgzWH&#10;hQpb2ldUXPIfo6DO3vHreGhv1/j6+vnhs3T5VqRKzabj7gWEp9H/h+/tVCtYzFfwdy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3E3GAAAA3AAAAA8AAAAAAAAA&#10;AAAAAAAAoQIAAGRycy9kb3ducmV2LnhtbFBLBQYAAAAABAAEAPkAAACUAwAAAAA=&#10;" strokecolor="#96c5d0" strokeweight="1.5pt"/>
              </v:group>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92032" behindDoc="0" locked="0" layoutInCell="1" allowOverlap="1" wp14:anchorId="6C9B4F39" wp14:editId="1D3B3A9D">
                <wp:simplePos x="0" y="0"/>
                <wp:positionH relativeFrom="column">
                  <wp:posOffset>2604770</wp:posOffset>
                </wp:positionH>
                <wp:positionV relativeFrom="paragraph">
                  <wp:posOffset>114935</wp:posOffset>
                </wp:positionV>
                <wp:extent cx="899795" cy="384175"/>
                <wp:effectExtent l="0" t="0" r="14605" b="15875"/>
                <wp:wrapNone/>
                <wp:docPr id="318" name="Grup 318"/>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22" name="Düz Bağlayıcı 322"/>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24" name="Düz Bağlayıcı 324"/>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7CD1FE6" id="Grup 318" o:spid="_x0000_s1026" style="position:absolute;margin-left:205.1pt;margin-top:9.05pt;width:70.85pt;height:30.25pt;z-index:251692032"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">
                <v:line id="Düz Bağlayıcı 322"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1aMQAAADcAAAADwAAAGRycy9kb3ducmV2LnhtbESPQYvCMBSE74L/ITzBm6bbBZFqFFlR&#10;CsJK3fXg7dE822LzUpus1n+/EQSPw8x8w8yXnanFjVpXWVbwMY5AEOdWV1wo+P3ZjKYgnEfWWFsm&#10;BQ9ysFz0e3NMtL1zRreDL0SAsEtQQel9k0jp8pIMurFtiIN3tq1BH2RbSN3iPcBNLeMomkiDFYeF&#10;Ehv6Kim/HP6Mgir7xtNm3Tyu0XV73PssnezyVKnhoFvNQHjq/Dv8aqdawWccw/NMO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rVoxAAAANwAAAAPAAAAAAAAAAAA&#10;AAAAAKECAABkcnMvZG93bnJldi54bWxQSwUGAAAAAAQABAD5AAAAkgMAAAAA&#10;" strokecolor="#96c5d0" strokeweight="1.5pt"/>
                <v:line id="Düz Bağlayıcı 324"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h8UAAADcAAAADwAAAGRycy9kb3ducmV2LnhtbESPT4vCMBTE7wv7HcITvK2pfxCpRllW&#10;lIKg1F0P3h7Nsy3bvNQmav32RhA8DjPzG2a2aE0lrtS40rKCfi8CQZxZXXKu4O939TUB4Tyyxsoy&#10;KbiTg8X882OGsbY3Tum697kIEHYxKii8r2MpXVaQQdezNXHwTrYx6INscqkbvAW4qeQgisbSYMlh&#10;ocCafgrK/vcXo6BMt3hcLev7OTqvDzufJuNNlijV7bTfUxCeWv8Ov9qJVjAcjOB5Jh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Ih8UAAADcAAAADwAAAAAAAAAA&#10;AAAAAAChAgAAZHJzL2Rvd25yZXYueG1sUEsFBgAAAAAEAAQA+QAAAJMDAAAAAA==&#10;" strokecolor="#96c5d0" strokeweight="1.5pt"/>
              </v:group>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93056" behindDoc="0" locked="0" layoutInCell="1" allowOverlap="1" wp14:anchorId="04446B16" wp14:editId="4FCCDA7F">
                <wp:simplePos x="0" y="0"/>
                <wp:positionH relativeFrom="column">
                  <wp:posOffset>3500120</wp:posOffset>
                </wp:positionH>
                <wp:positionV relativeFrom="paragraph">
                  <wp:posOffset>114935</wp:posOffset>
                </wp:positionV>
                <wp:extent cx="899795" cy="384175"/>
                <wp:effectExtent l="0" t="0" r="14605" b="15875"/>
                <wp:wrapNone/>
                <wp:docPr id="325" name="Grup 325"/>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27" name="Düz Bağlayıcı 327"/>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28" name="Düz Bağlayıcı 328"/>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200B3730" id="Grup 325" o:spid="_x0000_s1026" style="position:absolute;margin-left:275.6pt;margin-top:9.05pt;width:70.85pt;height:30.25pt;z-index:251693056"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">
                <v:line id="Düz Bağlayıcı 327"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W8MUAAADcAAAADwAAAGRycy9kb3ducmV2LnhtbESPT4vCMBTE7wt+h/CEva2pLqhUo4ii&#10;FBZW6p+Dt0fzbIvNS22yWr/9RhA8DjPzG2Y6b00lbtS40rKCfi8CQZxZXXKu4LBff41BOI+ssbJM&#10;Ch7kYD7rfEwx1vbOKd12PhcBwi5GBYX3dSylywoy6Hq2Jg7e2TYGfZBNLnWD9wA3lRxE0VAaLDks&#10;FFjTsqDssvszCsr0F0/rVf24RtfNcevTZPiTJUp9dtvFBISn1r/Dr3aiFXwPRvA8E46A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0W8MUAAADcAAAADwAAAAAAAAAA&#10;AAAAAAChAgAAZHJzL2Rvd25yZXYueG1sUEsFBgAAAAAEAAQA+QAAAJMDAAAAAA==&#10;" strokecolor="#96c5d0" strokeweight="1.5pt"/>
                <v:line id="Düz Bağlayıcı 328"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KCgsIAAADcAAAADwAAAGRycy9kb3ducmV2LnhtbERPTYvCMBC9C/6HMMLeNLWCSDUWUZTC&#10;wi5114O3oRnbYjOpTdT67zeHBY+P971Ke9OIB3WutqxgOolAEBdW11wq+P3ZjxcgnEfW2FgmBS9y&#10;kK6HgxUm2j45p8fRlyKEsEtQQeV9m0jpiooMuoltiQN3sZ1BH2BXSt3hM4SbRsZRNJcGaw4NFba0&#10;rai4Hu9GQZ1/4Xm/a1+36HY4ffs8m38WmVIfo36zBOGp92/xvzvTCmZxWBvOh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KCgsIAAADcAAAADwAAAAAAAAAAAAAA&#10;AAChAgAAZHJzL2Rvd25yZXYueG1sUEsFBgAAAAAEAAQA+QAAAJADAAAAAA==&#10;" strokecolor="#96c5d0" strokeweight="1.5pt"/>
              </v:group>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94080" behindDoc="0" locked="0" layoutInCell="1" allowOverlap="1" wp14:anchorId="00E71A20" wp14:editId="3CE1E4E3">
                <wp:simplePos x="0" y="0"/>
                <wp:positionH relativeFrom="column">
                  <wp:posOffset>4395470</wp:posOffset>
                </wp:positionH>
                <wp:positionV relativeFrom="paragraph">
                  <wp:posOffset>114935</wp:posOffset>
                </wp:positionV>
                <wp:extent cx="899795" cy="384175"/>
                <wp:effectExtent l="0" t="0" r="14605" b="15875"/>
                <wp:wrapNone/>
                <wp:docPr id="329" name="Grup 329"/>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30" name="Düz Bağlayıcı 330"/>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31" name="Düz Bağlayıcı 331"/>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E7D7606" id="Grup 329" o:spid="_x0000_s1026" style="position:absolute;margin-left:346.1pt;margin-top:9.05pt;width:70.85pt;height:30.25pt;z-index:251694080"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">
                <v:line id="Düz Bağlayıcı 330"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YWcIAAADcAAAADwAAAGRycy9kb3ducmV2LnhtbERPTYvCMBC9C/6HMMLeNHUFka6xLC5K&#10;YUGpugdvQzO2ZZtJ20St/94cBI+P971MelOLG3WusqxgOolAEOdWV1woOB034wUI55E11pZJwYMc&#10;JKvhYImxtnfO6HbwhQgh7GJUUHrfxFK6vCSDbmIb4sBdbGfQB9gVUnd4D+Gmlp9RNJcGKw4NJTa0&#10;Lin/P1yNgirb4Xnz0zzaqN3+7X2Wzn/zVKmPUf/9BcJT79/ilzvVCmazMD+c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0YWcIAAADcAAAADwAAAAAAAAAAAAAA&#10;AAChAgAAZHJzL2Rvd25yZXYueG1sUEsFBgAAAAAEAAQA+QAAAJADAAAAAA==&#10;" strokecolor="#96c5d0" strokeweight="1.5pt"/>
                <v:line id="Düz Bağlayıcı 331"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G9wsQAAADcAAAADwAAAGRycy9kb3ducmV2LnhtbESPQYvCMBSE74L/ITzBm6YqyFKNIopL&#10;QVDq6sHbo3m2xealNlmt/94IC3scZuYbZr5sTSUe1LjSsoLRMAJBnFldcq7g9LMdfIFwHlljZZkU&#10;vMjBctHtzDHW9skpPY4+FwHCLkYFhfd1LKXLCjLohrYmDt7VNgZ9kE0udYPPADeVHEfRVBosOSwU&#10;WNO6oOx2/DUKynSPl+2mft2j+/f54NNkussSpfq9djUD4an1/+G/dqIVTCYj+JwJR0A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b3CxAAAANwAAAAPAAAAAAAAAAAA&#10;AAAAAKECAABkcnMvZG93bnJldi54bWxQSwUGAAAAAAQABAD5AAAAkgMAAAAA&#10;" strokecolor="#96c5d0" strokeweight="1.5pt"/>
              </v:group>
            </w:pict>
          </mc:Fallback>
        </mc:AlternateContent>
      </w:r>
      <w:r w:rsidRPr="002B2D0C">
        <w:rPr>
          <w:rFonts w:asciiTheme="minorHAnsi" w:hAnsiTheme="minorHAnsi"/>
          <w:noProof/>
          <w:sz w:val="22"/>
          <w:szCs w:val="22"/>
        </w:rPr>
        <mc:AlternateContent>
          <mc:Choice Requires="wpg">
            <w:drawing>
              <wp:anchor distT="0" distB="0" distL="114300" distR="114300" simplePos="0" relativeHeight="251695104" behindDoc="0" locked="0" layoutInCell="1" allowOverlap="1" wp14:anchorId="4116B933" wp14:editId="1FCBAB93">
                <wp:simplePos x="0" y="0"/>
                <wp:positionH relativeFrom="column">
                  <wp:posOffset>5300345</wp:posOffset>
                </wp:positionH>
                <wp:positionV relativeFrom="paragraph">
                  <wp:posOffset>114935</wp:posOffset>
                </wp:positionV>
                <wp:extent cx="899795" cy="384175"/>
                <wp:effectExtent l="0" t="0" r="14605" b="15875"/>
                <wp:wrapNone/>
                <wp:docPr id="332" name="Grup 332"/>
                <wp:cNvGraphicFramePr/>
                <a:graphic xmlns:a="http://schemas.openxmlformats.org/drawingml/2006/main">
                  <a:graphicData uri="http://schemas.microsoft.com/office/word/2010/wordprocessingGroup">
                    <wpg:wgp>
                      <wpg:cNvGrpSpPr/>
                      <wpg:grpSpPr>
                        <a:xfrm>
                          <a:off x="0" y="0"/>
                          <a:ext cx="899795" cy="384175"/>
                          <a:chOff x="0" y="0"/>
                          <a:chExt cx="899795" cy="384306"/>
                        </a:xfrm>
                      </wpg:grpSpPr>
                      <wps:wsp>
                        <wps:cNvPr id="333" name="Düz Bağlayıcı 333"/>
                        <wps:cNvCnPr>
                          <a:cxnSpLocks noChangeShapeType="1"/>
                        </wps:cNvCnPr>
                        <wps:spPr bwMode="auto">
                          <a:xfrm>
                            <a:off x="7116" y="7116"/>
                            <a:ext cx="0" cy="37719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s:wsp>
                        <wps:cNvPr id="334" name="Düz Bağlayıcı 334"/>
                        <wps:cNvCnPr>
                          <a:cxnSpLocks noChangeShapeType="1"/>
                        </wps:cNvCnPr>
                        <wps:spPr bwMode="auto">
                          <a:xfrm>
                            <a:off x="0" y="0"/>
                            <a:ext cx="899795" cy="0"/>
                          </a:xfrm>
                          <a:prstGeom prst="line">
                            <a:avLst/>
                          </a:prstGeom>
                          <a:noFill/>
                          <a:ln w="19050">
                            <a:solidFill>
                              <a:srgbClr val="96C5D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3D9B91D" id="Grup 332" o:spid="_x0000_s1026" style="position:absolute;margin-left:417.35pt;margin-top:9.05pt;width:70.85pt;height:30.25pt;z-index:251695104" coordsize="8997,3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">
                <v:line id="Düz Bağlayıcı 333" o:spid="_x0000_s1027" style="position:absolute;visibility:visible;mso-wrap-style:square" from="71,71" to="71,3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GLsQAAADcAAAADwAAAGRycy9kb3ducmV2LnhtbESPQYvCMBSE74L/ITxhb5quBZFqFFlx&#10;KSwoddeDt0fzbIvNS22yWv+9EQSPw8x8w8yXnanFlVpXWVbwOYpAEOdWV1wo+PvdDKcgnEfWWFsm&#10;BXdysFz0e3NMtL1xRte9L0SAsEtQQel9k0jp8pIMupFtiIN3sq1BH2RbSN3iLcBNLcdRNJEGKw4L&#10;JTb0VVJ+3v8bBVW2xeNm3dwv0eX7sPNZOvnJU6U+Bt1qBsJT59/hVzvVCuI4hueZc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YuxAAAANwAAAAPAAAAAAAAAAAA&#10;AAAAAKECAABkcnMvZG93bnJldi54bWxQSwUGAAAAAAQABAD5AAAAkgMAAAAA&#10;" strokecolor="#96c5d0" strokeweight="1.5pt"/>
                <v:line id="Düz Bağlayıcı 334" o:spid="_x0000_s1028" style="position:absolute;visibility:visible;mso-wrap-style:square" from="0,0" to="89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eWsYAAADcAAAADwAAAGRycy9kb3ducmV2LnhtbESPQWvCQBSE74L/YXlCb7qxKVJSVxFL&#10;SqBgidpDb4/saxLMvo3ZbRL/fVco9DjMzDfMejuaRvTUudqyguUiAkFcWF1zqeB8SufPIJxH1thY&#10;JgU3crDdTCdrTLQdOKf+6EsRIOwSVFB53yZSuqIig25hW+LgfdvOoA+yK6XucAhw08jHKFpJgzWH&#10;hQpb2ldUXI4/RkGdH/ArfW1v1+j69vnh82z1XmRKPczG3QsIT6P/D/+1M60gjp/gfiYc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WHlrGAAAA3AAAAA8AAAAAAAAA&#10;AAAAAAAAoQIAAGRycy9kb3ducmV2LnhtbFBLBQYAAAAABAAEAPkAAACUAwAAAAA=&#10;" strokecolor="#96c5d0" strokeweight="1.5pt"/>
              </v:group>
            </w:pict>
          </mc:Fallback>
        </mc:AlternateContent>
      </w:r>
    </w:p>
    <w:p w:rsidR="00014444" w:rsidRPr="002B2D0C" w:rsidRDefault="00014444" w:rsidP="001B13EC">
      <w:pPr>
        <w:spacing w:line="276" w:lineRule="auto"/>
        <w:rPr>
          <w:rFonts w:asciiTheme="minorHAnsi" w:hAnsiTheme="minorHAnsi"/>
          <w:sz w:val="22"/>
          <w:szCs w:val="22"/>
        </w:rPr>
      </w:pPr>
    </w:p>
    <w:p w:rsidR="00014444" w:rsidRPr="002B2D0C" w:rsidRDefault="003E2007" w:rsidP="001B13EC">
      <w:pPr>
        <w:spacing w:line="276" w:lineRule="auto"/>
        <w:rPr>
          <w:rFonts w:asciiTheme="minorHAnsi" w:hAnsiTheme="minorHAnsi"/>
          <w:sz w:val="22"/>
          <w:szCs w:val="22"/>
        </w:rPr>
      </w:pPr>
      <w:r w:rsidRPr="002B2D0C">
        <w:rPr>
          <w:rFonts w:asciiTheme="minorHAnsi" w:eastAsiaTheme="minorEastAsia" w:hAnsiTheme="minorHAnsi"/>
          <w:noProof/>
          <w:sz w:val="22"/>
          <w:szCs w:val="22"/>
        </w:rPr>
        <w:drawing>
          <wp:anchor distT="0" distB="0" distL="114300" distR="114300" simplePos="0" relativeHeight="251681792" behindDoc="0" locked="0" layoutInCell="1" allowOverlap="1" wp14:anchorId="6381FC45" wp14:editId="0CB7C30E">
            <wp:simplePos x="0" y="0"/>
            <wp:positionH relativeFrom="column">
              <wp:posOffset>375920</wp:posOffset>
            </wp:positionH>
            <wp:positionV relativeFrom="paragraph">
              <wp:posOffset>46990</wp:posOffset>
            </wp:positionV>
            <wp:extent cx="904875" cy="676275"/>
            <wp:effectExtent l="0" t="0" r="9525" b="9525"/>
            <wp:wrapNone/>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sim 5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2816" behindDoc="0" locked="0" layoutInCell="1" allowOverlap="1" wp14:anchorId="00C2975A" wp14:editId="44351211">
            <wp:simplePos x="0" y="0"/>
            <wp:positionH relativeFrom="column">
              <wp:posOffset>-519430</wp:posOffset>
            </wp:positionH>
            <wp:positionV relativeFrom="paragraph">
              <wp:posOffset>46990</wp:posOffset>
            </wp:positionV>
            <wp:extent cx="904875" cy="676275"/>
            <wp:effectExtent l="0" t="0" r="9525" b="9525"/>
            <wp:wrapNone/>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3840" behindDoc="0" locked="0" layoutInCell="1" allowOverlap="1" wp14:anchorId="4302DCC2" wp14:editId="5FDBE7D3">
            <wp:simplePos x="0" y="0"/>
            <wp:positionH relativeFrom="column">
              <wp:posOffset>4871720</wp:posOffset>
            </wp:positionH>
            <wp:positionV relativeFrom="paragraph">
              <wp:posOffset>46990</wp:posOffset>
            </wp:positionV>
            <wp:extent cx="904875" cy="676275"/>
            <wp:effectExtent l="0" t="0" r="9525" b="9525"/>
            <wp:wrapNone/>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sim 5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4864" behindDoc="0" locked="0" layoutInCell="1" allowOverlap="1" wp14:anchorId="12597255" wp14:editId="0C83D0D8">
            <wp:simplePos x="0" y="0"/>
            <wp:positionH relativeFrom="column">
              <wp:posOffset>3966845</wp:posOffset>
            </wp:positionH>
            <wp:positionV relativeFrom="paragraph">
              <wp:posOffset>37465</wp:posOffset>
            </wp:positionV>
            <wp:extent cx="904875" cy="676275"/>
            <wp:effectExtent l="0" t="0" r="9525" b="9525"/>
            <wp:wrapNone/>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Resim 5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5888" behindDoc="0" locked="0" layoutInCell="1" allowOverlap="1" wp14:anchorId="37EF9728" wp14:editId="7D86A535">
            <wp:simplePos x="0" y="0"/>
            <wp:positionH relativeFrom="column">
              <wp:posOffset>3071495</wp:posOffset>
            </wp:positionH>
            <wp:positionV relativeFrom="paragraph">
              <wp:posOffset>46990</wp:posOffset>
            </wp:positionV>
            <wp:extent cx="904875" cy="676275"/>
            <wp:effectExtent l="0" t="0" r="9525" b="9525"/>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6912" behindDoc="0" locked="0" layoutInCell="1" allowOverlap="1" wp14:anchorId="317CCDA1" wp14:editId="1BE95835">
            <wp:simplePos x="0" y="0"/>
            <wp:positionH relativeFrom="column">
              <wp:posOffset>2176145</wp:posOffset>
            </wp:positionH>
            <wp:positionV relativeFrom="paragraph">
              <wp:posOffset>46990</wp:posOffset>
            </wp:positionV>
            <wp:extent cx="904875" cy="676275"/>
            <wp:effectExtent l="0" t="0" r="9525" b="952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sim 5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r w:rsidRPr="002B2D0C">
        <w:rPr>
          <w:rFonts w:asciiTheme="minorHAnsi" w:eastAsiaTheme="minorEastAsia" w:hAnsiTheme="minorHAnsi"/>
          <w:noProof/>
          <w:sz w:val="22"/>
          <w:szCs w:val="22"/>
        </w:rPr>
        <w:drawing>
          <wp:anchor distT="0" distB="0" distL="114300" distR="114300" simplePos="0" relativeHeight="251687936" behindDoc="0" locked="0" layoutInCell="1" allowOverlap="1" wp14:anchorId="61E99E00" wp14:editId="5A5F6168">
            <wp:simplePos x="0" y="0"/>
            <wp:positionH relativeFrom="column">
              <wp:posOffset>1280795</wp:posOffset>
            </wp:positionH>
            <wp:positionV relativeFrom="paragraph">
              <wp:posOffset>46990</wp:posOffset>
            </wp:positionV>
            <wp:extent cx="904875" cy="676275"/>
            <wp:effectExtent l="0" t="0" r="9525" b="9525"/>
            <wp:wrapNone/>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4875" cy="676275"/>
                    </a:xfrm>
                    <a:prstGeom prst="rect">
                      <a:avLst/>
                    </a:prstGeom>
                  </pic:spPr>
                </pic:pic>
              </a:graphicData>
            </a:graphic>
          </wp:anchor>
        </w:drawing>
      </w:r>
    </w:p>
    <w:p w:rsidR="00014444" w:rsidRPr="002B2D0C" w:rsidRDefault="00014444" w:rsidP="001B13EC">
      <w:pPr>
        <w:spacing w:line="276" w:lineRule="auto"/>
        <w:rPr>
          <w:rFonts w:asciiTheme="minorHAnsi" w:hAnsiTheme="minorHAnsi"/>
          <w:sz w:val="22"/>
          <w:szCs w:val="22"/>
        </w:rPr>
        <w:sectPr w:rsidR="00014444" w:rsidRPr="002B2D0C" w:rsidSect="008D40A2">
          <w:pgSz w:w="16838" w:h="11906" w:orient="landscape"/>
          <w:pgMar w:top="340" w:right="567" w:bottom="851" w:left="1418" w:header="709" w:footer="709" w:gutter="1418"/>
          <w:cols w:space="708"/>
          <w:docGrid w:linePitch="360"/>
        </w:sectPr>
      </w:pPr>
    </w:p>
    <w:p w:rsidR="00566BC2" w:rsidRPr="002B2D0C" w:rsidRDefault="00413CA3" w:rsidP="006F1C92">
      <w:pPr>
        <w:pStyle w:val="Balk2"/>
      </w:pPr>
      <w:bookmarkStart w:id="205" w:name="_Toc378852611"/>
      <w:bookmarkStart w:id="206" w:name="_Toc379183072"/>
      <w:bookmarkStart w:id="207" w:name="_Toc379183178"/>
      <w:bookmarkStart w:id="208" w:name="_Toc379185040"/>
      <w:bookmarkStart w:id="209" w:name="_Toc386731885"/>
      <w:r w:rsidRPr="002B2D0C">
        <w:lastRenderedPageBreak/>
        <w:t>3</w:t>
      </w:r>
      <w:r w:rsidR="00295EB9" w:rsidRPr="002B2D0C">
        <w:t>.5</w:t>
      </w:r>
      <w:r w:rsidR="00566BC2" w:rsidRPr="002B2D0C">
        <w:t>.</w:t>
      </w:r>
      <w:r w:rsidR="00A31B45" w:rsidRPr="002B2D0C">
        <w:t xml:space="preserve"> </w:t>
      </w:r>
      <w:r w:rsidR="006F1C92" w:rsidRPr="002B2D0C">
        <w:t>Hizmet Birimleri</w:t>
      </w:r>
      <w:bookmarkEnd w:id="205"/>
      <w:bookmarkEnd w:id="206"/>
      <w:bookmarkEnd w:id="207"/>
      <w:bookmarkEnd w:id="208"/>
      <w:bookmarkEnd w:id="209"/>
    </w:p>
    <w:p w:rsidR="00861837" w:rsidRPr="002B2D0C" w:rsidRDefault="00413CA3" w:rsidP="00385648">
      <w:pPr>
        <w:pStyle w:val="Balk3"/>
      </w:pPr>
      <w:bookmarkStart w:id="210" w:name="_Toc378852612"/>
      <w:bookmarkStart w:id="211" w:name="_Toc379183073"/>
      <w:bookmarkStart w:id="212" w:name="_Toc379183179"/>
      <w:bookmarkStart w:id="213" w:name="_Toc379185041"/>
      <w:bookmarkStart w:id="214" w:name="_Toc386731886"/>
      <w:r w:rsidRPr="002B2D0C">
        <w:t>3</w:t>
      </w:r>
      <w:r w:rsidR="00295EB9" w:rsidRPr="002B2D0C">
        <w:t>.5</w:t>
      </w:r>
      <w:r w:rsidR="00566BC2" w:rsidRPr="002B2D0C">
        <w:t>.1.</w:t>
      </w:r>
      <w:r w:rsidR="00A31B45" w:rsidRPr="002B2D0C">
        <w:t xml:space="preserve"> </w:t>
      </w:r>
      <w:r w:rsidR="00566BC2" w:rsidRPr="002B2D0C">
        <w:t>Ana Hizmet Birimleri</w:t>
      </w:r>
      <w:bookmarkEnd w:id="210"/>
      <w:bookmarkEnd w:id="211"/>
      <w:bookmarkEnd w:id="212"/>
      <w:bookmarkEnd w:id="213"/>
      <w:bookmarkEnd w:id="214"/>
    </w:p>
    <w:p w:rsidR="001C0BF6" w:rsidRPr="002B2D0C" w:rsidRDefault="001C0BF6" w:rsidP="001B13EC">
      <w:pPr>
        <w:autoSpaceDE w:val="0"/>
        <w:autoSpaceDN w:val="0"/>
        <w:adjustRightInd w:val="0"/>
        <w:spacing w:line="276" w:lineRule="auto"/>
        <w:ind w:firstLine="708"/>
        <w:rPr>
          <w:rFonts w:asciiTheme="minorHAnsi" w:hAnsiTheme="minorHAnsi"/>
          <w:sz w:val="22"/>
          <w:szCs w:val="22"/>
        </w:rPr>
      </w:pPr>
      <w:r w:rsidRPr="002B2D0C">
        <w:rPr>
          <w:rFonts w:asciiTheme="minorHAnsi" w:hAnsiTheme="minorHAnsi"/>
          <w:sz w:val="22"/>
          <w:szCs w:val="22"/>
        </w:rPr>
        <w:t xml:space="preserve">Bakanlık il müdürlüğü, il müdürü yönetiminde ve aşağıdaki </w:t>
      </w:r>
      <w:r w:rsidR="00AE5B94" w:rsidRPr="002B2D0C">
        <w:rPr>
          <w:rFonts w:asciiTheme="minorHAnsi" w:hAnsiTheme="minorHAnsi"/>
          <w:sz w:val="22"/>
          <w:szCs w:val="22"/>
        </w:rPr>
        <w:t>birimlerden</w:t>
      </w:r>
      <w:r w:rsidRPr="002B2D0C">
        <w:rPr>
          <w:rFonts w:asciiTheme="minorHAnsi" w:hAnsiTheme="minorHAnsi"/>
          <w:sz w:val="22"/>
          <w:szCs w:val="22"/>
        </w:rPr>
        <w:t xml:space="preserve"> oluşur.</w:t>
      </w:r>
    </w:p>
    <w:p w:rsidR="001C0BF6" w:rsidRPr="002B2D0C" w:rsidRDefault="001C0BF6" w:rsidP="0091278B">
      <w:pPr>
        <w:pStyle w:val="ListeParagraf"/>
        <w:numPr>
          <w:ilvl w:val="0"/>
          <w:numId w:val="15"/>
        </w:numPr>
        <w:autoSpaceDE w:val="0"/>
        <w:autoSpaceDN w:val="0"/>
        <w:adjustRightInd w:val="0"/>
        <w:rPr>
          <w:rFonts w:asciiTheme="minorHAnsi" w:hAnsiTheme="minorHAnsi"/>
        </w:rPr>
      </w:pPr>
      <w:r w:rsidRPr="002B2D0C">
        <w:rPr>
          <w:rFonts w:asciiTheme="minorHAnsi" w:hAnsiTheme="minorHAnsi"/>
        </w:rPr>
        <w:t>Şube Müdürlükleri</w:t>
      </w:r>
    </w:p>
    <w:p w:rsidR="001C0BF6" w:rsidRPr="002B2D0C" w:rsidRDefault="001C0BF6" w:rsidP="0091278B">
      <w:pPr>
        <w:pStyle w:val="ListeParagraf"/>
        <w:numPr>
          <w:ilvl w:val="0"/>
          <w:numId w:val="16"/>
        </w:numPr>
        <w:spacing w:after="0"/>
        <w:rPr>
          <w:rFonts w:asciiTheme="minorHAnsi" w:hAnsiTheme="minorHAnsi"/>
          <w:b/>
        </w:rPr>
      </w:pPr>
      <w:r w:rsidRPr="002B2D0C">
        <w:rPr>
          <w:rFonts w:asciiTheme="minorHAnsi" w:hAnsiTheme="minorHAnsi"/>
        </w:rPr>
        <w:t>Tarımsal Altyapı ve Arazi Değerlendirme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Bitkisel Üretim ve Bitki Sağlığı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Hayvan Sağlığı, Yetiştiriciliği ve Su Ürünleri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Koordinasyon ve Tarımsal Veriler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Kırsal Kalkınma ve Örgütlenme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Gıda ve Yem Şubesi</w:t>
      </w:r>
    </w:p>
    <w:p w:rsidR="001C0BF6" w:rsidRPr="002B2D0C" w:rsidRDefault="001C0BF6" w:rsidP="0091278B">
      <w:pPr>
        <w:numPr>
          <w:ilvl w:val="0"/>
          <w:numId w:val="16"/>
        </w:numPr>
        <w:spacing w:line="276" w:lineRule="auto"/>
        <w:rPr>
          <w:rFonts w:asciiTheme="minorHAnsi" w:hAnsiTheme="minorHAnsi"/>
          <w:b/>
          <w:sz w:val="22"/>
          <w:szCs w:val="22"/>
        </w:rPr>
      </w:pPr>
      <w:r w:rsidRPr="002B2D0C">
        <w:rPr>
          <w:rFonts w:asciiTheme="minorHAnsi" w:hAnsiTheme="minorHAnsi"/>
          <w:sz w:val="22"/>
          <w:szCs w:val="22"/>
        </w:rPr>
        <w:t>İdari ve Mali İşler Şube Müdürlüğü</w:t>
      </w:r>
    </w:p>
    <w:p w:rsidR="001C0BF6" w:rsidRPr="002B2D0C" w:rsidRDefault="001C0BF6" w:rsidP="0091278B">
      <w:pPr>
        <w:pStyle w:val="ListeParagraf"/>
        <w:numPr>
          <w:ilvl w:val="0"/>
          <w:numId w:val="15"/>
        </w:numPr>
        <w:autoSpaceDE w:val="0"/>
        <w:autoSpaceDN w:val="0"/>
        <w:adjustRightInd w:val="0"/>
        <w:rPr>
          <w:rFonts w:asciiTheme="minorHAnsi" w:hAnsiTheme="minorHAnsi"/>
        </w:rPr>
      </w:pPr>
      <w:r w:rsidRPr="002B2D0C">
        <w:rPr>
          <w:rFonts w:asciiTheme="minorHAnsi" w:hAnsiTheme="minorHAnsi"/>
        </w:rPr>
        <w:t>Hukuk Birimi</w:t>
      </w:r>
    </w:p>
    <w:p w:rsidR="001C0BF6" w:rsidRPr="002B2D0C" w:rsidRDefault="001C0BF6" w:rsidP="0091278B">
      <w:pPr>
        <w:pStyle w:val="ListeParagraf"/>
        <w:numPr>
          <w:ilvl w:val="0"/>
          <w:numId w:val="15"/>
        </w:numPr>
        <w:autoSpaceDE w:val="0"/>
        <w:autoSpaceDN w:val="0"/>
        <w:adjustRightInd w:val="0"/>
        <w:rPr>
          <w:rFonts w:asciiTheme="minorHAnsi" w:hAnsiTheme="minorHAnsi"/>
        </w:rPr>
      </w:pPr>
      <w:r w:rsidRPr="002B2D0C">
        <w:rPr>
          <w:rFonts w:asciiTheme="minorHAnsi" w:hAnsiTheme="minorHAnsi"/>
        </w:rPr>
        <w:t>Döner Sermaye Saymanlığı</w:t>
      </w:r>
    </w:p>
    <w:p w:rsidR="001C0BF6" w:rsidRPr="002B2D0C" w:rsidRDefault="001C0BF6" w:rsidP="0091278B">
      <w:pPr>
        <w:pStyle w:val="ListeParagraf"/>
        <w:numPr>
          <w:ilvl w:val="0"/>
          <w:numId w:val="15"/>
        </w:numPr>
        <w:autoSpaceDE w:val="0"/>
        <w:autoSpaceDN w:val="0"/>
        <w:adjustRightInd w:val="0"/>
        <w:rPr>
          <w:rFonts w:asciiTheme="minorHAnsi" w:hAnsiTheme="minorHAnsi"/>
        </w:rPr>
      </w:pPr>
      <w:r w:rsidRPr="002B2D0C">
        <w:rPr>
          <w:rFonts w:asciiTheme="minorHAnsi" w:hAnsiTheme="minorHAnsi"/>
        </w:rPr>
        <w:t>Sivil Savunma Uzmanlığı</w:t>
      </w:r>
    </w:p>
    <w:p w:rsidR="00566BC2" w:rsidRPr="002B2D0C" w:rsidRDefault="00413CA3" w:rsidP="00385648">
      <w:pPr>
        <w:pStyle w:val="Balk3"/>
      </w:pPr>
      <w:bookmarkStart w:id="215" w:name="_Toc378852613"/>
      <w:bookmarkStart w:id="216" w:name="_Toc379183074"/>
      <w:bookmarkStart w:id="217" w:name="_Toc379183180"/>
      <w:bookmarkStart w:id="218" w:name="_Toc379185042"/>
      <w:bookmarkStart w:id="219" w:name="_Toc386731887"/>
      <w:r w:rsidRPr="002B2D0C">
        <w:t>3</w:t>
      </w:r>
      <w:r w:rsidR="00295EB9" w:rsidRPr="002B2D0C">
        <w:t>.5</w:t>
      </w:r>
      <w:r w:rsidR="00AF29DF" w:rsidRPr="002B2D0C">
        <w:t>.2</w:t>
      </w:r>
      <w:r w:rsidR="00566BC2" w:rsidRPr="002B2D0C">
        <w:t>.</w:t>
      </w:r>
      <w:r w:rsidR="00A31B45" w:rsidRPr="002B2D0C">
        <w:t xml:space="preserve"> </w:t>
      </w:r>
      <w:r w:rsidR="00566BC2" w:rsidRPr="002B2D0C">
        <w:t>İlçe Teşkilatı</w:t>
      </w:r>
      <w:bookmarkEnd w:id="215"/>
      <w:bookmarkEnd w:id="216"/>
      <w:bookmarkEnd w:id="217"/>
      <w:bookmarkEnd w:id="218"/>
      <w:bookmarkEnd w:id="219"/>
    </w:p>
    <w:p w:rsidR="002262FD" w:rsidRPr="002B2D0C" w:rsidRDefault="00566BC2" w:rsidP="001B13EC">
      <w:pPr>
        <w:spacing w:line="276" w:lineRule="auto"/>
        <w:ind w:firstLine="708"/>
        <w:rPr>
          <w:rFonts w:asciiTheme="minorHAnsi" w:hAnsiTheme="minorHAnsi"/>
          <w:sz w:val="22"/>
          <w:szCs w:val="22"/>
        </w:rPr>
      </w:pPr>
      <w:r w:rsidRPr="002B2D0C">
        <w:rPr>
          <w:rFonts w:asciiTheme="minorHAnsi" w:hAnsiTheme="minorHAnsi"/>
          <w:sz w:val="22"/>
          <w:szCs w:val="22"/>
        </w:rPr>
        <w:t>İl idaresi teşkilatlanmasında merkez ilçe hariç tüm ilçelerde Bakanlık İlçe Müdürlüğü bulunmaktadır.</w:t>
      </w:r>
    </w:p>
    <w:p w:rsidR="00470219" w:rsidRPr="002B2D0C" w:rsidRDefault="00470219" w:rsidP="001B13EC">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Bakanlık ilçe müdürlüğünün görevleri şunlardır:</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İlçenin kalkınması, çiftçilerin gelir ve hayat seviyelerinin yükselmesi için</w:t>
      </w:r>
      <w:r w:rsidR="00782BB4" w:rsidRPr="002B2D0C">
        <w:rPr>
          <w:rFonts w:asciiTheme="minorHAnsi" w:hAnsiTheme="minorHAnsi"/>
        </w:rPr>
        <w:t xml:space="preserve"> </w:t>
      </w:r>
      <w:r w:rsidRPr="002B2D0C">
        <w:rPr>
          <w:rFonts w:asciiTheme="minorHAnsi" w:hAnsiTheme="minorHAnsi"/>
        </w:rPr>
        <w:t>hizmet ve görev alanına giren konularda program ve projelerin hazırlanması için gerekli</w:t>
      </w:r>
      <w:r w:rsidR="00782BB4" w:rsidRPr="002B2D0C">
        <w:rPr>
          <w:rFonts w:asciiTheme="minorHAnsi" w:hAnsiTheme="minorHAnsi"/>
        </w:rPr>
        <w:t xml:space="preserve"> </w:t>
      </w:r>
      <w:r w:rsidRPr="002B2D0C">
        <w:rPr>
          <w:rFonts w:asciiTheme="minorHAnsi" w:hAnsiTheme="minorHAnsi"/>
        </w:rPr>
        <w:t>bilgileri toplamak ve teklifte bulunmak,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Program ve projelerin ilçeyi ilgilendiren bölümlerini uygulamak ve sonuçlarını</w:t>
      </w:r>
      <w:r w:rsidR="00782BB4" w:rsidRPr="002B2D0C">
        <w:rPr>
          <w:rFonts w:asciiTheme="minorHAnsi" w:hAnsiTheme="minorHAnsi"/>
        </w:rPr>
        <w:t xml:space="preserve"> </w:t>
      </w:r>
      <w:r w:rsidRPr="002B2D0C">
        <w:rPr>
          <w:rFonts w:asciiTheme="minorHAnsi" w:hAnsiTheme="minorHAnsi"/>
        </w:rPr>
        <w:t>değerlendirmek,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 xml:space="preserve"> Çiftçinin eğitimi için yayım programları hazırlamak ve uygulamasını sağlamak,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Üst kuruluşlarca hazırlanıp kendilerine intikal ettirilmiş olan örnek çiftlik geliştirme</w:t>
      </w:r>
      <w:r w:rsidR="00782BB4" w:rsidRPr="002B2D0C">
        <w:rPr>
          <w:rFonts w:asciiTheme="minorHAnsi" w:hAnsiTheme="minorHAnsi"/>
        </w:rPr>
        <w:t xml:space="preserve"> </w:t>
      </w:r>
      <w:r w:rsidRPr="002B2D0C">
        <w:rPr>
          <w:rFonts w:asciiTheme="minorHAnsi" w:hAnsiTheme="minorHAnsi"/>
        </w:rPr>
        <w:t>planlarına göre işletme kurulmasına yardımcı olmak,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İlçenin tarım, hayvancılık ve su</w:t>
      </w:r>
      <w:r w:rsidR="00782BB4" w:rsidRPr="002B2D0C">
        <w:rPr>
          <w:rFonts w:asciiTheme="minorHAnsi" w:hAnsiTheme="minorHAnsi"/>
        </w:rPr>
        <w:t xml:space="preserve"> </w:t>
      </w:r>
      <w:r w:rsidRPr="002B2D0C">
        <w:rPr>
          <w:rFonts w:asciiTheme="minorHAnsi" w:hAnsiTheme="minorHAnsi"/>
        </w:rPr>
        <w:t>ürünleri ile ilgili her türlü tarımsal girdi ihtiyaçlarını tespit ederek il müdürlüğüne bildirmek,</w:t>
      </w:r>
      <w:r w:rsidR="00782BB4" w:rsidRPr="002B2D0C">
        <w:rPr>
          <w:rFonts w:asciiTheme="minorHAnsi" w:hAnsiTheme="minorHAnsi"/>
        </w:rPr>
        <w:t xml:space="preserve"> </w:t>
      </w:r>
      <w:r w:rsidRPr="002B2D0C">
        <w:rPr>
          <w:rFonts w:asciiTheme="minorHAnsi" w:hAnsiTheme="minorHAnsi"/>
        </w:rPr>
        <w:t>bu girdilerin temininde yardımcı olmak,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İlçede bitki ve hayvan sağlığını korumak amacıyla mevzuatında belirtildiği şekilde</w:t>
      </w:r>
      <w:r w:rsidR="00782BB4" w:rsidRPr="002B2D0C">
        <w:rPr>
          <w:rFonts w:asciiTheme="minorHAnsi" w:hAnsiTheme="minorHAnsi"/>
        </w:rPr>
        <w:t xml:space="preserve"> </w:t>
      </w:r>
      <w:r w:rsidRPr="002B2D0C">
        <w:rPr>
          <w:rFonts w:asciiTheme="minorHAnsi" w:hAnsiTheme="minorHAnsi"/>
        </w:rPr>
        <w:t>hastalık ve zararlılarla mücadeleyi sağlamak,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İlçenin tarımla ilgili istatistiklerini üst kuruluşlarca verilen formlara uygun olarak</w:t>
      </w:r>
      <w:r w:rsidR="00782BB4" w:rsidRPr="002B2D0C">
        <w:rPr>
          <w:rFonts w:asciiTheme="minorHAnsi" w:hAnsiTheme="minorHAnsi"/>
        </w:rPr>
        <w:t xml:space="preserve"> </w:t>
      </w:r>
      <w:r w:rsidRPr="002B2D0C">
        <w:rPr>
          <w:rFonts w:asciiTheme="minorHAnsi" w:hAnsiTheme="minorHAnsi"/>
        </w:rPr>
        <w:t>zamanında derlemek ve ilgili yerlere intikal ettirmek,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İlçenin program ve projelere dayalı yıllık bütçe teklifini hazırlayarak zamanında il</w:t>
      </w:r>
      <w:r w:rsidR="00782BB4" w:rsidRPr="002B2D0C">
        <w:rPr>
          <w:rFonts w:asciiTheme="minorHAnsi" w:hAnsiTheme="minorHAnsi"/>
        </w:rPr>
        <w:t xml:space="preserve"> </w:t>
      </w:r>
      <w:r w:rsidRPr="002B2D0C">
        <w:rPr>
          <w:rFonts w:asciiTheme="minorHAnsi" w:hAnsiTheme="minorHAnsi"/>
        </w:rPr>
        <w:t>müdürlüğüne göndermek,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Toprak analiz sonuçlarına dayalı gübre kullanımını sağlamak için eğitim çalışmaları</w:t>
      </w:r>
      <w:r w:rsidR="00782BB4" w:rsidRPr="002B2D0C">
        <w:rPr>
          <w:rFonts w:asciiTheme="minorHAnsi" w:hAnsiTheme="minorHAnsi"/>
        </w:rPr>
        <w:t xml:space="preserve"> </w:t>
      </w:r>
      <w:r w:rsidRPr="002B2D0C">
        <w:rPr>
          <w:rFonts w:asciiTheme="minorHAnsi" w:hAnsiTheme="minorHAnsi"/>
        </w:rPr>
        <w:t>yapmak,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Verilen yetki çerçevesinde ilçede denetim faaliyetlerini yürütmek,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Her türlü hayvan ıslah faaliyetini yürütmek, Bakanlık tarafından uygulamaya</w:t>
      </w:r>
      <w:r w:rsidR="00782BB4" w:rsidRPr="002B2D0C">
        <w:rPr>
          <w:rFonts w:asciiTheme="minorHAnsi" w:hAnsiTheme="minorHAnsi"/>
        </w:rPr>
        <w:t xml:space="preserve"> </w:t>
      </w:r>
      <w:r w:rsidRPr="002B2D0C">
        <w:rPr>
          <w:rFonts w:asciiTheme="minorHAnsi" w:hAnsiTheme="minorHAnsi"/>
        </w:rPr>
        <w:t>konulan kayıt sistemlerine veri girişlerini yapmak ve veri kaydına dayalı destekleme</w:t>
      </w:r>
      <w:r w:rsidR="00782BB4" w:rsidRPr="002B2D0C">
        <w:rPr>
          <w:rFonts w:asciiTheme="minorHAnsi" w:hAnsiTheme="minorHAnsi"/>
        </w:rPr>
        <w:t xml:space="preserve"> </w:t>
      </w:r>
      <w:r w:rsidRPr="002B2D0C">
        <w:rPr>
          <w:rFonts w:asciiTheme="minorHAnsi" w:hAnsiTheme="minorHAnsi"/>
        </w:rPr>
        <w:t>işlemlerini uygulamak,</w:t>
      </w:r>
    </w:p>
    <w:p w:rsidR="00740A8F"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Kayıt sistemleri veri giriş işlemleri ve sistemlere bağlı destekleme uygulamalarını il</w:t>
      </w:r>
      <w:r w:rsidR="00782BB4" w:rsidRPr="002B2D0C">
        <w:rPr>
          <w:rFonts w:asciiTheme="minorHAnsi" w:hAnsiTheme="minorHAnsi"/>
        </w:rPr>
        <w:t xml:space="preserve"> </w:t>
      </w:r>
      <w:r w:rsidRPr="002B2D0C">
        <w:rPr>
          <w:rFonts w:asciiTheme="minorHAnsi" w:hAnsiTheme="minorHAnsi"/>
        </w:rPr>
        <w:t>müdürlüğü ile koordineli olarak yürütmek,</w:t>
      </w:r>
    </w:p>
    <w:p w:rsidR="00AD295B" w:rsidRPr="002B2D0C" w:rsidRDefault="00470219" w:rsidP="0091278B">
      <w:pPr>
        <w:pStyle w:val="ListeParagraf"/>
        <w:numPr>
          <w:ilvl w:val="0"/>
          <w:numId w:val="30"/>
        </w:numPr>
        <w:autoSpaceDE w:val="0"/>
        <w:autoSpaceDN w:val="0"/>
        <w:adjustRightInd w:val="0"/>
        <w:rPr>
          <w:rFonts w:asciiTheme="minorHAnsi" w:hAnsiTheme="minorHAnsi"/>
        </w:rPr>
      </w:pPr>
      <w:r w:rsidRPr="002B2D0C">
        <w:rPr>
          <w:rFonts w:asciiTheme="minorHAnsi" w:hAnsiTheme="minorHAnsi"/>
        </w:rPr>
        <w:t>Yukarıda sayılanlar dışında, mevzuat ile verilen diğer görevler ile kaymakam ve il</w:t>
      </w:r>
      <w:r w:rsidR="00782BB4" w:rsidRPr="002B2D0C">
        <w:rPr>
          <w:rFonts w:asciiTheme="minorHAnsi" w:hAnsiTheme="minorHAnsi"/>
        </w:rPr>
        <w:t xml:space="preserve"> </w:t>
      </w:r>
      <w:r w:rsidRPr="002B2D0C">
        <w:rPr>
          <w:rFonts w:asciiTheme="minorHAnsi" w:hAnsiTheme="minorHAnsi"/>
        </w:rPr>
        <w:t>müdürü tarafından verilecek benzeri görevleri yapmak.</w:t>
      </w:r>
    </w:p>
    <w:p w:rsidR="00194304" w:rsidRPr="002B2D0C" w:rsidRDefault="00194304" w:rsidP="001B13EC">
      <w:pPr>
        <w:spacing w:line="276" w:lineRule="auto"/>
        <w:outlineLvl w:val="0"/>
        <w:rPr>
          <w:rFonts w:asciiTheme="minorHAnsi" w:hAnsiTheme="minorHAnsi"/>
          <w:b/>
          <w:sz w:val="22"/>
          <w:szCs w:val="22"/>
        </w:rPr>
      </w:pPr>
    </w:p>
    <w:p w:rsidR="00191D7F" w:rsidRPr="002B2D0C" w:rsidRDefault="00413CA3" w:rsidP="00385648">
      <w:pPr>
        <w:pStyle w:val="Balk2"/>
      </w:pPr>
      <w:bookmarkStart w:id="220" w:name="_Toc378852614"/>
      <w:bookmarkStart w:id="221" w:name="_Toc379183075"/>
      <w:bookmarkStart w:id="222" w:name="_Toc379183181"/>
      <w:bookmarkStart w:id="223" w:name="_Toc379185043"/>
      <w:bookmarkStart w:id="224" w:name="_Toc386731888"/>
      <w:r w:rsidRPr="002B2D0C">
        <w:lastRenderedPageBreak/>
        <w:t>3</w:t>
      </w:r>
      <w:r w:rsidR="00191D7F" w:rsidRPr="002B2D0C">
        <w:t>.6. Personel Durumu</w:t>
      </w:r>
      <w:bookmarkEnd w:id="220"/>
      <w:bookmarkEnd w:id="221"/>
      <w:bookmarkEnd w:id="222"/>
      <w:bookmarkEnd w:id="223"/>
      <w:bookmarkEnd w:id="224"/>
    </w:p>
    <w:p w:rsidR="00191D7F" w:rsidRPr="002B2D0C" w:rsidRDefault="00413CA3" w:rsidP="00385648">
      <w:pPr>
        <w:pStyle w:val="Balk3"/>
      </w:pPr>
      <w:bookmarkStart w:id="225" w:name="_Toc378852615"/>
      <w:bookmarkStart w:id="226" w:name="_Toc379183076"/>
      <w:bookmarkStart w:id="227" w:name="_Toc379183182"/>
      <w:bookmarkStart w:id="228" w:name="_Toc379185044"/>
      <w:bookmarkStart w:id="229" w:name="_Toc386731889"/>
      <w:r w:rsidRPr="002B2D0C">
        <w:t>3</w:t>
      </w:r>
      <w:r w:rsidR="00191D7F" w:rsidRPr="002B2D0C">
        <w:t>.6.1. İl Müdürlüğü Merkez Personel Durum</w:t>
      </w:r>
      <w:bookmarkEnd w:id="225"/>
      <w:bookmarkEnd w:id="226"/>
      <w:bookmarkEnd w:id="227"/>
      <w:bookmarkEnd w:id="228"/>
      <w:bookmarkEnd w:id="229"/>
    </w:p>
    <w:tbl>
      <w:tblPr>
        <w:tblW w:w="8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4"/>
        <w:gridCol w:w="760"/>
        <w:gridCol w:w="824"/>
        <w:gridCol w:w="6"/>
        <w:gridCol w:w="1086"/>
        <w:gridCol w:w="557"/>
        <w:gridCol w:w="626"/>
        <w:gridCol w:w="601"/>
        <w:gridCol w:w="567"/>
        <w:gridCol w:w="567"/>
        <w:gridCol w:w="425"/>
        <w:gridCol w:w="426"/>
        <w:gridCol w:w="567"/>
        <w:gridCol w:w="708"/>
      </w:tblGrid>
      <w:tr w:rsidR="00191D7F" w:rsidRPr="002B2D0C" w:rsidTr="00194304">
        <w:trPr>
          <w:trHeight w:val="1484"/>
          <w:jc w:val="center"/>
        </w:trPr>
        <w:tc>
          <w:tcPr>
            <w:tcW w:w="3120" w:type="dxa"/>
            <w:gridSpan w:val="5"/>
            <w:shd w:val="clear" w:color="auto" w:fill="FBD4B4" w:themeFill="accent6" w:themeFillTint="66"/>
            <w:vAlign w:val="center"/>
          </w:tcPr>
          <w:p w:rsidR="00191D7F" w:rsidRPr="002B2D0C" w:rsidRDefault="00191D7F" w:rsidP="001B13EC">
            <w:pPr>
              <w:tabs>
                <w:tab w:val="left" w:pos="180"/>
              </w:tabs>
              <w:spacing w:line="276" w:lineRule="auto"/>
              <w:jc w:val="center"/>
              <w:rPr>
                <w:rFonts w:asciiTheme="minorHAnsi" w:hAnsiTheme="minorHAnsi"/>
                <w:b/>
                <w:bCs/>
                <w:sz w:val="16"/>
                <w:szCs w:val="16"/>
              </w:rPr>
            </w:pPr>
            <w:r w:rsidRPr="002B2D0C">
              <w:rPr>
                <w:rFonts w:asciiTheme="minorHAnsi" w:hAnsiTheme="minorHAnsi"/>
                <w:b/>
                <w:bCs/>
                <w:sz w:val="16"/>
                <w:szCs w:val="16"/>
              </w:rPr>
              <w:t>BİRİM</w:t>
            </w:r>
          </w:p>
        </w:tc>
        <w:tc>
          <w:tcPr>
            <w:tcW w:w="557"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İl Müdürlüğü</w:t>
            </w:r>
          </w:p>
        </w:tc>
        <w:tc>
          <w:tcPr>
            <w:tcW w:w="626"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Tarımsal Altyapı ve Arazi Değerlendirme Şb. Md.</w:t>
            </w:r>
          </w:p>
        </w:tc>
        <w:tc>
          <w:tcPr>
            <w:tcW w:w="601"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Bitkisel Ür. Ve</w:t>
            </w:r>
          </w:p>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Sağ.  Şb. Müd</w:t>
            </w:r>
          </w:p>
        </w:tc>
        <w:tc>
          <w:tcPr>
            <w:tcW w:w="567" w:type="dxa"/>
            <w:shd w:val="clear" w:color="auto" w:fill="FBD4B4" w:themeFill="accent6" w:themeFillTint="66"/>
            <w:textDirection w:val="btLr"/>
            <w:vAlign w:val="center"/>
          </w:tcPr>
          <w:p w:rsidR="00194304"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 xml:space="preserve">Hayvan Sağ </w:t>
            </w:r>
            <w:r w:rsidR="0020624B" w:rsidRPr="002B2D0C">
              <w:rPr>
                <w:rFonts w:asciiTheme="minorHAnsi" w:hAnsiTheme="minorHAnsi"/>
                <w:b/>
                <w:sz w:val="16"/>
                <w:szCs w:val="16"/>
              </w:rPr>
              <w:t>.</w:t>
            </w:r>
          </w:p>
          <w:p w:rsidR="00191D7F" w:rsidRPr="002B2D0C" w:rsidRDefault="0020624B" w:rsidP="001B13EC">
            <w:pPr>
              <w:spacing w:line="276" w:lineRule="auto"/>
              <w:jc w:val="center"/>
              <w:rPr>
                <w:rFonts w:asciiTheme="minorHAnsi" w:hAnsiTheme="minorHAnsi"/>
                <w:b/>
                <w:sz w:val="16"/>
                <w:szCs w:val="16"/>
              </w:rPr>
            </w:pPr>
            <w:r w:rsidRPr="002B2D0C">
              <w:rPr>
                <w:rFonts w:asciiTheme="minorHAnsi" w:hAnsiTheme="minorHAnsi"/>
                <w:b/>
                <w:sz w:val="16"/>
                <w:szCs w:val="16"/>
              </w:rPr>
              <w:t xml:space="preserve">Yet. </w:t>
            </w:r>
            <w:r w:rsidR="00191D7F" w:rsidRPr="002B2D0C">
              <w:rPr>
                <w:rFonts w:asciiTheme="minorHAnsi" w:hAnsiTheme="minorHAnsi"/>
                <w:b/>
                <w:sz w:val="16"/>
                <w:szCs w:val="16"/>
              </w:rPr>
              <w:t>Şb. Md</w:t>
            </w:r>
          </w:p>
        </w:tc>
        <w:tc>
          <w:tcPr>
            <w:tcW w:w="567" w:type="dxa"/>
            <w:shd w:val="clear" w:color="auto" w:fill="FBD4B4" w:themeFill="accent6" w:themeFillTint="66"/>
            <w:textDirection w:val="btLr"/>
            <w:vAlign w:val="center"/>
          </w:tcPr>
          <w:p w:rsidR="0020624B"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Koordinasyon  Ve</w:t>
            </w:r>
          </w:p>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Tar. Veriler Şb. Md.</w:t>
            </w:r>
          </w:p>
        </w:tc>
        <w:tc>
          <w:tcPr>
            <w:tcW w:w="425"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Kırsal Kalkınma ve Örgütlenme Şb. Md.</w:t>
            </w:r>
          </w:p>
        </w:tc>
        <w:tc>
          <w:tcPr>
            <w:tcW w:w="426"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Gıda ve Yem Şb. Md</w:t>
            </w:r>
          </w:p>
        </w:tc>
        <w:tc>
          <w:tcPr>
            <w:tcW w:w="567"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İMİ Şube Müdürlüğü</w:t>
            </w:r>
          </w:p>
        </w:tc>
        <w:tc>
          <w:tcPr>
            <w:tcW w:w="708"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İL TOPLAMI</w:t>
            </w:r>
          </w:p>
        </w:tc>
      </w:tr>
      <w:tr w:rsidR="00C84201" w:rsidRPr="002B2D0C" w:rsidTr="00194304">
        <w:trPr>
          <w:trHeight w:val="20"/>
          <w:jc w:val="center"/>
        </w:trPr>
        <w:tc>
          <w:tcPr>
            <w:tcW w:w="444" w:type="dxa"/>
            <w:vMerge w:val="restart"/>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r w:rsidRPr="002B2D0C">
              <w:rPr>
                <w:rFonts w:asciiTheme="minorHAnsi" w:hAnsiTheme="minorHAnsi"/>
                <w:b/>
                <w:sz w:val="16"/>
                <w:szCs w:val="16"/>
              </w:rPr>
              <w:t>GİH </w:t>
            </w: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 Müdürü</w:t>
            </w:r>
          </w:p>
        </w:tc>
        <w:tc>
          <w:tcPr>
            <w:tcW w:w="55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 Müd.Yard</w:t>
            </w:r>
          </w:p>
        </w:tc>
        <w:tc>
          <w:tcPr>
            <w:tcW w:w="55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Şube Müdürü</w:t>
            </w:r>
          </w:p>
        </w:tc>
        <w:tc>
          <w:tcPr>
            <w:tcW w:w="55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İlçe Müdürü</w:t>
            </w:r>
          </w:p>
        </w:tc>
        <w:tc>
          <w:tcPr>
            <w:tcW w:w="55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194304">
        <w:trPr>
          <w:trHeight w:val="20"/>
          <w:jc w:val="center"/>
        </w:trPr>
        <w:tc>
          <w:tcPr>
            <w:tcW w:w="444" w:type="dxa"/>
            <w:vMerge/>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Müdür</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p>
        </w:tc>
      </w:tr>
      <w:tr w:rsidR="00C84201" w:rsidRPr="002B2D0C" w:rsidTr="00194304">
        <w:trPr>
          <w:trHeight w:val="20"/>
          <w:jc w:val="center"/>
        </w:trPr>
        <w:tc>
          <w:tcPr>
            <w:tcW w:w="444" w:type="dxa"/>
            <w:vMerge/>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Sivil Savunma Uzmanı</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Döner Sermaye Saymanı</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Şef</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V.H.K.İ.</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Memur</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14</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Bilgisayar İşletmeni</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Teknisyen yardımcısı</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Şoför</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Daktilograf</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p>
        </w:tc>
      </w:tr>
      <w:tr w:rsidR="00C84201" w:rsidRPr="002B2D0C" w:rsidTr="00194304">
        <w:trPr>
          <w:trHeight w:val="20"/>
          <w:jc w:val="center"/>
        </w:trPr>
        <w:tc>
          <w:tcPr>
            <w:tcW w:w="444"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Ambar Memuru</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r>
      <w:tr w:rsidR="00C84201" w:rsidRPr="002B2D0C" w:rsidTr="00194304">
        <w:trPr>
          <w:trHeight w:val="20"/>
          <w:jc w:val="center"/>
        </w:trPr>
        <w:tc>
          <w:tcPr>
            <w:tcW w:w="444" w:type="dxa"/>
            <w:vMerge/>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2676" w:type="dxa"/>
            <w:gridSpan w:val="4"/>
            <w:shd w:val="clear" w:color="auto" w:fill="FBD4B4" w:themeFill="accent6" w:themeFillTint="66"/>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Toplam GİH</w:t>
            </w:r>
          </w:p>
        </w:tc>
        <w:tc>
          <w:tcPr>
            <w:tcW w:w="55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6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01"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425"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20</w:t>
            </w:r>
          </w:p>
        </w:tc>
        <w:tc>
          <w:tcPr>
            <w:tcW w:w="708" w:type="dxa"/>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35</w:t>
            </w:r>
          </w:p>
        </w:tc>
      </w:tr>
      <w:tr w:rsidR="00191D7F" w:rsidRPr="002B2D0C" w:rsidTr="00194304">
        <w:trPr>
          <w:trHeight w:val="20"/>
          <w:jc w:val="center"/>
        </w:trPr>
        <w:tc>
          <w:tcPr>
            <w:tcW w:w="444"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THS</w:t>
            </w:r>
          </w:p>
        </w:tc>
        <w:tc>
          <w:tcPr>
            <w:tcW w:w="760"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MÜHENDİSLER</w:t>
            </w: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Ziraat Mühendisi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22</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43</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Gıda Mühendisi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Su Ürünleri Mühendisi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Maden Mühendisi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Harita Mühendisi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Tütün Teknolojisi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76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1916"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Peyzaj Mimarı</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Mühendis</w:t>
            </w:r>
          </w:p>
        </w:tc>
        <w:tc>
          <w:tcPr>
            <w:tcW w:w="55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26"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601"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26</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425"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426"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708"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60</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Ev Ekonomisti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Tekniker</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17</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Teknisyen</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18</w:t>
            </w:r>
          </w:p>
        </w:tc>
      </w:tr>
      <w:tr w:rsidR="00191D7F" w:rsidRPr="002B2D0C" w:rsidTr="00194304">
        <w:trPr>
          <w:trHeight w:val="20"/>
          <w:jc w:val="center"/>
        </w:trPr>
        <w:tc>
          <w:tcPr>
            <w:tcW w:w="444"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Sosyolog</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3B3736">
        <w:trPr>
          <w:trHeight w:val="20"/>
          <w:jc w:val="center"/>
        </w:trPr>
        <w:tc>
          <w:tcPr>
            <w:tcW w:w="444" w:type="dxa"/>
            <w:vMerge/>
            <w:tcBorders>
              <w:bottom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 xml:space="preserve">Toplam </w:t>
            </w:r>
          </w:p>
        </w:tc>
        <w:tc>
          <w:tcPr>
            <w:tcW w:w="55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26"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601"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425"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c>
          <w:tcPr>
            <w:tcW w:w="426"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11</w:t>
            </w:r>
          </w:p>
        </w:tc>
        <w:tc>
          <w:tcPr>
            <w:tcW w:w="708"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37</w:t>
            </w:r>
          </w:p>
        </w:tc>
      </w:tr>
      <w:tr w:rsidR="00191D7F" w:rsidRPr="002B2D0C" w:rsidTr="003B3736">
        <w:trPr>
          <w:trHeight w:val="20"/>
          <w:jc w:val="center"/>
        </w:trPr>
        <w:tc>
          <w:tcPr>
            <w:tcW w:w="4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SHS</w:t>
            </w: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Veteriner Hekim</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Vet.Sağ.Teknikeri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Vet.Sağ.Teknisyeni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Sağlık Teknikeri</w:t>
            </w:r>
          </w:p>
        </w:tc>
        <w:tc>
          <w:tcPr>
            <w:tcW w:w="55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Sağlık Teknisyeni</w:t>
            </w:r>
          </w:p>
        </w:tc>
        <w:tc>
          <w:tcPr>
            <w:tcW w:w="55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708" w:type="dxa"/>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2676" w:type="dxa"/>
            <w:gridSpan w:val="4"/>
            <w:tcBorders>
              <w:left w:val="single" w:sz="4" w:space="0" w:color="auto"/>
            </w:tcBorders>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Sağlık</w:t>
            </w:r>
          </w:p>
        </w:tc>
        <w:tc>
          <w:tcPr>
            <w:tcW w:w="55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26"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01"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12</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708"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23</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Güvenlik Gör.</w:t>
            </w:r>
          </w:p>
        </w:tc>
        <w:tc>
          <w:tcPr>
            <w:tcW w:w="55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601"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425"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4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708" w:type="dxa"/>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r>
      <w:tr w:rsidR="00191D7F"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p>
        </w:tc>
        <w:tc>
          <w:tcPr>
            <w:tcW w:w="2676" w:type="dxa"/>
            <w:gridSpan w:val="4"/>
            <w:tcBorders>
              <w:left w:val="single" w:sz="4" w:space="0" w:color="auto"/>
            </w:tcBorders>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Daimi İşçi</w:t>
            </w:r>
          </w:p>
        </w:tc>
        <w:tc>
          <w:tcPr>
            <w:tcW w:w="55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p>
        </w:tc>
        <w:tc>
          <w:tcPr>
            <w:tcW w:w="6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01"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auto"/>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19</w:t>
            </w:r>
          </w:p>
        </w:tc>
        <w:tc>
          <w:tcPr>
            <w:tcW w:w="708" w:type="dxa"/>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28</w:t>
            </w:r>
          </w:p>
        </w:tc>
      </w:tr>
      <w:tr w:rsidR="00C84201" w:rsidRPr="002B2D0C" w:rsidTr="003B3736">
        <w:trPr>
          <w:trHeight w:val="20"/>
          <w:jc w:val="center"/>
        </w:trPr>
        <w:tc>
          <w:tcPr>
            <w:tcW w:w="44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84201" w:rsidRPr="002B2D0C" w:rsidRDefault="00C84201" w:rsidP="003B3736">
            <w:pPr>
              <w:spacing w:line="276" w:lineRule="auto"/>
              <w:jc w:val="center"/>
              <w:rPr>
                <w:rFonts w:asciiTheme="minorHAnsi" w:hAnsiTheme="minorHAnsi"/>
                <w:b/>
                <w:sz w:val="16"/>
                <w:szCs w:val="16"/>
              </w:rPr>
            </w:pPr>
            <w:r w:rsidRPr="002B2D0C">
              <w:rPr>
                <w:rFonts w:asciiTheme="minorHAnsi" w:hAnsiTheme="minorHAnsi"/>
                <w:b/>
                <w:sz w:val="16"/>
                <w:szCs w:val="16"/>
              </w:rPr>
              <w:t> Diğerleri</w:t>
            </w:r>
          </w:p>
        </w:tc>
        <w:tc>
          <w:tcPr>
            <w:tcW w:w="2676" w:type="dxa"/>
            <w:gridSpan w:val="4"/>
            <w:tcBorders>
              <w:left w:val="single" w:sz="4" w:space="0" w:color="auto"/>
            </w:tcBorders>
            <w:shd w:val="clear" w:color="auto" w:fill="FBD4B4" w:themeFill="accent6" w:themeFillTint="66"/>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Toplam YHS</w:t>
            </w:r>
          </w:p>
        </w:tc>
        <w:tc>
          <w:tcPr>
            <w:tcW w:w="55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01"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5"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4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24</w:t>
            </w:r>
          </w:p>
        </w:tc>
        <w:tc>
          <w:tcPr>
            <w:tcW w:w="708" w:type="dxa"/>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34</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1590" w:type="dxa"/>
            <w:gridSpan w:val="3"/>
            <w:vMerge w:val="restart"/>
            <w:tcBorders>
              <w:left w:val="single" w:sz="4" w:space="0" w:color="auto"/>
            </w:tcBorders>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4/b</w:t>
            </w:r>
          </w:p>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1086" w:type="dxa"/>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Mühendis</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1590" w:type="dxa"/>
            <w:gridSpan w:val="3"/>
            <w:vMerge/>
            <w:tcBorders>
              <w:left w:val="single" w:sz="4" w:space="0" w:color="auto"/>
            </w:tcBorders>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1086" w:type="dxa"/>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Veteriner</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2676" w:type="dxa"/>
            <w:gridSpan w:val="4"/>
            <w:tcBorders>
              <w:left w:val="single" w:sz="4" w:space="0" w:color="auto"/>
            </w:tcBorders>
            <w:shd w:val="clear" w:color="auto" w:fill="FBD4B4" w:themeFill="accent6" w:themeFillTint="66"/>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Toplam 4/ b</w:t>
            </w:r>
          </w:p>
        </w:tc>
        <w:tc>
          <w:tcPr>
            <w:tcW w:w="55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01"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425"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4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708"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1584" w:type="dxa"/>
            <w:gridSpan w:val="2"/>
            <w:vMerge w:val="restart"/>
            <w:tcBorders>
              <w:lef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4 / a</w:t>
            </w:r>
          </w:p>
        </w:tc>
        <w:tc>
          <w:tcPr>
            <w:tcW w:w="1092" w:type="dxa"/>
            <w:gridSpan w:val="2"/>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Mühendis</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1584" w:type="dxa"/>
            <w:gridSpan w:val="2"/>
            <w:vMerge/>
            <w:tcBorders>
              <w:lef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1092" w:type="dxa"/>
            <w:gridSpan w:val="2"/>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Veteriner</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2676" w:type="dxa"/>
            <w:gridSpan w:val="4"/>
            <w:tcBorders>
              <w:left w:val="single" w:sz="4" w:space="0" w:color="auto"/>
            </w:tcBorders>
            <w:shd w:val="clear" w:color="auto" w:fill="FBD4B4" w:themeFill="accent6" w:themeFillTint="66"/>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Toplam 4/ a</w:t>
            </w:r>
          </w:p>
        </w:tc>
        <w:tc>
          <w:tcPr>
            <w:tcW w:w="55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601"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c>
          <w:tcPr>
            <w:tcW w:w="425"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426"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567" w:type="dxa"/>
            <w:shd w:val="clear" w:color="auto" w:fill="FBD4B4" w:themeFill="accent6" w:themeFillTint="66"/>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708" w:type="dxa"/>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14</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2676" w:type="dxa"/>
            <w:gridSpan w:val="4"/>
            <w:tcBorders>
              <w:lef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Avukat</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C84201" w:rsidRPr="002B2D0C" w:rsidTr="003B3736">
        <w:trPr>
          <w:trHeight w:val="20"/>
          <w:jc w:val="center"/>
        </w:trPr>
        <w:tc>
          <w:tcPr>
            <w:tcW w:w="444" w:type="dxa"/>
            <w:vMerge/>
            <w:tcBorders>
              <w:top w:val="single" w:sz="4" w:space="0" w:color="auto"/>
              <w:left w:val="single" w:sz="4" w:space="0" w:color="auto"/>
              <w:bottom w:val="single" w:sz="4" w:space="0" w:color="auto"/>
              <w:righ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p>
        </w:tc>
        <w:tc>
          <w:tcPr>
            <w:tcW w:w="2676" w:type="dxa"/>
            <w:gridSpan w:val="4"/>
            <w:tcBorders>
              <w:left w:val="single" w:sz="4" w:space="0" w:color="auto"/>
            </w:tcBorders>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4/c Sözleşmeli</w:t>
            </w:r>
          </w:p>
        </w:tc>
        <w:tc>
          <w:tcPr>
            <w:tcW w:w="55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601"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5"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426"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p>
        </w:tc>
        <w:tc>
          <w:tcPr>
            <w:tcW w:w="567" w:type="dxa"/>
            <w:shd w:val="clear" w:color="auto" w:fill="auto"/>
            <w:noWrap/>
            <w:vAlign w:val="bottom"/>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708" w:type="dxa"/>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194304">
        <w:trPr>
          <w:trHeight w:val="20"/>
          <w:jc w:val="center"/>
        </w:trPr>
        <w:tc>
          <w:tcPr>
            <w:tcW w:w="3120" w:type="dxa"/>
            <w:gridSpan w:val="5"/>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TOPLAM</w:t>
            </w:r>
          </w:p>
        </w:tc>
        <w:tc>
          <w:tcPr>
            <w:tcW w:w="55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6</w:t>
            </w:r>
          </w:p>
        </w:tc>
        <w:tc>
          <w:tcPr>
            <w:tcW w:w="626"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17</w:t>
            </w:r>
          </w:p>
        </w:tc>
        <w:tc>
          <w:tcPr>
            <w:tcW w:w="601"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42</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27</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28</w:t>
            </w:r>
          </w:p>
        </w:tc>
        <w:tc>
          <w:tcPr>
            <w:tcW w:w="425"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16</w:t>
            </w:r>
          </w:p>
        </w:tc>
        <w:tc>
          <w:tcPr>
            <w:tcW w:w="426"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21</w:t>
            </w:r>
          </w:p>
        </w:tc>
        <w:tc>
          <w:tcPr>
            <w:tcW w:w="56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56</w:t>
            </w:r>
          </w:p>
        </w:tc>
        <w:tc>
          <w:tcPr>
            <w:tcW w:w="708"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213</w:t>
            </w:r>
          </w:p>
        </w:tc>
      </w:tr>
    </w:tbl>
    <w:p w:rsidR="0057678C" w:rsidRPr="002B2D0C" w:rsidRDefault="0057678C" w:rsidP="001B13EC">
      <w:pPr>
        <w:tabs>
          <w:tab w:val="left" w:pos="2700"/>
        </w:tabs>
        <w:spacing w:line="276" w:lineRule="auto"/>
        <w:rPr>
          <w:rFonts w:asciiTheme="minorHAnsi" w:hAnsiTheme="minorHAnsi"/>
          <w:b/>
          <w:bCs/>
          <w:sz w:val="22"/>
          <w:szCs w:val="22"/>
        </w:rPr>
      </w:pPr>
    </w:p>
    <w:p w:rsidR="006E1A6D" w:rsidRPr="002B2D0C" w:rsidRDefault="006E1A6D" w:rsidP="001B13EC">
      <w:pPr>
        <w:tabs>
          <w:tab w:val="left" w:pos="2700"/>
        </w:tabs>
        <w:spacing w:line="276" w:lineRule="auto"/>
        <w:rPr>
          <w:rFonts w:asciiTheme="minorHAnsi" w:hAnsiTheme="minorHAnsi"/>
          <w:b/>
          <w:bCs/>
          <w:sz w:val="22"/>
          <w:szCs w:val="22"/>
        </w:rPr>
      </w:pPr>
    </w:p>
    <w:p w:rsidR="00191D7F" w:rsidRPr="002B2D0C" w:rsidRDefault="00413CA3" w:rsidP="00385648">
      <w:pPr>
        <w:pStyle w:val="Balk3"/>
      </w:pPr>
      <w:bookmarkStart w:id="230" w:name="_Toc378852616"/>
      <w:bookmarkStart w:id="231" w:name="_Toc379183077"/>
      <w:bookmarkStart w:id="232" w:name="_Toc379183183"/>
      <w:bookmarkStart w:id="233" w:name="_Toc379185045"/>
      <w:bookmarkStart w:id="234" w:name="_Toc386731890"/>
      <w:r w:rsidRPr="002B2D0C">
        <w:lastRenderedPageBreak/>
        <w:t>3</w:t>
      </w:r>
      <w:r w:rsidR="00191D7F" w:rsidRPr="002B2D0C">
        <w:t>.6.2. İlçe Müdürlükleri Personel Durumu</w:t>
      </w:r>
      <w:bookmarkEnd w:id="230"/>
      <w:bookmarkEnd w:id="231"/>
      <w:bookmarkEnd w:id="232"/>
      <w:bookmarkEnd w:id="233"/>
      <w:bookmarkEnd w:id="234"/>
    </w:p>
    <w:tbl>
      <w:tblPr>
        <w:tblW w:w="9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6"/>
        <w:gridCol w:w="450"/>
        <w:gridCol w:w="85"/>
        <w:gridCol w:w="2551"/>
        <w:gridCol w:w="446"/>
        <w:gridCol w:w="446"/>
        <w:gridCol w:w="446"/>
        <w:gridCol w:w="446"/>
        <w:gridCol w:w="446"/>
        <w:gridCol w:w="446"/>
        <w:gridCol w:w="446"/>
        <w:gridCol w:w="446"/>
        <w:gridCol w:w="446"/>
        <w:gridCol w:w="446"/>
        <w:gridCol w:w="446"/>
        <w:gridCol w:w="461"/>
      </w:tblGrid>
      <w:tr w:rsidR="00191D7F" w:rsidRPr="002B2D0C" w:rsidTr="0020624B">
        <w:trPr>
          <w:trHeight w:val="1085"/>
          <w:jc w:val="center"/>
        </w:trPr>
        <w:tc>
          <w:tcPr>
            <w:tcW w:w="3613" w:type="dxa"/>
            <w:gridSpan w:val="4"/>
            <w:shd w:val="clear" w:color="auto" w:fill="FBD4B4" w:themeFill="accent6" w:themeFillTint="66"/>
            <w:vAlign w:val="center"/>
          </w:tcPr>
          <w:p w:rsidR="00191D7F" w:rsidRPr="002B2D0C" w:rsidRDefault="00191D7F" w:rsidP="001B13EC">
            <w:pPr>
              <w:tabs>
                <w:tab w:val="left" w:pos="180"/>
              </w:tabs>
              <w:spacing w:line="276" w:lineRule="auto"/>
              <w:jc w:val="center"/>
              <w:rPr>
                <w:rFonts w:asciiTheme="minorHAnsi" w:hAnsiTheme="minorHAnsi"/>
                <w:b/>
                <w:bCs/>
                <w:sz w:val="16"/>
                <w:szCs w:val="16"/>
              </w:rPr>
            </w:pPr>
            <w:r w:rsidRPr="002B2D0C">
              <w:rPr>
                <w:rFonts w:asciiTheme="minorHAnsi" w:hAnsiTheme="minorHAnsi"/>
                <w:b/>
                <w:bCs/>
                <w:sz w:val="16"/>
                <w:szCs w:val="16"/>
              </w:rPr>
              <w:t>BİRİM</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AYVACIK</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BAYRAMİÇ</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BİGA</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BOZCAADA</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ÇAN</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ECEABAT</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EZİNE</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GELİBOLU</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GÖKÇEADA</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LAPSEKİ</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YENİCE</w:t>
            </w:r>
          </w:p>
        </w:tc>
        <w:tc>
          <w:tcPr>
            <w:tcW w:w="0" w:type="auto"/>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İLÇE TOPLAMI</w:t>
            </w:r>
          </w:p>
        </w:tc>
      </w:tr>
      <w:tr w:rsidR="00C84201" w:rsidRPr="002B2D0C" w:rsidTr="0020624B">
        <w:trPr>
          <w:trHeight w:val="20"/>
          <w:jc w:val="center"/>
        </w:trPr>
        <w:tc>
          <w:tcPr>
            <w:tcW w:w="525" w:type="dxa"/>
            <w:vMerge w:val="restart"/>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r w:rsidRPr="002B2D0C">
              <w:rPr>
                <w:rFonts w:asciiTheme="minorHAnsi" w:hAnsiTheme="minorHAnsi"/>
                <w:b/>
                <w:sz w:val="16"/>
                <w:szCs w:val="16"/>
              </w:rPr>
              <w:t>GİH</w:t>
            </w:r>
          </w:p>
          <w:p w:rsidR="00C84201" w:rsidRPr="002B2D0C" w:rsidRDefault="00C84201" w:rsidP="001B13EC">
            <w:pPr>
              <w:spacing w:line="276" w:lineRule="auto"/>
              <w:jc w:val="center"/>
              <w:rPr>
                <w:rFonts w:asciiTheme="minorHAnsi" w:hAnsiTheme="minorHAnsi"/>
                <w:b/>
                <w:sz w:val="16"/>
                <w:szCs w:val="16"/>
              </w:rPr>
            </w:pPr>
            <w:r w:rsidRPr="002B2D0C">
              <w:rPr>
                <w:rFonts w:asciiTheme="minorHAnsi" w:hAnsiTheme="minorHAnsi"/>
                <w:b/>
                <w:sz w:val="16"/>
                <w:szCs w:val="16"/>
              </w:rPr>
              <w:t> </w:t>
            </w: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 Müdürü</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 Müd.Yard</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Şube Müdürü</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İlçe Müdürü</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11</w:t>
            </w:r>
          </w:p>
        </w:tc>
      </w:tr>
      <w:tr w:rsidR="00C84201" w:rsidRPr="002B2D0C" w:rsidTr="0020624B">
        <w:trPr>
          <w:trHeight w:val="20"/>
          <w:jc w:val="center"/>
        </w:trPr>
        <w:tc>
          <w:tcPr>
            <w:tcW w:w="525" w:type="dxa"/>
            <w:vMerge/>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Sivil Savunma Uzmanı</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Şef</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V.H.K.İ.</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Memur</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2</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Teknisyen yardımcısı</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r>
      <w:tr w:rsidR="00C84201" w:rsidRPr="002B2D0C" w:rsidTr="0020624B">
        <w:trPr>
          <w:trHeight w:val="20"/>
          <w:jc w:val="center"/>
        </w:trPr>
        <w:tc>
          <w:tcPr>
            <w:tcW w:w="525" w:type="dxa"/>
            <w:vMerge/>
            <w:shd w:val="clear" w:color="auto" w:fill="auto"/>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Şoför</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r>
      <w:tr w:rsidR="00C84201" w:rsidRPr="002B2D0C" w:rsidTr="0020624B">
        <w:trPr>
          <w:trHeight w:val="20"/>
          <w:jc w:val="center"/>
        </w:trPr>
        <w:tc>
          <w:tcPr>
            <w:tcW w:w="525" w:type="dxa"/>
            <w:vMerge/>
            <w:shd w:val="clear" w:color="auto" w:fill="auto"/>
            <w:noWrap/>
            <w:textDirection w:val="btLr"/>
            <w:vAlign w:val="center"/>
          </w:tcPr>
          <w:p w:rsidR="00C84201" w:rsidRPr="002B2D0C" w:rsidRDefault="00C84201" w:rsidP="001B13EC">
            <w:pPr>
              <w:spacing w:line="276" w:lineRule="auto"/>
              <w:jc w:val="center"/>
              <w:rPr>
                <w:rFonts w:asciiTheme="minorHAnsi" w:hAnsiTheme="minorHAnsi"/>
                <w:b/>
                <w:sz w:val="16"/>
                <w:szCs w:val="16"/>
              </w:rPr>
            </w:pPr>
          </w:p>
        </w:tc>
        <w:tc>
          <w:tcPr>
            <w:tcW w:w="3088" w:type="dxa"/>
            <w:gridSpan w:val="3"/>
            <w:shd w:val="clear" w:color="auto" w:fill="FBD4B4" w:themeFill="accent6" w:themeFillTint="66"/>
            <w:vAlign w:val="center"/>
          </w:tcPr>
          <w:p w:rsidR="00C84201" w:rsidRPr="002B2D0C" w:rsidRDefault="00C84201" w:rsidP="001B13EC">
            <w:pPr>
              <w:spacing w:line="276" w:lineRule="auto"/>
              <w:rPr>
                <w:rFonts w:asciiTheme="minorHAnsi" w:hAnsiTheme="minorHAnsi"/>
                <w:sz w:val="16"/>
                <w:szCs w:val="16"/>
              </w:rPr>
            </w:pPr>
            <w:r w:rsidRPr="002B2D0C">
              <w:rPr>
                <w:rFonts w:asciiTheme="minorHAnsi" w:hAnsiTheme="minorHAnsi"/>
                <w:sz w:val="16"/>
                <w:szCs w:val="16"/>
              </w:rPr>
              <w:t>Toplam GİH</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FBD4B4" w:themeFill="accent6" w:themeFillTint="66"/>
            <w:noWrap/>
            <w:vAlign w:val="center"/>
          </w:tcPr>
          <w:p w:rsidR="00C84201" w:rsidRPr="002B2D0C" w:rsidRDefault="00C84201" w:rsidP="001B13EC">
            <w:pPr>
              <w:spacing w:line="276" w:lineRule="auto"/>
              <w:jc w:val="center"/>
              <w:rPr>
                <w:rFonts w:asciiTheme="minorHAnsi" w:hAnsiTheme="minorHAnsi"/>
                <w:sz w:val="16"/>
                <w:szCs w:val="16"/>
              </w:rPr>
            </w:pPr>
            <w:r w:rsidRPr="002B2D0C">
              <w:rPr>
                <w:rFonts w:asciiTheme="minorHAnsi" w:hAnsiTheme="minorHAnsi"/>
                <w:sz w:val="16"/>
                <w:szCs w:val="16"/>
              </w:rPr>
              <w:t>24</w:t>
            </w:r>
          </w:p>
        </w:tc>
      </w:tr>
      <w:tr w:rsidR="00191D7F" w:rsidRPr="002B2D0C" w:rsidTr="0020624B">
        <w:trPr>
          <w:trHeight w:val="20"/>
          <w:jc w:val="center"/>
        </w:trPr>
        <w:tc>
          <w:tcPr>
            <w:tcW w:w="525"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THS</w:t>
            </w:r>
          </w:p>
        </w:tc>
        <w:tc>
          <w:tcPr>
            <w:tcW w:w="450"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MÜHENDİSLER</w:t>
            </w:r>
          </w:p>
        </w:tc>
        <w:tc>
          <w:tcPr>
            <w:tcW w:w="0" w:type="auto"/>
            <w:gridSpan w:val="2"/>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Ziraat Mühendisi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39</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45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0" w:type="auto"/>
            <w:gridSpan w:val="2"/>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Gıda Mühendisi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45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0" w:type="auto"/>
            <w:gridSpan w:val="2"/>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Su Ürünleri Mühendisi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450" w:type="dxa"/>
            <w:vMerge/>
            <w:shd w:val="clear" w:color="auto" w:fill="auto"/>
            <w:vAlign w:val="center"/>
          </w:tcPr>
          <w:p w:rsidR="00191D7F" w:rsidRPr="002B2D0C" w:rsidRDefault="00191D7F" w:rsidP="001B13EC">
            <w:pPr>
              <w:spacing w:line="276" w:lineRule="auto"/>
              <w:rPr>
                <w:rFonts w:asciiTheme="minorHAnsi" w:hAnsiTheme="minorHAnsi"/>
                <w:b/>
                <w:bCs/>
                <w:sz w:val="16"/>
                <w:szCs w:val="16"/>
              </w:rPr>
            </w:pPr>
          </w:p>
        </w:tc>
        <w:tc>
          <w:tcPr>
            <w:tcW w:w="0" w:type="auto"/>
            <w:gridSpan w:val="2"/>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Tütün Teknolojileri Mühendisi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Mühendis</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46</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Tekniker</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Teknisyen</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26</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tekniker teknisyen</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0</w:t>
            </w:r>
          </w:p>
        </w:tc>
        <w:tc>
          <w:tcPr>
            <w:tcW w:w="0" w:type="auto"/>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33</w:t>
            </w:r>
          </w:p>
        </w:tc>
      </w:tr>
      <w:tr w:rsidR="00191D7F" w:rsidRPr="002B2D0C" w:rsidTr="0020624B">
        <w:trPr>
          <w:trHeight w:val="20"/>
          <w:jc w:val="center"/>
        </w:trPr>
        <w:tc>
          <w:tcPr>
            <w:tcW w:w="525"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SHS</w:t>
            </w: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Veteriner Hekim</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23</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Vet.Sağ.Teknikeri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Vet.Sağ.Teknisyeni</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23</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Sağlık Teknikeri</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Sağlık Teknisyeni</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b/>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Sağlık</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52</w:t>
            </w:r>
          </w:p>
        </w:tc>
      </w:tr>
      <w:tr w:rsidR="00191D7F" w:rsidRPr="002B2D0C" w:rsidTr="0020624B">
        <w:trPr>
          <w:trHeight w:val="20"/>
          <w:jc w:val="center"/>
        </w:trPr>
        <w:tc>
          <w:tcPr>
            <w:tcW w:w="525"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YHS</w:t>
            </w:r>
          </w:p>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 </w:t>
            </w: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 xml:space="preserve">Hizmetli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20624B">
        <w:trPr>
          <w:trHeight w:val="20"/>
          <w:jc w:val="center"/>
        </w:trPr>
        <w:tc>
          <w:tcPr>
            <w:tcW w:w="525" w:type="dxa"/>
            <w:vMerge/>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Daimi İşçi</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14</w:t>
            </w:r>
          </w:p>
        </w:tc>
      </w:tr>
      <w:tr w:rsidR="00191D7F" w:rsidRPr="002B2D0C" w:rsidTr="0020624B">
        <w:trPr>
          <w:trHeight w:val="20"/>
          <w:jc w:val="center"/>
        </w:trPr>
        <w:tc>
          <w:tcPr>
            <w:tcW w:w="525" w:type="dxa"/>
            <w:vMerge/>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YHS</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15</w:t>
            </w:r>
          </w:p>
        </w:tc>
      </w:tr>
      <w:tr w:rsidR="00191D7F" w:rsidRPr="002B2D0C" w:rsidTr="0020624B">
        <w:trPr>
          <w:trHeight w:val="20"/>
          <w:jc w:val="center"/>
        </w:trPr>
        <w:tc>
          <w:tcPr>
            <w:tcW w:w="525" w:type="dxa"/>
            <w:vMerge w:val="restart"/>
            <w:shd w:val="clear" w:color="auto" w:fill="auto"/>
            <w:noWrap/>
            <w:textDirection w:val="btLr"/>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Diğerleri</w:t>
            </w:r>
          </w:p>
        </w:tc>
        <w:tc>
          <w:tcPr>
            <w:tcW w:w="536" w:type="dxa"/>
            <w:gridSpan w:val="2"/>
            <w:vMerge w:val="restart"/>
            <w:shd w:val="clear" w:color="auto" w:fill="auto"/>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4/b</w:t>
            </w:r>
          </w:p>
        </w:tc>
        <w:tc>
          <w:tcPr>
            <w:tcW w:w="2552" w:type="dxa"/>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Mühendis</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536" w:type="dxa"/>
            <w:gridSpan w:val="2"/>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2552" w:type="dxa"/>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Veteriner</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4 / b</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536" w:type="dxa"/>
            <w:gridSpan w:val="2"/>
            <w:vMerge w:val="restart"/>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4 / a</w:t>
            </w:r>
          </w:p>
        </w:tc>
        <w:tc>
          <w:tcPr>
            <w:tcW w:w="2552" w:type="dxa"/>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Mühendis</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12</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50</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536" w:type="dxa"/>
            <w:gridSpan w:val="2"/>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2552" w:type="dxa"/>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Veteriner</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23</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3088" w:type="dxa"/>
            <w:gridSpan w:val="3"/>
            <w:shd w:val="clear" w:color="auto" w:fill="FBD4B4" w:themeFill="accent6" w:themeFillTint="66"/>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Toplam 4/ a</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21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14</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11</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73</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4/c Sözleşmeli</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 </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r>
      <w:tr w:rsidR="00191D7F" w:rsidRPr="002B2D0C" w:rsidTr="0020624B">
        <w:trPr>
          <w:trHeight w:val="20"/>
          <w:jc w:val="center"/>
        </w:trPr>
        <w:tc>
          <w:tcPr>
            <w:tcW w:w="525" w:type="dxa"/>
            <w:vMerge/>
            <w:shd w:val="clear" w:color="auto" w:fill="auto"/>
            <w:vAlign w:val="center"/>
          </w:tcPr>
          <w:p w:rsidR="00191D7F" w:rsidRPr="002B2D0C" w:rsidRDefault="00191D7F" w:rsidP="001B13EC">
            <w:pPr>
              <w:spacing w:line="276" w:lineRule="auto"/>
              <w:rPr>
                <w:rFonts w:asciiTheme="minorHAnsi" w:hAnsiTheme="minorHAnsi"/>
                <w:sz w:val="16"/>
                <w:szCs w:val="16"/>
              </w:rPr>
            </w:pPr>
          </w:p>
        </w:tc>
        <w:tc>
          <w:tcPr>
            <w:tcW w:w="3088" w:type="dxa"/>
            <w:gridSpan w:val="3"/>
            <w:shd w:val="clear" w:color="auto" w:fill="auto"/>
            <w:vAlign w:val="center"/>
          </w:tcPr>
          <w:p w:rsidR="00191D7F" w:rsidRPr="002B2D0C" w:rsidRDefault="00191D7F" w:rsidP="001B13EC">
            <w:pPr>
              <w:spacing w:line="276" w:lineRule="auto"/>
              <w:rPr>
                <w:rFonts w:asciiTheme="minorHAnsi" w:hAnsiTheme="minorHAnsi"/>
                <w:sz w:val="16"/>
                <w:szCs w:val="16"/>
              </w:rPr>
            </w:pPr>
            <w:r w:rsidRPr="002B2D0C">
              <w:rPr>
                <w:rFonts w:asciiTheme="minorHAnsi" w:hAnsiTheme="minorHAnsi"/>
                <w:sz w:val="16"/>
                <w:szCs w:val="16"/>
              </w:rPr>
              <w:t>Kaptan</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p>
        </w:tc>
        <w:tc>
          <w:tcPr>
            <w:tcW w:w="0" w:type="auto"/>
            <w:shd w:val="clear" w:color="auto" w:fill="auto"/>
            <w:noWrap/>
            <w:vAlign w:val="center"/>
          </w:tcPr>
          <w:p w:rsidR="00191D7F" w:rsidRPr="002B2D0C" w:rsidRDefault="00191D7F"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r>
      <w:tr w:rsidR="00191D7F" w:rsidRPr="002B2D0C" w:rsidTr="0020624B">
        <w:trPr>
          <w:trHeight w:val="20"/>
          <w:jc w:val="center"/>
        </w:trPr>
        <w:tc>
          <w:tcPr>
            <w:tcW w:w="3613" w:type="dxa"/>
            <w:gridSpan w:val="4"/>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TOPLAM</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27</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25</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61</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 xml:space="preserve">  5</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31</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18</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25</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26</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12</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25</w:t>
            </w:r>
          </w:p>
        </w:tc>
        <w:tc>
          <w:tcPr>
            <w:tcW w:w="0" w:type="auto"/>
            <w:shd w:val="clear" w:color="auto" w:fill="FBD4B4" w:themeFill="accent6" w:themeFillTint="66"/>
            <w:noWrap/>
            <w:vAlign w:val="bottom"/>
          </w:tcPr>
          <w:p w:rsidR="00191D7F" w:rsidRPr="002B2D0C" w:rsidRDefault="00191D7F" w:rsidP="001B13EC">
            <w:pPr>
              <w:spacing w:line="276" w:lineRule="auto"/>
              <w:rPr>
                <w:rFonts w:asciiTheme="minorHAnsi" w:hAnsiTheme="minorHAnsi"/>
                <w:b/>
                <w:sz w:val="16"/>
                <w:szCs w:val="16"/>
              </w:rPr>
            </w:pPr>
            <w:r w:rsidRPr="002B2D0C">
              <w:rPr>
                <w:rFonts w:asciiTheme="minorHAnsi" w:hAnsiTheme="minorHAnsi"/>
                <w:b/>
                <w:sz w:val="16"/>
                <w:szCs w:val="16"/>
              </w:rPr>
              <w:t>25</w:t>
            </w:r>
          </w:p>
        </w:tc>
        <w:tc>
          <w:tcPr>
            <w:tcW w:w="0" w:type="auto"/>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b/>
                <w:sz w:val="16"/>
                <w:szCs w:val="16"/>
              </w:rPr>
            </w:pPr>
            <w:r w:rsidRPr="002B2D0C">
              <w:rPr>
                <w:rFonts w:asciiTheme="minorHAnsi" w:hAnsiTheme="minorHAnsi"/>
                <w:b/>
                <w:sz w:val="16"/>
                <w:szCs w:val="16"/>
              </w:rPr>
              <w:t>280</w:t>
            </w:r>
          </w:p>
        </w:tc>
      </w:tr>
    </w:tbl>
    <w:p w:rsidR="00191D7F" w:rsidRPr="002B2D0C" w:rsidRDefault="00191D7F" w:rsidP="001B13EC">
      <w:pPr>
        <w:tabs>
          <w:tab w:val="left" w:pos="2700"/>
        </w:tabs>
        <w:spacing w:line="276" w:lineRule="auto"/>
        <w:rPr>
          <w:rFonts w:asciiTheme="minorHAnsi" w:hAnsiTheme="minorHAnsi"/>
          <w:b/>
          <w:sz w:val="22"/>
          <w:szCs w:val="22"/>
        </w:rPr>
      </w:pPr>
    </w:p>
    <w:p w:rsidR="00191D7F" w:rsidRPr="002B2D0C" w:rsidRDefault="00191D7F" w:rsidP="001B13EC">
      <w:pPr>
        <w:tabs>
          <w:tab w:val="left" w:pos="2700"/>
        </w:tabs>
        <w:spacing w:line="276" w:lineRule="auto"/>
        <w:rPr>
          <w:rFonts w:asciiTheme="minorHAnsi" w:hAnsiTheme="minorHAnsi"/>
          <w:b/>
          <w:sz w:val="22"/>
          <w:szCs w:val="22"/>
        </w:rPr>
      </w:pPr>
      <w:r w:rsidRPr="002B2D0C">
        <w:rPr>
          <w:rFonts w:asciiTheme="minorHAnsi" w:hAnsiTheme="minorHAnsi"/>
          <w:b/>
          <w:sz w:val="22"/>
          <w:szCs w:val="22"/>
        </w:rPr>
        <w:t xml:space="preserve">TOPLAM PERSONEL </w:t>
      </w:r>
      <w:r w:rsidR="006E1A6D" w:rsidRPr="002B2D0C">
        <w:rPr>
          <w:rFonts w:asciiTheme="minorHAnsi" w:hAnsiTheme="minorHAnsi"/>
          <w:b/>
          <w:sz w:val="22"/>
          <w:szCs w:val="22"/>
        </w:rPr>
        <w:t>SAYISI: 493</w:t>
      </w:r>
    </w:p>
    <w:p w:rsidR="006F1C92" w:rsidRPr="002B2D0C" w:rsidRDefault="006F1C92" w:rsidP="00385648">
      <w:pPr>
        <w:pStyle w:val="Balk2"/>
      </w:pPr>
    </w:p>
    <w:p w:rsidR="00CC587E" w:rsidRDefault="00CC587E" w:rsidP="00385648">
      <w:pPr>
        <w:pStyle w:val="Balk2"/>
      </w:pPr>
      <w:bookmarkStart w:id="235" w:name="_Toc378852617"/>
      <w:bookmarkStart w:id="236" w:name="_Toc379183078"/>
      <w:bookmarkStart w:id="237" w:name="_Toc379183184"/>
      <w:bookmarkStart w:id="238" w:name="_Toc379185046"/>
    </w:p>
    <w:p w:rsidR="00CC587E" w:rsidRDefault="00CC587E" w:rsidP="00385648">
      <w:pPr>
        <w:pStyle w:val="Balk2"/>
      </w:pPr>
    </w:p>
    <w:p w:rsidR="00CC587E" w:rsidRDefault="00CC587E" w:rsidP="00385648">
      <w:pPr>
        <w:pStyle w:val="Balk2"/>
      </w:pPr>
    </w:p>
    <w:p w:rsidR="00CC587E" w:rsidRDefault="00CC587E" w:rsidP="00385648">
      <w:pPr>
        <w:pStyle w:val="Balk2"/>
      </w:pPr>
    </w:p>
    <w:p w:rsidR="00CC587E" w:rsidRDefault="00CC587E" w:rsidP="00385648">
      <w:pPr>
        <w:pStyle w:val="Balk2"/>
      </w:pPr>
    </w:p>
    <w:p w:rsidR="00CC587E" w:rsidRDefault="00CC587E" w:rsidP="00385648">
      <w:pPr>
        <w:pStyle w:val="Balk2"/>
        <w:rPr>
          <w:rFonts w:ascii="Times New Roman" w:hAnsi="Times New Roman"/>
          <w:b w:val="0"/>
          <w:sz w:val="24"/>
          <w:szCs w:val="24"/>
        </w:rPr>
      </w:pPr>
    </w:p>
    <w:p w:rsidR="00CC587E" w:rsidRPr="00CC587E" w:rsidRDefault="00CC587E" w:rsidP="00CC587E"/>
    <w:p w:rsidR="00191D7F" w:rsidRPr="002B2D0C" w:rsidRDefault="00413CA3" w:rsidP="00385648">
      <w:pPr>
        <w:pStyle w:val="Balk2"/>
      </w:pPr>
      <w:bookmarkStart w:id="239" w:name="_Toc386731891"/>
      <w:r w:rsidRPr="002B2D0C">
        <w:lastRenderedPageBreak/>
        <w:t>3</w:t>
      </w:r>
      <w:r w:rsidR="00191D7F" w:rsidRPr="002B2D0C">
        <w:t>.7. Bina Durumu</w:t>
      </w:r>
      <w:bookmarkEnd w:id="235"/>
      <w:bookmarkEnd w:id="236"/>
      <w:bookmarkEnd w:id="237"/>
      <w:bookmarkEnd w:id="238"/>
      <w:bookmarkEnd w:id="239"/>
    </w:p>
    <w:p w:rsidR="00191D7F" w:rsidRPr="002B2D0C" w:rsidRDefault="00413CA3" w:rsidP="00385648">
      <w:pPr>
        <w:pStyle w:val="Balk3"/>
      </w:pPr>
      <w:bookmarkStart w:id="240" w:name="_Toc378852618"/>
      <w:bookmarkStart w:id="241" w:name="_Toc379183079"/>
      <w:bookmarkStart w:id="242" w:name="_Toc379183185"/>
      <w:bookmarkStart w:id="243" w:name="_Toc379185047"/>
      <w:bookmarkStart w:id="244" w:name="_Toc386731892"/>
      <w:r w:rsidRPr="002B2D0C">
        <w:t>3</w:t>
      </w:r>
      <w:r w:rsidR="00191D7F" w:rsidRPr="002B2D0C">
        <w:t>.7.1. Hizmet Binaları</w:t>
      </w:r>
      <w:bookmarkEnd w:id="240"/>
      <w:bookmarkEnd w:id="241"/>
      <w:bookmarkEnd w:id="242"/>
      <w:bookmarkEnd w:id="243"/>
      <w:bookmarkEnd w:id="244"/>
    </w:p>
    <w:p w:rsidR="00191D7F" w:rsidRPr="002B2D0C" w:rsidRDefault="00191D7F" w:rsidP="001B13EC">
      <w:pPr>
        <w:tabs>
          <w:tab w:val="left" w:pos="2700"/>
        </w:tabs>
        <w:spacing w:line="276" w:lineRule="auto"/>
        <w:ind w:firstLine="540"/>
        <w:rPr>
          <w:rFonts w:asciiTheme="minorHAnsi" w:hAnsiTheme="minorHAnsi"/>
          <w:sz w:val="22"/>
          <w:szCs w:val="22"/>
        </w:rPr>
      </w:pPr>
      <w:r w:rsidRPr="002B2D0C">
        <w:rPr>
          <w:rFonts w:asciiTheme="minorHAnsi" w:hAnsiTheme="minorHAnsi"/>
          <w:sz w:val="22"/>
          <w:szCs w:val="22"/>
        </w:rPr>
        <w:t>İl Müdürlüğümüz 1 Ana 3 Ek Hizmet Binasından oluşmaktadır. İl Müdürlüğümüzde müstakil 1 adet Konferans Salonu bulunmaktadır.</w:t>
      </w:r>
    </w:p>
    <w:p w:rsidR="00191D7F" w:rsidRPr="002B2D0C" w:rsidRDefault="00413CA3" w:rsidP="00385648">
      <w:pPr>
        <w:pStyle w:val="Balk3"/>
      </w:pPr>
      <w:bookmarkStart w:id="245" w:name="_Toc378852619"/>
      <w:bookmarkStart w:id="246" w:name="_Toc379183080"/>
      <w:bookmarkStart w:id="247" w:name="_Toc379183186"/>
      <w:bookmarkStart w:id="248" w:name="_Toc379185048"/>
      <w:bookmarkStart w:id="249" w:name="_Toc386731893"/>
      <w:r w:rsidRPr="002B2D0C">
        <w:t>3</w:t>
      </w:r>
      <w:r w:rsidR="00191D7F" w:rsidRPr="002B2D0C">
        <w:t>.7.2. Sosyal Tesisler</w:t>
      </w:r>
      <w:bookmarkEnd w:id="245"/>
      <w:bookmarkEnd w:id="246"/>
      <w:bookmarkEnd w:id="247"/>
      <w:bookmarkEnd w:id="248"/>
      <w:bookmarkEnd w:id="249"/>
    </w:p>
    <w:p w:rsidR="00191D7F" w:rsidRPr="002B2D0C" w:rsidRDefault="00191D7F" w:rsidP="001B13EC">
      <w:pPr>
        <w:spacing w:line="276" w:lineRule="auto"/>
        <w:ind w:firstLine="540"/>
        <w:rPr>
          <w:rFonts w:asciiTheme="minorHAnsi" w:hAnsiTheme="minorHAnsi"/>
          <w:sz w:val="22"/>
          <w:szCs w:val="22"/>
        </w:rPr>
      </w:pPr>
      <w:r w:rsidRPr="002B2D0C">
        <w:rPr>
          <w:rFonts w:asciiTheme="minorHAnsi" w:hAnsiTheme="minorHAnsi"/>
          <w:sz w:val="22"/>
          <w:szCs w:val="22"/>
        </w:rPr>
        <w:t xml:space="preserve">İl Müdürlüğümüzde 1 adet yemekhane, 1 adet Misafirhane olarak kullanılan tesisimiz mevcuttur. </w:t>
      </w:r>
    </w:p>
    <w:p w:rsidR="00191D7F" w:rsidRPr="002B2D0C" w:rsidRDefault="00191D7F" w:rsidP="001B13EC">
      <w:pPr>
        <w:spacing w:line="276" w:lineRule="auto"/>
        <w:ind w:firstLine="540"/>
        <w:rPr>
          <w:rFonts w:asciiTheme="minorHAnsi" w:hAnsiTheme="minorHAnsi"/>
          <w:sz w:val="22"/>
          <w:szCs w:val="22"/>
        </w:rPr>
      </w:pPr>
      <w:r w:rsidRPr="002B2D0C">
        <w:rPr>
          <w:rFonts w:asciiTheme="minorHAnsi" w:hAnsiTheme="minorHAnsi"/>
          <w:sz w:val="22"/>
          <w:szCs w:val="22"/>
        </w:rPr>
        <w:t>2013 yılına ait İl Müdürlüğümüz Yemekhanesinin gelir – gider durumu aşağıdaki gibidir.</w:t>
      </w:r>
    </w:p>
    <w:p w:rsidR="00191D7F" w:rsidRPr="002B2D0C" w:rsidRDefault="00191D7F" w:rsidP="001B13EC">
      <w:pPr>
        <w:spacing w:line="276" w:lineRule="auto"/>
        <w:rPr>
          <w:rFonts w:asciiTheme="minorHAnsi" w:hAnsiTheme="minorHAnsi"/>
          <w:sz w:val="22"/>
          <w:szCs w:val="22"/>
        </w:rPr>
      </w:pPr>
      <w:r w:rsidRPr="002B2D0C">
        <w:rPr>
          <w:rFonts w:asciiTheme="minorHAnsi" w:hAnsiTheme="minorHAnsi"/>
          <w:b/>
          <w:sz w:val="22"/>
          <w:szCs w:val="22"/>
        </w:rPr>
        <w:t>Gelir</w:t>
      </w:r>
      <w:r w:rsidRPr="002B2D0C">
        <w:rPr>
          <w:rFonts w:asciiTheme="minorHAnsi" w:hAnsiTheme="minorHAnsi"/>
          <w:sz w:val="22"/>
          <w:szCs w:val="22"/>
        </w:rPr>
        <w:t xml:space="preserve">: </w:t>
      </w:r>
      <w:r w:rsidR="00961FDC" w:rsidRPr="002B2D0C">
        <w:rPr>
          <w:rFonts w:asciiTheme="minorHAnsi" w:hAnsiTheme="minorHAnsi"/>
          <w:sz w:val="22"/>
          <w:szCs w:val="22"/>
        </w:rPr>
        <w:t xml:space="preserve"> Personel Katkı Payı</w:t>
      </w:r>
      <w:r w:rsidR="00961FDC" w:rsidRPr="002B2D0C">
        <w:rPr>
          <w:rFonts w:asciiTheme="minorHAnsi" w:hAnsiTheme="minorHAnsi"/>
          <w:sz w:val="22"/>
          <w:szCs w:val="22"/>
        </w:rPr>
        <w:tab/>
      </w:r>
      <w:r w:rsidR="00A613A8" w:rsidRPr="002B2D0C">
        <w:rPr>
          <w:rFonts w:asciiTheme="minorHAnsi" w:hAnsiTheme="minorHAnsi"/>
          <w:sz w:val="22"/>
          <w:szCs w:val="22"/>
        </w:rPr>
        <w:tab/>
      </w:r>
      <w:r w:rsidRPr="002B2D0C">
        <w:rPr>
          <w:rFonts w:asciiTheme="minorHAnsi" w:hAnsiTheme="minorHAnsi"/>
          <w:sz w:val="22"/>
          <w:szCs w:val="22"/>
        </w:rPr>
        <w:t>: 65.775,19 TL</w:t>
      </w:r>
    </w:p>
    <w:p w:rsidR="00191D7F" w:rsidRPr="002B2D0C" w:rsidRDefault="00A613A8" w:rsidP="001B13EC">
      <w:pPr>
        <w:spacing w:line="276" w:lineRule="auto"/>
        <w:ind w:firstLine="708"/>
        <w:rPr>
          <w:rFonts w:asciiTheme="minorHAnsi" w:hAnsiTheme="minorHAnsi"/>
          <w:sz w:val="22"/>
          <w:szCs w:val="22"/>
        </w:rPr>
      </w:pPr>
      <w:r w:rsidRPr="002B2D0C">
        <w:rPr>
          <w:rFonts w:asciiTheme="minorHAnsi" w:hAnsiTheme="minorHAnsi"/>
          <w:sz w:val="22"/>
          <w:szCs w:val="22"/>
        </w:rPr>
        <w:t>Personelin Katkısı</w:t>
      </w:r>
      <w:r w:rsidR="00191D7F" w:rsidRPr="002B2D0C">
        <w:rPr>
          <w:rFonts w:asciiTheme="minorHAnsi" w:hAnsiTheme="minorHAnsi"/>
          <w:sz w:val="22"/>
          <w:szCs w:val="22"/>
        </w:rPr>
        <w:t xml:space="preserve">  </w:t>
      </w:r>
      <w:r w:rsidR="00191D7F" w:rsidRPr="002B2D0C">
        <w:rPr>
          <w:rFonts w:asciiTheme="minorHAnsi" w:hAnsiTheme="minorHAnsi"/>
          <w:sz w:val="22"/>
          <w:szCs w:val="22"/>
        </w:rPr>
        <w:tab/>
      </w:r>
      <w:r w:rsidRPr="002B2D0C">
        <w:rPr>
          <w:rFonts w:asciiTheme="minorHAnsi" w:hAnsiTheme="minorHAnsi"/>
          <w:sz w:val="22"/>
          <w:szCs w:val="22"/>
        </w:rPr>
        <w:tab/>
      </w:r>
      <w:r w:rsidR="00191D7F" w:rsidRPr="002B2D0C">
        <w:rPr>
          <w:rFonts w:asciiTheme="minorHAnsi" w:hAnsiTheme="minorHAnsi"/>
          <w:sz w:val="22"/>
          <w:szCs w:val="22"/>
        </w:rPr>
        <w:t>: 32.363,50 TL</w:t>
      </w:r>
    </w:p>
    <w:p w:rsidR="00A613A8" w:rsidRPr="002B2D0C" w:rsidRDefault="00191D7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2012 yılından devir eden   </w:t>
      </w:r>
      <w:r w:rsidR="00A613A8" w:rsidRPr="002B2D0C">
        <w:rPr>
          <w:rFonts w:asciiTheme="minorHAnsi" w:hAnsiTheme="minorHAnsi"/>
          <w:sz w:val="22"/>
          <w:szCs w:val="22"/>
        </w:rPr>
        <w:tab/>
      </w:r>
      <w:r w:rsidRPr="002B2D0C">
        <w:rPr>
          <w:rFonts w:asciiTheme="minorHAnsi" w:hAnsiTheme="minorHAnsi"/>
          <w:sz w:val="22"/>
          <w:szCs w:val="22"/>
        </w:rPr>
        <w:t>: 29.748,29 TL</w:t>
      </w:r>
    </w:p>
    <w:p w:rsidR="00191D7F" w:rsidRPr="002B2D0C" w:rsidRDefault="00191D7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Diğer Gelirler                    </w:t>
      </w:r>
      <w:r w:rsidR="007A4E3B">
        <w:rPr>
          <w:rFonts w:asciiTheme="minorHAnsi" w:hAnsiTheme="minorHAnsi"/>
          <w:sz w:val="22"/>
          <w:szCs w:val="22"/>
        </w:rPr>
        <w:tab/>
        <w:t xml:space="preserve">:         </w:t>
      </w:r>
      <w:r w:rsidRPr="002B2D0C">
        <w:rPr>
          <w:rFonts w:asciiTheme="minorHAnsi" w:hAnsiTheme="minorHAnsi"/>
          <w:sz w:val="22"/>
          <w:szCs w:val="22"/>
        </w:rPr>
        <w:t>50,00 TL</w:t>
      </w:r>
    </w:p>
    <w:p w:rsidR="00191D7F" w:rsidRPr="002B2D0C" w:rsidRDefault="00191D7F" w:rsidP="001B13EC">
      <w:pPr>
        <w:spacing w:line="276" w:lineRule="auto"/>
        <w:ind w:left="710" w:firstLine="708"/>
        <w:rPr>
          <w:rFonts w:asciiTheme="minorHAnsi" w:hAnsiTheme="minorHAnsi"/>
          <w:sz w:val="22"/>
          <w:szCs w:val="22"/>
        </w:rPr>
      </w:pPr>
      <w:r w:rsidRPr="002B2D0C">
        <w:rPr>
          <w:rFonts w:asciiTheme="minorHAnsi" w:hAnsiTheme="minorHAnsi"/>
          <w:b/>
          <w:sz w:val="22"/>
          <w:szCs w:val="22"/>
        </w:rPr>
        <w:t>Toplam</w:t>
      </w:r>
      <w:r w:rsidRPr="002B2D0C">
        <w:rPr>
          <w:rFonts w:asciiTheme="minorHAnsi" w:hAnsiTheme="minorHAnsi"/>
          <w:sz w:val="22"/>
          <w:szCs w:val="22"/>
        </w:rPr>
        <w:tab/>
      </w:r>
      <w:r w:rsidRPr="002B2D0C">
        <w:rPr>
          <w:rFonts w:asciiTheme="minorHAnsi" w:hAnsiTheme="minorHAnsi"/>
          <w:sz w:val="22"/>
          <w:szCs w:val="22"/>
        </w:rPr>
        <w:tab/>
      </w:r>
      <w:r w:rsidR="00E0487F" w:rsidRPr="002B2D0C">
        <w:rPr>
          <w:rFonts w:asciiTheme="minorHAnsi" w:hAnsiTheme="minorHAnsi"/>
          <w:sz w:val="22"/>
          <w:szCs w:val="22"/>
        </w:rPr>
        <w:tab/>
      </w:r>
      <w:r w:rsidRPr="002B2D0C">
        <w:rPr>
          <w:rFonts w:asciiTheme="minorHAnsi" w:hAnsiTheme="minorHAnsi"/>
          <w:sz w:val="22"/>
          <w:szCs w:val="22"/>
        </w:rPr>
        <w:t>: 127.936.98 TL</w:t>
      </w:r>
    </w:p>
    <w:p w:rsidR="00191D7F" w:rsidRPr="002B2D0C" w:rsidRDefault="00191D7F" w:rsidP="001B13EC">
      <w:pPr>
        <w:spacing w:line="276" w:lineRule="auto"/>
        <w:rPr>
          <w:rFonts w:asciiTheme="minorHAnsi" w:hAnsiTheme="minorHAnsi"/>
          <w:sz w:val="22"/>
          <w:szCs w:val="22"/>
        </w:rPr>
      </w:pPr>
      <w:r w:rsidRPr="002B2D0C">
        <w:rPr>
          <w:rFonts w:asciiTheme="minorHAnsi" w:hAnsiTheme="minorHAnsi"/>
          <w:b/>
          <w:sz w:val="22"/>
          <w:szCs w:val="22"/>
        </w:rPr>
        <w:t xml:space="preserve">                       </w:t>
      </w:r>
      <w:r w:rsidR="0020624B" w:rsidRPr="002B2D0C">
        <w:rPr>
          <w:rFonts w:asciiTheme="minorHAnsi" w:hAnsiTheme="minorHAnsi"/>
          <w:b/>
          <w:sz w:val="22"/>
          <w:szCs w:val="22"/>
        </w:rPr>
        <w:t xml:space="preserve"> </w:t>
      </w:r>
      <w:r w:rsidR="0020624B" w:rsidRPr="002B2D0C">
        <w:rPr>
          <w:rFonts w:asciiTheme="minorHAnsi" w:hAnsiTheme="minorHAnsi"/>
          <w:b/>
          <w:sz w:val="22"/>
          <w:szCs w:val="22"/>
        </w:rPr>
        <w:tab/>
        <w:t xml:space="preserve"> </w:t>
      </w:r>
      <w:r w:rsidRPr="002B2D0C">
        <w:rPr>
          <w:rFonts w:asciiTheme="minorHAnsi" w:hAnsiTheme="minorHAnsi"/>
          <w:b/>
          <w:sz w:val="22"/>
          <w:szCs w:val="22"/>
        </w:rPr>
        <w:t>Gider</w:t>
      </w:r>
      <w:r w:rsidRPr="002B2D0C">
        <w:rPr>
          <w:rFonts w:asciiTheme="minorHAnsi" w:hAnsiTheme="minorHAnsi"/>
          <w:b/>
          <w:sz w:val="22"/>
          <w:szCs w:val="22"/>
        </w:rPr>
        <w:tab/>
      </w:r>
      <w:r w:rsidRPr="002B2D0C">
        <w:rPr>
          <w:rFonts w:asciiTheme="minorHAnsi" w:hAnsiTheme="minorHAnsi"/>
          <w:b/>
          <w:sz w:val="22"/>
          <w:szCs w:val="22"/>
        </w:rPr>
        <w:tab/>
      </w:r>
      <w:r w:rsidRPr="002B2D0C">
        <w:rPr>
          <w:rFonts w:asciiTheme="minorHAnsi" w:hAnsiTheme="minorHAnsi"/>
          <w:b/>
          <w:sz w:val="22"/>
          <w:szCs w:val="22"/>
        </w:rPr>
        <w:tab/>
      </w:r>
      <w:r w:rsidRPr="002B2D0C">
        <w:rPr>
          <w:rFonts w:asciiTheme="minorHAnsi" w:hAnsiTheme="minorHAnsi"/>
          <w:sz w:val="22"/>
          <w:szCs w:val="22"/>
        </w:rPr>
        <w:t>:   90.226,31 TL</w:t>
      </w:r>
    </w:p>
    <w:p w:rsidR="00A613A8" w:rsidRPr="002B2D0C" w:rsidRDefault="00191D7F" w:rsidP="001B13EC">
      <w:pPr>
        <w:spacing w:line="276" w:lineRule="auto"/>
        <w:ind w:left="709" w:firstLine="709"/>
        <w:rPr>
          <w:rFonts w:asciiTheme="minorHAnsi" w:hAnsiTheme="minorHAnsi"/>
          <w:sz w:val="22"/>
          <w:szCs w:val="22"/>
        </w:rPr>
      </w:pPr>
      <w:r w:rsidRPr="002B2D0C">
        <w:rPr>
          <w:rFonts w:asciiTheme="minorHAnsi" w:hAnsiTheme="minorHAnsi"/>
          <w:sz w:val="22"/>
          <w:szCs w:val="22"/>
        </w:rPr>
        <w:t xml:space="preserve"> Bankadaki</w:t>
      </w:r>
      <w:r w:rsidR="00A613A8" w:rsidRPr="002B2D0C">
        <w:rPr>
          <w:rFonts w:asciiTheme="minorHAnsi" w:hAnsiTheme="minorHAnsi"/>
          <w:sz w:val="22"/>
          <w:szCs w:val="22"/>
        </w:rPr>
        <w:tab/>
      </w:r>
      <w:r w:rsidR="00A613A8" w:rsidRPr="002B2D0C">
        <w:rPr>
          <w:rFonts w:asciiTheme="minorHAnsi" w:hAnsiTheme="minorHAnsi"/>
          <w:sz w:val="22"/>
          <w:szCs w:val="22"/>
        </w:rPr>
        <w:tab/>
      </w:r>
      <w:r w:rsidRPr="002B2D0C">
        <w:rPr>
          <w:rFonts w:asciiTheme="minorHAnsi" w:hAnsiTheme="minorHAnsi"/>
          <w:sz w:val="22"/>
          <w:szCs w:val="22"/>
        </w:rPr>
        <w:t xml:space="preserve">: </w:t>
      </w:r>
      <w:r w:rsidR="00A613A8" w:rsidRPr="002B2D0C">
        <w:rPr>
          <w:rFonts w:asciiTheme="minorHAnsi" w:hAnsiTheme="minorHAnsi"/>
          <w:sz w:val="22"/>
          <w:szCs w:val="22"/>
        </w:rPr>
        <w:t xml:space="preserve">  </w:t>
      </w:r>
      <w:r w:rsidRPr="002B2D0C">
        <w:rPr>
          <w:rFonts w:asciiTheme="minorHAnsi" w:hAnsiTheme="minorHAnsi"/>
          <w:sz w:val="22"/>
          <w:szCs w:val="22"/>
        </w:rPr>
        <w:t xml:space="preserve">37.710,67 TL       </w:t>
      </w:r>
    </w:p>
    <w:p w:rsidR="00A613A8" w:rsidRPr="002B2D0C" w:rsidRDefault="00A613A8" w:rsidP="001B13EC">
      <w:pPr>
        <w:spacing w:line="276" w:lineRule="auto"/>
        <w:rPr>
          <w:rFonts w:asciiTheme="minorHAnsi" w:hAnsiTheme="minorHAnsi"/>
          <w:sz w:val="22"/>
          <w:szCs w:val="22"/>
        </w:rPr>
      </w:pPr>
    </w:p>
    <w:p w:rsidR="00191D7F" w:rsidRPr="002B2D0C" w:rsidRDefault="00191D7F" w:rsidP="001B13EC">
      <w:pPr>
        <w:spacing w:line="276" w:lineRule="auto"/>
        <w:rPr>
          <w:rFonts w:asciiTheme="minorHAnsi" w:hAnsiTheme="minorHAnsi"/>
          <w:sz w:val="22"/>
          <w:szCs w:val="22"/>
        </w:rPr>
      </w:pPr>
      <w:r w:rsidRPr="002B2D0C">
        <w:rPr>
          <w:rFonts w:asciiTheme="minorHAnsi" w:hAnsiTheme="minorHAnsi"/>
          <w:sz w:val="22"/>
          <w:szCs w:val="22"/>
        </w:rPr>
        <w:t>İl Müdürlüğümüz Misafirhanesinin 2013 yılı gelir – gider durumu aşağıdaki gibidir.</w:t>
      </w:r>
    </w:p>
    <w:p w:rsidR="00191D7F" w:rsidRPr="002B2D0C" w:rsidRDefault="00191D7F" w:rsidP="001B13EC">
      <w:pPr>
        <w:spacing w:line="276" w:lineRule="auto"/>
        <w:ind w:firstLine="540"/>
        <w:rPr>
          <w:rFonts w:asciiTheme="minorHAnsi" w:hAnsiTheme="minorHAnsi"/>
          <w:sz w:val="22"/>
          <w:szCs w:val="22"/>
        </w:rPr>
      </w:pPr>
    </w:p>
    <w:p w:rsidR="00191D7F" w:rsidRPr="002B2D0C" w:rsidRDefault="00191D7F" w:rsidP="00E0487F">
      <w:pPr>
        <w:spacing w:line="276" w:lineRule="auto"/>
        <w:ind w:left="1249" w:firstLine="169"/>
        <w:rPr>
          <w:rFonts w:asciiTheme="minorHAnsi" w:hAnsiTheme="minorHAnsi"/>
          <w:sz w:val="22"/>
          <w:szCs w:val="22"/>
        </w:rPr>
      </w:pPr>
      <w:r w:rsidRPr="002B2D0C">
        <w:rPr>
          <w:rFonts w:asciiTheme="minorHAnsi" w:hAnsiTheme="minorHAnsi"/>
          <w:sz w:val="22"/>
          <w:szCs w:val="22"/>
        </w:rPr>
        <w:t xml:space="preserve">2012 yılından devir </w:t>
      </w:r>
      <w:r w:rsidR="00A613A8" w:rsidRPr="002B2D0C">
        <w:rPr>
          <w:rFonts w:asciiTheme="minorHAnsi" w:hAnsiTheme="minorHAnsi"/>
          <w:sz w:val="22"/>
          <w:szCs w:val="22"/>
        </w:rPr>
        <w:tab/>
      </w:r>
      <w:r w:rsidRPr="002B2D0C">
        <w:rPr>
          <w:rFonts w:asciiTheme="minorHAnsi" w:hAnsiTheme="minorHAnsi"/>
          <w:sz w:val="22"/>
          <w:szCs w:val="22"/>
        </w:rPr>
        <w:t>: 3.704,74 TL</w:t>
      </w:r>
    </w:p>
    <w:p w:rsidR="00191D7F" w:rsidRPr="002B2D0C" w:rsidRDefault="00E0487F" w:rsidP="00E0487F">
      <w:pPr>
        <w:spacing w:line="276" w:lineRule="auto"/>
        <w:ind w:left="1080" w:firstLine="169"/>
        <w:rPr>
          <w:rFonts w:asciiTheme="minorHAnsi" w:hAnsiTheme="minorHAnsi"/>
          <w:sz w:val="22"/>
          <w:szCs w:val="22"/>
        </w:rPr>
      </w:pPr>
      <w:r w:rsidRPr="002B2D0C">
        <w:rPr>
          <w:rFonts w:asciiTheme="minorHAnsi" w:hAnsiTheme="minorHAnsi"/>
          <w:sz w:val="22"/>
          <w:szCs w:val="22"/>
        </w:rPr>
        <w:t xml:space="preserve">    </w:t>
      </w:r>
      <w:r w:rsidR="00191D7F" w:rsidRPr="002B2D0C">
        <w:rPr>
          <w:rFonts w:asciiTheme="minorHAnsi" w:hAnsiTheme="minorHAnsi"/>
          <w:sz w:val="22"/>
          <w:szCs w:val="22"/>
        </w:rPr>
        <w:t xml:space="preserve">Gelir   </w:t>
      </w:r>
      <w:r w:rsidR="00191D7F" w:rsidRPr="002B2D0C">
        <w:rPr>
          <w:rFonts w:asciiTheme="minorHAnsi" w:hAnsiTheme="minorHAnsi"/>
          <w:sz w:val="22"/>
          <w:szCs w:val="22"/>
        </w:rPr>
        <w:tab/>
        <w:t xml:space="preserve">          </w:t>
      </w:r>
      <w:r w:rsidR="00A613A8" w:rsidRPr="002B2D0C">
        <w:rPr>
          <w:rFonts w:asciiTheme="minorHAnsi" w:hAnsiTheme="minorHAnsi"/>
          <w:sz w:val="22"/>
          <w:szCs w:val="22"/>
        </w:rPr>
        <w:tab/>
      </w:r>
      <w:r w:rsidR="00A613A8" w:rsidRPr="002B2D0C">
        <w:rPr>
          <w:rFonts w:asciiTheme="minorHAnsi" w:hAnsiTheme="minorHAnsi"/>
          <w:sz w:val="22"/>
          <w:szCs w:val="22"/>
        </w:rPr>
        <w:tab/>
      </w:r>
      <w:r w:rsidR="00191D7F" w:rsidRPr="002B2D0C">
        <w:rPr>
          <w:rFonts w:asciiTheme="minorHAnsi" w:hAnsiTheme="minorHAnsi"/>
          <w:sz w:val="22"/>
          <w:szCs w:val="22"/>
        </w:rPr>
        <w:t>: 3.916,31 TL</w:t>
      </w:r>
    </w:p>
    <w:p w:rsidR="00191D7F" w:rsidRPr="002B2D0C" w:rsidRDefault="00E0487F" w:rsidP="00E0487F">
      <w:pPr>
        <w:spacing w:line="276" w:lineRule="auto"/>
        <w:ind w:left="540" w:firstLine="709"/>
        <w:rPr>
          <w:rFonts w:asciiTheme="minorHAnsi" w:hAnsiTheme="minorHAnsi"/>
          <w:sz w:val="22"/>
          <w:szCs w:val="22"/>
        </w:rPr>
      </w:pPr>
      <w:r w:rsidRPr="002B2D0C">
        <w:rPr>
          <w:rFonts w:asciiTheme="minorHAnsi" w:hAnsiTheme="minorHAnsi"/>
          <w:sz w:val="22"/>
          <w:szCs w:val="22"/>
        </w:rPr>
        <w:t xml:space="preserve">    </w:t>
      </w:r>
      <w:r w:rsidR="00191D7F" w:rsidRPr="002B2D0C">
        <w:rPr>
          <w:rFonts w:asciiTheme="minorHAnsi" w:hAnsiTheme="minorHAnsi"/>
          <w:sz w:val="22"/>
          <w:szCs w:val="22"/>
        </w:rPr>
        <w:t xml:space="preserve">Gider                       </w:t>
      </w:r>
      <w:r w:rsidR="00A613A8" w:rsidRPr="002B2D0C">
        <w:rPr>
          <w:rFonts w:asciiTheme="minorHAnsi" w:hAnsiTheme="minorHAnsi"/>
          <w:sz w:val="22"/>
          <w:szCs w:val="22"/>
        </w:rPr>
        <w:tab/>
      </w:r>
      <w:r w:rsidR="00191D7F" w:rsidRPr="002B2D0C">
        <w:rPr>
          <w:rFonts w:asciiTheme="minorHAnsi" w:hAnsiTheme="minorHAnsi"/>
          <w:sz w:val="22"/>
          <w:szCs w:val="22"/>
        </w:rPr>
        <w:t>: 3.359,48 TL</w:t>
      </w:r>
    </w:p>
    <w:p w:rsidR="00191D7F" w:rsidRPr="002B2D0C" w:rsidRDefault="00191D7F" w:rsidP="001B13EC">
      <w:pPr>
        <w:spacing w:line="276" w:lineRule="auto"/>
        <w:rPr>
          <w:rFonts w:asciiTheme="minorHAnsi" w:hAnsiTheme="minorHAnsi"/>
          <w:sz w:val="22"/>
          <w:szCs w:val="22"/>
        </w:rPr>
      </w:pPr>
      <w:r w:rsidRPr="002B2D0C">
        <w:rPr>
          <w:rFonts w:asciiTheme="minorHAnsi" w:hAnsiTheme="minorHAnsi"/>
          <w:b/>
          <w:sz w:val="22"/>
          <w:szCs w:val="22"/>
        </w:rPr>
        <w:t xml:space="preserve">        </w:t>
      </w:r>
      <w:r w:rsidR="00E0487F" w:rsidRPr="002B2D0C">
        <w:rPr>
          <w:rFonts w:asciiTheme="minorHAnsi" w:hAnsiTheme="minorHAnsi"/>
          <w:b/>
          <w:sz w:val="22"/>
          <w:szCs w:val="22"/>
        </w:rPr>
        <w:tab/>
      </w:r>
      <w:r w:rsidR="00E0487F" w:rsidRPr="002B2D0C">
        <w:rPr>
          <w:rFonts w:asciiTheme="minorHAnsi" w:hAnsiTheme="minorHAnsi"/>
          <w:b/>
          <w:sz w:val="22"/>
          <w:szCs w:val="22"/>
        </w:rPr>
        <w:tab/>
      </w:r>
      <w:r w:rsidRPr="002B2D0C">
        <w:rPr>
          <w:rFonts w:asciiTheme="minorHAnsi" w:hAnsiTheme="minorHAnsi"/>
          <w:sz w:val="22"/>
          <w:szCs w:val="22"/>
        </w:rPr>
        <w:t xml:space="preserve">2014 yılına devir         </w:t>
      </w:r>
      <w:r w:rsidR="00A613A8" w:rsidRPr="002B2D0C">
        <w:rPr>
          <w:rFonts w:asciiTheme="minorHAnsi" w:hAnsiTheme="minorHAnsi"/>
          <w:sz w:val="22"/>
          <w:szCs w:val="22"/>
        </w:rPr>
        <w:tab/>
      </w:r>
      <w:r w:rsidRPr="002B2D0C">
        <w:rPr>
          <w:rFonts w:asciiTheme="minorHAnsi" w:hAnsiTheme="minorHAnsi"/>
          <w:sz w:val="22"/>
          <w:szCs w:val="22"/>
        </w:rPr>
        <w:t>: 4.261,57 TL</w:t>
      </w:r>
    </w:p>
    <w:p w:rsidR="00191D7F" w:rsidRPr="002B2D0C" w:rsidRDefault="00413CA3" w:rsidP="00385648">
      <w:pPr>
        <w:pStyle w:val="Balk3"/>
      </w:pPr>
      <w:bookmarkStart w:id="250" w:name="_Toc378852620"/>
      <w:bookmarkStart w:id="251" w:name="_Toc379183081"/>
      <w:bookmarkStart w:id="252" w:name="_Toc379183187"/>
      <w:bookmarkStart w:id="253" w:name="_Toc379185049"/>
      <w:bookmarkStart w:id="254" w:name="_Toc386731894"/>
      <w:r w:rsidRPr="002B2D0C">
        <w:t>3</w:t>
      </w:r>
      <w:r w:rsidR="00191D7F" w:rsidRPr="002B2D0C">
        <w:t>.7.3. Lojman Durumu</w:t>
      </w:r>
      <w:bookmarkEnd w:id="250"/>
      <w:bookmarkEnd w:id="251"/>
      <w:bookmarkEnd w:id="252"/>
      <w:bookmarkEnd w:id="253"/>
      <w:bookmarkEnd w:id="254"/>
    </w:p>
    <w:p w:rsidR="00191D7F" w:rsidRPr="002B2D0C" w:rsidRDefault="00191D7F" w:rsidP="001B13EC">
      <w:pPr>
        <w:spacing w:line="276" w:lineRule="auto"/>
        <w:ind w:firstLine="540"/>
        <w:rPr>
          <w:rFonts w:asciiTheme="minorHAnsi" w:hAnsiTheme="minorHAnsi"/>
          <w:sz w:val="22"/>
          <w:szCs w:val="22"/>
        </w:rPr>
      </w:pPr>
      <w:r w:rsidRPr="002B2D0C">
        <w:rPr>
          <w:rFonts w:asciiTheme="minorHAnsi" w:hAnsiTheme="minorHAnsi"/>
          <w:sz w:val="22"/>
          <w:szCs w:val="22"/>
        </w:rPr>
        <w:t>İl Müdürlüğümüz Kampus alanında kaloriferli 36 adet lojmanımız bulunmaktadır. İlçe Müdürlüklerinde ise 12 adet hizmet binası; Biga, Bozcaada, Gelibolu, Gökçeada, Lapseki ilçelerimizde toplam 15 lojman bulunmaktadır. İl ve İlçe Müdürlüklerimize ait Lojman durumu aşağıdaki tabloda ayrıntılı olarak gösterilmiştir.</w:t>
      </w:r>
    </w:p>
    <w:p w:rsidR="00191D7F" w:rsidRPr="002B2D0C" w:rsidRDefault="00191D7F" w:rsidP="001B13EC">
      <w:pPr>
        <w:spacing w:line="276" w:lineRule="auto"/>
        <w:ind w:firstLine="540"/>
        <w:rPr>
          <w:rFonts w:asciiTheme="minorHAnsi" w:hAnsiTheme="minorHAnsi"/>
          <w:sz w:val="22"/>
          <w:szCs w:val="22"/>
        </w:rPr>
      </w:pPr>
    </w:p>
    <w:tbl>
      <w:tblPr>
        <w:tblW w:w="6333" w:type="dxa"/>
        <w:jc w:val="center"/>
        <w:tblCellMar>
          <w:left w:w="70" w:type="dxa"/>
          <w:right w:w="70" w:type="dxa"/>
        </w:tblCellMar>
        <w:tblLook w:val="0000" w:firstRow="0" w:lastRow="0" w:firstColumn="0" w:lastColumn="0" w:noHBand="0" w:noVBand="0"/>
      </w:tblPr>
      <w:tblGrid>
        <w:gridCol w:w="2098"/>
        <w:gridCol w:w="1563"/>
        <w:gridCol w:w="1592"/>
        <w:gridCol w:w="1080"/>
      </w:tblGrid>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İLÇESİ</w:t>
            </w:r>
          </w:p>
        </w:tc>
        <w:tc>
          <w:tcPr>
            <w:tcW w:w="156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KALORİFERLİ LOJMAN SAYISI</w:t>
            </w:r>
          </w:p>
        </w:tc>
        <w:tc>
          <w:tcPr>
            <w:tcW w:w="1592"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SOBALI LOJMAN SAYISI</w:t>
            </w:r>
          </w:p>
        </w:tc>
        <w:tc>
          <w:tcPr>
            <w:tcW w:w="10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91D7F" w:rsidRPr="002B2D0C" w:rsidRDefault="00191D7F"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TOPLAM</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Ayvacık</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Bayramiç</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Biga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4</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4</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Bozcaada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1</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1</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 xml:space="preserve">Çan </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Eceabat</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Ezine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Gelibolu</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6</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6</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Gökçeada</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2</w:t>
            </w:r>
          </w:p>
        </w:tc>
      </w:tr>
      <w:tr w:rsidR="00191D7F"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rPr>
                <w:rFonts w:asciiTheme="minorHAnsi" w:hAnsiTheme="minorHAnsi"/>
                <w:bCs/>
                <w:sz w:val="22"/>
                <w:szCs w:val="22"/>
              </w:rPr>
            </w:pPr>
            <w:r w:rsidRPr="002B2D0C">
              <w:rPr>
                <w:rFonts w:asciiTheme="minorHAnsi" w:hAnsiTheme="minorHAnsi"/>
                <w:bCs/>
                <w:sz w:val="22"/>
                <w:szCs w:val="22"/>
              </w:rPr>
              <w:t>Lapseki</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1</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22"/>
                <w:szCs w:val="22"/>
              </w:rPr>
            </w:pPr>
            <w:r w:rsidRPr="002B2D0C">
              <w:rPr>
                <w:rFonts w:asciiTheme="minorHAnsi" w:hAnsiTheme="minorHAnsi"/>
                <w:sz w:val="22"/>
                <w:szCs w:val="22"/>
              </w:rPr>
              <w:t>2</w:t>
            </w:r>
          </w:p>
        </w:tc>
      </w:tr>
      <w:tr w:rsidR="0089071E"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71E" w:rsidRPr="002B2D0C" w:rsidRDefault="0089071E" w:rsidP="001B13EC">
            <w:pPr>
              <w:spacing w:line="276" w:lineRule="auto"/>
              <w:rPr>
                <w:rFonts w:asciiTheme="minorHAnsi" w:hAnsiTheme="minorHAnsi"/>
                <w:bCs/>
                <w:sz w:val="22"/>
                <w:szCs w:val="22"/>
              </w:rPr>
            </w:pPr>
            <w:r w:rsidRPr="002B2D0C">
              <w:rPr>
                <w:rFonts w:asciiTheme="minorHAnsi" w:hAnsiTheme="minorHAnsi"/>
                <w:bCs/>
                <w:sz w:val="22"/>
                <w:szCs w:val="22"/>
              </w:rPr>
              <w:t>Merkez</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36</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36</w:t>
            </w:r>
          </w:p>
        </w:tc>
      </w:tr>
      <w:tr w:rsidR="0089071E" w:rsidRPr="002B2D0C" w:rsidTr="0020624B">
        <w:trPr>
          <w:trHeight w:val="20"/>
          <w:jc w:val="center"/>
        </w:trPr>
        <w:tc>
          <w:tcPr>
            <w:tcW w:w="20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71E" w:rsidRPr="002B2D0C" w:rsidRDefault="0089071E" w:rsidP="001B13EC">
            <w:pPr>
              <w:spacing w:line="276" w:lineRule="auto"/>
              <w:rPr>
                <w:rFonts w:asciiTheme="minorHAnsi" w:hAnsiTheme="minorHAnsi"/>
                <w:bCs/>
                <w:sz w:val="22"/>
                <w:szCs w:val="22"/>
              </w:rPr>
            </w:pPr>
            <w:r w:rsidRPr="002B2D0C">
              <w:rPr>
                <w:rFonts w:asciiTheme="minorHAnsi" w:hAnsiTheme="minorHAnsi"/>
                <w:bCs/>
                <w:sz w:val="22"/>
                <w:szCs w:val="22"/>
              </w:rPr>
              <w:t>Yenice</w:t>
            </w:r>
          </w:p>
        </w:tc>
        <w:tc>
          <w:tcPr>
            <w:tcW w:w="1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5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r>
      <w:tr w:rsidR="0089071E" w:rsidRPr="002B2D0C" w:rsidTr="0020624B">
        <w:trPr>
          <w:trHeight w:val="20"/>
          <w:jc w:val="center"/>
        </w:trPr>
        <w:tc>
          <w:tcPr>
            <w:tcW w:w="5253"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89071E" w:rsidRPr="002B2D0C" w:rsidRDefault="0089071E" w:rsidP="001B13EC">
            <w:pPr>
              <w:spacing w:line="276" w:lineRule="auto"/>
              <w:rPr>
                <w:rFonts w:asciiTheme="minorHAnsi" w:hAnsiTheme="minorHAnsi"/>
                <w:sz w:val="22"/>
                <w:szCs w:val="22"/>
              </w:rPr>
            </w:pPr>
            <w:r w:rsidRPr="002B2D0C">
              <w:rPr>
                <w:rFonts w:asciiTheme="minorHAnsi" w:hAnsiTheme="minorHAnsi"/>
                <w:sz w:val="22"/>
                <w:szCs w:val="22"/>
              </w:rPr>
              <w:t> TOPLAM</w:t>
            </w:r>
          </w:p>
        </w:tc>
        <w:tc>
          <w:tcPr>
            <w:tcW w:w="10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89071E" w:rsidRPr="002B2D0C" w:rsidRDefault="0089071E" w:rsidP="001B13EC">
            <w:pPr>
              <w:spacing w:line="276" w:lineRule="auto"/>
              <w:jc w:val="center"/>
              <w:rPr>
                <w:rFonts w:asciiTheme="minorHAnsi" w:hAnsiTheme="minorHAnsi"/>
                <w:b/>
                <w:sz w:val="22"/>
                <w:szCs w:val="22"/>
              </w:rPr>
            </w:pPr>
            <w:r w:rsidRPr="002B2D0C">
              <w:rPr>
                <w:rFonts w:asciiTheme="minorHAnsi" w:hAnsiTheme="minorHAnsi"/>
                <w:b/>
                <w:sz w:val="22"/>
                <w:szCs w:val="22"/>
              </w:rPr>
              <w:t>51</w:t>
            </w:r>
          </w:p>
        </w:tc>
      </w:tr>
    </w:tbl>
    <w:p w:rsidR="00796C21" w:rsidRPr="00796C21" w:rsidRDefault="00796C21" w:rsidP="00796C21">
      <w:bookmarkStart w:id="255" w:name="_Toc378852621"/>
      <w:bookmarkStart w:id="256" w:name="_Toc379183082"/>
      <w:bookmarkStart w:id="257" w:name="_Toc379183188"/>
      <w:bookmarkStart w:id="258" w:name="_Toc379185050"/>
    </w:p>
    <w:p w:rsidR="00191D7F" w:rsidRPr="002B2D0C" w:rsidRDefault="00413CA3" w:rsidP="00385648">
      <w:pPr>
        <w:pStyle w:val="Balk2"/>
      </w:pPr>
      <w:bookmarkStart w:id="259" w:name="_Toc386731895"/>
      <w:r w:rsidRPr="002B2D0C">
        <w:lastRenderedPageBreak/>
        <w:t>3</w:t>
      </w:r>
      <w:r w:rsidR="00191D7F" w:rsidRPr="002B2D0C">
        <w:t>.8. Araç Durumu</w:t>
      </w:r>
      <w:bookmarkEnd w:id="255"/>
      <w:bookmarkEnd w:id="256"/>
      <w:bookmarkEnd w:id="257"/>
      <w:bookmarkEnd w:id="258"/>
      <w:bookmarkEnd w:id="259"/>
    </w:p>
    <w:p w:rsidR="00191D7F" w:rsidRPr="002B2D0C" w:rsidRDefault="00191D7F" w:rsidP="001B13EC">
      <w:pPr>
        <w:spacing w:line="276" w:lineRule="auto"/>
        <w:ind w:firstLine="539"/>
        <w:rPr>
          <w:rFonts w:asciiTheme="minorHAnsi" w:hAnsiTheme="minorHAnsi"/>
          <w:sz w:val="22"/>
          <w:szCs w:val="22"/>
        </w:rPr>
      </w:pPr>
      <w:r w:rsidRPr="002B2D0C">
        <w:rPr>
          <w:rFonts w:asciiTheme="minorHAnsi" w:hAnsiTheme="minorHAnsi"/>
          <w:sz w:val="22"/>
          <w:szCs w:val="22"/>
        </w:rPr>
        <w:t xml:space="preserve"> İl Müdürlüğümüz, 1 adet Murat 131 Kartal, 1 adet Ford Transit Minibüs, 2 Adet Nissan (4*4) Pick-up, 1 adet Toyota (4*4) Pick-up, 1 adet Toyota Minibüs, 2 adet Traktör olmak üzere toplam 8 araç ile hizmetlerini yürütmektedir. İl ve İlçe Müdürlüklerimizin Araç durumunu gösterir liste aşağıda gösterilmiştir.</w:t>
      </w:r>
    </w:p>
    <w:p w:rsidR="00191D7F" w:rsidRPr="002B2D0C" w:rsidRDefault="00191D7F" w:rsidP="001B13EC">
      <w:pPr>
        <w:spacing w:line="276" w:lineRule="auto"/>
        <w:ind w:firstLine="540"/>
        <w:rPr>
          <w:rFonts w:asciiTheme="minorHAnsi" w:hAnsiTheme="minorHAnsi"/>
          <w:sz w:val="22"/>
          <w:szCs w:val="22"/>
        </w:rPr>
      </w:pPr>
    </w:p>
    <w:tbl>
      <w:tblPr>
        <w:tblpPr w:leftFromText="141" w:rightFromText="141" w:vertAnchor="text" w:horzAnchor="margin" w:tblpXSpec="center" w:tblpY="75"/>
        <w:tblOverlap w:val="never"/>
        <w:tblW w:w="80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488"/>
        <w:gridCol w:w="569"/>
        <w:gridCol w:w="360"/>
        <w:gridCol w:w="360"/>
        <w:gridCol w:w="360"/>
        <w:gridCol w:w="360"/>
        <w:gridCol w:w="360"/>
        <w:gridCol w:w="360"/>
        <w:gridCol w:w="360"/>
        <w:gridCol w:w="360"/>
        <w:gridCol w:w="377"/>
        <w:gridCol w:w="343"/>
        <w:gridCol w:w="391"/>
        <w:gridCol w:w="892"/>
        <w:gridCol w:w="360"/>
        <w:gridCol w:w="360"/>
        <w:gridCol w:w="360"/>
      </w:tblGrid>
      <w:tr w:rsidR="00191D7F" w:rsidRPr="002B2D0C" w:rsidTr="0089071E">
        <w:trPr>
          <w:trHeight w:val="2109"/>
        </w:trPr>
        <w:tc>
          <w:tcPr>
            <w:tcW w:w="1488" w:type="dxa"/>
            <w:shd w:val="clear" w:color="auto" w:fill="FBD4B4" w:themeFill="accent6" w:themeFillTint="66"/>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569"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RENAULT MEGAN</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MURAT 131 KARTAL</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FORD TRANSİT  MİNÜNUS</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NİSSAN (4*4) PİCK - UP</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TOYOTO(4*4 PİCK-UP</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TOYOTO (4*4) JEEP</w:t>
            </w:r>
          </w:p>
        </w:tc>
        <w:tc>
          <w:tcPr>
            <w:tcW w:w="360" w:type="dxa"/>
            <w:shd w:val="clear" w:color="auto" w:fill="FBD4B4" w:themeFill="accent6" w:themeFillTint="66"/>
            <w:textDirection w:val="btL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NİSSAN NAVARA</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ROCKY DAİHATSU (4*4)</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MİNİBÜS</w:t>
            </w:r>
          </w:p>
        </w:tc>
        <w:tc>
          <w:tcPr>
            <w:tcW w:w="377"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FORT-1210 7 TON KAM</w:t>
            </w:r>
          </w:p>
        </w:tc>
        <w:tc>
          <w:tcPr>
            <w:tcW w:w="343"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TRAKTÖR</w:t>
            </w:r>
          </w:p>
        </w:tc>
        <w:tc>
          <w:tcPr>
            <w:tcW w:w="391"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HONDA MOTORSİKLET</w:t>
            </w:r>
          </w:p>
        </w:tc>
        <w:tc>
          <w:tcPr>
            <w:tcW w:w="892"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DENİZ ARACI TEKNE-TAŞIMA ARABASI - YAMAHA DENİZ MOTORU</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FAAL OLMAYAN TRAKTÖR</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TEKNE - KONTROL - D 09</w:t>
            </w:r>
          </w:p>
        </w:tc>
        <w:tc>
          <w:tcPr>
            <w:tcW w:w="360" w:type="dxa"/>
            <w:shd w:val="clear" w:color="auto" w:fill="FBD4B4" w:themeFill="accent6" w:themeFillTint="66"/>
            <w:textDirection w:val="btLr"/>
            <w:vAlign w:val="center"/>
          </w:tcPr>
          <w:p w:rsidR="00191D7F" w:rsidRPr="002B2D0C" w:rsidRDefault="00191D7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TOPLAM</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 xml:space="preserve">Çan </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191D7F" w:rsidRPr="002B2D0C" w:rsidTr="0089071E">
        <w:trPr>
          <w:trHeight w:val="175"/>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191D7F" w:rsidRPr="002B2D0C" w:rsidTr="0089071E">
        <w:trPr>
          <w:trHeight w:val="52"/>
        </w:trPr>
        <w:tc>
          <w:tcPr>
            <w:tcW w:w="1488" w:type="dxa"/>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569"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89071E" w:rsidRPr="002B2D0C" w:rsidTr="0089071E">
        <w:trPr>
          <w:trHeight w:val="175"/>
        </w:trPr>
        <w:tc>
          <w:tcPr>
            <w:tcW w:w="1488" w:type="dxa"/>
            <w:tcBorders>
              <w:bottom w:val="single" w:sz="8" w:space="0" w:color="auto"/>
            </w:tcBorders>
            <w:shd w:val="clear" w:color="auto" w:fill="auto"/>
            <w:noWrap/>
            <w:vAlign w:val="center"/>
          </w:tcPr>
          <w:p w:rsidR="0089071E" w:rsidRPr="002B2D0C" w:rsidRDefault="0089071E" w:rsidP="001B13EC">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569"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77"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391"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89071E" w:rsidRPr="002B2D0C" w:rsidRDefault="0089071E"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r>
      <w:tr w:rsidR="00191D7F" w:rsidRPr="002B2D0C" w:rsidTr="0089071E">
        <w:trPr>
          <w:trHeight w:val="175"/>
        </w:trPr>
        <w:tc>
          <w:tcPr>
            <w:tcW w:w="1488" w:type="dxa"/>
            <w:tcBorders>
              <w:bottom w:val="single" w:sz="8" w:space="0" w:color="auto"/>
            </w:tcBorders>
            <w:shd w:val="clear" w:color="auto" w:fill="auto"/>
            <w:noWrap/>
            <w:vAlign w:val="center"/>
          </w:tcPr>
          <w:p w:rsidR="00191D7F" w:rsidRPr="002B2D0C" w:rsidRDefault="00191D7F" w:rsidP="001B13EC">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569"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77"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43"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91"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92"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360" w:type="dxa"/>
            <w:tcBorders>
              <w:bottom w:val="single" w:sz="8" w:space="0" w:color="auto"/>
            </w:tcBorders>
            <w:shd w:val="clear" w:color="auto" w:fill="auto"/>
            <w:noWrap/>
            <w:vAlign w:val="bottom"/>
          </w:tcPr>
          <w:p w:rsidR="00191D7F" w:rsidRPr="002B2D0C" w:rsidRDefault="00191D7F"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r>
      <w:tr w:rsidR="00191D7F" w:rsidRPr="002B2D0C" w:rsidTr="0089071E">
        <w:trPr>
          <w:trHeight w:val="175"/>
        </w:trPr>
        <w:tc>
          <w:tcPr>
            <w:tcW w:w="1488" w:type="dxa"/>
            <w:shd w:val="clear" w:color="auto" w:fill="FBD4B4" w:themeFill="accent6" w:themeFillTint="66"/>
            <w:noWrap/>
            <w:vAlign w:val="center"/>
          </w:tcPr>
          <w:p w:rsidR="00191D7F" w:rsidRPr="002B2D0C" w:rsidRDefault="00191D7F" w:rsidP="001B13EC">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569"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1</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3</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1</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6</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10</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2</w:t>
            </w:r>
          </w:p>
        </w:tc>
        <w:tc>
          <w:tcPr>
            <w:tcW w:w="360" w:type="dxa"/>
            <w:shd w:val="clear" w:color="auto" w:fill="FBD4B4" w:themeFill="accent6" w:themeFillTint="66"/>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1</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1</w:t>
            </w:r>
          </w:p>
        </w:tc>
        <w:tc>
          <w:tcPr>
            <w:tcW w:w="377"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w:t>
            </w:r>
          </w:p>
        </w:tc>
        <w:tc>
          <w:tcPr>
            <w:tcW w:w="343"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3</w:t>
            </w:r>
          </w:p>
        </w:tc>
        <w:tc>
          <w:tcPr>
            <w:tcW w:w="391"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4</w:t>
            </w:r>
          </w:p>
        </w:tc>
        <w:tc>
          <w:tcPr>
            <w:tcW w:w="892"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2</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2</w:t>
            </w:r>
          </w:p>
        </w:tc>
        <w:tc>
          <w:tcPr>
            <w:tcW w:w="360" w:type="dxa"/>
            <w:shd w:val="clear" w:color="auto" w:fill="FBD4B4" w:themeFill="accent6" w:themeFillTint="66"/>
            <w:noWrap/>
            <w:vAlign w:val="bottom"/>
          </w:tcPr>
          <w:p w:rsidR="00191D7F" w:rsidRPr="002B2D0C" w:rsidRDefault="00191D7F" w:rsidP="001B13EC">
            <w:pPr>
              <w:spacing w:line="276" w:lineRule="auto"/>
              <w:jc w:val="center"/>
              <w:rPr>
                <w:rFonts w:asciiTheme="minorHAnsi" w:hAnsiTheme="minorHAnsi"/>
                <w:b/>
                <w:sz w:val="18"/>
                <w:szCs w:val="18"/>
              </w:rPr>
            </w:pPr>
            <w:r w:rsidRPr="002B2D0C">
              <w:rPr>
                <w:rFonts w:asciiTheme="minorHAnsi" w:hAnsiTheme="minorHAnsi"/>
                <w:b/>
                <w:sz w:val="18"/>
                <w:szCs w:val="18"/>
              </w:rPr>
              <w:t>37</w:t>
            </w:r>
          </w:p>
        </w:tc>
      </w:tr>
    </w:tbl>
    <w:p w:rsidR="00616468" w:rsidRPr="002B2D0C" w:rsidRDefault="00616468" w:rsidP="00413CA3">
      <w:pPr>
        <w:tabs>
          <w:tab w:val="left" w:pos="2700"/>
        </w:tabs>
        <w:spacing w:line="276" w:lineRule="auto"/>
        <w:rPr>
          <w:rFonts w:asciiTheme="minorHAnsi" w:hAnsiTheme="minorHAnsi"/>
          <w:b/>
          <w:sz w:val="22"/>
          <w:szCs w:val="22"/>
        </w:rPr>
        <w:sectPr w:rsidR="00616468" w:rsidRPr="002B2D0C" w:rsidSect="00ED3137">
          <w:pgSz w:w="11906" w:h="16838"/>
          <w:pgMar w:top="259" w:right="851" w:bottom="709" w:left="340" w:header="286" w:footer="636" w:gutter="1418"/>
          <w:cols w:space="708"/>
          <w:docGrid w:linePitch="360"/>
        </w:sectPr>
      </w:pPr>
    </w:p>
    <w:p w:rsidR="00EF79B7" w:rsidRPr="002B2D0C" w:rsidRDefault="00EF79B7" w:rsidP="00385648">
      <w:pPr>
        <w:pStyle w:val="Balk1"/>
      </w:pPr>
      <w:bookmarkStart w:id="260" w:name="_Toc378852649"/>
      <w:bookmarkStart w:id="261" w:name="_Toc379183083"/>
      <w:bookmarkStart w:id="262" w:name="_Toc379183189"/>
      <w:bookmarkStart w:id="263" w:name="_Toc379185051"/>
      <w:bookmarkStart w:id="264" w:name="_Toc386731896"/>
      <w:r w:rsidRPr="002B2D0C">
        <w:lastRenderedPageBreak/>
        <w:t xml:space="preserve">4- </w:t>
      </w:r>
      <w:r w:rsidR="00A53F81" w:rsidRPr="002B2D0C">
        <w:t xml:space="preserve">İL GIDA TARIM VE HAYVANCILIK </w:t>
      </w:r>
      <w:r w:rsidRPr="002B2D0C">
        <w:t>MÜDÜRLÜĞÜNÜN FAALİYETLERİ</w:t>
      </w:r>
      <w:bookmarkEnd w:id="260"/>
      <w:bookmarkEnd w:id="261"/>
      <w:bookmarkEnd w:id="262"/>
      <w:bookmarkEnd w:id="263"/>
      <w:bookmarkEnd w:id="264"/>
    </w:p>
    <w:p w:rsidR="003F43F4" w:rsidRPr="001B5F8A" w:rsidRDefault="002C611D" w:rsidP="00385648">
      <w:pPr>
        <w:pStyle w:val="Balk2"/>
        <w:rPr>
          <w:color w:val="C00000"/>
        </w:rPr>
      </w:pPr>
      <w:bookmarkStart w:id="265" w:name="_Toc378852650"/>
      <w:bookmarkStart w:id="266" w:name="_Toc379183084"/>
      <w:bookmarkStart w:id="267" w:name="_Toc379183190"/>
      <w:bookmarkStart w:id="268" w:name="_Toc379185052"/>
      <w:bookmarkStart w:id="269" w:name="_Toc386731897"/>
      <w:r w:rsidRPr="001B5F8A">
        <w:rPr>
          <w:color w:val="C00000"/>
        </w:rPr>
        <w:t>4.1</w:t>
      </w:r>
      <w:r w:rsidR="00E57A79" w:rsidRPr="001B5F8A">
        <w:rPr>
          <w:color w:val="C00000"/>
        </w:rPr>
        <w:t>.</w:t>
      </w:r>
      <w:r w:rsidR="003F43F4" w:rsidRPr="001B5F8A">
        <w:rPr>
          <w:color w:val="C00000"/>
        </w:rPr>
        <w:t xml:space="preserve"> TARIMSAL ALTYAPI VE ARAZİ DEĞERLENDİRME ŞUBE MÜDÜRLÜĞÜ</w:t>
      </w:r>
      <w:bookmarkEnd w:id="265"/>
      <w:bookmarkEnd w:id="266"/>
      <w:bookmarkEnd w:id="267"/>
      <w:bookmarkEnd w:id="268"/>
      <w:bookmarkEnd w:id="269"/>
    </w:p>
    <w:p w:rsidR="00146F97" w:rsidRPr="002B2D0C" w:rsidRDefault="00316044" w:rsidP="00FB1033">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Tarımsal Altyapı ve Arazi Değerlendirme Şube Müdürlüğünün görevleri şunlardır:</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Arazi ve toprak etüdü, sınıflama ve haritalama işlerini yapmak,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Toprak ve arazi veri tabanına ilişkin çalışmaları yapmak,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Toprak ve sulama suyu ile ilgili analizleri yapmak ve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 xml:space="preserve"> Arazi kullanım planlarını yapmak,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Çalışma konuları ile ilgili ihale ve kesin hesap işlemlerini yapmak,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Tarımsal üretim potansiyeli yüksek ovaların belirlenmesi işlemlerini yapmak,</w:t>
      </w:r>
      <w:r w:rsidR="00A12F0E" w:rsidRPr="002B2D0C">
        <w:rPr>
          <w:rFonts w:asciiTheme="minorHAnsi" w:hAnsiTheme="minorHAnsi"/>
        </w:rPr>
        <w:t xml:space="preserve"> </w:t>
      </w:r>
      <w:r w:rsidRPr="002B2D0C">
        <w:rPr>
          <w:rFonts w:asciiTheme="minorHAnsi" w:hAnsiTheme="minorHAnsi"/>
        </w:rPr>
        <w:t>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Tarımsal amaçlı arazi kullanım planlarını hazırlamak, hazırlatmak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Toprak ve sulama suyu analiz laboratuarlarının kuruluş izinleri ile ilgili işlemleri</w:t>
      </w:r>
      <w:r w:rsidR="0021123F" w:rsidRPr="002B2D0C">
        <w:rPr>
          <w:rFonts w:asciiTheme="minorHAnsi" w:hAnsiTheme="minorHAnsi"/>
        </w:rPr>
        <w:t xml:space="preserve"> </w:t>
      </w:r>
      <w:r w:rsidRPr="002B2D0C">
        <w:rPr>
          <w:rFonts w:asciiTheme="minorHAnsi" w:hAnsiTheme="minorHAnsi"/>
        </w:rPr>
        <w:t>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Toprak ve arazilerin korunması, geliştirilmesi ve verimli kullanılması ile ilgili</w:t>
      </w:r>
      <w:r w:rsidR="0021123F" w:rsidRPr="002B2D0C">
        <w:rPr>
          <w:rFonts w:asciiTheme="minorHAnsi" w:hAnsiTheme="minorHAnsi"/>
        </w:rPr>
        <w:t xml:space="preserve"> </w:t>
      </w:r>
      <w:r w:rsidRPr="002B2D0C">
        <w:rPr>
          <w:rFonts w:asciiTheme="minorHAnsi" w:hAnsiTheme="minorHAnsi"/>
        </w:rPr>
        <w:t>çalışmalar yapmak, uygulanmasını sağlamak, izlemek ve değerlendirmek, toprak, su,</w:t>
      </w:r>
      <w:r w:rsidR="0021123F" w:rsidRPr="002B2D0C">
        <w:rPr>
          <w:rFonts w:asciiTheme="minorHAnsi" w:hAnsiTheme="minorHAnsi"/>
        </w:rPr>
        <w:t xml:space="preserve"> </w:t>
      </w:r>
      <w:r w:rsidRPr="002B2D0C">
        <w:rPr>
          <w:rFonts w:asciiTheme="minorHAnsi" w:hAnsiTheme="minorHAnsi"/>
        </w:rPr>
        <w:t>biyolojik çeşitlilik gibi doğal kaynakların doğal olaylar veya arazi kullanımından kaynaklanan</w:t>
      </w:r>
      <w:r w:rsidR="0021123F" w:rsidRPr="002B2D0C">
        <w:rPr>
          <w:rFonts w:asciiTheme="minorHAnsi" w:hAnsiTheme="minorHAnsi"/>
        </w:rPr>
        <w:t xml:space="preserve"> </w:t>
      </w:r>
      <w:r w:rsidRPr="002B2D0C">
        <w:rPr>
          <w:rFonts w:asciiTheme="minorHAnsi" w:hAnsiTheme="minorHAnsi"/>
        </w:rPr>
        <w:t>bozulmalarını önlemek için gerekli tedbirleri almak,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 dışı arazi kullanım taleplerini değerlendirmek,</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Hazine arazisinin kamu kuruluşlarına tahsis işlemlerini yapmak,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 alanlarının korunması ve amacına uygun kullanımını sağlamak için gerekli</w:t>
      </w:r>
      <w:r w:rsidR="0021123F" w:rsidRPr="002B2D0C">
        <w:rPr>
          <w:rFonts w:asciiTheme="minorHAnsi" w:hAnsiTheme="minorHAnsi"/>
        </w:rPr>
        <w:t xml:space="preserve"> </w:t>
      </w:r>
      <w:r w:rsidRPr="002B2D0C">
        <w:rPr>
          <w:rFonts w:asciiTheme="minorHAnsi" w:hAnsiTheme="minorHAnsi"/>
        </w:rPr>
        <w:t>tedbirleri almak, aldırmak ve zorunlu hallerde amacı dışında kullanımına izin vermek,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Dağıtılmayan hazine arazilerinin değerlendirilmesini sağlamak,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Diğer kamu kurum ve kuruluşları ile işbirliği yaparak, arazi değerlendirmesine esas</w:t>
      </w:r>
      <w:r w:rsidR="0021123F" w:rsidRPr="002B2D0C">
        <w:rPr>
          <w:rFonts w:asciiTheme="minorHAnsi" w:hAnsiTheme="minorHAnsi"/>
        </w:rPr>
        <w:t xml:space="preserve"> </w:t>
      </w:r>
      <w:r w:rsidRPr="002B2D0C">
        <w:rPr>
          <w:rFonts w:asciiTheme="minorHAnsi" w:hAnsiTheme="minorHAnsi"/>
        </w:rPr>
        <w:t>nüfus, iklim, toprak, bitki, hidroloji, jeoloji ve diğer arazi bilgilerini temin etmek,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 arazilerinin korunması ve geliştirilmesine yönelik uygulanmış veya planlanan</w:t>
      </w:r>
      <w:r w:rsidR="0021123F" w:rsidRPr="002B2D0C">
        <w:rPr>
          <w:rFonts w:asciiTheme="minorHAnsi" w:hAnsiTheme="minorHAnsi"/>
        </w:rPr>
        <w:t xml:space="preserve"> </w:t>
      </w:r>
      <w:r w:rsidRPr="002B2D0C">
        <w:rPr>
          <w:rFonts w:asciiTheme="minorHAnsi" w:hAnsiTheme="minorHAnsi"/>
        </w:rPr>
        <w:t>projelerin tarımsal üretime etkileri yönünden incelenmesi ve değerlendirilmesi için ilgili</w:t>
      </w:r>
      <w:r w:rsidR="0021123F" w:rsidRPr="002B2D0C">
        <w:rPr>
          <w:rFonts w:asciiTheme="minorHAnsi" w:hAnsiTheme="minorHAnsi"/>
        </w:rPr>
        <w:t xml:space="preserve"> </w:t>
      </w:r>
      <w:r w:rsidRPr="002B2D0C">
        <w:rPr>
          <w:rFonts w:asciiTheme="minorHAnsi" w:hAnsiTheme="minorHAnsi"/>
        </w:rPr>
        <w:t>kuruluşlarla işbirliği yapmak, yatırım önceliklerinin belirlenmesine yardımcı olmak</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 arazilerinin bölünmesini engellemek amacı ile gerekli çalışmaları yapmak,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 arazilerinin tevhid, ifraz ve vasıf değişikliği gibi taleplerini değerlendirmek,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Toprak koruma kurullarının sekreterya hizmetlerini yürütmek, çalışmalarda</w:t>
      </w:r>
      <w:r w:rsidR="0021123F" w:rsidRPr="002B2D0C">
        <w:rPr>
          <w:rFonts w:asciiTheme="minorHAnsi" w:hAnsiTheme="minorHAnsi"/>
        </w:rPr>
        <w:t xml:space="preserve"> </w:t>
      </w:r>
      <w:r w:rsidRPr="002B2D0C">
        <w:rPr>
          <w:rFonts w:asciiTheme="minorHAnsi" w:hAnsiTheme="minorHAnsi"/>
        </w:rPr>
        <w:t>bulunmak ve katılım sağlamak,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Arazi toplulaştırma ve tarla içi geliştirme hizmetleri ile ilgili etüt, proje ve</w:t>
      </w:r>
      <w:r w:rsidR="0021123F" w:rsidRPr="002B2D0C">
        <w:rPr>
          <w:rFonts w:asciiTheme="minorHAnsi" w:hAnsiTheme="minorHAnsi"/>
        </w:rPr>
        <w:t xml:space="preserve"> </w:t>
      </w:r>
      <w:r w:rsidRPr="002B2D0C">
        <w:rPr>
          <w:rFonts w:asciiTheme="minorHAnsi" w:hAnsiTheme="minorHAnsi"/>
        </w:rPr>
        <w:t>uygulama işlemlerini yapmak,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5403 sayılı Kanun kapsamında yapılan özel arazi toplulaştırma taleplerini</w:t>
      </w:r>
      <w:r w:rsidR="0021123F" w:rsidRPr="002B2D0C">
        <w:rPr>
          <w:rFonts w:asciiTheme="minorHAnsi" w:hAnsiTheme="minorHAnsi"/>
        </w:rPr>
        <w:t xml:space="preserve"> </w:t>
      </w:r>
      <w:r w:rsidRPr="002B2D0C">
        <w:rPr>
          <w:rFonts w:asciiTheme="minorHAnsi" w:hAnsiTheme="minorHAnsi"/>
        </w:rPr>
        <w:t>değerlendirmek, kontrol etmek,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Arazi derecelendirme işlemlerini yapmak,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Yeter gelirli işletme büyüklüğünü hesaplamak, sürdürülebilir işletme ölçeğini</w:t>
      </w:r>
      <w:r w:rsidR="0021123F" w:rsidRPr="002B2D0C">
        <w:rPr>
          <w:rFonts w:asciiTheme="minorHAnsi" w:hAnsiTheme="minorHAnsi"/>
        </w:rPr>
        <w:t xml:space="preserve"> </w:t>
      </w:r>
      <w:r w:rsidRPr="002B2D0C">
        <w:rPr>
          <w:rFonts w:asciiTheme="minorHAnsi" w:hAnsiTheme="minorHAnsi"/>
        </w:rPr>
        <w:t>belirleyerek arazi edindirme işlemlerini 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Arazi dağıtım ve kiralama çalışmalarını yapmak, yaptırmak, arazi satış izni, ipotek</w:t>
      </w:r>
      <w:r w:rsidR="0021123F" w:rsidRPr="002B2D0C">
        <w:rPr>
          <w:rFonts w:asciiTheme="minorHAnsi" w:hAnsiTheme="minorHAnsi"/>
        </w:rPr>
        <w:t xml:space="preserve"> </w:t>
      </w:r>
      <w:r w:rsidRPr="002B2D0C">
        <w:rPr>
          <w:rFonts w:asciiTheme="minorHAnsi" w:hAnsiTheme="minorHAnsi"/>
        </w:rPr>
        <w:t>ve temlik işlemlerini 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Kamulaştırma işlemlerini 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Kırsal alan düzenlemesi, geliştirilmesi ve altyapı çalışmalarını yapmak, yaptırmak,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İdari bağlılık işlemlerini (köy altı yerleşim birimlerinin birleştirilerek yeni köy</w:t>
      </w:r>
      <w:r w:rsidR="0021123F" w:rsidRPr="002B2D0C">
        <w:rPr>
          <w:rFonts w:asciiTheme="minorHAnsi" w:hAnsiTheme="minorHAnsi"/>
        </w:rPr>
        <w:t xml:space="preserve"> </w:t>
      </w:r>
      <w:r w:rsidRPr="002B2D0C">
        <w:rPr>
          <w:rFonts w:asciiTheme="minorHAnsi" w:hAnsiTheme="minorHAnsi"/>
        </w:rPr>
        <w:t>oluşturulması, bağımsız köy oluşturulması) 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Sulama projelerinin etüt, proje ve uygulamalarını yapmak, yaptırmak,</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lastRenderedPageBreak/>
        <w:t>Mevcut sulama şebekelerinde sulama sonuçlarını bitkisel üretim, sulama ve toprak</w:t>
      </w:r>
      <w:r w:rsidR="0021123F" w:rsidRPr="002B2D0C">
        <w:rPr>
          <w:rFonts w:asciiTheme="minorHAnsi" w:hAnsiTheme="minorHAnsi"/>
        </w:rPr>
        <w:t xml:space="preserve"> </w:t>
      </w:r>
      <w:r w:rsidRPr="002B2D0C">
        <w:rPr>
          <w:rFonts w:asciiTheme="minorHAnsi" w:hAnsiTheme="minorHAnsi"/>
        </w:rPr>
        <w:t>koruma açısından izlemek değerlendirmek ve iyileştirici tedbirler almak,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Çalışma konuları ile ilgili ihale ve kesin hesap işlemlerini yapmak,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Tarımsal sulamada verimliliği artırmak, uygun sulama tekniklerinin kullanımını</w:t>
      </w:r>
      <w:r w:rsidR="0021123F" w:rsidRPr="002B2D0C">
        <w:rPr>
          <w:rFonts w:asciiTheme="minorHAnsi" w:hAnsiTheme="minorHAnsi"/>
        </w:rPr>
        <w:t xml:space="preserve"> </w:t>
      </w:r>
      <w:r w:rsidRPr="002B2D0C">
        <w:rPr>
          <w:rFonts w:asciiTheme="minorHAnsi" w:hAnsiTheme="minorHAnsi"/>
        </w:rPr>
        <w:t>sağlamak,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Sulama alanlarında su tasarrufu sağlayacak modern sulama sistemlerin</w:t>
      </w:r>
      <w:r w:rsidR="0021123F" w:rsidRPr="002B2D0C">
        <w:rPr>
          <w:rFonts w:asciiTheme="minorHAnsi" w:hAnsiTheme="minorHAnsi"/>
        </w:rPr>
        <w:t xml:space="preserve"> </w:t>
      </w:r>
      <w:r w:rsidRPr="002B2D0C">
        <w:rPr>
          <w:rFonts w:asciiTheme="minorHAnsi" w:hAnsiTheme="minorHAnsi"/>
        </w:rPr>
        <w:t>yaygınlaştırılmasına yönelik çalışmalar yapmak, projeler yapmak, yaptırmak ve desteklemek,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Sorunlu ve sorunlu olabilecek tarım arazilerini tespit etmek, ettirmek ve uygun</w:t>
      </w:r>
      <w:r w:rsidR="0021123F" w:rsidRPr="002B2D0C">
        <w:rPr>
          <w:rFonts w:asciiTheme="minorHAnsi" w:hAnsiTheme="minorHAnsi"/>
        </w:rPr>
        <w:t xml:space="preserve"> </w:t>
      </w:r>
      <w:r w:rsidRPr="002B2D0C">
        <w:rPr>
          <w:rFonts w:asciiTheme="minorHAnsi" w:hAnsiTheme="minorHAnsi"/>
        </w:rPr>
        <w:t>projeler (Erozyon, drenaj, arazi ıslahı vd.) hazırlamak, hazırlatmak, uygulamak ve</w:t>
      </w:r>
      <w:r w:rsidR="0021123F" w:rsidRPr="002B2D0C">
        <w:rPr>
          <w:rFonts w:asciiTheme="minorHAnsi" w:hAnsiTheme="minorHAnsi"/>
        </w:rPr>
        <w:t xml:space="preserve"> </w:t>
      </w:r>
      <w:r w:rsidRPr="002B2D0C">
        <w:rPr>
          <w:rFonts w:asciiTheme="minorHAnsi" w:hAnsiTheme="minorHAnsi"/>
        </w:rPr>
        <w:t>uygulatmak,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İl dahilinde sulamaya açılan alanlarla ilgili kuruluşlarca işbirliği yaparak sulu tarım</w:t>
      </w:r>
      <w:r w:rsidR="0021123F" w:rsidRPr="002B2D0C">
        <w:rPr>
          <w:rFonts w:asciiTheme="minorHAnsi" w:hAnsiTheme="minorHAnsi"/>
        </w:rPr>
        <w:t xml:space="preserve"> </w:t>
      </w:r>
      <w:r w:rsidRPr="002B2D0C">
        <w:rPr>
          <w:rFonts w:asciiTheme="minorHAnsi" w:hAnsiTheme="minorHAnsi"/>
        </w:rPr>
        <w:t>tekniklerini hazırlanacak bir program içerisinde çiftçilere öğretmek ve yaymak.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Entegre İdare ve Kontrol Sistemi ve</w:t>
      </w:r>
      <w:r w:rsidR="0021123F" w:rsidRPr="002B2D0C">
        <w:rPr>
          <w:rFonts w:asciiTheme="minorHAnsi" w:hAnsiTheme="minorHAnsi"/>
        </w:rPr>
        <w:t xml:space="preserve"> </w:t>
      </w:r>
      <w:r w:rsidRPr="002B2D0C">
        <w:rPr>
          <w:rFonts w:asciiTheme="minorHAnsi" w:hAnsiTheme="minorHAnsi"/>
        </w:rPr>
        <w:t>Coğrafi Bilgi Sistemine (CBS) dayalı çalışmaları yürütmek.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Görev alanı ile ilgili tarımsal bilgi ve</w:t>
      </w:r>
      <w:r w:rsidR="0021123F" w:rsidRPr="002B2D0C">
        <w:rPr>
          <w:rFonts w:asciiTheme="minorHAnsi" w:hAnsiTheme="minorHAnsi"/>
        </w:rPr>
        <w:t xml:space="preserve"> </w:t>
      </w:r>
      <w:r w:rsidRPr="002B2D0C">
        <w:rPr>
          <w:rFonts w:asciiTheme="minorHAnsi" w:hAnsiTheme="minorHAnsi"/>
        </w:rPr>
        <w:t>yeni teknolojileri çiftçilere ulaştırmak, tüketicileri bilgilendirmek, çiftçi çocukları, kadınlar ve</w:t>
      </w:r>
      <w:r w:rsidR="00231F7E" w:rsidRPr="002B2D0C">
        <w:rPr>
          <w:rFonts w:asciiTheme="minorHAnsi" w:hAnsiTheme="minorHAnsi"/>
        </w:rPr>
        <w:t xml:space="preserve"> </w:t>
      </w:r>
      <w:r w:rsidRPr="002B2D0C">
        <w:rPr>
          <w:rFonts w:asciiTheme="minorHAnsi" w:hAnsiTheme="minorHAnsi"/>
        </w:rPr>
        <w:t>gençleri için eğitim programları ve projeleri uygulamak,</w:t>
      </w:r>
    </w:p>
    <w:p w:rsidR="00316044"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Tarıma dayalı ihtisas organize sanayi</w:t>
      </w:r>
      <w:r w:rsidR="0021123F" w:rsidRPr="002B2D0C">
        <w:rPr>
          <w:rFonts w:asciiTheme="minorHAnsi" w:hAnsiTheme="minorHAnsi"/>
        </w:rPr>
        <w:t xml:space="preserve"> </w:t>
      </w:r>
      <w:r w:rsidRPr="002B2D0C">
        <w:rPr>
          <w:rFonts w:asciiTheme="minorHAnsi" w:hAnsiTheme="minorHAnsi"/>
        </w:rPr>
        <w:t>bölgelerinin kurulması amacıyla, yapılacak müracaatların ilk değerlendirmesini ve uygun</w:t>
      </w:r>
      <w:r w:rsidR="0021123F" w:rsidRPr="002B2D0C">
        <w:rPr>
          <w:rFonts w:asciiTheme="minorHAnsi" w:hAnsiTheme="minorHAnsi"/>
        </w:rPr>
        <w:t xml:space="preserve"> </w:t>
      </w:r>
      <w:r w:rsidRPr="002B2D0C">
        <w:rPr>
          <w:rFonts w:asciiTheme="minorHAnsi" w:hAnsiTheme="minorHAnsi"/>
        </w:rPr>
        <w:t>görülenler için yer seçimi ön çalışmalarını yapmak,</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Tarıma dayalı ihtisas organize sanayi</w:t>
      </w:r>
      <w:r w:rsidR="0021123F" w:rsidRPr="002B2D0C">
        <w:rPr>
          <w:rFonts w:asciiTheme="minorHAnsi" w:hAnsiTheme="minorHAnsi"/>
        </w:rPr>
        <w:t xml:space="preserve"> </w:t>
      </w:r>
      <w:r w:rsidRPr="002B2D0C">
        <w:rPr>
          <w:rFonts w:asciiTheme="minorHAnsi" w:hAnsiTheme="minorHAnsi"/>
        </w:rPr>
        <w:t>bölgelerine ilişkin sekretarya hizmetlerini yürütmek, komisyonlar oluşturmak, teknik destek</w:t>
      </w:r>
      <w:r w:rsidR="0021123F" w:rsidRPr="002B2D0C">
        <w:rPr>
          <w:rFonts w:asciiTheme="minorHAnsi" w:hAnsiTheme="minorHAnsi"/>
        </w:rPr>
        <w:t xml:space="preserve"> </w:t>
      </w:r>
      <w:r w:rsidRPr="002B2D0C">
        <w:rPr>
          <w:rFonts w:asciiTheme="minorHAnsi" w:hAnsiTheme="minorHAnsi"/>
        </w:rPr>
        <w:t>sağlamak ve çalışmaları koordine etmek,</w:t>
      </w:r>
    </w:p>
    <w:p w:rsidR="00231F7E"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Kurulmuş tarıma dayalı ihtisas organize</w:t>
      </w:r>
      <w:r w:rsidR="0021123F" w:rsidRPr="002B2D0C">
        <w:rPr>
          <w:rFonts w:asciiTheme="minorHAnsi" w:hAnsiTheme="minorHAnsi"/>
        </w:rPr>
        <w:t xml:space="preserve"> </w:t>
      </w:r>
      <w:r w:rsidRPr="002B2D0C">
        <w:rPr>
          <w:rFonts w:asciiTheme="minorHAnsi" w:hAnsiTheme="minorHAnsi"/>
        </w:rPr>
        <w:t>sanayi bölgelerinin uygulamalarını takip etmek, izlemek ve değerlendirmek,</w:t>
      </w:r>
    </w:p>
    <w:p w:rsidR="00316044" w:rsidRPr="002B2D0C" w:rsidRDefault="00316044" w:rsidP="0091278B">
      <w:pPr>
        <w:pStyle w:val="ListeParagraf"/>
        <w:numPr>
          <w:ilvl w:val="0"/>
          <w:numId w:val="27"/>
        </w:numPr>
        <w:tabs>
          <w:tab w:val="left" w:pos="851"/>
        </w:tabs>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Su kaynaklarının, tarımsal faaliyetlerden</w:t>
      </w:r>
      <w:r w:rsidR="0021123F" w:rsidRPr="002B2D0C">
        <w:rPr>
          <w:rFonts w:asciiTheme="minorHAnsi" w:hAnsiTheme="minorHAnsi"/>
        </w:rPr>
        <w:t xml:space="preserve"> </w:t>
      </w:r>
      <w:r w:rsidRPr="002B2D0C">
        <w:rPr>
          <w:rFonts w:asciiTheme="minorHAnsi" w:hAnsiTheme="minorHAnsi"/>
        </w:rPr>
        <w:t>kaynaklanan kirliliğe karşı korunması ve su kalitesinin izlenmesine yönelik çalışmaları</w:t>
      </w:r>
      <w:r w:rsidR="0021123F" w:rsidRPr="002B2D0C">
        <w:rPr>
          <w:rFonts w:asciiTheme="minorHAnsi" w:hAnsiTheme="minorHAnsi"/>
        </w:rPr>
        <w:t xml:space="preserve"> </w:t>
      </w:r>
      <w:r w:rsidRPr="002B2D0C">
        <w:rPr>
          <w:rFonts w:asciiTheme="minorHAnsi" w:hAnsiTheme="minorHAnsi"/>
        </w:rPr>
        <w:t>yürütmek.</w:t>
      </w:r>
    </w:p>
    <w:p w:rsidR="00146F97"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3083 sayılı Kanun kapsamındaki</w:t>
      </w:r>
      <w:r w:rsidR="0021123F" w:rsidRPr="002B2D0C">
        <w:rPr>
          <w:rFonts w:asciiTheme="minorHAnsi" w:hAnsiTheme="minorHAnsi"/>
        </w:rPr>
        <w:t xml:space="preserve"> </w:t>
      </w:r>
      <w:r w:rsidRPr="002B2D0C">
        <w:rPr>
          <w:rFonts w:asciiTheme="minorHAnsi" w:hAnsiTheme="minorHAnsi"/>
        </w:rPr>
        <w:t>uygulama alanlarında köy gelişim alanlarını belirlemek, köy imar planlarını ve altyapı</w:t>
      </w:r>
      <w:r w:rsidR="0021123F" w:rsidRPr="002B2D0C">
        <w:rPr>
          <w:rFonts w:asciiTheme="minorHAnsi" w:hAnsiTheme="minorHAnsi"/>
        </w:rPr>
        <w:t xml:space="preserve"> </w:t>
      </w:r>
      <w:r w:rsidRPr="002B2D0C">
        <w:rPr>
          <w:rFonts w:asciiTheme="minorHAnsi" w:hAnsiTheme="minorHAnsi"/>
        </w:rPr>
        <w:t>hizmetlerini yapmak veya yaptırmak.</w:t>
      </w:r>
    </w:p>
    <w:p w:rsidR="000769F9" w:rsidRPr="002B2D0C" w:rsidRDefault="00316044" w:rsidP="0091278B">
      <w:pPr>
        <w:pStyle w:val="ListeParagraf"/>
        <w:numPr>
          <w:ilvl w:val="0"/>
          <w:numId w:val="27"/>
        </w:numPr>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 yapmak.</w:t>
      </w: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980648" w:rsidRPr="002B2D0C" w:rsidRDefault="00980648" w:rsidP="001B13EC">
      <w:pPr>
        <w:spacing w:line="276" w:lineRule="auto"/>
        <w:rPr>
          <w:rFonts w:asciiTheme="minorHAnsi" w:hAnsiTheme="minorHAnsi"/>
          <w:b/>
          <w:caps/>
          <w:sz w:val="22"/>
          <w:szCs w:val="22"/>
        </w:rPr>
      </w:pPr>
    </w:p>
    <w:p w:rsidR="00CD5419" w:rsidRPr="002B2D0C" w:rsidRDefault="00CD5419" w:rsidP="00385648">
      <w:pPr>
        <w:pStyle w:val="Balk3"/>
      </w:pPr>
      <w:bookmarkStart w:id="270" w:name="_Toc378852651"/>
      <w:bookmarkStart w:id="271" w:name="_Toc379183085"/>
      <w:bookmarkStart w:id="272" w:name="_Toc379183191"/>
      <w:bookmarkStart w:id="273" w:name="_Toc379185053"/>
      <w:bookmarkStart w:id="274" w:name="_Toc386731898"/>
      <w:r w:rsidRPr="002B2D0C">
        <w:rPr>
          <w:caps/>
        </w:rPr>
        <w:lastRenderedPageBreak/>
        <w:t>4.1.1</w:t>
      </w:r>
      <w:r w:rsidR="00E57A79" w:rsidRPr="002B2D0C">
        <w:rPr>
          <w:caps/>
        </w:rPr>
        <w:t>.</w:t>
      </w:r>
      <w:r w:rsidRPr="002B2D0C">
        <w:rPr>
          <w:caps/>
        </w:rPr>
        <w:t xml:space="preserve"> </w:t>
      </w:r>
      <w:r w:rsidRPr="002B2D0C">
        <w:t>Tarım Alanlarının Değerlendirilmesi (TAD) Çalışmaları</w:t>
      </w:r>
      <w:bookmarkEnd w:id="270"/>
      <w:bookmarkEnd w:id="271"/>
      <w:bookmarkEnd w:id="272"/>
      <w:bookmarkEnd w:id="273"/>
      <w:bookmarkEnd w:id="274"/>
      <w:r w:rsidRPr="002B2D0C">
        <w:t xml:space="preserve"> </w:t>
      </w:r>
    </w:p>
    <w:p w:rsidR="00CD5419" w:rsidRPr="002B2D0C" w:rsidRDefault="00CD5419" w:rsidP="001B13EC">
      <w:pPr>
        <w:spacing w:line="276" w:lineRule="auto"/>
        <w:ind w:firstLine="708"/>
        <w:rPr>
          <w:rFonts w:asciiTheme="minorHAnsi" w:hAnsiTheme="minorHAnsi"/>
          <w:sz w:val="22"/>
          <w:szCs w:val="22"/>
        </w:rPr>
      </w:pPr>
      <w:r w:rsidRPr="002B2D0C">
        <w:rPr>
          <w:rFonts w:asciiTheme="minorHAnsi" w:hAnsiTheme="minorHAnsi"/>
          <w:sz w:val="22"/>
          <w:szCs w:val="22"/>
        </w:rPr>
        <w:t>5403 Sayılı Toprak Koruma ve Arazi Kullanımı Kanunu kapsamında 2013 yılı içerisinde 130 adet müracaat alınmış olup 105’i sonuçlandırılmıştır.</w:t>
      </w:r>
      <w:r w:rsidRPr="002B2D0C">
        <w:rPr>
          <w:rFonts w:asciiTheme="minorHAnsi" w:hAnsiTheme="minorHAnsi"/>
          <w:sz w:val="22"/>
          <w:szCs w:val="22"/>
        </w:rPr>
        <w:tab/>
        <w:t xml:space="preserve"> Hisseli satış ve Tapu intikal uygulamalarında: 2013 yılında İl Müdürlüğümüze toplam 78 adet hisseli satış, ifraz ve tapu intikali konusunda müracaat yapılmış ve 78 adedi sonuçlandırılmıştır.</w:t>
      </w:r>
    </w:p>
    <w:p w:rsidR="00CD5419" w:rsidRPr="002B2D0C" w:rsidRDefault="00CD5419" w:rsidP="00385648">
      <w:pPr>
        <w:pStyle w:val="Balk3"/>
      </w:pPr>
      <w:bookmarkStart w:id="275" w:name="_Toc378852652"/>
      <w:bookmarkStart w:id="276" w:name="_Toc379183086"/>
      <w:bookmarkStart w:id="277" w:name="_Toc379183192"/>
      <w:bookmarkStart w:id="278" w:name="_Toc379185054"/>
      <w:bookmarkStart w:id="279" w:name="_Toc386731899"/>
      <w:r w:rsidRPr="002B2D0C">
        <w:t>4.1.2</w:t>
      </w:r>
      <w:r w:rsidR="00E57A79" w:rsidRPr="002B2D0C">
        <w:t>.</w:t>
      </w:r>
      <w:r w:rsidRPr="002B2D0C">
        <w:t xml:space="preserve"> Toprak, Bitki Analiz Laboratuvarı Çalışmaları</w:t>
      </w:r>
      <w:bookmarkEnd w:id="275"/>
      <w:bookmarkEnd w:id="276"/>
      <w:bookmarkEnd w:id="277"/>
      <w:bookmarkEnd w:id="278"/>
      <w:bookmarkEnd w:id="279"/>
    </w:p>
    <w:p w:rsidR="00CD5419" w:rsidRPr="002B2D0C" w:rsidRDefault="00CD5419" w:rsidP="001B13EC">
      <w:pPr>
        <w:spacing w:line="276" w:lineRule="auto"/>
        <w:ind w:firstLine="708"/>
        <w:rPr>
          <w:rFonts w:asciiTheme="minorHAnsi" w:hAnsiTheme="minorHAnsi"/>
          <w:sz w:val="22"/>
          <w:szCs w:val="22"/>
        </w:rPr>
      </w:pPr>
      <w:r w:rsidRPr="002B2D0C">
        <w:rPr>
          <w:rFonts w:asciiTheme="minorHAnsi" w:hAnsiTheme="minorHAnsi"/>
          <w:sz w:val="22"/>
          <w:szCs w:val="22"/>
        </w:rPr>
        <w:t>Laboratuvarımızda 15</w:t>
      </w:r>
      <w:r w:rsidRPr="002B2D0C">
        <w:rPr>
          <w:rFonts w:asciiTheme="minorHAnsi" w:hAnsiTheme="minorHAnsi"/>
          <w:b/>
          <w:sz w:val="22"/>
          <w:szCs w:val="22"/>
        </w:rPr>
        <w:t xml:space="preserve"> </w:t>
      </w:r>
      <w:r w:rsidRPr="002B2D0C">
        <w:rPr>
          <w:rFonts w:asciiTheme="minorHAnsi" w:hAnsiTheme="minorHAnsi"/>
          <w:sz w:val="22"/>
          <w:szCs w:val="22"/>
        </w:rPr>
        <w:t>parametrenin analizi yapılmaktadır</w:t>
      </w:r>
      <w:r w:rsidRPr="002B2D0C">
        <w:rPr>
          <w:rFonts w:asciiTheme="minorHAnsi" w:hAnsiTheme="minorHAnsi"/>
          <w:b/>
          <w:sz w:val="22"/>
          <w:szCs w:val="22"/>
        </w:rPr>
        <w:t xml:space="preserve">. </w:t>
      </w:r>
      <w:r w:rsidRPr="002B2D0C">
        <w:rPr>
          <w:rFonts w:asciiTheme="minorHAnsi" w:hAnsiTheme="minorHAnsi"/>
          <w:sz w:val="22"/>
          <w:szCs w:val="22"/>
        </w:rPr>
        <w:t xml:space="preserve">(N, P, K, Ca, Mg, Fe, B, Zn, Cu, Mn, Kireç, İşba, Organik Madde, Tuzluluk,  pH, ). Laboratuvarımızda yapılan analiz sayıları; </w:t>
      </w:r>
    </w:p>
    <w:p w:rsidR="00532308" w:rsidRPr="002B2D0C" w:rsidRDefault="00CD5419" w:rsidP="001B13EC">
      <w:pPr>
        <w:spacing w:line="276" w:lineRule="auto"/>
        <w:ind w:firstLine="708"/>
        <w:rPr>
          <w:rFonts w:asciiTheme="minorHAnsi" w:hAnsiTheme="minorHAnsi"/>
          <w:sz w:val="22"/>
          <w:szCs w:val="22"/>
        </w:rPr>
      </w:pPr>
      <w:r w:rsidRPr="002B2D0C">
        <w:rPr>
          <w:rFonts w:asciiTheme="minorHAnsi" w:hAnsiTheme="minorHAnsi"/>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8"/>
        <w:gridCol w:w="653"/>
        <w:gridCol w:w="653"/>
        <w:gridCol w:w="653"/>
        <w:gridCol w:w="653"/>
        <w:gridCol w:w="653"/>
        <w:gridCol w:w="653"/>
        <w:gridCol w:w="653"/>
        <w:gridCol w:w="691"/>
        <w:gridCol w:w="703"/>
        <w:gridCol w:w="703"/>
      </w:tblGrid>
      <w:tr w:rsidR="00CD5419" w:rsidRPr="002B2D0C" w:rsidTr="00980648">
        <w:trPr>
          <w:trHeight w:val="20"/>
          <w:jc w:val="center"/>
        </w:trPr>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spacing w:line="276" w:lineRule="auto"/>
              <w:rPr>
                <w:rFonts w:asciiTheme="minorHAnsi" w:hAnsiTheme="minorHAnsi"/>
                <w:sz w:val="18"/>
                <w:szCs w:val="18"/>
              </w:rPr>
            </w:pP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2004</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2005</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2006</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2007</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2008</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2009</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2010</w:t>
            </w:r>
          </w:p>
        </w:tc>
        <w:tc>
          <w:tcPr>
            <w:tcW w:w="691"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2011</w:t>
            </w:r>
          </w:p>
        </w:tc>
        <w:tc>
          <w:tcPr>
            <w:tcW w:w="703"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b/>
                <w:bCs/>
                <w:kern w:val="24"/>
                <w:sz w:val="18"/>
                <w:szCs w:val="18"/>
              </w:rPr>
              <w:t>2012</w:t>
            </w:r>
          </w:p>
        </w:tc>
        <w:tc>
          <w:tcPr>
            <w:tcW w:w="703"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bCs/>
                <w:kern w:val="24"/>
                <w:sz w:val="18"/>
                <w:szCs w:val="18"/>
              </w:rPr>
            </w:pPr>
            <w:r w:rsidRPr="002B2D0C">
              <w:rPr>
                <w:rFonts w:asciiTheme="minorHAnsi" w:hAnsiTheme="minorHAnsi"/>
                <w:b/>
                <w:bCs/>
                <w:kern w:val="24"/>
                <w:sz w:val="18"/>
                <w:szCs w:val="18"/>
              </w:rPr>
              <w:t>2013</w:t>
            </w:r>
          </w:p>
        </w:tc>
      </w:tr>
      <w:tr w:rsidR="00CD5419" w:rsidRPr="002B2D0C" w:rsidTr="00980648">
        <w:trPr>
          <w:trHeight w:val="20"/>
          <w:jc w:val="center"/>
        </w:trPr>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textAlignment w:val="baseline"/>
              <w:rPr>
                <w:rFonts w:asciiTheme="minorHAnsi" w:hAnsiTheme="minorHAnsi"/>
                <w:sz w:val="18"/>
                <w:szCs w:val="18"/>
              </w:rPr>
            </w:pPr>
            <w:r w:rsidRPr="002B2D0C">
              <w:rPr>
                <w:rFonts w:asciiTheme="minorHAnsi" w:hAnsiTheme="minorHAnsi"/>
                <w:b/>
                <w:bCs/>
                <w:kern w:val="24"/>
                <w:sz w:val="18"/>
                <w:szCs w:val="18"/>
              </w:rPr>
              <w:t>TOPRAK</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1254</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1638</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1793</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2106</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2961</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6107</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5175</w:t>
            </w:r>
          </w:p>
        </w:tc>
        <w:tc>
          <w:tcPr>
            <w:tcW w:w="691"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4419</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2060</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1660</w:t>
            </w:r>
          </w:p>
        </w:tc>
      </w:tr>
      <w:tr w:rsidR="00CD5419" w:rsidRPr="002B2D0C" w:rsidTr="00980648">
        <w:trPr>
          <w:trHeight w:val="20"/>
          <w:jc w:val="center"/>
        </w:trPr>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textAlignment w:val="baseline"/>
              <w:rPr>
                <w:rFonts w:asciiTheme="minorHAnsi" w:hAnsiTheme="minorHAnsi"/>
                <w:sz w:val="18"/>
                <w:szCs w:val="18"/>
              </w:rPr>
            </w:pPr>
            <w:r w:rsidRPr="002B2D0C">
              <w:rPr>
                <w:rFonts w:asciiTheme="minorHAnsi" w:hAnsiTheme="minorHAnsi"/>
                <w:b/>
                <w:bCs/>
                <w:kern w:val="24"/>
                <w:sz w:val="18"/>
                <w:szCs w:val="18"/>
              </w:rPr>
              <w:t>YAPRAK</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102</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171</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140</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144</w:t>
            </w:r>
          </w:p>
        </w:tc>
        <w:tc>
          <w:tcPr>
            <w:tcW w:w="691"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91</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6</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34</w:t>
            </w:r>
          </w:p>
        </w:tc>
      </w:tr>
      <w:tr w:rsidR="00CD5419" w:rsidRPr="002B2D0C" w:rsidTr="00980648">
        <w:trPr>
          <w:trHeight w:val="20"/>
          <w:jc w:val="center"/>
        </w:trPr>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textAlignment w:val="baseline"/>
              <w:rPr>
                <w:rFonts w:asciiTheme="minorHAnsi" w:hAnsiTheme="minorHAnsi"/>
                <w:sz w:val="18"/>
                <w:szCs w:val="18"/>
              </w:rPr>
            </w:pPr>
            <w:r w:rsidRPr="002B2D0C">
              <w:rPr>
                <w:rFonts w:asciiTheme="minorHAnsi" w:hAnsiTheme="minorHAnsi"/>
                <w:b/>
                <w:bCs/>
                <w:kern w:val="24"/>
                <w:sz w:val="18"/>
                <w:szCs w:val="18"/>
              </w:rPr>
              <w:t>SU</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492</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633</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441</w:t>
            </w:r>
          </w:p>
        </w:tc>
        <w:tc>
          <w:tcPr>
            <w:tcW w:w="0" w:type="auto"/>
            <w:shd w:val="clear" w:color="auto" w:fill="auto"/>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569</w:t>
            </w:r>
          </w:p>
        </w:tc>
        <w:tc>
          <w:tcPr>
            <w:tcW w:w="691"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sz w:val="18"/>
                <w:szCs w:val="18"/>
              </w:rPr>
            </w:pPr>
            <w:r w:rsidRPr="002B2D0C">
              <w:rPr>
                <w:rFonts w:asciiTheme="minorHAnsi" w:hAnsiTheme="minorHAnsi"/>
                <w:kern w:val="24"/>
                <w:sz w:val="18"/>
                <w:szCs w:val="18"/>
              </w:rPr>
              <w:t>476</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401</w:t>
            </w:r>
          </w:p>
        </w:tc>
        <w:tc>
          <w:tcPr>
            <w:tcW w:w="703" w:type="dxa"/>
            <w:shd w:val="clear" w:color="auto" w:fill="auto"/>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kern w:val="24"/>
                <w:sz w:val="18"/>
                <w:szCs w:val="18"/>
              </w:rPr>
            </w:pPr>
            <w:r w:rsidRPr="002B2D0C">
              <w:rPr>
                <w:rFonts w:asciiTheme="minorHAnsi" w:hAnsiTheme="minorHAnsi"/>
                <w:kern w:val="24"/>
                <w:sz w:val="18"/>
                <w:szCs w:val="18"/>
              </w:rPr>
              <w:t>375</w:t>
            </w:r>
          </w:p>
        </w:tc>
      </w:tr>
      <w:tr w:rsidR="00CD5419" w:rsidRPr="002B2D0C" w:rsidTr="00980648">
        <w:trPr>
          <w:trHeight w:val="20"/>
          <w:jc w:val="center"/>
        </w:trPr>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textAlignment w:val="baseline"/>
              <w:rPr>
                <w:rFonts w:asciiTheme="minorHAnsi" w:hAnsiTheme="minorHAnsi"/>
                <w:sz w:val="18"/>
                <w:szCs w:val="18"/>
              </w:rPr>
            </w:pPr>
            <w:r w:rsidRPr="002B2D0C">
              <w:rPr>
                <w:rFonts w:asciiTheme="minorHAnsi" w:hAnsiTheme="minorHAnsi"/>
                <w:b/>
                <w:bCs/>
                <w:kern w:val="24"/>
                <w:sz w:val="18"/>
                <w:szCs w:val="18"/>
              </w:rPr>
              <w:t>TOPLAM</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1254</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1638</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1793</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2700</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3765</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6688</w:t>
            </w:r>
          </w:p>
        </w:tc>
        <w:tc>
          <w:tcPr>
            <w:tcW w:w="0" w:type="auto"/>
            <w:shd w:val="clear" w:color="auto" w:fill="FBD4B4" w:themeFill="accent6" w:themeFillTint="66"/>
            <w:tcMar>
              <w:top w:w="72" w:type="dxa"/>
              <w:left w:w="144" w:type="dxa"/>
              <w:bottom w:w="72" w:type="dxa"/>
              <w:right w:w="144" w:type="dxa"/>
            </w:tcMar>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5888</w:t>
            </w:r>
          </w:p>
        </w:tc>
        <w:tc>
          <w:tcPr>
            <w:tcW w:w="691"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sz w:val="18"/>
                <w:szCs w:val="18"/>
              </w:rPr>
            </w:pPr>
            <w:r w:rsidRPr="002B2D0C">
              <w:rPr>
                <w:rFonts w:asciiTheme="minorHAnsi" w:hAnsiTheme="minorHAnsi"/>
                <w:b/>
                <w:kern w:val="24"/>
                <w:sz w:val="18"/>
                <w:szCs w:val="18"/>
              </w:rPr>
              <w:t>4986</w:t>
            </w:r>
          </w:p>
        </w:tc>
        <w:tc>
          <w:tcPr>
            <w:tcW w:w="703"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kern w:val="24"/>
                <w:sz w:val="18"/>
                <w:szCs w:val="18"/>
              </w:rPr>
            </w:pPr>
            <w:r w:rsidRPr="002B2D0C">
              <w:rPr>
                <w:rFonts w:asciiTheme="minorHAnsi" w:hAnsiTheme="minorHAnsi"/>
                <w:b/>
                <w:kern w:val="24"/>
                <w:sz w:val="18"/>
                <w:szCs w:val="18"/>
              </w:rPr>
              <w:t>2467</w:t>
            </w:r>
          </w:p>
        </w:tc>
        <w:tc>
          <w:tcPr>
            <w:tcW w:w="703" w:type="dxa"/>
            <w:shd w:val="clear" w:color="auto" w:fill="FBD4B4" w:themeFill="accent6" w:themeFillTint="66"/>
          </w:tcPr>
          <w:p w:rsidR="00CD5419" w:rsidRPr="002B2D0C" w:rsidRDefault="00CD5419" w:rsidP="001B13EC">
            <w:pPr>
              <w:pStyle w:val="NormalWeb"/>
              <w:spacing w:before="67" w:beforeAutospacing="0" w:after="0" w:afterAutospacing="0" w:line="276" w:lineRule="auto"/>
              <w:jc w:val="center"/>
              <w:textAlignment w:val="baseline"/>
              <w:rPr>
                <w:rFonts w:asciiTheme="minorHAnsi" w:hAnsiTheme="minorHAnsi"/>
                <w:b/>
                <w:kern w:val="24"/>
                <w:sz w:val="18"/>
                <w:szCs w:val="18"/>
              </w:rPr>
            </w:pPr>
            <w:r w:rsidRPr="002B2D0C">
              <w:rPr>
                <w:rFonts w:asciiTheme="minorHAnsi" w:hAnsiTheme="minorHAnsi"/>
                <w:b/>
                <w:kern w:val="24"/>
                <w:sz w:val="18"/>
                <w:szCs w:val="18"/>
              </w:rPr>
              <w:t>2069</w:t>
            </w:r>
          </w:p>
        </w:tc>
      </w:tr>
    </w:tbl>
    <w:p w:rsidR="00263F28" w:rsidRPr="002B2D0C" w:rsidRDefault="00263F28" w:rsidP="001B13EC">
      <w:pPr>
        <w:spacing w:line="276" w:lineRule="auto"/>
        <w:jc w:val="center"/>
        <w:rPr>
          <w:rFonts w:asciiTheme="minorHAnsi" w:hAnsiTheme="minorHAnsi"/>
          <w:b/>
          <w:sz w:val="22"/>
          <w:szCs w:val="22"/>
        </w:rPr>
      </w:pPr>
    </w:p>
    <w:p w:rsidR="00CD5419" w:rsidRPr="002B2D0C" w:rsidRDefault="00CD5419" w:rsidP="00980648">
      <w:pPr>
        <w:jc w:val="center"/>
        <w:rPr>
          <w:rFonts w:asciiTheme="minorHAnsi" w:hAnsiTheme="minorHAnsi"/>
          <w:b/>
          <w:sz w:val="22"/>
          <w:szCs w:val="22"/>
        </w:rPr>
      </w:pPr>
      <w:r w:rsidRPr="002B2D0C">
        <w:rPr>
          <w:rFonts w:asciiTheme="minorHAnsi" w:hAnsiTheme="minorHAnsi"/>
          <w:b/>
          <w:sz w:val="22"/>
          <w:szCs w:val="22"/>
        </w:rPr>
        <w:t>2013 Yılı İlçeler üzerinden Toprak-Yaprak Analiz sayılarının dağılımı</w:t>
      </w:r>
    </w:p>
    <w:tbl>
      <w:tblPr>
        <w:tblW w:w="0" w:type="auto"/>
        <w:jc w:val="center"/>
        <w:tblCellMar>
          <w:left w:w="70" w:type="dxa"/>
          <w:right w:w="70" w:type="dxa"/>
        </w:tblCellMar>
        <w:tblLook w:val="04A0" w:firstRow="1" w:lastRow="0" w:firstColumn="1" w:lastColumn="0" w:noHBand="0" w:noVBand="1"/>
      </w:tblPr>
      <w:tblGrid>
        <w:gridCol w:w="1320"/>
        <w:gridCol w:w="399"/>
        <w:gridCol w:w="399"/>
        <w:gridCol w:w="505"/>
        <w:gridCol w:w="414"/>
        <w:gridCol w:w="399"/>
        <w:gridCol w:w="399"/>
        <w:gridCol w:w="399"/>
        <w:gridCol w:w="399"/>
        <w:gridCol w:w="414"/>
        <w:gridCol w:w="414"/>
        <w:gridCol w:w="414"/>
        <w:gridCol w:w="414"/>
        <w:gridCol w:w="505"/>
      </w:tblGrid>
      <w:tr w:rsidR="00CD5419" w:rsidRPr="002B2D0C" w:rsidTr="00980648">
        <w:trPr>
          <w:cantSplit/>
          <w:trHeight w:val="1082"/>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İLÇELER/AYLAR </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OCAK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ŞUBAT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MART</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NİSAN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MAYIS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HAZİRAN</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TEMMUZ</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AĞUSTOS</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EYLÜL</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EKİM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KASIM</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ARALIK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textDirection w:val="btLr"/>
            <w:vAlign w:val="center"/>
          </w:tcPr>
          <w:p w:rsidR="00CD5419" w:rsidRPr="002B2D0C" w:rsidRDefault="00CD5419" w:rsidP="001B13EC">
            <w:pPr>
              <w:spacing w:line="276" w:lineRule="auto"/>
              <w:ind w:left="113" w:right="113"/>
              <w:jc w:val="center"/>
              <w:rPr>
                <w:rFonts w:asciiTheme="minorHAnsi" w:hAnsiTheme="minorHAnsi"/>
                <w:b/>
                <w:bCs/>
                <w:sz w:val="18"/>
                <w:szCs w:val="18"/>
              </w:rPr>
            </w:pPr>
            <w:r w:rsidRPr="002B2D0C">
              <w:rPr>
                <w:rFonts w:asciiTheme="minorHAnsi" w:hAnsiTheme="minorHAnsi"/>
                <w:b/>
                <w:bCs/>
                <w:sz w:val="18"/>
                <w:szCs w:val="18"/>
              </w:rPr>
              <w:t>TOPLAM</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150</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296</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106</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16</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89</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188</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99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324</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75</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132</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8</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236</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32</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Cs/>
                <w:sz w:val="18"/>
                <w:szCs w:val="18"/>
              </w:rPr>
            </w:pPr>
            <w:r w:rsidRPr="002B2D0C">
              <w:rPr>
                <w:rFonts w:asciiTheme="minorHAnsi" w:hAnsiTheme="minorHAnsi"/>
                <w:bCs/>
                <w:sz w:val="18"/>
                <w:szCs w:val="18"/>
              </w:rPr>
              <w:t>İl Dışı</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8</w:t>
            </w:r>
          </w:p>
        </w:tc>
      </w:tr>
      <w:tr w:rsidR="00CD5419" w:rsidRPr="002B2D0C" w:rsidTr="00980648">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D5419" w:rsidRPr="002B2D0C" w:rsidRDefault="00CD5419" w:rsidP="001B13EC">
            <w:pPr>
              <w:spacing w:line="276" w:lineRule="auto"/>
              <w:rPr>
                <w:rFonts w:asciiTheme="minorHAnsi" w:hAnsiTheme="minorHAnsi"/>
                <w:b/>
                <w:bCs/>
                <w:sz w:val="18"/>
                <w:szCs w:val="18"/>
              </w:rPr>
            </w:pPr>
            <w:r w:rsidRPr="002B2D0C">
              <w:rPr>
                <w:rFonts w:asciiTheme="minorHAnsi" w:hAnsiTheme="minorHAnsi"/>
                <w:b/>
                <w:bCs/>
                <w:sz w:val="18"/>
                <w:szCs w:val="18"/>
              </w:rPr>
              <w:t> TOPLAM</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30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89</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126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76</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91</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95</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180</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177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272</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357</w:t>
            </w:r>
          </w:p>
        </w:tc>
        <w:tc>
          <w:tcPr>
            <w:tcW w:w="0" w:type="auto"/>
            <w:tcBorders>
              <w:top w:val="nil"/>
              <w:left w:val="nil"/>
              <w:bottom w:val="single" w:sz="4" w:space="0" w:color="auto"/>
              <w:right w:val="single" w:sz="4" w:space="0" w:color="auto"/>
            </w:tcBorders>
            <w:shd w:val="clear" w:color="auto" w:fill="auto"/>
            <w:noWrap/>
            <w:vAlign w:val="center"/>
          </w:tcPr>
          <w:p w:rsidR="00CD5419" w:rsidRPr="002B2D0C" w:rsidRDefault="00CD5419" w:rsidP="001B13EC">
            <w:pPr>
              <w:spacing w:line="276" w:lineRule="auto"/>
              <w:jc w:val="center"/>
              <w:rPr>
                <w:rFonts w:asciiTheme="minorHAnsi" w:hAnsiTheme="minorHAnsi"/>
                <w:b/>
                <w:sz w:val="18"/>
                <w:szCs w:val="18"/>
              </w:rPr>
            </w:pPr>
            <w:r w:rsidRPr="002B2D0C">
              <w:rPr>
                <w:rFonts w:asciiTheme="minorHAnsi" w:hAnsiTheme="minorHAnsi"/>
                <w:b/>
                <w:sz w:val="18"/>
                <w:szCs w:val="18"/>
              </w:rPr>
              <w:t>1660</w:t>
            </w:r>
          </w:p>
        </w:tc>
      </w:tr>
      <w:tr w:rsidR="00CD5419" w:rsidRPr="002B2D0C" w:rsidTr="00980648">
        <w:trPr>
          <w:gridAfter w:val="10"/>
          <w:trHeight w:val="20"/>
          <w:jc w:val="center"/>
        </w:trPr>
        <w:tc>
          <w:tcPr>
            <w:tcW w:w="0" w:type="auto"/>
            <w:vMerge w:val="restart"/>
            <w:tcBorders>
              <w:top w:val="single" w:sz="4" w:space="0" w:color="auto"/>
              <w:left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TOPLAM</w:t>
            </w: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TOPRAK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1660</w:t>
            </w:r>
          </w:p>
        </w:tc>
      </w:tr>
      <w:tr w:rsidR="00CD5419" w:rsidRPr="002B2D0C" w:rsidTr="00980648">
        <w:trPr>
          <w:gridAfter w:val="10"/>
          <w:trHeight w:val="20"/>
          <w:jc w:val="center"/>
        </w:trPr>
        <w:tc>
          <w:tcPr>
            <w:tcW w:w="0" w:type="auto"/>
            <w:vMerge/>
            <w:tcBorders>
              <w:left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YAPRAK</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34</w:t>
            </w:r>
          </w:p>
        </w:tc>
      </w:tr>
      <w:tr w:rsidR="00CD5419" w:rsidRPr="002B2D0C" w:rsidTr="00980648">
        <w:trPr>
          <w:gridAfter w:val="10"/>
          <w:trHeight w:val="20"/>
          <w:jc w:val="center"/>
        </w:trPr>
        <w:tc>
          <w:tcPr>
            <w:tcW w:w="0" w:type="auto"/>
            <w:tcBorders>
              <w:left w:val="single" w:sz="4" w:space="0" w:color="auto"/>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p>
        </w:tc>
        <w:tc>
          <w:tcPr>
            <w:tcW w:w="0" w:type="auto"/>
            <w:gridSpan w:val="2"/>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SU</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CD5419" w:rsidRPr="002B2D0C" w:rsidRDefault="00CD5419"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375</w:t>
            </w:r>
          </w:p>
        </w:tc>
      </w:tr>
    </w:tbl>
    <w:p w:rsidR="00CD5419" w:rsidRPr="002B2D0C" w:rsidRDefault="00CD5419" w:rsidP="001B13EC">
      <w:pPr>
        <w:pStyle w:val="GvdeMetni3"/>
        <w:spacing w:after="0" w:line="276" w:lineRule="auto"/>
        <w:rPr>
          <w:rFonts w:asciiTheme="minorHAnsi" w:hAnsiTheme="minorHAnsi"/>
          <w:b/>
          <w:bCs/>
          <w:sz w:val="22"/>
          <w:szCs w:val="22"/>
        </w:rPr>
      </w:pPr>
    </w:p>
    <w:p w:rsidR="00AF4472" w:rsidRPr="002B2D0C" w:rsidRDefault="00E57A79" w:rsidP="00385648">
      <w:pPr>
        <w:pStyle w:val="Balk3"/>
      </w:pPr>
      <w:bookmarkStart w:id="280" w:name="_Toc378852653"/>
      <w:bookmarkStart w:id="281" w:name="_Toc379183087"/>
      <w:bookmarkStart w:id="282" w:name="_Toc379183193"/>
      <w:bookmarkStart w:id="283" w:name="_Toc379185055"/>
      <w:bookmarkStart w:id="284" w:name="_Toc386731900"/>
      <w:r w:rsidRPr="002B2D0C">
        <w:t>4.1.3.</w:t>
      </w:r>
      <w:r w:rsidR="00CD5419" w:rsidRPr="002B2D0C">
        <w:t xml:space="preserve"> Tarımsal Elektrik Bağlanması İçin Yapılan Müracaatlar</w:t>
      </w:r>
      <w:bookmarkEnd w:id="280"/>
      <w:bookmarkEnd w:id="281"/>
      <w:bookmarkEnd w:id="282"/>
      <w:bookmarkEnd w:id="283"/>
      <w:bookmarkEnd w:id="284"/>
    </w:p>
    <w:p w:rsidR="00CD5419" w:rsidRPr="002B2D0C" w:rsidRDefault="00CD5419" w:rsidP="001B13EC">
      <w:pPr>
        <w:spacing w:line="276" w:lineRule="auto"/>
        <w:ind w:firstLine="709"/>
        <w:rPr>
          <w:rFonts w:asciiTheme="minorHAnsi" w:hAnsiTheme="minorHAnsi"/>
          <w:b/>
          <w:sz w:val="22"/>
          <w:szCs w:val="22"/>
        </w:rPr>
      </w:pPr>
      <w:r w:rsidRPr="002B2D0C">
        <w:rPr>
          <w:rFonts w:asciiTheme="minorHAnsi" w:hAnsiTheme="minorHAnsi"/>
          <w:sz w:val="22"/>
          <w:szCs w:val="22"/>
        </w:rPr>
        <w:t>2013 yılında İl Müdürlüğümüze toplam 21 adet müracaat yapılmış olup bu müracaatlar yerinde incelenmiş ve sonuçlandırılmıştır.</w:t>
      </w:r>
    </w:p>
    <w:p w:rsidR="006E0A55" w:rsidRPr="002B2D0C" w:rsidRDefault="006E0A55" w:rsidP="001B13EC">
      <w:pPr>
        <w:pStyle w:val="GvdeMetni3"/>
        <w:spacing w:after="0" w:line="276" w:lineRule="auto"/>
        <w:rPr>
          <w:rFonts w:asciiTheme="minorHAnsi" w:hAnsiTheme="minorHAnsi"/>
          <w:b/>
          <w:bCs/>
          <w:sz w:val="22"/>
          <w:szCs w:val="22"/>
        </w:rPr>
      </w:pPr>
    </w:p>
    <w:p w:rsidR="00A7312A" w:rsidRPr="001B5F8A" w:rsidRDefault="00C24F88" w:rsidP="00385648">
      <w:pPr>
        <w:pStyle w:val="Balk2"/>
        <w:rPr>
          <w:color w:val="C00000"/>
        </w:rPr>
      </w:pPr>
      <w:bookmarkStart w:id="285" w:name="_Toc378852654"/>
      <w:bookmarkStart w:id="286" w:name="_Toc379183088"/>
      <w:bookmarkStart w:id="287" w:name="_Toc379183194"/>
      <w:bookmarkStart w:id="288" w:name="_Toc379185056"/>
      <w:bookmarkStart w:id="289" w:name="_Toc386731901"/>
      <w:r w:rsidRPr="001B5F8A">
        <w:rPr>
          <w:color w:val="C00000"/>
        </w:rPr>
        <w:lastRenderedPageBreak/>
        <w:t>4.2</w:t>
      </w:r>
      <w:r w:rsidR="00E57A79" w:rsidRPr="001B5F8A">
        <w:rPr>
          <w:color w:val="C00000"/>
        </w:rPr>
        <w:t>.</w:t>
      </w:r>
      <w:r w:rsidRPr="001B5F8A">
        <w:rPr>
          <w:color w:val="C00000"/>
        </w:rPr>
        <w:t xml:space="preserve"> </w:t>
      </w:r>
      <w:r w:rsidR="007B19B3" w:rsidRPr="001B5F8A">
        <w:rPr>
          <w:color w:val="C00000"/>
        </w:rPr>
        <w:t>BİTKİSEL ÜRETİM VE BİTKİ SAĞLIĞI ŞUBE MÜDÜRLÜĞÜ</w:t>
      </w:r>
      <w:bookmarkEnd w:id="285"/>
      <w:bookmarkEnd w:id="286"/>
      <w:bookmarkEnd w:id="287"/>
      <w:bookmarkEnd w:id="288"/>
      <w:bookmarkEnd w:id="289"/>
    </w:p>
    <w:p w:rsidR="000769F9" w:rsidRPr="002B2D0C" w:rsidRDefault="000769F9" w:rsidP="00FB1033">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Bitkisel Üretim ve Bitki Sağlığı Şube Müdürlüğünün görevleri şunlardır:</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İlin bitkisel üretim potansiyeline uygun geliştirme projeleri hazırlamak ve/veya</w:t>
      </w:r>
      <w:r w:rsidR="0021123F" w:rsidRPr="002B2D0C">
        <w:rPr>
          <w:rFonts w:asciiTheme="minorHAnsi" w:hAnsiTheme="minorHAnsi"/>
        </w:rPr>
        <w:t xml:space="preserve"> </w:t>
      </w:r>
      <w:r w:rsidRPr="002B2D0C">
        <w:rPr>
          <w:rFonts w:asciiTheme="minorHAnsi" w:hAnsiTheme="minorHAnsi"/>
        </w:rPr>
        <w:t>hazırlatmak,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Bakanlığın politika, stratejik plan ve programlarına dayalı il için üretimi uygun ve</w:t>
      </w:r>
      <w:r w:rsidR="0021123F" w:rsidRPr="002B2D0C">
        <w:rPr>
          <w:rFonts w:asciiTheme="minorHAnsi" w:hAnsiTheme="minorHAnsi"/>
        </w:rPr>
        <w:t xml:space="preserve"> </w:t>
      </w:r>
      <w:r w:rsidRPr="002B2D0C">
        <w:rPr>
          <w:rFonts w:asciiTheme="minorHAnsi" w:hAnsiTheme="minorHAnsi"/>
        </w:rPr>
        <w:t>çiftçilere kazanç sağlayıcı, bitkisel üretim desenlerini belirlemek,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İldeki bitkisel üretimi, Bakanlığın belirlediği esaslar dahilinde ve tarım ve sanayi</w:t>
      </w:r>
      <w:r w:rsidR="0021123F" w:rsidRPr="002B2D0C">
        <w:rPr>
          <w:rFonts w:asciiTheme="minorHAnsi" w:hAnsiTheme="minorHAnsi"/>
        </w:rPr>
        <w:t xml:space="preserve"> </w:t>
      </w:r>
      <w:r w:rsidRPr="002B2D0C">
        <w:rPr>
          <w:rFonts w:asciiTheme="minorHAnsi" w:hAnsiTheme="minorHAnsi"/>
        </w:rPr>
        <w:t>entegrasyonunu sağlayacak şekilde yönlendirmek,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Bakanlığın belirlediği esaslar doğrultusunda ildeki bitkisel ürünlerde üretimi,</w:t>
      </w:r>
      <w:r w:rsidR="0021123F" w:rsidRPr="002B2D0C">
        <w:rPr>
          <w:rFonts w:asciiTheme="minorHAnsi" w:hAnsiTheme="minorHAnsi"/>
        </w:rPr>
        <w:t xml:space="preserve"> </w:t>
      </w:r>
      <w:r w:rsidRPr="002B2D0C">
        <w:rPr>
          <w:rFonts w:asciiTheme="minorHAnsi" w:hAnsiTheme="minorHAnsi"/>
        </w:rPr>
        <w:t>verimliliği ve çeşitliliği artıcı çalışmalar yapmak,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Ürün kaybını ve ekolojik sisteme zarar verici faaliyetleri önleyici işlemleri</w:t>
      </w:r>
      <w:r w:rsidR="0021123F" w:rsidRPr="002B2D0C">
        <w:rPr>
          <w:rFonts w:asciiTheme="minorHAnsi" w:hAnsiTheme="minorHAnsi"/>
        </w:rPr>
        <w:t xml:space="preserve"> </w:t>
      </w:r>
      <w:r w:rsidRPr="002B2D0C">
        <w:rPr>
          <w:rFonts w:asciiTheme="minorHAnsi" w:hAnsiTheme="minorHAnsi"/>
        </w:rPr>
        <w:t>mevzuatı çerçevesinde yürütmek,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Bakanlığın insan sağlığını ve ekolojik dengeyi gözeterek belirlediği ve esaslarını</w:t>
      </w:r>
      <w:r w:rsidR="0021123F" w:rsidRPr="002B2D0C">
        <w:rPr>
          <w:rFonts w:asciiTheme="minorHAnsi" w:hAnsiTheme="minorHAnsi"/>
        </w:rPr>
        <w:t xml:space="preserve"> </w:t>
      </w:r>
      <w:r w:rsidRPr="002B2D0C">
        <w:rPr>
          <w:rFonts w:asciiTheme="minorHAnsi" w:hAnsiTheme="minorHAnsi"/>
        </w:rPr>
        <w:t>ortaya koyduğu yeni üretim şekillerinin ilde uygulanması yönünde çalışmalarda bulunmak,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Alternatif üretim tekniklerine yönelik üretici, üretici örgütleri, müteşebbis ve</w:t>
      </w:r>
      <w:r w:rsidR="0021123F" w:rsidRPr="002B2D0C">
        <w:rPr>
          <w:rFonts w:asciiTheme="minorHAnsi" w:hAnsiTheme="minorHAnsi"/>
        </w:rPr>
        <w:t xml:space="preserve"> </w:t>
      </w:r>
      <w:r w:rsidRPr="002B2D0C">
        <w:rPr>
          <w:rFonts w:asciiTheme="minorHAnsi" w:hAnsiTheme="minorHAnsi"/>
        </w:rPr>
        <w:t>tüketicilere eğitim ve yayım hizmetlerinde bulunmak, denetim faaliyetlerini yürütmek</w:t>
      </w:r>
      <w:r w:rsidR="0021123F" w:rsidRPr="002B2D0C">
        <w:rPr>
          <w:rFonts w:asciiTheme="minorHAnsi" w:hAnsiTheme="minorHAnsi"/>
        </w:rPr>
        <w:t xml:space="preserve"> </w:t>
      </w:r>
      <w:r w:rsidRPr="002B2D0C">
        <w:rPr>
          <w:rFonts w:asciiTheme="minorHAnsi" w:hAnsiTheme="minorHAnsi"/>
        </w:rPr>
        <w:t>alternatif tarımsal üretim tekniklerine yönelik Bakanlıkça verilecek görevleri yapmak,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İlin içerisinde olduğu tarım havzası mevzuatı ve gerekliliği çerçevesinde faaliyet</w:t>
      </w:r>
      <w:r w:rsidR="0021123F" w:rsidRPr="002B2D0C">
        <w:rPr>
          <w:rFonts w:asciiTheme="minorHAnsi" w:hAnsiTheme="minorHAnsi"/>
        </w:rPr>
        <w:t xml:space="preserve"> </w:t>
      </w:r>
      <w:r w:rsidRPr="002B2D0C">
        <w:rPr>
          <w:rFonts w:asciiTheme="minorHAnsi" w:hAnsiTheme="minorHAnsi"/>
        </w:rPr>
        <w:t>göstermek,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İlde sertifikalı tohum ve fide-fidan üretimi ve kullanılmasını sağlayıcı faaliyette</w:t>
      </w:r>
      <w:r w:rsidR="0021123F" w:rsidRPr="002B2D0C">
        <w:rPr>
          <w:rFonts w:asciiTheme="minorHAnsi" w:hAnsiTheme="minorHAnsi"/>
        </w:rPr>
        <w:t xml:space="preserve"> </w:t>
      </w:r>
      <w:r w:rsidRPr="002B2D0C">
        <w:rPr>
          <w:rFonts w:asciiTheme="minorHAnsi" w:hAnsiTheme="minorHAnsi"/>
        </w:rPr>
        <w:t>bulunmak,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Tohumluk üretimlerinin beyanname kabulü, tarla kontrollerini yapmak ve numune</w:t>
      </w:r>
      <w:r w:rsidR="0021123F" w:rsidRPr="002B2D0C">
        <w:rPr>
          <w:rFonts w:asciiTheme="minorHAnsi" w:hAnsiTheme="minorHAnsi"/>
        </w:rPr>
        <w:t xml:space="preserve"> </w:t>
      </w:r>
      <w:r w:rsidRPr="002B2D0C">
        <w:rPr>
          <w:rFonts w:asciiTheme="minorHAnsi" w:hAnsiTheme="minorHAnsi"/>
        </w:rPr>
        <w:t>alarak ilgili kuruluşlara göndermek,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Tohumluk piyasasında yetkilendirme ile ilgili faaliyetleri yürütmek,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Tohumluk üretici, işleyici, yetiştirici ve bayilerinin izin, kayıt ve kontrolünü</w:t>
      </w:r>
      <w:r w:rsidR="0021123F" w:rsidRPr="002B2D0C">
        <w:rPr>
          <w:rFonts w:asciiTheme="minorHAnsi" w:hAnsiTheme="minorHAnsi"/>
        </w:rPr>
        <w:t xml:space="preserve"> </w:t>
      </w:r>
      <w:r w:rsidRPr="002B2D0C">
        <w:rPr>
          <w:rFonts w:asciiTheme="minorHAnsi" w:hAnsiTheme="minorHAnsi"/>
        </w:rPr>
        <w:t>yapmak,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Tohumluk, süs bitkileri, doğal çiçek soğanları ve kesme çiçek vb üretim</w:t>
      </w:r>
      <w:r w:rsidR="0021123F" w:rsidRPr="002B2D0C">
        <w:rPr>
          <w:rFonts w:asciiTheme="minorHAnsi" w:hAnsiTheme="minorHAnsi"/>
        </w:rPr>
        <w:t xml:space="preserve"> </w:t>
      </w:r>
      <w:r w:rsidRPr="002B2D0C">
        <w:rPr>
          <w:rFonts w:asciiTheme="minorHAnsi" w:hAnsiTheme="minorHAnsi"/>
        </w:rPr>
        <w:t>materyalinin ilgili ithalat ve ihracat işlemlerini yürütmek.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Mera tespit, tahdit, ıslah ve tahsis ile mera dışına çıkarılma ve bu gibi yerler ile ilin</w:t>
      </w:r>
      <w:r w:rsidR="0021123F" w:rsidRPr="002B2D0C">
        <w:rPr>
          <w:rFonts w:asciiTheme="minorHAnsi" w:hAnsiTheme="minorHAnsi"/>
        </w:rPr>
        <w:t xml:space="preserve"> </w:t>
      </w:r>
      <w:r w:rsidRPr="002B2D0C">
        <w:rPr>
          <w:rFonts w:asciiTheme="minorHAnsi" w:hAnsiTheme="minorHAnsi"/>
        </w:rPr>
        <w:t>içerisinde bulunduğu tarım havzasına dair faaliyetlerde mevzuatı doğrultusunda işlemler</w:t>
      </w:r>
      <w:r w:rsidR="0021123F" w:rsidRPr="002B2D0C">
        <w:rPr>
          <w:rFonts w:asciiTheme="minorHAnsi" w:hAnsiTheme="minorHAnsi"/>
        </w:rPr>
        <w:t xml:space="preserve"> </w:t>
      </w:r>
      <w:r w:rsidRPr="002B2D0C">
        <w:rPr>
          <w:rFonts w:asciiTheme="minorHAnsi" w:hAnsiTheme="minorHAnsi"/>
        </w:rPr>
        <w:t>yürütmek.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 dahilinde faaliyette bulunan her türlü gübre ve toprak düzenleyicilerinin üretim</w:t>
      </w:r>
      <w:r w:rsidR="0021123F" w:rsidRPr="002B2D0C">
        <w:rPr>
          <w:rFonts w:asciiTheme="minorHAnsi" w:hAnsiTheme="minorHAnsi"/>
        </w:rPr>
        <w:t xml:space="preserve"> </w:t>
      </w:r>
      <w:r w:rsidRPr="002B2D0C">
        <w:rPr>
          <w:rFonts w:asciiTheme="minorHAnsi" w:hAnsiTheme="minorHAnsi"/>
        </w:rPr>
        <w:t>yerleri, gübre bayileri ile bu bayilerin depolarını ve buralardaki piyasaya arz edilmiş ürünleri</w:t>
      </w:r>
      <w:r w:rsidR="0021123F" w:rsidRPr="002B2D0C">
        <w:rPr>
          <w:rFonts w:asciiTheme="minorHAnsi" w:hAnsiTheme="minorHAnsi"/>
        </w:rPr>
        <w:t xml:space="preserve"> </w:t>
      </w:r>
      <w:r w:rsidRPr="002B2D0C">
        <w:rPr>
          <w:rFonts w:asciiTheme="minorHAnsi" w:hAnsiTheme="minorHAnsi"/>
        </w:rPr>
        <w:t>belirlenmiş esaslara göre uygunluğunu denetlemek,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Bakanlığın il müdürlüklerine yetki devri yaptığı gübreler için ithalat uygunluk</w:t>
      </w:r>
      <w:r w:rsidR="0021123F" w:rsidRPr="002B2D0C">
        <w:rPr>
          <w:rFonts w:asciiTheme="minorHAnsi" w:hAnsiTheme="minorHAnsi"/>
        </w:rPr>
        <w:t xml:space="preserve"> </w:t>
      </w:r>
      <w:r w:rsidRPr="002B2D0C">
        <w:rPr>
          <w:rFonts w:asciiTheme="minorHAnsi" w:hAnsiTheme="minorHAnsi"/>
        </w:rPr>
        <w:t>belgelerini düzenlemek,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İlde ilk defa faaliyete geçen gübre fabrikaları ile gübre üretim yerleri için lisans</w:t>
      </w:r>
      <w:r w:rsidR="0021123F" w:rsidRPr="002B2D0C">
        <w:rPr>
          <w:rFonts w:asciiTheme="minorHAnsi" w:hAnsiTheme="minorHAnsi"/>
        </w:rPr>
        <w:t xml:space="preserve"> </w:t>
      </w:r>
      <w:r w:rsidRPr="002B2D0C">
        <w:rPr>
          <w:rFonts w:asciiTheme="minorHAnsi" w:hAnsiTheme="minorHAnsi"/>
        </w:rPr>
        <w:t>başvurularında, bu fabrika ve üretim yerlerinin mevzuata uygunluğunu denetlemek, uygunluk</w:t>
      </w:r>
      <w:r w:rsidR="00FA333F" w:rsidRPr="002B2D0C">
        <w:rPr>
          <w:rFonts w:asciiTheme="minorHAnsi" w:hAnsiTheme="minorHAnsi"/>
        </w:rPr>
        <w:t xml:space="preserve"> </w:t>
      </w:r>
      <w:r w:rsidRPr="002B2D0C">
        <w:rPr>
          <w:rFonts w:asciiTheme="minorHAnsi" w:hAnsiTheme="minorHAnsi"/>
        </w:rPr>
        <w:t>raporunu Bakanlığa göndermek,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Üreticilerce toprak analiz sonuçlarına dayalı gübre kullanımını sağlamak için eğitim</w:t>
      </w:r>
      <w:r w:rsidR="0021123F" w:rsidRPr="002B2D0C">
        <w:rPr>
          <w:rFonts w:asciiTheme="minorHAnsi" w:hAnsiTheme="minorHAnsi"/>
        </w:rPr>
        <w:t xml:space="preserve"> </w:t>
      </w:r>
      <w:r w:rsidRPr="002B2D0C">
        <w:rPr>
          <w:rFonts w:asciiTheme="minorHAnsi" w:hAnsiTheme="minorHAnsi"/>
        </w:rPr>
        <w:t>çalışmaları yapmak,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İlde bulunan toprak-bitki analiz laboratuarlarının yetkilendirilmesi ve faaliyetleri ile</w:t>
      </w:r>
      <w:r w:rsidR="0021123F" w:rsidRPr="002B2D0C">
        <w:rPr>
          <w:rFonts w:asciiTheme="minorHAnsi" w:hAnsiTheme="minorHAnsi"/>
        </w:rPr>
        <w:t xml:space="preserve"> </w:t>
      </w:r>
      <w:r w:rsidRPr="002B2D0C">
        <w:rPr>
          <w:rFonts w:asciiTheme="minorHAnsi" w:hAnsiTheme="minorHAnsi"/>
        </w:rPr>
        <w:t>ilgili olarak Bakanlıkça istenen hususları yerine getirmek,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 dahilinde çözümlenemeyen hastalık, teşhis ve tedavi problemlerini ilgili araştırma</w:t>
      </w:r>
      <w:r w:rsidR="0021123F" w:rsidRPr="002B2D0C">
        <w:rPr>
          <w:rFonts w:asciiTheme="minorHAnsi" w:hAnsiTheme="minorHAnsi"/>
        </w:rPr>
        <w:t xml:space="preserve"> </w:t>
      </w:r>
      <w:r w:rsidRPr="002B2D0C">
        <w:rPr>
          <w:rFonts w:asciiTheme="minorHAnsi" w:hAnsiTheme="minorHAnsi"/>
        </w:rPr>
        <w:t>merkezlerine ve Bakanlığa intikal ettirmek, araştırma ve teşhis sonuçlarına göre gerekli</w:t>
      </w:r>
      <w:r w:rsidR="0021123F" w:rsidRPr="002B2D0C">
        <w:rPr>
          <w:rFonts w:asciiTheme="minorHAnsi" w:hAnsiTheme="minorHAnsi"/>
        </w:rPr>
        <w:t xml:space="preserve"> </w:t>
      </w:r>
      <w:r w:rsidRPr="002B2D0C">
        <w:rPr>
          <w:rFonts w:asciiTheme="minorHAnsi" w:hAnsiTheme="minorHAnsi"/>
        </w:rPr>
        <w:t>tedbirleri almak,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 dahilinde bitkilere zarar veren hastalık, zararlı ve yabancı otları tespit etmek ve</w:t>
      </w:r>
      <w:r w:rsidR="0021123F" w:rsidRPr="002B2D0C">
        <w:rPr>
          <w:rFonts w:asciiTheme="minorHAnsi" w:hAnsiTheme="minorHAnsi"/>
        </w:rPr>
        <w:t xml:space="preserve"> </w:t>
      </w:r>
      <w:r w:rsidRPr="002B2D0C">
        <w:rPr>
          <w:rFonts w:asciiTheme="minorHAnsi" w:hAnsiTheme="minorHAnsi"/>
        </w:rPr>
        <w:t>mücadele programlarını hazırlayarak onaylanmış programların uygulanmasını sağlamak.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lastRenderedPageBreak/>
        <w:t>Bakanlıkça belirlenmiş esaslarla ildeki bitki sağlığını korumak, bitki hastalık ve</w:t>
      </w:r>
      <w:r w:rsidR="0021123F" w:rsidRPr="002B2D0C">
        <w:rPr>
          <w:rFonts w:asciiTheme="minorHAnsi" w:hAnsiTheme="minorHAnsi"/>
        </w:rPr>
        <w:t xml:space="preserve"> </w:t>
      </w:r>
      <w:r w:rsidRPr="002B2D0C">
        <w:rPr>
          <w:rFonts w:asciiTheme="minorHAnsi" w:hAnsiTheme="minorHAnsi"/>
        </w:rPr>
        <w:t>zararlıları ile erken uyarı tahmin vb yöntemlerle ve entegre/ biyolojik mücadele gibi en az</w:t>
      </w:r>
      <w:r w:rsidR="0021123F" w:rsidRPr="002B2D0C">
        <w:rPr>
          <w:rFonts w:asciiTheme="minorHAnsi" w:hAnsiTheme="minorHAnsi"/>
        </w:rPr>
        <w:t xml:space="preserve"> </w:t>
      </w:r>
      <w:r w:rsidRPr="002B2D0C">
        <w:rPr>
          <w:rFonts w:asciiTheme="minorHAnsi" w:hAnsiTheme="minorHAnsi"/>
        </w:rPr>
        <w:t>kimyasal kullanımını sağlayıcı modern metot ve usullerle mücadele etmek, bu işlerle ilgili</w:t>
      </w:r>
      <w:r w:rsidR="0021123F" w:rsidRPr="002B2D0C">
        <w:rPr>
          <w:rFonts w:asciiTheme="minorHAnsi" w:hAnsiTheme="minorHAnsi"/>
        </w:rPr>
        <w:t xml:space="preserve"> </w:t>
      </w:r>
      <w:r w:rsidRPr="002B2D0C">
        <w:rPr>
          <w:rFonts w:asciiTheme="minorHAnsi" w:hAnsiTheme="minorHAnsi"/>
        </w:rPr>
        <w:t>gerekli eğitim ve altyapının hazırlanmasını sağlamak,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Tarımsal işletmelerde kullanılan kimyasalların kaydına ilişkin kayıtları kontrol</w:t>
      </w:r>
      <w:r w:rsidR="0021123F" w:rsidRPr="002B2D0C">
        <w:rPr>
          <w:rFonts w:asciiTheme="minorHAnsi" w:hAnsiTheme="minorHAnsi"/>
        </w:rPr>
        <w:t xml:space="preserve"> </w:t>
      </w:r>
      <w:r w:rsidRPr="002B2D0C">
        <w:rPr>
          <w:rFonts w:asciiTheme="minorHAnsi" w:hAnsiTheme="minorHAnsi"/>
        </w:rPr>
        <w:t>etmek, izlemek ve denetlemek,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Bitki pasaport sistemi ile bitki ve bitkisel ürün hareketlerini ilde kontrol etmek,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İl dahilindeki bitki sağlığı ile ilgili iç ve dış karantina hizmetlerini yürütmek,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Zirai ilaç satışı, zirai mücadele alet ve makineleri imalat, toptancılığı ve bayiliği</w:t>
      </w:r>
      <w:r w:rsidR="0021123F" w:rsidRPr="002B2D0C">
        <w:rPr>
          <w:rFonts w:asciiTheme="minorHAnsi" w:hAnsiTheme="minorHAnsi"/>
        </w:rPr>
        <w:t xml:space="preserve"> </w:t>
      </w:r>
      <w:r w:rsidRPr="002B2D0C">
        <w:rPr>
          <w:rFonts w:asciiTheme="minorHAnsi" w:hAnsiTheme="minorHAnsi"/>
        </w:rPr>
        <w:t>gibi hususlarda gerekli kontrol işlemi yapılarak faaliyetlerine Bakanlıkça belirlenmiş esaslar</w:t>
      </w:r>
      <w:r w:rsidR="0021123F" w:rsidRPr="002B2D0C">
        <w:rPr>
          <w:rFonts w:asciiTheme="minorHAnsi" w:hAnsiTheme="minorHAnsi"/>
        </w:rPr>
        <w:t xml:space="preserve"> </w:t>
      </w:r>
      <w:r w:rsidRPr="002B2D0C">
        <w:rPr>
          <w:rFonts w:asciiTheme="minorHAnsi" w:hAnsiTheme="minorHAnsi"/>
        </w:rPr>
        <w:t>çerçevesinde kaydını yapmak, izin vermek, denetimlerini gerçekleştirmek.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Konusunda faaliyet gösteren laboratuarları belgelendirmek, yetkili oldukları</w:t>
      </w:r>
      <w:r w:rsidR="0021123F" w:rsidRPr="002B2D0C">
        <w:rPr>
          <w:rFonts w:asciiTheme="minorHAnsi" w:hAnsiTheme="minorHAnsi"/>
        </w:rPr>
        <w:t xml:space="preserve"> </w:t>
      </w:r>
      <w:r w:rsidRPr="002B2D0C">
        <w:rPr>
          <w:rFonts w:asciiTheme="minorHAnsi" w:hAnsiTheme="minorHAnsi"/>
        </w:rPr>
        <w:t>hususlarda denetlemek.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Görev alanı ile ilgili tarımsal</w:t>
      </w:r>
      <w:r w:rsidR="0021123F" w:rsidRPr="002B2D0C">
        <w:rPr>
          <w:rFonts w:asciiTheme="minorHAnsi" w:hAnsiTheme="minorHAnsi"/>
        </w:rPr>
        <w:t xml:space="preserve"> </w:t>
      </w:r>
      <w:r w:rsidRPr="002B2D0C">
        <w:rPr>
          <w:rFonts w:asciiTheme="minorHAnsi" w:hAnsiTheme="minorHAnsi"/>
        </w:rPr>
        <w:t>bilgileri ve yeni teknolojileri çiftçilere ulaştırmak, tüketicileri bilgilendirmek, çiftçi çocukları,</w:t>
      </w:r>
      <w:r w:rsidR="0021123F" w:rsidRPr="002B2D0C">
        <w:rPr>
          <w:rFonts w:asciiTheme="minorHAnsi" w:hAnsiTheme="minorHAnsi"/>
        </w:rPr>
        <w:t xml:space="preserve"> </w:t>
      </w:r>
      <w:r w:rsidRPr="002B2D0C">
        <w:rPr>
          <w:rFonts w:asciiTheme="minorHAnsi" w:hAnsiTheme="minorHAnsi"/>
        </w:rPr>
        <w:t>kadınlar ve gençler için eğitim programlarını ve projeleri uygulamak,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Örnek çiftçi yetiştirmek gayesi ile çiftçi çocukları, kadınlar ve gençleri için eğitim</w:t>
      </w:r>
      <w:r w:rsidR="0021123F" w:rsidRPr="002B2D0C">
        <w:rPr>
          <w:rFonts w:asciiTheme="minorHAnsi" w:hAnsiTheme="minorHAnsi"/>
        </w:rPr>
        <w:t xml:space="preserve"> </w:t>
      </w:r>
      <w:r w:rsidRPr="002B2D0C">
        <w:rPr>
          <w:rFonts w:asciiTheme="minorHAnsi" w:hAnsiTheme="minorHAnsi"/>
        </w:rPr>
        <w:t>programları ve projeleri uygulamak,</w:t>
      </w:r>
    </w:p>
    <w:p w:rsidR="00FA333F"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Kayıt sistemleri veri girişleri ve kayıt sistemlerine dayalı destekleme</w:t>
      </w:r>
      <w:r w:rsidR="00FA333F" w:rsidRPr="002B2D0C">
        <w:rPr>
          <w:rFonts w:asciiTheme="minorHAnsi" w:hAnsiTheme="minorHAnsi"/>
        </w:rPr>
        <w:t xml:space="preserve"> </w:t>
      </w:r>
      <w:r w:rsidRPr="002B2D0C">
        <w:rPr>
          <w:rFonts w:asciiTheme="minorHAnsi" w:hAnsiTheme="minorHAnsi"/>
        </w:rPr>
        <w:t>uygulamalarını yapmak.</w:t>
      </w:r>
    </w:p>
    <w:p w:rsidR="000769F9" w:rsidRPr="002B2D0C" w:rsidRDefault="000769F9" w:rsidP="0091278B">
      <w:pPr>
        <w:pStyle w:val="ListeParagraf"/>
        <w:numPr>
          <w:ilvl w:val="0"/>
          <w:numId w:val="28"/>
        </w:numPr>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 yapmak,</w:t>
      </w: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0D074C" w:rsidRPr="002B2D0C" w:rsidRDefault="000D074C" w:rsidP="001B13EC">
      <w:pPr>
        <w:spacing w:line="276" w:lineRule="auto"/>
        <w:rPr>
          <w:rFonts w:asciiTheme="minorHAnsi" w:hAnsiTheme="minorHAnsi"/>
          <w:b/>
          <w:sz w:val="22"/>
          <w:szCs w:val="22"/>
        </w:rPr>
      </w:pPr>
    </w:p>
    <w:p w:rsidR="001B13EC" w:rsidRPr="002B2D0C" w:rsidRDefault="001B13EC" w:rsidP="00385648">
      <w:pPr>
        <w:pStyle w:val="Balk3"/>
      </w:pPr>
      <w:bookmarkStart w:id="290" w:name="_Toc378852655"/>
      <w:bookmarkStart w:id="291" w:name="_Toc379183089"/>
      <w:bookmarkStart w:id="292" w:name="_Toc379183195"/>
      <w:bookmarkStart w:id="293" w:name="_Toc379185057"/>
      <w:bookmarkStart w:id="294" w:name="_Toc386731902"/>
      <w:r w:rsidRPr="002B2D0C">
        <w:lastRenderedPageBreak/>
        <w:t>4.2.1</w:t>
      </w:r>
      <w:r w:rsidR="00E57A79" w:rsidRPr="002B2D0C">
        <w:t>.</w:t>
      </w:r>
      <w:r w:rsidRPr="002B2D0C">
        <w:t xml:space="preserve"> Tarımsal Üretime Girdi Veren Kuruluşlar</w:t>
      </w:r>
      <w:bookmarkEnd w:id="290"/>
      <w:bookmarkEnd w:id="291"/>
      <w:bookmarkEnd w:id="292"/>
      <w:bookmarkEnd w:id="293"/>
      <w:bookmarkEnd w:id="294"/>
      <w:r w:rsidRPr="002B2D0C">
        <w:t xml:space="preserve">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Tarımsal Üretime girdi veren tohum, gübre, ilaç, zirai alet ve yem satışı yapan işyerlerinin kontrolleri, ilgili mevzuatları gereğince İl Müdürlüğümüzce yapılmaktadır. Tarıma girdi veren bayii sayılarına ait cetveller aşağıda çıkartılmıştır.</w:t>
      </w:r>
    </w:p>
    <w:p w:rsidR="001B13EC" w:rsidRPr="002B2D0C" w:rsidRDefault="001B13EC" w:rsidP="00385648">
      <w:pPr>
        <w:pStyle w:val="Balk4"/>
      </w:pPr>
      <w:bookmarkStart w:id="295" w:name="_Toc378852656"/>
      <w:bookmarkStart w:id="296" w:name="_Toc379183196"/>
      <w:bookmarkStart w:id="297" w:name="_Toc379185058"/>
      <w:bookmarkStart w:id="298" w:name="_Toc386731903"/>
      <w:r w:rsidRPr="002B2D0C">
        <w:t>4.2.1.1</w:t>
      </w:r>
      <w:r w:rsidR="00E57A79" w:rsidRPr="002B2D0C">
        <w:t>.</w:t>
      </w:r>
      <w:r w:rsidRPr="002B2D0C">
        <w:t xml:space="preserve"> Zirai İlaç ve Alet Bayii Hizmetleri</w:t>
      </w:r>
      <w:bookmarkEnd w:id="295"/>
      <w:bookmarkEnd w:id="296"/>
      <w:bookmarkEnd w:id="297"/>
      <w:bookmarkEnd w:id="298"/>
    </w:p>
    <w:p w:rsidR="001B13EC" w:rsidRPr="002B2D0C" w:rsidRDefault="001B13EC" w:rsidP="00D45D22">
      <w:pPr>
        <w:rPr>
          <w:rFonts w:asciiTheme="minorHAnsi" w:hAnsiTheme="minorHAnsi"/>
          <w:sz w:val="22"/>
          <w:szCs w:val="22"/>
        </w:rPr>
      </w:pPr>
      <w:r w:rsidRPr="002B2D0C">
        <w:rPr>
          <w:rFonts w:asciiTheme="minorHAnsi" w:hAnsiTheme="minorHAnsi"/>
          <w:sz w:val="22"/>
          <w:szCs w:val="22"/>
        </w:rPr>
        <w:tab/>
        <w:t>Çalışmalar 5996 sayılı "Veteriner Hizmetleri, Bitki Sağlığı, Gıda ve Yem Kanunu" kapsamında" Bitki Koruma Ürünlerinin Perakende Satılması ve Depolanması Hakkında Yönetmelik" ile "Zirai Mücadele Alet ve Makinaları Hakkında Yönetmelik" kapsamında yürütülmektedir.</w:t>
      </w:r>
    </w:p>
    <w:p w:rsidR="001B13EC" w:rsidRPr="002B2D0C" w:rsidRDefault="001B13EC" w:rsidP="001B13EC">
      <w:pPr>
        <w:spacing w:line="276" w:lineRule="auto"/>
        <w:rPr>
          <w:rFonts w:asciiTheme="minorHAnsi" w:hAnsiTheme="minorHAnsi"/>
          <w:b/>
          <w:sz w:val="22"/>
          <w:szCs w:val="22"/>
        </w:rPr>
      </w:pPr>
    </w:p>
    <w:p w:rsidR="001B13EC" w:rsidRPr="005D54DB" w:rsidRDefault="001B13EC" w:rsidP="001B13EC">
      <w:pPr>
        <w:spacing w:line="276" w:lineRule="auto"/>
        <w:jc w:val="center"/>
        <w:rPr>
          <w:rFonts w:asciiTheme="minorHAnsi" w:hAnsiTheme="minorHAnsi"/>
          <w:sz w:val="22"/>
          <w:szCs w:val="22"/>
        </w:rPr>
      </w:pPr>
      <w:r w:rsidRPr="005D54DB">
        <w:rPr>
          <w:rFonts w:asciiTheme="minorHAnsi" w:hAnsiTheme="minorHAnsi"/>
          <w:sz w:val="22"/>
          <w:szCs w:val="22"/>
        </w:rPr>
        <w:t>İlaç, Alet ve Makine Bayii Sayıları</w:t>
      </w:r>
    </w:p>
    <w:tbl>
      <w:tblPr>
        <w:tblW w:w="0" w:type="auto"/>
        <w:jc w:val="center"/>
        <w:tblLayout w:type="fixed"/>
        <w:tblCellMar>
          <w:left w:w="70" w:type="dxa"/>
          <w:right w:w="70" w:type="dxa"/>
        </w:tblCellMar>
        <w:tblLook w:val="0000" w:firstRow="0" w:lastRow="0" w:firstColumn="0" w:lastColumn="0" w:noHBand="0" w:noVBand="0"/>
      </w:tblPr>
      <w:tblGrid>
        <w:gridCol w:w="906"/>
        <w:gridCol w:w="999"/>
        <w:gridCol w:w="1927"/>
        <w:gridCol w:w="879"/>
      </w:tblGrid>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İLÇESİ</w:t>
            </w:r>
          </w:p>
        </w:tc>
        <w:tc>
          <w:tcPr>
            <w:tcW w:w="999"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İLAÇ BAYİİ</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ALET VE MAKİNE BAYİİ</w:t>
            </w:r>
          </w:p>
        </w:tc>
        <w:tc>
          <w:tcPr>
            <w:tcW w:w="879"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TOPLAM</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Ayvacık</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Bayramiç</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Biga</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Çan</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Eceabat</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Ezine</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Gelibolu</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18</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Merkez</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25</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99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927"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879" w:type="dxa"/>
            <w:tcBorders>
              <w:top w:val="single" w:sz="4" w:space="0" w:color="auto"/>
              <w:left w:val="nil"/>
              <w:bottom w:val="single" w:sz="4" w:space="0" w:color="auto"/>
              <w:right w:val="single" w:sz="4" w:space="0" w:color="auto"/>
            </w:tcBorders>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r>
      <w:tr w:rsidR="001B13EC" w:rsidRPr="002B2D0C" w:rsidTr="00FB1033">
        <w:trPr>
          <w:trHeight w:val="20"/>
          <w:jc w:val="center"/>
        </w:trPr>
        <w:tc>
          <w:tcPr>
            <w:tcW w:w="906"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1B13EC" w:rsidRPr="002B2D0C" w:rsidRDefault="001B13EC" w:rsidP="001B13EC">
            <w:pPr>
              <w:spacing w:line="276" w:lineRule="auto"/>
              <w:rPr>
                <w:rFonts w:asciiTheme="minorHAnsi" w:hAnsiTheme="minorHAnsi"/>
                <w:b/>
                <w:sz w:val="18"/>
                <w:szCs w:val="18"/>
              </w:rPr>
            </w:pPr>
            <w:r w:rsidRPr="002B2D0C">
              <w:rPr>
                <w:rFonts w:asciiTheme="minorHAnsi" w:hAnsiTheme="minorHAnsi"/>
                <w:b/>
                <w:sz w:val="18"/>
                <w:szCs w:val="18"/>
              </w:rPr>
              <w:t>TOPLAM</w:t>
            </w:r>
          </w:p>
        </w:tc>
        <w:tc>
          <w:tcPr>
            <w:tcW w:w="999"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89</w:t>
            </w:r>
          </w:p>
        </w:tc>
        <w:tc>
          <w:tcPr>
            <w:tcW w:w="1927"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49</w:t>
            </w:r>
          </w:p>
        </w:tc>
        <w:tc>
          <w:tcPr>
            <w:tcW w:w="879" w:type="dxa"/>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1B13EC">
            <w:pPr>
              <w:spacing w:line="276" w:lineRule="auto"/>
              <w:jc w:val="center"/>
              <w:rPr>
                <w:rFonts w:asciiTheme="minorHAnsi" w:hAnsiTheme="minorHAnsi"/>
                <w:b/>
                <w:sz w:val="18"/>
                <w:szCs w:val="18"/>
              </w:rPr>
            </w:pPr>
            <w:r w:rsidRPr="002B2D0C">
              <w:rPr>
                <w:rFonts w:asciiTheme="minorHAnsi" w:hAnsiTheme="minorHAnsi"/>
                <w:b/>
                <w:sz w:val="18"/>
                <w:szCs w:val="18"/>
              </w:rPr>
              <w:t>138</w:t>
            </w:r>
          </w:p>
        </w:tc>
      </w:tr>
    </w:tbl>
    <w:p w:rsidR="001B13EC" w:rsidRPr="002B2D0C" w:rsidRDefault="001B13EC" w:rsidP="001B13EC">
      <w:pPr>
        <w:spacing w:line="276" w:lineRule="auto"/>
        <w:rPr>
          <w:rFonts w:asciiTheme="minorHAnsi" w:hAnsiTheme="minorHAnsi"/>
          <w:b/>
          <w:sz w:val="22"/>
          <w:szCs w:val="22"/>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İlimizde Mevcut İlaç Bayii Sayısı (Özel ve Tüzel)</w:t>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t>: 89 Adet</w:t>
      </w:r>
    </w:p>
    <w:p w:rsidR="001B13EC" w:rsidRPr="002B2D0C" w:rsidRDefault="001B13EC" w:rsidP="001B13EC">
      <w:pPr>
        <w:spacing w:line="276" w:lineRule="auto"/>
        <w:ind w:firstLine="1"/>
        <w:rPr>
          <w:rFonts w:asciiTheme="minorHAnsi" w:hAnsiTheme="minorHAnsi"/>
          <w:sz w:val="22"/>
          <w:szCs w:val="22"/>
        </w:rPr>
      </w:pPr>
      <w:r w:rsidRPr="002B2D0C">
        <w:rPr>
          <w:rFonts w:asciiTheme="minorHAnsi" w:hAnsiTheme="minorHAnsi"/>
          <w:sz w:val="22"/>
          <w:szCs w:val="22"/>
        </w:rPr>
        <w:t xml:space="preserve">Kontrol Edilen İlaç Bayii Sayısı </w:t>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t>: 89 Adet</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 xml:space="preserve">İlimizde Mevcut Alet ve Makine Bayii Sayısı (Özel ve Tüzel)  </w:t>
      </w:r>
      <w:r w:rsidRPr="002B2D0C">
        <w:rPr>
          <w:rFonts w:asciiTheme="minorHAnsi" w:hAnsiTheme="minorHAnsi"/>
          <w:sz w:val="22"/>
          <w:szCs w:val="22"/>
        </w:rPr>
        <w:tab/>
        <w:t>: 49 Adet</w:t>
      </w:r>
    </w:p>
    <w:p w:rsidR="009E12FD"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 xml:space="preserve">Kontrol Edilen Alet ve Makine Bayii Sayısı </w:t>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t>: 49 Adet</w:t>
      </w:r>
    </w:p>
    <w:p w:rsidR="00532308" w:rsidRPr="002B2D0C" w:rsidRDefault="00532308" w:rsidP="009E12FD">
      <w:pPr>
        <w:spacing w:line="276" w:lineRule="auto"/>
        <w:jc w:val="center"/>
        <w:rPr>
          <w:rFonts w:asciiTheme="minorHAnsi" w:hAnsiTheme="minorHAnsi"/>
          <w:b/>
          <w:sz w:val="22"/>
          <w:szCs w:val="22"/>
        </w:rPr>
      </w:pPr>
    </w:p>
    <w:p w:rsidR="009E12FD" w:rsidRPr="005D54DB" w:rsidRDefault="009E12FD" w:rsidP="009E12FD">
      <w:pPr>
        <w:spacing w:line="276" w:lineRule="auto"/>
        <w:jc w:val="center"/>
        <w:rPr>
          <w:rFonts w:asciiTheme="minorHAnsi" w:hAnsiTheme="minorHAnsi"/>
          <w:sz w:val="22"/>
          <w:szCs w:val="22"/>
        </w:rPr>
      </w:pPr>
      <w:r w:rsidRPr="005D54DB">
        <w:rPr>
          <w:rFonts w:asciiTheme="minorHAnsi" w:hAnsiTheme="minorHAnsi"/>
          <w:sz w:val="22"/>
          <w:szCs w:val="22"/>
        </w:rPr>
        <w:t xml:space="preserve">Çanakkale İli 2013 Yılı İçerisinde </w:t>
      </w:r>
      <w:r w:rsidR="00FB1033" w:rsidRPr="005D54DB">
        <w:rPr>
          <w:rFonts w:asciiTheme="minorHAnsi" w:hAnsiTheme="minorHAnsi"/>
          <w:sz w:val="22"/>
          <w:szCs w:val="22"/>
        </w:rPr>
        <w:t>Kullanılan Pestisitlerin</w:t>
      </w:r>
      <w:r w:rsidRPr="005D54DB">
        <w:rPr>
          <w:rFonts w:asciiTheme="minorHAnsi" w:hAnsiTheme="minorHAnsi"/>
          <w:sz w:val="22"/>
          <w:szCs w:val="22"/>
        </w:rPr>
        <w:t>, Bayi Bazında Satış Miktarları</w:t>
      </w:r>
    </w:p>
    <w:tbl>
      <w:tblPr>
        <w:tblW w:w="8839" w:type="dxa"/>
        <w:jc w:val="center"/>
        <w:tblCellMar>
          <w:left w:w="0" w:type="dxa"/>
          <w:right w:w="0" w:type="dxa"/>
        </w:tblCellMar>
        <w:tblLook w:val="04A0" w:firstRow="1" w:lastRow="0" w:firstColumn="1" w:lastColumn="0" w:noHBand="0" w:noVBand="1"/>
      </w:tblPr>
      <w:tblGrid>
        <w:gridCol w:w="718"/>
        <w:gridCol w:w="564"/>
        <w:gridCol w:w="592"/>
        <w:gridCol w:w="567"/>
        <w:gridCol w:w="567"/>
        <w:gridCol w:w="457"/>
        <w:gridCol w:w="540"/>
        <w:gridCol w:w="459"/>
        <w:gridCol w:w="531"/>
        <w:gridCol w:w="459"/>
        <w:gridCol w:w="533"/>
        <w:gridCol w:w="459"/>
        <w:gridCol w:w="533"/>
        <w:gridCol w:w="592"/>
        <w:gridCol w:w="608"/>
        <w:gridCol w:w="660"/>
      </w:tblGrid>
      <w:tr w:rsidR="00E4618E" w:rsidRPr="002B2D0C" w:rsidTr="009E12FD">
        <w:trPr>
          <w:trHeight w:val="20"/>
          <w:jc w:val="center"/>
        </w:trPr>
        <w:tc>
          <w:tcPr>
            <w:tcW w:w="718"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bottom"/>
            <w:hideMark/>
          </w:tcPr>
          <w:p w:rsidR="00E4618E" w:rsidRPr="002B2D0C" w:rsidRDefault="00E4618E" w:rsidP="0047091D">
            <w:pPr>
              <w:spacing w:line="276" w:lineRule="auto"/>
              <w:jc w:val="center"/>
              <w:rPr>
                <w:rFonts w:ascii="Calibri" w:hAnsi="Calibri"/>
                <w:sz w:val="16"/>
                <w:szCs w:val="16"/>
              </w:rPr>
            </w:pPr>
          </w:p>
        </w:tc>
        <w:tc>
          <w:tcPr>
            <w:tcW w:w="1156"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İNSEKTİSİT</w:t>
            </w:r>
          </w:p>
        </w:tc>
        <w:tc>
          <w:tcPr>
            <w:tcW w:w="1134"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 xml:space="preserve">FUNGUSİT </w:t>
            </w:r>
          </w:p>
        </w:tc>
        <w:tc>
          <w:tcPr>
            <w:tcW w:w="997"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HERBİSİT</w:t>
            </w:r>
          </w:p>
        </w:tc>
        <w:tc>
          <w:tcPr>
            <w:tcW w:w="990"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 xml:space="preserve">AKARİSİT </w:t>
            </w:r>
          </w:p>
        </w:tc>
        <w:tc>
          <w:tcPr>
            <w:tcW w:w="992" w:type="dxa"/>
            <w:gridSpan w:val="2"/>
            <w:tcBorders>
              <w:top w:val="single" w:sz="4" w:space="0" w:color="auto"/>
              <w:left w:val="nil"/>
              <w:bottom w:val="single" w:sz="4" w:space="0" w:color="auto"/>
              <w:right w:val="single" w:sz="4" w:space="0" w:color="000000"/>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RODENTESİT</w:t>
            </w:r>
          </w:p>
        </w:tc>
        <w:tc>
          <w:tcPr>
            <w:tcW w:w="992"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DİĞER</w:t>
            </w:r>
          </w:p>
        </w:tc>
        <w:tc>
          <w:tcPr>
            <w:tcW w:w="592" w:type="dxa"/>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GÖZTAŞI</w:t>
            </w:r>
          </w:p>
        </w:tc>
        <w:tc>
          <w:tcPr>
            <w:tcW w:w="1268" w:type="dxa"/>
            <w:gridSpan w:val="2"/>
            <w:tcBorders>
              <w:top w:val="single" w:sz="4" w:space="0" w:color="auto"/>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TOPLAM</w:t>
            </w:r>
          </w:p>
        </w:tc>
      </w:tr>
      <w:tr w:rsidR="009E12FD" w:rsidRPr="002B2D0C" w:rsidTr="009E12FD">
        <w:trPr>
          <w:trHeight w:val="20"/>
          <w:jc w:val="center"/>
        </w:trPr>
        <w:tc>
          <w:tcPr>
            <w:tcW w:w="718"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E4618E" w:rsidRPr="002B2D0C" w:rsidRDefault="00E4618E" w:rsidP="0047091D">
            <w:pPr>
              <w:spacing w:line="276" w:lineRule="auto"/>
              <w:rPr>
                <w:rFonts w:ascii="Calibri" w:hAnsi="Calibri"/>
                <w:sz w:val="16"/>
                <w:szCs w:val="16"/>
              </w:rPr>
            </w:pPr>
          </w:p>
        </w:tc>
        <w:tc>
          <w:tcPr>
            <w:tcW w:w="564"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92"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56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6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45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40"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31"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33"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533"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c>
          <w:tcPr>
            <w:tcW w:w="592"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608"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KG</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center"/>
              <w:rPr>
                <w:rFonts w:ascii="Calibri" w:hAnsi="Calibri"/>
                <w:b/>
                <w:sz w:val="16"/>
                <w:szCs w:val="16"/>
              </w:rPr>
            </w:pPr>
            <w:r w:rsidRPr="002B2D0C">
              <w:rPr>
                <w:rFonts w:ascii="Calibri" w:hAnsi="Calibri"/>
                <w:b/>
                <w:sz w:val="16"/>
                <w:szCs w:val="16"/>
              </w:rPr>
              <w:t>LT</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Ayvacık</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181</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2.036</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5.044</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585</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60</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4.725</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275</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100</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1.200</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14.422</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7.721</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Bayramiç</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3.355</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48.662</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28.958</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5.008</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1.351</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8.908</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2.752</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4.463</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203</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5.010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3.728</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28.630</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86.698</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70.778</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Biga</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633</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7.273</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5.042</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2.097</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993</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34.072</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962</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1.609</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673</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46</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9.025</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28.218</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45.097</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Çan</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4.385</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4.360</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15.250</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2.142</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878</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10.195</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125</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1.034</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250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10.035</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62.423</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17.841</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Eceabat</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116</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610</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935</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197</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502</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7.171</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60</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100</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1.141</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17.159</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8.138</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Ezine</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1.036</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7.523</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1.841</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1.911</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319</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7.345</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549</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1.287</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131</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1.605</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12.150</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121.289</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19.691</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Gelibolu</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415</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4.173</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6.039</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2.185</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1.120</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23.654</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16</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195</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714</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200</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320</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744</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31.173</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30.527</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Lapseki</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1.749</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24.638</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44.784</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3.193</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170</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12.506</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293</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1.004</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179</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41</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224</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18.840</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67.906</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41.565</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vAlign w:val="bottom"/>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Merkez</w:t>
            </w:r>
          </w:p>
        </w:tc>
        <w:tc>
          <w:tcPr>
            <w:tcW w:w="564"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5.087</w:t>
            </w:r>
          </w:p>
        </w:tc>
        <w:tc>
          <w:tcPr>
            <w:tcW w:w="592"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26.226</w:t>
            </w:r>
          </w:p>
        </w:tc>
        <w:tc>
          <w:tcPr>
            <w:tcW w:w="567"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31.691</w:t>
            </w:r>
          </w:p>
        </w:tc>
        <w:tc>
          <w:tcPr>
            <w:tcW w:w="567"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3.981</w:t>
            </w:r>
          </w:p>
        </w:tc>
        <w:tc>
          <w:tcPr>
            <w:tcW w:w="457"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4.050</w:t>
            </w:r>
          </w:p>
        </w:tc>
        <w:tc>
          <w:tcPr>
            <w:tcW w:w="540"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33.362</w:t>
            </w:r>
          </w:p>
        </w:tc>
        <w:tc>
          <w:tcPr>
            <w:tcW w:w="459"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520</w:t>
            </w:r>
          </w:p>
        </w:tc>
        <w:tc>
          <w:tcPr>
            <w:tcW w:w="531"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1.662</w:t>
            </w:r>
          </w:p>
        </w:tc>
        <w:tc>
          <w:tcPr>
            <w:tcW w:w="459"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549</w:t>
            </w:r>
          </w:p>
        </w:tc>
        <w:tc>
          <w:tcPr>
            <w:tcW w:w="533"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117</w:t>
            </w:r>
          </w:p>
        </w:tc>
        <w:tc>
          <w:tcPr>
            <w:tcW w:w="533"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3.507</w:t>
            </w:r>
          </w:p>
        </w:tc>
        <w:tc>
          <w:tcPr>
            <w:tcW w:w="592"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12.143</w:t>
            </w:r>
          </w:p>
        </w:tc>
        <w:tc>
          <w:tcPr>
            <w:tcW w:w="608"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482.605</w:t>
            </w:r>
          </w:p>
        </w:tc>
        <w:tc>
          <w:tcPr>
            <w:tcW w:w="660" w:type="dxa"/>
            <w:tcBorders>
              <w:top w:val="nil"/>
              <w:left w:val="nil"/>
              <w:bottom w:val="single" w:sz="4" w:space="0" w:color="auto"/>
              <w:right w:val="single" w:sz="4" w:space="0" w:color="auto"/>
            </w:tcBorders>
            <w:shd w:val="clear" w:color="auto" w:fill="auto"/>
            <w:noWrap/>
            <w:vAlign w:val="bottom"/>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71.772</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auto"/>
            <w:vAlign w:val="bottom"/>
            <w:hideMark/>
          </w:tcPr>
          <w:p w:rsidR="00E4618E" w:rsidRPr="002B2D0C" w:rsidRDefault="00E4618E" w:rsidP="0047091D">
            <w:pPr>
              <w:spacing w:line="276" w:lineRule="auto"/>
              <w:rPr>
                <w:rFonts w:ascii="Calibri" w:hAnsi="Calibri"/>
                <w:sz w:val="16"/>
                <w:szCs w:val="16"/>
              </w:rPr>
            </w:pPr>
            <w:r w:rsidRPr="002B2D0C">
              <w:rPr>
                <w:rFonts w:ascii="Calibri" w:hAnsi="Calibri"/>
                <w:sz w:val="16"/>
                <w:szCs w:val="16"/>
              </w:rPr>
              <w:t>Yenice</w:t>
            </w:r>
          </w:p>
        </w:tc>
        <w:tc>
          <w:tcPr>
            <w:tcW w:w="564"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462</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976</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3.341</w:t>
            </w:r>
          </w:p>
        </w:tc>
        <w:tc>
          <w:tcPr>
            <w:tcW w:w="56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261</w:t>
            </w:r>
          </w:p>
        </w:tc>
        <w:tc>
          <w:tcPr>
            <w:tcW w:w="457"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156</w:t>
            </w:r>
          </w:p>
        </w:tc>
        <w:tc>
          <w:tcPr>
            <w:tcW w:w="54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18.844</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1.620</w:t>
            </w:r>
          </w:p>
        </w:tc>
        <w:tc>
          <w:tcPr>
            <w:tcW w:w="531"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66</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233</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459"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158</w:t>
            </w:r>
          </w:p>
        </w:tc>
        <w:tc>
          <w:tcPr>
            <w:tcW w:w="533"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20</w:t>
            </w:r>
          </w:p>
        </w:tc>
        <w:tc>
          <w:tcPr>
            <w:tcW w:w="592"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 </w:t>
            </w:r>
          </w:p>
        </w:tc>
        <w:tc>
          <w:tcPr>
            <w:tcW w:w="608"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6.259</w:t>
            </w:r>
          </w:p>
        </w:tc>
        <w:tc>
          <w:tcPr>
            <w:tcW w:w="660" w:type="dxa"/>
            <w:tcBorders>
              <w:top w:val="nil"/>
              <w:left w:val="nil"/>
              <w:bottom w:val="single" w:sz="4" w:space="0" w:color="auto"/>
              <w:right w:val="single" w:sz="4" w:space="0" w:color="auto"/>
            </w:tcBorders>
            <w:shd w:val="clear" w:color="auto" w:fill="auto"/>
            <w:noWrap/>
            <w:vAlign w:val="bottom"/>
            <w:hideMark/>
          </w:tcPr>
          <w:p w:rsidR="00E4618E" w:rsidRPr="002B2D0C" w:rsidRDefault="00E4618E" w:rsidP="0047091D">
            <w:pPr>
              <w:spacing w:line="276" w:lineRule="auto"/>
              <w:jc w:val="right"/>
              <w:rPr>
                <w:rFonts w:ascii="Calibri" w:hAnsi="Calibri"/>
                <w:sz w:val="16"/>
                <w:szCs w:val="16"/>
              </w:rPr>
            </w:pPr>
            <w:r w:rsidRPr="002B2D0C">
              <w:rPr>
                <w:rFonts w:ascii="Calibri" w:hAnsi="Calibri"/>
                <w:sz w:val="16"/>
                <w:szCs w:val="16"/>
              </w:rPr>
              <w:t>19.907</w:t>
            </w:r>
          </w:p>
        </w:tc>
      </w:tr>
      <w:tr w:rsidR="009E12FD" w:rsidRPr="002B2D0C" w:rsidTr="009E12FD">
        <w:trPr>
          <w:trHeight w:val="20"/>
          <w:jc w:val="center"/>
        </w:trPr>
        <w:tc>
          <w:tcPr>
            <w:tcW w:w="718"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E4618E" w:rsidRPr="002B2D0C" w:rsidRDefault="009E12FD" w:rsidP="0047091D">
            <w:pPr>
              <w:spacing w:line="276" w:lineRule="auto"/>
              <w:rPr>
                <w:rFonts w:ascii="Calibri" w:hAnsi="Calibri"/>
                <w:b/>
                <w:bCs/>
                <w:sz w:val="16"/>
                <w:szCs w:val="16"/>
              </w:rPr>
            </w:pPr>
            <w:r w:rsidRPr="002B2D0C">
              <w:rPr>
                <w:rFonts w:ascii="Calibri" w:hAnsi="Calibri"/>
                <w:b/>
                <w:bCs/>
                <w:sz w:val="16"/>
                <w:szCs w:val="16"/>
              </w:rPr>
              <w:t>TOPLAM</w:t>
            </w:r>
          </w:p>
        </w:tc>
        <w:tc>
          <w:tcPr>
            <w:tcW w:w="564"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17.419</w:t>
            </w:r>
          </w:p>
        </w:tc>
        <w:tc>
          <w:tcPr>
            <w:tcW w:w="592"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126.477</w:t>
            </w:r>
          </w:p>
        </w:tc>
        <w:tc>
          <w:tcPr>
            <w:tcW w:w="56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142.925</w:t>
            </w:r>
          </w:p>
        </w:tc>
        <w:tc>
          <w:tcPr>
            <w:tcW w:w="56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21.560</w:t>
            </w:r>
          </w:p>
        </w:tc>
        <w:tc>
          <w:tcPr>
            <w:tcW w:w="457"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9.599</w:t>
            </w:r>
          </w:p>
        </w:tc>
        <w:tc>
          <w:tcPr>
            <w:tcW w:w="540"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160.782</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6.842</w:t>
            </w:r>
          </w:p>
        </w:tc>
        <w:tc>
          <w:tcPr>
            <w:tcW w:w="531"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11.655</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3.062</w:t>
            </w:r>
          </w:p>
        </w:tc>
        <w:tc>
          <w:tcPr>
            <w:tcW w:w="533"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 </w:t>
            </w:r>
          </w:p>
        </w:tc>
        <w:tc>
          <w:tcPr>
            <w:tcW w:w="459"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5.588</w:t>
            </w:r>
          </w:p>
        </w:tc>
        <w:tc>
          <w:tcPr>
            <w:tcW w:w="533"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9.660</w:t>
            </w:r>
          </w:p>
        </w:tc>
        <w:tc>
          <w:tcPr>
            <w:tcW w:w="592"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93.908</w:t>
            </w:r>
          </w:p>
        </w:tc>
        <w:tc>
          <w:tcPr>
            <w:tcW w:w="608"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918.152</w:t>
            </w:r>
          </w:p>
        </w:tc>
        <w:tc>
          <w:tcPr>
            <w:tcW w:w="660" w:type="dxa"/>
            <w:tcBorders>
              <w:top w:val="nil"/>
              <w:left w:val="nil"/>
              <w:bottom w:val="single" w:sz="4" w:space="0" w:color="auto"/>
              <w:right w:val="single" w:sz="4" w:space="0" w:color="auto"/>
            </w:tcBorders>
            <w:shd w:val="clear" w:color="auto" w:fill="FBD4B4" w:themeFill="accent6" w:themeFillTint="66"/>
            <w:noWrap/>
            <w:vAlign w:val="bottom"/>
            <w:hideMark/>
          </w:tcPr>
          <w:p w:rsidR="00E4618E" w:rsidRPr="002B2D0C" w:rsidRDefault="00E4618E" w:rsidP="0047091D">
            <w:pPr>
              <w:spacing w:line="276" w:lineRule="auto"/>
              <w:jc w:val="right"/>
              <w:rPr>
                <w:rFonts w:ascii="Calibri" w:hAnsi="Calibri"/>
                <w:b/>
                <w:sz w:val="16"/>
                <w:szCs w:val="16"/>
              </w:rPr>
            </w:pPr>
            <w:r w:rsidRPr="002B2D0C">
              <w:rPr>
                <w:rFonts w:ascii="Calibri" w:hAnsi="Calibri"/>
                <w:b/>
                <w:sz w:val="16"/>
                <w:szCs w:val="16"/>
              </w:rPr>
              <w:t>333.037</w:t>
            </w:r>
          </w:p>
        </w:tc>
      </w:tr>
    </w:tbl>
    <w:p w:rsidR="00413CA3" w:rsidRPr="002B2D0C" w:rsidRDefault="00413CA3" w:rsidP="00385648">
      <w:pPr>
        <w:pStyle w:val="Balk4"/>
        <w:rPr>
          <w:szCs w:val="22"/>
        </w:rPr>
      </w:pPr>
      <w:bookmarkStart w:id="299" w:name="_Toc378852657"/>
    </w:p>
    <w:p w:rsidR="00413CA3" w:rsidRPr="002B2D0C" w:rsidRDefault="00413CA3" w:rsidP="00413CA3">
      <w:pPr>
        <w:pStyle w:val="Balk4"/>
        <w:spacing w:before="0" w:after="0"/>
        <w:rPr>
          <w:rFonts w:ascii="Times New Roman" w:hAnsi="Times New Roman"/>
          <w:b w:val="0"/>
          <w:bCs w:val="0"/>
          <w:sz w:val="24"/>
          <w:szCs w:val="24"/>
        </w:rPr>
      </w:pPr>
    </w:p>
    <w:p w:rsidR="00413CA3" w:rsidRPr="002B2D0C" w:rsidRDefault="00413CA3" w:rsidP="00413CA3"/>
    <w:p w:rsidR="001B13EC" w:rsidRPr="002B2D0C" w:rsidRDefault="001B13EC" w:rsidP="00413CA3">
      <w:pPr>
        <w:pStyle w:val="Balk4"/>
        <w:spacing w:before="0" w:after="0"/>
        <w:rPr>
          <w:szCs w:val="22"/>
        </w:rPr>
      </w:pPr>
      <w:bookmarkStart w:id="300" w:name="_Toc379183197"/>
      <w:bookmarkStart w:id="301" w:name="_Toc379185059"/>
      <w:bookmarkStart w:id="302" w:name="_Toc386731904"/>
      <w:r w:rsidRPr="002B2D0C">
        <w:rPr>
          <w:szCs w:val="22"/>
        </w:rPr>
        <w:lastRenderedPageBreak/>
        <w:t>4.2.1.2</w:t>
      </w:r>
      <w:r w:rsidR="00E57A79" w:rsidRPr="002B2D0C">
        <w:rPr>
          <w:szCs w:val="22"/>
        </w:rPr>
        <w:t>.</w:t>
      </w:r>
      <w:r w:rsidRPr="002B2D0C">
        <w:rPr>
          <w:szCs w:val="22"/>
        </w:rPr>
        <w:t xml:space="preserve"> Gübre Bayii Hizmetleri</w:t>
      </w:r>
      <w:bookmarkEnd w:id="299"/>
      <w:bookmarkEnd w:id="300"/>
      <w:bookmarkEnd w:id="301"/>
      <w:bookmarkEnd w:id="302"/>
    </w:p>
    <w:p w:rsidR="001B13EC" w:rsidRPr="002B2D0C" w:rsidRDefault="00FB1033" w:rsidP="00FB1033">
      <w:pPr>
        <w:spacing w:line="276" w:lineRule="auto"/>
        <w:ind w:firstLine="709"/>
        <w:rPr>
          <w:rFonts w:asciiTheme="minorHAnsi" w:hAnsiTheme="minorHAnsi"/>
          <w:b/>
          <w:sz w:val="22"/>
          <w:szCs w:val="22"/>
        </w:rPr>
      </w:pPr>
      <w:r w:rsidRPr="002B2D0C">
        <w:rPr>
          <w:rFonts w:asciiTheme="minorHAnsi" w:hAnsiTheme="minorHAnsi"/>
          <w:sz w:val="22"/>
          <w:szCs w:val="22"/>
        </w:rPr>
        <w:t>Çanakkale’de toplam 154 gübre bayii bulunmaktadır. Bu bayiiler ağırlıklı olarak Merkez, Ezine ve Biga ilçelerinde yer almaktadır. Ayrıca, 30 adet şube ve 3 adet gübre üreticisi (Merkez, Yenice, Biga) bulunmaktadır. Yapılan çalışmalar 25/04/2012 tarih ve R.G. 24736 sayılı yönetmelik kapsamında 2002/1 nolu "Kimyevi Gübre Genelgesi" kapsamında yapılmaktadır.</w:t>
      </w:r>
    </w:p>
    <w:p w:rsidR="00796C21" w:rsidRDefault="00796C21" w:rsidP="001B13EC">
      <w:pPr>
        <w:spacing w:after="120" w:line="276" w:lineRule="auto"/>
        <w:contextualSpacing/>
        <w:jc w:val="center"/>
        <w:rPr>
          <w:rFonts w:asciiTheme="minorHAnsi" w:hAnsiTheme="minorHAnsi"/>
          <w:b/>
          <w:sz w:val="22"/>
          <w:szCs w:val="22"/>
        </w:rPr>
      </w:pPr>
    </w:p>
    <w:p w:rsidR="001B13EC" w:rsidRPr="005D54DB" w:rsidRDefault="001B13EC" w:rsidP="001B13EC">
      <w:pPr>
        <w:spacing w:after="120" w:line="276" w:lineRule="auto"/>
        <w:contextualSpacing/>
        <w:jc w:val="center"/>
        <w:rPr>
          <w:rFonts w:asciiTheme="minorHAnsi" w:hAnsiTheme="minorHAnsi"/>
          <w:sz w:val="22"/>
          <w:szCs w:val="22"/>
        </w:rPr>
      </w:pPr>
      <w:r w:rsidRPr="005D54DB">
        <w:rPr>
          <w:rFonts w:asciiTheme="minorHAnsi" w:hAnsiTheme="minorHAnsi"/>
          <w:sz w:val="22"/>
          <w:szCs w:val="22"/>
        </w:rPr>
        <w:t>Gübre Bayii Sayıları</w:t>
      </w:r>
    </w:p>
    <w:tbl>
      <w:tblPr>
        <w:tblW w:w="4732" w:type="pct"/>
        <w:jc w:val="center"/>
        <w:tblLayout w:type="fixed"/>
        <w:tblCellMar>
          <w:left w:w="70" w:type="dxa"/>
          <w:right w:w="70" w:type="dxa"/>
        </w:tblCellMar>
        <w:tblLook w:val="0000" w:firstRow="0" w:lastRow="0" w:firstColumn="0" w:lastColumn="0" w:noHBand="0" w:noVBand="0"/>
      </w:tblPr>
      <w:tblGrid>
        <w:gridCol w:w="1155"/>
        <w:gridCol w:w="786"/>
        <w:gridCol w:w="955"/>
        <w:gridCol w:w="955"/>
        <w:gridCol w:w="786"/>
        <w:gridCol w:w="959"/>
        <w:gridCol w:w="1193"/>
        <w:gridCol w:w="893"/>
        <w:gridCol w:w="1036"/>
      </w:tblGrid>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İLÇESİ</w:t>
            </w:r>
          </w:p>
        </w:tc>
        <w:tc>
          <w:tcPr>
            <w:tcW w:w="451"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ÖZEL</w:t>
            </w:r>
          </w:p>
        </w:tc>
        <w:tc>
          <w:tcPr>
            <w:tcW w:w="548"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T.K.K.</w:t>
            </w:r>
          </w:p>
        </w:tc>
        <w:tc>
          <w:tcPr>
            <w:tcW w:w="548" w:type="pct"/>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ZİRAAT</w:t>
            </w:r>
            <w:r w:rsidRPr="002B2D0C">
              <w:rPr>
                <w:rFonts w:asciiTheme="minorHAnsi" w:hAnsiTheme="minorHAnsi"/>
                <w:b/>
                <w:sz w:val="20"/>
                <w:szCs w:val="20"/>
              </w:rPr>
              <w:br/>
              <w:t>ODASI</w:t>
            </w:r>
          </w:p>
        </w:tc>
        <w:tc>
          <w:tcPr>
            <w:tcW w:w="451" w:type="pct"/>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 xml:space="preserve">YAĞLI </w:t>
            </w:r>
            <w:r w:rsidRPr="002B2D0C">
              <w:rPr>
                <w:rFonts w:asciiTheme="minorHAnsi" w:hAnsiTheme="minorHAnsi"/>
                <w:b/>
                <w:sz w:val="20"/>
                <w:szCs w:val="20"/>
              </w:rPr>
              <w:br/>
              <w:t>TOH.</w:t>
            </w:r>
          </w:p>
        </w:tc>
        <w:tc>
          <w:tcPr>
            <w:tcW w:w="550" w:type="pct"/>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 xml:space="preserve">TARİŞ </w:t>
            </w:r>
            <w:r w:rsidRPr="002B2D0C">
              <w:rPr>
                <w:rFonts w:asciiTheme="minorHAnsi" w:hAnsiTheme="minorHAnsi"/>
                <w:b/>
                <w:sz w:val="20"/>
                <w:szCs w:val="20"/>
              </w:rPr>
              <w:br/>
              <w:t>ZEYTİN BİR.</w:t>
            </w:r>
          </w:p>
        </w:tc>
        <w:tc>
          <w:tcPr>
            <w:tcW w:w="684" w:type="pct"/>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 xml:space="preserve">TARİŞ </w:t>
            </w:r>
            <w:r w:rsidRPr="002B2D0C">
              <w:rPr>
                <w:rFonts w:asciiTheme="minorHAnsi" w:hAnsiTheme="minorHAnsi"/>
                <w:b/>
                <w:sz w:val="20"/>
                <w:szCs w:val="20"/>
              </w:rPr>
              <w:br/>
              <w:t>PAMUK T.S.K</w:t>
            </w:r>
          </w:p>
        </w:tc>
        <w:tc>
          <w:tcPr>
            <w:tcW w:w="512" w:type="pct"/>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KÖY</w:t>
            </w:r>
          </w:p>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T.K.K</w:t>
            </w:r>
          </w:p>
        </w:tc>
        <w:tc>
          <w:tcPr>
            <w:tcW w:w="594"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jc w:val="center"/>
              <w:rPr>
                <w:rFonts w:asciiTheme="minorHAnsi" w:hAnsiTheme="minorHAnsi"/>
                <w:b/>
                <w:sz w:val="20"/>
                <w:szCs w:val="20"/>
              </w:rPr>
            </w:pPr>
            <w:r w:rsidRPr="002B2D0C">
              <w:rPr>
                <w:rFonts w:asciiTheme="minorHAnsi" w:hAnsiTheme="minorHAnsi"/>
                <w:b/>
                <w:sz w:val="20"/>
                <w:szCs w:val="20"/>
              </w:rPr>
              <w:t>TOPLAM</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Ayvacık</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6</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9</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Bayramiç</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14</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4</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18</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Biga</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12</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27</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Çan</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7</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Eceabat</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5</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Ezine</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14</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5</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22</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Gelibolu</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9</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3</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14</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Lapseki</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8</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4</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13</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Merkez</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18</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5</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26</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47091D">
            <w:pPr>
              <w:spacing w:after="120"/>
              <w:contextualSpacing/>
              <w:rPr>
                <w:rFonts w:asciiTheme="minorHAnsi" w:hAnsiTheme="minorHAnsi"/>
                <w:sz w:val="20"/>
                <w:szCs w:val="20"/>
              </w:rPr>
            </w:pPr>
            <w:r w:rsidRPr="002B2D0C">
              <w:rPr>
                <w:rFonts w:asciiTheme="minorHAnsi" w:hAnsiTheme="minorHAnsi"/>
                <w:sz w:val="20"/>
                <w:szCs w:val="20"/>
              </w:rPr>
              <w:t>Yenice</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8</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4</w:t>
            </w:r>
          </w:p>
        </w:tc>
        <w:tc>
          <w:tcPr>
            <w:tcW w:w="548"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w:t>
            </w:r>
          </w:p>
        </w:tc>
        <w:tc>
          <w:tcPr>
            <w:tcW w:w="451"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50"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68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12"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0</w:t>
            </w:r>
          </w:p>
        </w:tc>
        <w:tc>
          <w:tcPr>
            <w:tcW w:w="594" w:type="pct"/>
            <w:tcBorders>
              <w:top w:val="single" w:sz="4" w:space="0" w:color="auto"/>
              <w:left w:val="nil"/>
              <w:bottom w:val="single" w:sz="4" w:space="0" w:color="auto"/>
              <w:right w:val="single" w:sz="4" w:space="0" w:color="auto"/>
            </w:tcBorders>
            <w:noWrap/>
            <w:vAlign w:val="center"/>
          </w:tcPr>
          <w:p w:rsidR="001B13EC" w:rsidRPr="002B2D0C" w:rsidRDefault="001B13EC" w:rsidP="0047091D">
            <w:pPr>
              <w:spacing w:after="120"/>
              <w:contextualSpacing/>
              <w:jc w:val="center"/>
              <w:rPr>
                <w:rFonts w:asciiTheme="minorHAnsi" w:hAnsiTheme="minorHAnsi"/>
                <w:sz w:val="20"/>
                <w:szCs w:val="20"/>
              </w:rPr>
            </w:pPr>
            <w:r w:rsidRPr="002B2D0C">
              <w:rPr>
                <w:rFonts w:asciiTheme="minorHAnsi" w:hAnsiTheme="minorHAnsi"/>
                <w:sz w:val="20"/>
                <w:szCs w:val="20"/>
              </w:rPr>
              <w:t>13</w:t>
            </w:r>
          </w:p>
        </w:tc>
      </w:tr>
      <w:tr w:rsidR="001B13EC" w:rsidRPr="002B2D0C" w:rsidTr="001B13EC">
        <w:trPr>
          <w:trHeight w:val="20"/>
          <w:jc w:val="center"/>
        </w:trPr>
        <w:tc>
          <w:tcPr>
            <w:tcW w:w="662"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rPr>
                <w:rFonts w:asciiTheme="minorHAnsi" w:hAnsiTheme="minorHAnsi"/>
                <w:b/>
                <w:sz w:val="20"/>
                <w:szCs w:val="20"/>
              </w:rPr>
            </w:pPr>
            <w:r w:rsidRPr="002B2D0C">
              <w:rPr>
                <w:rFonts w:asciiTheme="minorHAnsi" w:hAnsiTheme="minorHAnsi"/>
                <w:b/>
                <w:sz w:val="20"/>
                <w:szCs w:val="20"/>
              </w:rPr>
              <w:t>TOPLAM</w:t>
            </w:r>
          </w:p>
        </w:tc>
        <w:tc>
          <w:tcPr>
            <w:tcW w:w="451"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96</w:t>
            </w:r>
          </w:p>
        </w:tc>
        <w:tc>
          <w:tcPr>
            <w:tcW w:w="548"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44</w:t>
            </w:r>
          </w:p>
        </w:tc>
        <w:tc>
          <w:tcPr>
            <w:tcW w:w="548"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8</w:t>
            </w:r>
          </w:p>
        </w:tc>
        <w:tc>
          <w:tcPr>
            <w:tcW w:w="451"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4</w:t>
            </w:r>
          </w:p>
        </w:tc>
        <w:tc>
          <w:tcPr>
            <w:tcW w:w="550"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1</w:t>
            </w:r>
          </w:p>
        </w:tc>
        <w:tc>
          <w:tcPr>
            <w:tcW w:w="684"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1</w:t>
            </w:r>
          </w:p>
        </w:tc>
        <w:tc>
          <w:tcPr>
            <w:tcW w:w="512"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0</w:t>
            </w:r>
          </w:p>
        </w:tc>
        <w:tc>
          <w:tcPr>
            <w:tcW w:w="594" w:type="pct"/>
            <w:tcBorders>
              <w:top w:val="single" w:sz="4" w:space="0" w:color="auto"/>
              <w:left w:val="nil"/>
              <w:bottom w:val="single" w:sz="4" w:space="0" w:color="auto"/>
              <w:right w:val="single" w:sz="4" w:space="0" w:color="auto"/>
            </w:tcBorders>
            <w:shd w:val="clear" w:color="auto" w:fill="FBD4B4"/>
            <w:noWrap/>
            <w:vAlign w:val="center"/>
          </w:tcPr>
          <w:p w:rsidR="001B13EC" w:rsidRPr="002B2D0C" w:rsidRDefault="001B13EC" w:rsidP="0047091D">
            <w:pPr>
              <w:spacing w:after="120"/>
              <w:contextualSpacing/>
              <w:jc w:val="center"/>
              <w:rPr>
                <w:rFonts w:asciiTheme="minorHAnsi" w:hAnsiTheme="minorHAnsi"/>
                <w:b/>
                <w:sz w:val="20"/>
                <w:szCs w:val="20"/>
              </w:rPr>
            </w:pPr>
            <w:r w:rsidRPr="002B2D0C">
              <w:rPr>
                <w:rFonts w:asciiTheme="minorHAnsi" w:hAnsiTheme="minorHAnsi"/>
                <w:b/>
                <w:sz w:val="20"/>
                <w:szCs w:val="20"/>
              </w:rPr>
              <w:t>154</w:t>
            </w:r>
          </w:p>
        </w:tc>
      </w:tr>
    </w:tbl>
    <w:p w:rsidR="001B13EC" w:rsidRPr="002B2D0C" w:rsidRDefault="001B13EC"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1B13EC">
      <w:pPr>
        <w:spacing w:line="276" w:lineRule="auto"/>
        <w:rPr>
          <w:rFonts w:asciiTheme="minorHAnsi" w:hAnsiTheme="minorHAnsi"/>
          <w:sz w:val="22"/>
          <w:szCs w:val="22"/>
        </w:rPr>
      </w:pPr>
    </w:p>
    <w:p w:rsidR="00335A4D" w:rsidRPr="002B2D0C" w:rsidRDefault="00335A4D" w:rsidP="00335A4D">
      <w:pPr>
        <w:spacing w:line="276" w:lineRule="auto"/>
        <w:jc w:val="center"/>
        <w:rPr>
          <w:rFonts w:ascii="Calibri" w:hAnsi="Calibri"/>
          <w:sz w:val="22"/>
          <w:szCs w:val="22"/>
        </w:rPr>
      </w:pPr>
    </w:p>
    <w:p w:rsidR="00335A4D" w:rsidRPr="002B2D0C" w:rsidRDefault="00335A4D" w:rsidP="00335A4D">
      <w:pPr>
        <w:spacing w:line="276" w:lineRule="auto"/>
        <w:jc w:val="center"/>
        <w:rPr>
          <w:rFonts w:ascii="Calibri" w:hAnsi="Calibri"/>
          <w:sz w:val="22"/>
          <w:szCs w:val="22"/>
        </w:rPr>
      </w:pPr>
    </w:p>
    <w:p w:rsidR="00335A4D" w:rsidRPr="002B2D0C" w:rsidRDefault="00335A4D" w:rsidP="00335A4D">
      <w:pPr>
        <w:spacing w:line="276" w:lineRule="auto"/>
        <w:jc w:val="center"/>
        <w:rPr>
          <w:rFonts w:asciiTheme="minorHAnsi" w:hAnsiTheme="minorHAnsi"/>
          <w:sz w:val="22"/>
          <w:szCs w:val="22"/>
        </w:rPr>
      </w:pPr>
    </w:p>
    <w:p w:rsidR="00335A4D" w:rsidRPr="002B2D0C" w:rsidRDefault="00335A4D" w:rsidP="00335A4D">
      <w:pPr>
        <w:rPr>
          <w:rFonts w:ascii="Calibri" w:hAnsi="Calibri"/>
        </w:rPr>
        <w:sectPr w:rsidR="00335A4D" w:rsidRPr="002B2D0C" w:rsidSect="00101A09">
          <w:headerReference w:type="even" r:id="rId45"/>
          <w:headerReference w:type="default" r:id="rId46"/>
          <w:footerReference w:type="even" r:id="rId47"/>
          <w:headerReference w:type="first" r:id="rId48"/>
          <w:pgSz w:w="11906" w:h="16838"/>
          <w:pgMar w:top="1134"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335A4D" w:rsidRPr="002B2D0C" w:rsidRDefault="00335A4D" w:rsidP="00335A4D">
      <w:pPr>
        <w:spacing w:line="276" w:lineRule="auto"/>
        <w:jc w:val="center"/>
        <w:rPr>
          <w:rFonts w:ascii="Calibri" w:hAnsi="Calibri"/>
          <w:b/>
          <w:sz w:val="20"/>
          <w:szCs w:val="20"/>
        </w:rPr>
      </w:pPr>
      <w:r w:rsidRPr="002B2D0C">
        <w:rPr>
          <w:rFonts w:ascii="Calibri" w:hAnsi="Calibri"/>
          <w:b/>
          <w:sz w:val="22"/>
          <w:szCs w:val="22"/>
        </w:rPr>
        <w:lastRenderedPageBreak/>
        <w:t>ÇANAKKALE İLİ İLÇE BAZLI GÜBRE TÜKETİM MİKTARLARI (Ton)</w:t>
      </w:r>
    </w:p>
    <w:p w:rsidR="00335A4D" w:rsidRPr="002B2D0C" w:rsidRDefault="00D83A6A" w:rsidP="00335A4D">
      <w:pPr>
        <w:spacing w:line="276" w:lineRule="auto"/>
        <w:jc w:val="center"/>
        <w:rPr>
          <w:rFonts w:ascii="Calibri" w:hAnsi="Calibri"/>
          <w:b/>
          <w:sz w:val="20"/>
          <w:szCs w:val="20"/>
        </w:rPr>
      </w:pPr>
      <w:r>
        <w:rPr>
          <w:rFonts w:ascii="Calibri" w:hAnsi="Calibri"/>
          <w:b/>
          <w:sz w:val="20"/>
          <w:szCs w:val="20"/>
        </w:rPr>
        <w:t>2013 YILI</w:t>
      </w:r>
    </w:p>
    <w:tbl>
      <w:tblPr>
        <w:tblW w:w="12733" w:type="dxa"/>
        <w:jc w:val="center"/>
        <w:tblCellMar>
          <w:left w:w="70" w:type="dxa"/>
          <w:right w:w="70" w:type="dxa"/>
        </w:tblCellMar>
        <w:tblLook w:val="04A0" w:firstRow="1" w:lastRow="0" w:firstColumn="1" w:lastColumn="0" w:noHBand="0" w:noVBand="1"/>
      </w:tblPr>
      <w:tblGrid>
        <w:gridCol w:w="585"/>
        <w:gridCol w:w="2200"/>
        <w:gridCol w:w="872"/>
        <w:gridCol w:w="863"/>
        <w:gridCol w:w="940"/>
        <w:gridCol w:w="963"/>
        <w:gridCol w:w="872"/>
        <w:gridCol w:w="896"/>
        <w:gridCol w:w="872"/>
        <w:gridCol w:w="963"/>
        <w:gridCol w:w="872"/>
        <w:gridCol w:w="872"/>
        <w:gridCol w:w="963"/>
      </w:tblGrid>
      <w:tr w:rsidR="00D83A6A" w:rsidRPr="00D83A6A" w:rsidTr="00D83A6A">
        <w:trPr>
          <w:trHeight w:val="20"/>
          <w:jc w:val="center"/>
        </w:trPr>
        <w:tc>
          <w:tcPr>
            <w:tcW w:w="585" w:type="dxa"/>
            <w:tcBorders>
              <w:top w:val="single" w:sz="8" w:space="0" w:color="auto"/>
              <w:left w:val="single" w:sz="8" w:space="0" w:color="auto"/>
              <w:bottom w:val="single" w:sz="4" w:space="0" w:color="auto"/>
              <w:right w:val="single" w:sz="4" w:space="0" w:color="auto"/>
            </w:tcBorders>
            <w:shd w:val="clear" w:color="auto" w:fill="FBD4B4" w:themeFill="accent6" w:themeFillTint="66"/>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S.NO</w:t>
            </w:r>
          </w:p>
        </w:tc>
        <w:tc>
          <w:tcPr>
            <w:tcW w:w="2200"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GÜBRE CİNSİ</w:t>
            </w:r>
          </w:p>
        </w:tc>
        <w:tc>
          <w:tcPr>
            <w:tcW w:w="872"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MERKEZ</w:t>
            </w:r>
          </w:p>
        </w:tc>
        <w:tc>
          <w:tcPr>
            <w:tcW w:w="863"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AYVACIK</w:t>
            </w:r>
          </w:p>
        </w:tc>
        <w:tc>
          <w:tcPr>
            <w:tcW w:w="940"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BAYRAMİÇ</w:t>
            </w:r>
          </w:p>
        </w:tc>
        <w:tc>
          <w:tcPr>
            <w:tcW w:w="963"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BİGA</w:t>
            </w:r>
          </w:p>
        </w:tc>
        <w:tc>
          <w:tcPr>
            <w:tcW w:w="872"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ÇAN</w:t>
            </w:r>
          </w:p>
        </w:tc>
        <w:tc>
          <w:tcPr>
            <w:tcW w:w="896"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ECEABAT</w:t>
            </w:r>
          </w:p>
        </w:tc>
        <w:tc>
          <w:tcPr>
            <w:tcW w:w="872"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EZİNE</w:t>
            </w:r>
          </w:p>
        </w:tc>
        <w:tc>
          <w:tcPr>
            <w:tcW w:w="963"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GELİBOLU</w:t>
            </w:r>
          </w:p>
        </w:tc>
        <w:tc>
          <w:tcPr>
            <w:tcW w:w="872" w:type="dxa"/>
            <w:tcBorders>
              <w:top w:val="single" w:sz="8" w:space="0" w:color="auto"/>
              <w:left w:val="nil"/>
              <w:bottom w:val="single" w:sz="4" w:space="0" w:color="auto"/>
              <w:right w:val="single" w:sz="4"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LAPSEKİ</w:t>
            </w:r>
          </w:p>
        </w:tc>
        <w:tc>
          <w:tcPr>
            <w:tcW w:w="872" w:type="dxa"/>
            <w:tcBorders>
              <w:top w:val="single" w:sz="8" w:space="0" w:color="auto"/>
              <w:left w:val="nil"/>
              <w:bottom w:val="single" w:sz="4" w:space="0" w:color="auto"/>
              <w:right w:val="nil"/>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YENİCE</w:t>
            </w:r>
          </w:p>
        </w:tc>
        <w:tc>
          <w:tcPr>
            <w:tcW w:w="963" w:type="dxa"/>
            <w:tcBorders>
              <w:top w:val="single" w:sz="8" w:space="0" w:color="auto"/>
              <w:left w:val="single" w:sz="4" w:space="0" w:color="auto"/>
              <w:bottom w:val="single" w:sz="4" w:space="0" w:color="auto"/>
              <w:right w:val="single" w:sz="8" w:space="0" w:color="auto"/>
            </w:tcBorders>
            <w:shd w:val="clear" w:color="auto" w:fill="FBD4B4" w:themeFill="accent6" w:themeFillTint="66"/>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TOPLAM</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w:t>
            </w:r>
          </w:p>
        </w:tc>
        <w:tc>
          <w:tcPr>
            <w:tcW w:w="220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left"/>
              <w:rPr>
                <w:rFonts w:asciiTheme="minorHAnsi" w:hAnsiTheme="minorHAnsi"/>
                <w:color w:val="000000"/>
                <w:sz w:val="18"/>
                <w:szCs w:val="18"/>
              </w:rPr>
            </w:pPr>
            <w:r w:rsidRPr="00D83A6A">
              <w:rPr>
                <w:rFonts w:asciiTheme="minorHAnsi" w:hAnsiTheme="minorHAnsi"/>
                <w:color w:val="000000"/>
                <w:sz w:val="18"/>
                <w:szCs w:val="18"/>
              </w:rPr>
              <w:t>Amonyum Sülfat %21</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1.031,39</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76,35</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77,75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1.754,65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166,50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35,45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365,20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156,50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376,00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334,65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4.374,44</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K.Amonyum Nitrat % 26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226,10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0,80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80,70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1.312,90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499,65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101,00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83,60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1.728,75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5,90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642,15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4.681,55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3</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Amonyum Nitrat % 33</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1.140,00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100,20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219,30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1.208,85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564,20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694,45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794,85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2.357,25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572,25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598,25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8.249,60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4</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Üre %46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3.268,05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170,90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634,05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7.093,05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2.589,85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397,50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1.358,50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3.697,60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1.597,95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1.299,50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22.106,95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5</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TSP (%42-44 P</w:t>
            </w:r>
            <w:r w:rsidRPr="00D83A6A">
              <w:rPr>
                <w:rFonts w:asciiTheme="minorHAnsi" w:hAnsiTheme="minorHAnsi"/>
                <w:sz w:val="18"/>
                <w:szCs w:val="18"/>
                <w:vertAlign w:val="subscript"/>
              </w:rPr>
              <w:t>2</w:t>
            </w:r>
            <w:r w:rsidRPr="00D83A6A">
              <w:rPr>
                <w:rFonts w:asciiTheme="minorHAnsi" w:hAnsiTheme="minorHAnsi"/>
                <w:sz w:val="18"/>
                <w:szCs w:val="18"/>
              </w:rPr>
              <w:t>O</w:t>
            </w:r>
            <w:r w:rsidRPr="00D83A6A">
              <w:rPr>
                <w:rFonts w:asciiTheme="minorHAnsi" w:hAnsiTheme="minorHAnsi"/>
                <w:sz w:val="18"/>
                <w:szCs w:val="18"/>
                <w:vertAlign w:val="subscript"/>
              </w:rPr>
              <w:t>5</w:t>
            </w:r>
            <w:r w:rsidRPr="00D83A6A">
              <w:rPr>
                <w:rFonts w:asciiTheme="minorHAnsi" w:hAnsiTheme="minorHAnsi"/>
                <w:sz w:val="18"/>
                <w:szCs w:val="18"/>
              </w:rPr>
              <w:t>)</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162,30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19,45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47,70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7,40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56,00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297,85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6</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DAP 18.0.46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1.497,35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38,80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101,65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576,05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513,60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125,25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517,30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446,90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278,35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255,40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4.350,65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7</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20.20.0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370,10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54,15</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465,20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2.204,65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997,95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93,05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880,58</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2.357,30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216,20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371,50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8.010,68</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8</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20.20.0 süper</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310,55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23,20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584,25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113,15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191,55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171,35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75,00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14,05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1.483,10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9</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15.15.15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536,50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1.544,85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504,75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34,40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308,35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388,84</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4,30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310,30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3.663,29</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10</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15.15.15 süper</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585,40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62,10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211,05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593,40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97,50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44,00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269,15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77,95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217,95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2.174,50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11</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26.13.0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2,25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8,75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12</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25.5.10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0,75</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0,15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57,05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0,65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58,60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13</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25.5.0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44,90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200,95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245,85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14</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8.24.8</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10,65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22,75</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32,70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58,05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122,35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0,15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246,65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15</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12.30.12</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73,10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11,70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40,20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49,50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174,50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16</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10.25.20 Pt.Sül.</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23,30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23,30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17</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MAP 11.52</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19,50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2,53</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3,10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0,28</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16,73</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199,95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2,90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1,45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246,44</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18</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Potasyum Nitrat 13.0.46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89,74</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4,01</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58,39</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0,94</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2,61</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41,82</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10,73</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24,90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19,05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254,19</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19</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Potasyum  Sülfat % 50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12,38</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1,68</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29,40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23,74</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6,79</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16,96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21,35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112,30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20</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Potasyum  Klorür %60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0,28</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0,33</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0,61</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21</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Kalsiyum Nitrat 15,5+26,5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5,40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27,33</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12,90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0,85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17,00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67,48</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22</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Ürea Fosfat</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23</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13.24.12</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110,55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0,45</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52,10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0,20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163,30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24</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13.24.12 süper</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122,32</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11,33</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59,00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153,10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345,75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24</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20.20.20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26,35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0,40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26,75</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26</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20.20.20 süper</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4,86</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2,45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154,00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161,31</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27</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18.18.18</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3,26</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6,04</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10,30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28</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13.25.5+ME</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84,65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29,35</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35,15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25,00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478,30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463,65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1.116,10</w:t>
            </w:r>
          </w:p>
        </w:tc>
      </w:tr>
      <w:tr w:rsidR="00D83A6A" w:rsidRPr="00D83A6A" w:rsidTr="00D83A6A">
        <w:trPr>
          <w:trHeight w:val="20"/>
          <w:jc w:val="center"/>
        </w:trPr>
        <w:tc>
          <w:tcPr>
            <w:tcW w:w="585" w:type="dxa"/>
            <w:tcBorders>
              <w:top w:val="nil"/>
              <w:left w:val="single" w:sz="8" w:space="0" w:color="auto"/>
              <w:bottom w:val="single" w:sz="4" w:space="0" w:color="auto"/>
              <w:right w:val="single" w:sz="4" w:space="0" w:color="auto"/>
            </w:tcBorders>
            <w:shd w:val="clear" w:color="auto" w:fill="auto"/>
            <w:noWrap/>
            <w:vAlign w:val="bottom"/>
            <w:hideMark/>
          </w:tcPr>
          <w:p w:rsidR="00D83A6A" w:rsidRPr="00D83A6A" w:rsidRDefault="00D83A6A" w:rsidP="00D83A6A">
            <w:pPr>
              <w:jc w:val="center"/>
              <w:rPr>
                <w:rFonts w:asciiTheme="minorHAnsi" w:hAnsiTheme="minorHAnsi"/>
                <w:color w:val="000000"/>
                <w:sz w:val="18"/>
                <w:szCs w:val="18"/>
              </w:rPr>
            </w:pPr>
            <w:r w:rsidRPr="00D83A6A">
              <w:rPr>
                <w:rFonts w:asciiTheme="minorHAnsi" w:hAnsiTheme="minorHAnsi"/>
                <w:color w:val="000000"/>
                <w:sz w:val="18"/>
                <w:szCs w:val="18"/>
              </w:rPr>
              <w:t>29</w:t>
            </w:r>
          </w:p>
        </w:tc>
        <w:tc>
          <w:tcPr>
            <w:tcW w:w="2200" w:type="dxa"/>
            <w:tcBorders>
              <w:top w:val="nil"/>
              <w:left w:val="nil"/>
              <w:bottom w:val="single" w:sz="4" w:space="0" w:color="auto"/>
              <w:right w:val="single" w:sz="4" w:space="0" w:color="auto"/>
            </w:tcBorders>
            <w:shd w:val="clear" w:color="auto" w:fill="auto"/>
            <w:noWrap/>
            <w:vAlign w:val="center"/>
            <w:hideMark/>
          </w:tcPr>
          <w:p w:rsidR="00D83A6A" w:rsidRPr="00D83A6A" w:rsidRDefault="00D83A6A" w:rsidP="00D83A6A">
            <w:pPr>
              <w:jc w:val="left"/>
              <w:rPr>
                <w:rFonts w:asciiTheme="minorHAnsi" w:hAnsiTheme="minorHAnsi"/>
                <w:sz w:val="18"/>
                <w:szCs w:val="18"/>
              </w:rPr>
            </w:pPr>
            <w:r w:rsidRPr="00D83A6A">
              <w:rPr>
                <w:rFonts w:asciiTheme="minorHAnsi" w:hAnsiTheme="minorHAnsi"/>
                <w:sz w:val="18"/>
                <w:szCs w:val="18"/>
              </w:rPr>
              <w:t>Kompoze 10.25.5+ME</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194,10</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4,00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77,65</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0,00</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color w:val="000000"/>
                <w:sz w:val="18"/>
                <w:szCs w:val="18"/>
              </w:rPr>
            </w:pPr>
            <w:r w:rsidRPr="00D83A6A">
              <w:rPr>
                <w:rFonts w:asciiTheme="minorHAnsi" w:hAnsiTheme="minorHAnsi"/>
                <w:color w:val="000000"/>
                <w:sz w:val="18"/>
                <w:szCs w:val="18"/>
              </w:rPr>
              <w:t>305,75</w:t>
            </w:r>
          </w:p>
        </w:tc>
      </w:tr>
      <w:tr w:rsidR="00D83A6A" w:rsidRPr="00D83A6A" w:rsidTr="00D83A6A">
        <w:trPr>
          <w:trHeight w:val="20"/>
          <w:jc w:val="center"/>
        </w:trPr>
        <w:tc>
          <w:tcPr>
            <w:tcW w:w="585" w:type="dxa"/>
            <w:tcBorders>
              <w:top w:val="nil"/>
              <w:left w:val="single" w:sz="8" w:space="0" w:color="auto"/>
              <w:bottom w:val="single" w:sz="8" w:space="0" w:color="auto"/>
              <w:right w:val="single" w:sz="4" w:space="0" w:color="auto"/>
            </w:tcBorders>
            <w:shd w:val="clear" w:color="auto" w:fill="auto"/>
            <w:noWrap/>
            <w:vAlign w:val="bottom"/>
            <w:hideMark/>
          </w:tcPr>
          <w:p w:rsidR="00D83A6A" w:rsidRPr="00D83A6A" w:rsidRDefault="00D83A6A" w:rsidP="00D83A6A">
            <w:pPr>
              <w:jc w:val="left"/>
              <w:rPr>
                <w:rFonts w:asciiTheme="minorHAnsi" w:hAnsiTheme="minorHAnsi"/>
                <w:color w:val="000000"/>
                <w:sz w:val="18"/>
                <w:szCs w:val="18"/>
              </w:rPr>
            </w:pPr>
            <w:r w:rsidRPr="00D83A6A">
              <w:rPr>
                <w:rFonts w:asciiTheme="minorHAnsi" w:hAnsiTheme="minorHAnsi"/>
                <w:color w:val="000000"/>
                <w:sz w:val="18"/>
                <w:szCs w:val="18"/>
              </w:rPr>
              <w:t> </w:t>
            </w:r>
          </w:p>
        </w:tc>
        <w:tc>
          <w:tcPr>
            <w:tcW w:w="2200" w:type="dxa"/>
            <w:tcBorders>
              <w:top w:val="nil"/>
              <w:left w:val="nil"/>
              <w:bottom w:val="single" w:sz="8" w:space="0" w:color="auto"/>
              <w:right w:val="single" w:sz="4" w:space="0" w:color="auto"/>
            </w:tcBorders>
            <w:shd w:val="clear" w:color="auto" w:fill="auto"/>
            <w:noWrap/>
            <w:vAlign w:val="bottom"/>
            <w:hideMark/>
          </w:tcPr>
          <w:p w:rsidR="00D83A6A" w:rsidRPr="00D83A6A" w:rsidRDefault="00D83A6A" w:rsidP="00D83A6A">
            <w:pPr>
              <w:jc w:val="left"/>
              <w:rPr>
                <w:rFonts w:asciiTheme="minorHAnsi" w:hAnsiTheme="minorHAnsi"/>
                <w:b/>
                <w:color w:val="000000"/>
                <w:sz w:val="18"/>
                <w:szCs w:val="18"/>
              </w:rPr>
            </w:pPr>
            <w:r w:rsidRPr="00D83A6A">
              <w:rPr>
                <w:rFonts w:asciiTheme="minorHAnsi" w:hAnsiTheme="minorHAnsi"/>
                <w:b/>
                <w:color w:val="000000"/>
                <w:sz w:val="18"/>
                <w:szCs w:val="18"/>
              </w:rPr>
              <w:t>TOPLAM</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9.861,05</w:t>
            </w:r>
          </w:p>
        </w:tc>
        <w:tc>
          <w:tcPr>
            <w:tcW w:w="8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685,00</w:t>
            </w:r>
          </w:p>
        </w:tc>
        <w:tc>
          <w:tcPr>
            <w:tcW w:w="940"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1.978,65</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16.980,92</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6.144,76</w:t>
            </w:r>
          </w:p>
        </w:tc>
        <w:tc>
          <w:tcPr>
            <w:tcW w:w="896"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2.068,06</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5.138,99</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12.430,17</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3.515,61</w:t>
            </w:r>
          </w:p>
        </w:tc>
        <w:tc>
          <w:tcPr>
            <w:tcW w:w="872"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4.159,73</w:t>
            </w:r>
          </w:p>
        </w:tc>
        <w:tc>
          <w:tcPr>
            <w:tcW w:w="963" w:type="dxa"/>
            <w:tcBorders>
              <w:top w:val="nil"/>
              <w:left w:val="nil"/>
              <w:bottom w:val="single" w:sz="4" w:space="0" w:color="auto"/>
              <w:right w:val="single" w:sz="4" w:space="0" w:color="auto"/>
            </w:tcBorders>
            <w:shd w:val="clear" w:color="auto" w:fill="auto"/>
            <w:noWrap/>
            <w:vAlign w:val="bottom"/>
            <w:hideMark/>
          </w:tcPr>
          <w:p w:rsidR="00D83A6A" w:rsidRPr="00D83A6A" w:rsidRDefault="00D83A6A" w:rsidP="00D83A6A">
            <w:pPr>
              <w:jc w:val="right"/>
              <w:rPr>
                <w:rFonts w:asciiTheme="minorHAnsi" w:hAnsiTheme="minorHAnsi"/>
                <w:b/>
                <w:color w:val="000000"/>
                <w:sz w:val="18"/>
                <w:szCs w:val="18"/>
              </w:rPr>
            </w:pPr>
            <w:r w:rsidRPr="00D83A6A">
              <w:rPr>
                <w:rFonts w:asciiTheme="minorHAnsi" w:hAnsiTheme="minorHAnsi"/>
                <w:b/>
                <w:color w:val="000000"/>
                <w:sz w:val="18"/>
                <w:szCs w:val="18"/>
              </w:rPr>
              <w:t>62.962,94</w:t>
            </w:r>
          </w:p>
        </w:tc>
      </w:tr>
    </w:tbl>
    <w:p w:rsidR="00335A4D" w:rsidRPr="002B2D0C" w:rsidRDefault="00335A4D" w:rsidP="00335A4D">
      <w:pPr>
        <w:spacing w:line="276" w:lineRule="auto"/>
        <w:jc w:val="center"/>
        <w:rPr>
          <w:rFonts w:asciiTheme="minorHAnsi" w:hAnsiTheme="minorHAnsi"/>
          <w:sz w:val="22"/>
          <w:szCs w:val="22"/>
        </w:rPr>
      </w:pPr>
    </w:p>
    <w:p w:rsidR="00335A4D" w:rsidRPr="002B2D0C" w:rsidRDefault="00335A4D" w:rsidP="00335A4D">
      <w:pPr>
        <w:spacing w:line="276" w:lineRule="auto"/>
        <w:jc w:val="center"/>
        <w:rPr>
          <w:rFonts w:asciiTheme="minorHAnsi" w:hAnsiTheme="minorHAnsi"/>
          <w:sz w:val="22"/>
          <w:szCs w:val="22"/>
        </w:rPr>
        <w:sectPr w:rsidR="00335A4D" w:rsidRPr="002B2D0C" w:rsidSect="00335A4D">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1B13EC" w:rsidRPr="002B2D0C" w:rsidRDefault="001B13EC" w:rsidP="00413CA3">
      <w:pPr>
        <w:pStyle w:val="Balk3"/>
        <w:spacing w:before="0"/>
      </w:pPr>
      <w:bookmarkStart w:id="303" w:name="_Toc378852658"/>
      <w:bookmarkStart w:id="304" w:name="_Toc379183090"/>
      <w:bookmarkStart w:id="305" w:name="_Toc379183198"/>
      <w:bookmarkStart w:id="306" w:name="_Toc379185060"/>
      <w:bookmarkStart w:id="307" w:name="_Toc386731905"/>
      <w:r w:rsidRPr="002B2D0C">
        <w:lastRenderedPageBreak/>
        <w:t>4.2.2. Bitki Hastalık ve Zararlıları İle Mücadele Çalışmaları</w:t>
      </w:r>
      <w:bookmarkEnd w:id="303"/>
      <w:bookmarkEnd w:id="304"/>
      <w:bookmarkEnd w:id="305"/>
      <w:bookmarkEnd w:id="306"/>
      <w:bookmarkEnd w:id="307"/>
      <w:r w:rsidRPr="002B2D0C">
        <w:tab/>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Bakanlığımızca 28/05/2010 tarih ve 21095 sayılı talimat kapsamında; "Entegre Ve Kontrollü Ürün Yönetimi (EKÜY) Projesi" kapsamında 2013 yılında Süne, Çekirge, Elma Tahmin ve Erken Uyarı Projeleri, Bağ Tahmin ve Erken Uyarı Projeleri, Elma, Şeftali, Kiraz ve Armut EKÜY Projeleri ve Bağ entegre mücadele projeleri yer almaktadır. Bu proje konuları ile ilgili 2013 yılı çalışma sonuçları aşağıda özetlenmiştir.</w:t>
      </w:r>
    </w:p>
    <w:p w:rsidR="001B13EC" w:rsidRPr="002B2D0C" w:rsidRDefault="001B13EC" w:rsidP="001B13EC">
      <w:pPr>
        <w:spacing w:line="276" w:lineRule="auto"/>
        <w:ind w:firstLine="360"/>
        <w:rPr>
          <w:rFonts w:asciiTheme="minorHAnsi" w:hAnsiTheme="minorHAnsi"/>
          <w:sz w:val="22"/>
          <w:szCs w:val="22"/>
        </w:rPr>
      </w:pPr>
      <w:r w:rsidRPr="002B2D0C">
        <w:rPr>
          <w:rFonts w:asciiTheme="minorHAnsi" w:hAnsiTheme="minorHAnsi"/>
          <w:sz w:val="22"/>
          <w:szCs w:val="22"/>
        </w:rPr>
        <w:t xml:space="preserve">Proje kapsamında 2013 yılı içerisinde; </w:t>
      </w:r>
    </w:p>
    <w:p w:rsidR="001B13EC" w:rsidRPr="002B2D0C" w:rsidRDefault="001B13EC" w:rsidP="0091278B">
      <w:pPr>
        <w:pStyle w:val="ListeParagraf"/>
        <w:numPr>
          <w:ilvl w:val="0"/>
          <w:numId w:val="11"/>
        </w:numPr>
        <w:rPr>
          <w:rFonts w:asciiTheme="minorHAnsi" w:hAnsiTheme="minorHAnsi"/>
        </w:rPr>
      </w:pPr>
      <w:r w:rsidRPr="002B2D0C">
        <w:rPr>
          <w:rFonts w:asciiTheme="minorHAnsi" w:hAnsiTheme="minorHAnsi"/>
        </w:rPr>
        <w:t>Elma Tahmin ve Erken Uyarı Projesi kapsamında, 125 da proje programı uygulanmış olup, 17.025 da alana uyarı hizmeti verilmiştir.</w:t>
      </w:r>
    </w:p>
    <w:p w:rsidR="001B13EC" w:rsidRPr="002B2D0C" w:rsidRDefault="001B13EC" w:rsidP="0091278B">
      <w:pPr>
        <w:pStyle w:val="ListeParagraf"/>
        <w:numPr>
          <w:ilvl w:val="0"/>
          <w:numId w:val="11"/>
        </w:numPr>
        <w:rPr>
          <w:rFonts w:asciiTheme="minorHAnsi" w:hAnsiTheme="minorHAnsi"/>
        </w:rPr>
      </w:pPr>
      <w:r w:rsidRPr="002B2D0C">
        <w:rPr>
          <w:rFonts w:asciiTheme="minorHAnsi" w:hAnsiTheme="minorHAnsi"/>
        </w:rPr>
        <w:t>Bağ Tahmin ve Erken Uyarı Projesi kapsamında, 195 da alanda proje programı uygulanmış olup 17.800 da alana uyarı hizmeti verilmiştir.</w:t>
      </w:r>
    </w:p>
    <w:p w:rsidR="001B13EC" w:rsidRPr="002B2D0C" w:rsidRDefault="001B13EC" w:rsidP="0091278B">
      <w:pPr>
        <w:pStyle w:val="ListeParagraf"/>
        <w:numPr>
          <w:ilvl w:val="0"/>
          <w:numId w:val="11"/>
        </w:numPr>
        <w:rPr>
          <w:rFonts w:asciiTheme="minorHAnsi" w:hAnsiTheme="minorHAnsi"/>
        </w:rPr>
      </w:pPr>
      <w:r w:rsidRPr="002B2D0C">
        <w:rPr>
          <w:rFonts w:asciiTheme="minorHAnsi" w:hAnsiTheme="minorHAnsi"/>
        </w:rPr>
        <w:t>Domates Tahmin ve Erken Uyarı Projesi kapsamında, 300 da alanda proje programı uygulanmış olup 24.650 da alana uyarı hizmeti verilmiştir.</w:t>
      </w:r>
    </w:p>
    <w:p w:rsidR="001B13EC" w:rsidRPr="005D54DB" w:rsidRDefault="001B13EC" w:rsidP="001B13EC">
      <w:pPr>
        <w:spacing w:after="120" w:line="276" w:lineRule="auto"/>
        <w:jc w:val="center"/>
        <w:rPr>
          <w:rFonts w:asciiTheme="minorHAnsi" w:hAnsiTheme="minorHAnsi"/>
          <w:sz w:val="22"/>
          <w:szCs w:val="22"/>
        </w:rPr>
      </w:pPr>
      <w:r w:rsidRPr="005D54DB">
        <w:rPr>
          <w:rFonts w:asciiTheme="minorHAnsi" w:hAnsiTheme="minorHAnsi"/>
          <w:sz w:val="22"/>
          <w:szCs w:val="22"/>
        </w:rPr>
        <w:t>Bitki Hastalık ve Zararlıları İle Mücadele Programı ve Gerçekleşme Oranı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7"/>
        <w:gridCol w:w="1116"/>
        <w:gridCol w:w="1416"/>
        <w:gridCol w:w="1831"/>
      </w:tblGrid>
      <w:tr w:rsidR="001B13EC" w:rsidRPr="002B2D0C" w:rsidTr="00ED629D">
        <w:trPr>
          <w:jc w:val="center"/>
        </w:trPr>
        <w:tc>
          <w:tcPr>
            <w:tcW w:w="0" w:type="auto"/>
            <w:shd w:val="clear" w:color="auto" w:fill="FBD4B4"/>
            <w:vAlign w:val="center"/>
          </w:tcPr>
          <w:p w:rsidR="001B13EC" w:rsidRPr="002B2D0C" w:rsidRDefault="001B13EC" w:rsidP="001B13EC">
            <w:pPr>
              <w:spacing w:after="120" w:line="276" w:lineRule="auto"/>
              <w:jc w:val="center"/>
              <w:rPr>
                <w:rFonts w:asciiTheme="minorHAnsi" w:hAnsiTheme="minorHAnsi"/>
                <w:b/>
                <w:sz w:val="20"/>
                <w:szCs w:val="20"/>
              </w:rPr>
            </w:pPr>
            <w:r w:rsidRPr="002B2D0C">
              <w:rPr>
                <w:rFonts w:asciiTheme="minorHAnsi" w:hAnsiTheme="minorHAnsi"/>
                <w:b/>
                <w:sz w:val="20"/>
                <w:szCs w:val="20"/>
              </w:rPr>
              <w:t>PROJENİN ADI</w:t>
            </w:r>
          </w:p>
        </w:tc>
        <w:tc>
          <w:tcPr>
            <w:tcW w:w="0" w:type="auto"/>
            <w:shd w:val="clear" w:color="auto" w:fill="FBD4B4"/>
            <w:vAlign w:val="center"/>
          </w:tcPr>
          <w:p w:rsidR="001B13EC" w:rsidRPr="002B2D0C" w:rsidRDefault="001B13EC" w:rsidP="001B13EC">
            <w:pPr>
              <w:spacing w:after="120" w:line="276" w:lineRule="auto"/>
              <w:jc w:val="center"/>
              <w:rPr>
                <w:rFonts w:asciiTheme="minorHAnsi" w:hAnsiTheme="minorHAnsi"/>
                <w:b/>
                <w:sz w:val="20"/>
                <w:szCs w:val="20"/>
              </w:rPr>
            </w:pPr>
            <w:r w:rsidRPr="002B2D0C">
              <w:rPr>
                <w:rFonts w:asciiTheme="minorHAnsi" w:hAnsiTheme="minorHAnsi"/>
                <w:b/>
                <w:sz w:val="20"/>
                <w:szCs w:val="20"/>
              </w:rPr>
              <w:t>PROGRAM</w:t>
            </w:r>
          </w:p>
        </w:tc>
        <w:tc>
          <w:tcPr>
            <w:tcW w:w="0" w:type="auto"/>
            <w:shd w:val="clear" w:color="auto" w:fill="FBD4B4"/>
            <w:vAlign w:val="center"/>
          </w:tcPr>
          <w:p w:rsidR="001B13EC" w:rsidRPr="002B2D0C" w:rsidRDefault="001B13EC" w:rsidP="001B13EC">
            <w:pPr>
              <w:spacing w:after="120" w:line="276" w:lineRule="auto"/>
              <w:jc w:val="center"/>
              <w:rPr>
                <w:rFonts w:asciiTheme="minorHAnsi" w:hAnsiTheme="minorHAnsi"/>
                <w:b/>
                <w:sz w:val="20"/>
                <w:szCs w:val="20"/>
              </w:rPr>
            </w:pPr>
            <w:r w:rsidRPr="002B2D0C">
              <w:rPr>
                <w:rFonts w:asciiTheme="minorHAnsi" w:hAnsiTheme="minorHAnsi"/>
                <w:b/>
                <w:sz w:val="20"/>
                <w:szCs w:val="20"/>
              </w:rPr>
              <w:t>GERÇEKLEŞME</w:t>
            </w:r>
          </w:p>
        </w:tc>
        <w:tc>
          <w:tcPr>
            <w:tcW w:w="1831" w:type="dxa"/>
            <w:shd w:val="clear" w:color="auto" w:fill="FBD4B4"/>
            <w:vAlign w:val="center"/>
          </w:tcPr>
          <w:p w:rsidR="001B13EC" w:rsidRPr="002B2D0C" w:rsidRDefault="001B13EC" w:rsidP="00FB1033">
            <w:pPr>
              <w:spacing w:after="120" w:line="276" w:lineRule="auto"/>
              <w:jc w:val="center"/>
              <w:rPr>
                <w:rFonts w:asciiTheme="minorHAnsi" w:hAnsiTheme="minorHAnsi"/>
                <w:b/>
                <w:sz w:val="20"/>
                <w:szCs w:val="20"/>
              </w:rPr>
            </w:pPr>
            <w:r w:rsidRPr="002B2D0C">
              <w:rPr>
                <w:rFonts w:asciiTheme="minorHAnsi" w:hAnsiTheme="minorHAnsi"/>
                <w:b/>
                <w:sz w:val="20"/>
                <w:szCs w:val="20"/>
              </w:rPr>
              <w:t>GERÇEKLEŞME</w:t>
            </w:r>
            <w:r w:rsidR="00FB1033" w:rsidRPr="002B2D0C">
              <w:rPr>
                <w:rFonts w:asciiTheme="minorHAnsi" w:hAnsiTheme="minorHAnsi"/>
                <w:b/>
                <w:sz w:val="20"/>
                <w:szCs w:val="20"/>
              </w:rPr>
              <w:t xml:space="preserve"> </w:t>
            </w:r>
            <w:r w:rsidRPr="002B2D0C">
              <w:rPr>
                <w:rFonts w:asciiTheme="minorHAnsi" w:hAnsiTheme="minorHAnsi"/>
                <w:b/>
                <w:sz w:val="20"/>
                <w:szCs w:val="20"/>
              </w:rPr>
              <w:t>(%)</w:t>
            </w:r>
          </w:p>
        </w:tc>
      </w:tr>
      <w:tr w:rsidR="001B13EC" w:rsidRPr="002B2D0C" w:rsidTr="00ED629D">
        <w:trPr>
          <w:trHeight w:val="1703"/>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Süne Mücadelesi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Çekirge Mücadelesi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Elma Tahmin ve Erken Uyarı Projesi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Bağ Tahmin ve Erken Uyarı Projesi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Elma Entegre Mücadele (EKÜY) Projesi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Şeftali Entegre Mücadele(EKÜY)Projesi</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Kiraz Entegre Mücadele (EKÜY)Projesi</w:t>
            </w:r>
          </w:p>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sz w:val="20"/>
                <w:szCs w:val="20"/>
              </w:rPr>
              <w:t>Armut Entegre Mücadele (EKÜY)Projesi</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400 000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1 000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17.025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17.800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325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1.190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494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185 da</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471.086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1.000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17.025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17.800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325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1.190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494 da</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185 da</w:t>
            </w:r>
          </w:p>
        </w:tc>
        <w:tc>
          <w:tcPr>
            <w:tcW w:w="1831"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117</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tc>
      </w:tr>
    </w:tbl>
    <w:p w:rsidR="001B13EC" w:rsidRPr="002B2D0C" w:rsidRDefault="001B13EC" w:rsidP="001B13EC">
      <w:pPr>
        <w:spacing w:line="276" w:lineRule="auto"/>
        <w:rPr>
          <w:rFonts w:asciiTheme="minorHAnsi" w:hAnsiTheme="minorHAnsi"/>
          <w:b/>
          <w:sz w:val="22"/>
          <w:szCs w:val="22"/>
          <w:highlight w:val="yellow"/>
        </w:rPr>
      </w:pPr>
    </w:p>
    <w:p w:rsidR="001B13EC" w:rsidRPr="002B2D0C" w:rsidRDefault="001B13EC" w:rsidP="00D45D22">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 xml:space="preserve">Bitki Hastalık ve Zararlıları İle Mücadele kapsamında programlanan projelerin tamamı %100 gerçekleştirilmiştir. </w:t>
      </w:r>
      <w:r w:rsidRPr="002B2D0C">
        <w:rPr>
          <w:rFonts w:asciiTheme="minorHAnsi" w:hAnsiTheme="minorHAnsi"/>
          <w:sz w:val="22"/>
          <w:szCs w:val="22"/>
        </w:rPr>
        <w:tab/>
      </w:r>
    </w:p>
    <w:p w:rsidR="00327282" w:rsidRPr="002B2D0C" w:rsidRDefault="001B13EC" w:rsidP="00385648">
      <w:pPr>
        <w:pStyle w:val="Balk4"/>
      </w:pPr>
      <w:bookmarkStart w:id="308" w:name="_Toc378852659"/>
      <w:bookmarkStart w:id="309" w:name="_Toc379183199"/>
      <w:bookmarkStart w:id="310" w:name="_Toc379185061"/>
      <w:bookmarkStart w:id="311" w:name="_Toc386731906"/>
      <w:r w:rsidRPr="002B2D0C">
        <w:t>4.2.2.1. Tahmin ve Erken Uyarı Çalışmaları</w:t>
      </w:r>
      <w:bookmarkEnd w:id="308"/>
      <w:bookmarkEnd w:id="309"/>
      <w:bookmarkEnd w:id="310"/>
      <w:bookmarkEnd w:id="311"/>
      <w:r w:rsidRPr="002B2D0C">
        <w:t xml:space="preserve"> </w:t>
      </w:r>
    </w:p>
    <w:p w:rsidR="00327282" w:rsidRPr="002B2D0C" w:rsidRDefault="00585EA3" w:rsidP="00327282">
      <w:pPr>
        <w:spacing w:line="276" w:lineRule="auto"/>
        <w:ind w:firstLine="709"/>
        <w:rPr>
          <w:rFonts w:asciiTheme="minorHAnsi" w:hAnsiTheme="minorHAnsi"/>
          <w:b/>
          <w:sz w:val="22"/>
          <w:szCs w:val="22"/>
        </w:rPr>
      </w:pPr>
      <w:r w:rsidRPr="002B2D0C">
        <w:rPr>
          <w:rFonts w:asciiTheme="minorHAnsi" w:hAnsiTheme="minorHAnsi"/>
          <w:sz w:val="22"/>
          <w:szCs w:val="22"/>
        </w:rPr>
        <w:t>Gelişen dünya nüfusu ve buna paralel olarak artan beslenme gereksinimi, tarımda birim alanda elde edilen ürün artışını zorunlu kılmaktadır. Tarımsal ürünlerin arttırılması için gerekli önlemlerden birisi, kültür bitkilerinde ürün kaybına neden olan hastalık, zararlı ve yabancı otlarla mücadeledir.</w:t>
      </w:r>
      <w:r w:rsidR="00327282" w:rsidRPr="002B2D0C">
        <w:rPr>
          <w:rFonts w:asciiTheme="minorHAnsi" w:hAnsiTheme="minorHAnsi"/>
          <w:sz w:val="22"/>
          <w:szCs w:val="22"/>
        </w:rPr>
        <w:t xml:space="preserve"> </w:t>
      </w:r>
      <w:r w:rsidRPr="002B2D0C">
        <w:rPr>
          <w:rFonts w:asciiTheme="minorHAnsi" w:hAnsiTheme="minorHAnsi"/>
          <w:sz w:val="22"/>
          <w:szCs w:val="22"/>
        </w:rPr>
        <w:t xml:space="preserve">Günümüzde ürünlerin hastalık, zararlı ve yabancı otlardan korunmasında kimyasal mücadele en çok başvurulan yöntemdir. Uygulanmasındaki kolaylık ve kısa süredeki yüksek etkileri; Kimyasal ilaçları hastalık ve zararlılar ile mücadelede tek çözüm haline getirmiştir. Ancak ne var ki kimyasal mücadele sağladığı yararların yanı sıra çevre kirliliği, biyolojik dengenin bozulması, kalıntı sorunları, hastalık ve zararlıların direnç kazanması, maliyetlerin artması gibi pek çok sorunu beraberinde getirmiştir. Günümüzde “Bitki Koruma” nın amacı bu saydığımız sakıncaları asgariye indirmeye çalışmaktır. Bu nedenle artık bitki hastalık ve zararlıları ile mücadelede konvansiyonel(klasik) yöntemlerde görüldüğü gibi sadece hastalık ve zararlıyı hedef alan değil, ama onlarla birlikte tüm eko sistemi(Canlı Doğa Bütünü) de dikkate almaya özen gösteren yeni mücadele yöntemlerine ağırlık verilmektedir. Bu yöntemlerden biri de “Tahmin ve Erken Uyarı Sistemi” dir. Burada amaç hastalık etmenleri ve zararlı organizmaların çevre ile ilişkili hayatiyeti açısından hava sıcaklığı, nem, yağış v.b. gibi iklim faktörlerinden etkilenmelerini tespit ederek hastalık veya </w:t>
      </w:r>
      <w:r w:rsidRPr="002B2D0C">
        <w:rPr>
          <w:rFonts w:asciiTheme="minorHAnsi" w:hAnsiTheme="minorHAnsi"/>
          <w:sz w:val="22"/>
          <w:szCs w:val="22"/>
        </w:rPr>
        <w:lastRenderedPageBreak/>
        <w:t>zararlıların çıkıp çıkmayacağını önceden tahmin etmek suretiyle mücadele zamanını tam ve doğru biçimde belirlemektir.</w:t>
      </w:r>
      <w:r w:rsidR="00327282" w:rsidRPr="002B2D0C">
        <w:rPr>
          <w:rFonts w:asciiTheme="minorHAnsi" w:hAnsiTheme="minorHAnsi"/>
          <w:b/>
          <w:sz w:val="22"/>
          <w:szCs w:val="22"/>
        </w:rPr>
        <w:t xml:space="preserve"> </w:t>
      </w:r>
    </w:p>
    <w:p w:rsidR="00585EA3" w:rsidRPr="002B2D0C" w:rsidRDefault="00585EA3" w:rsidP="00327282">
      <w:pPr>
        <w:spacing w:line="276" w:lineRule="auto"/>
        <w:ind w:firstLine="709"/>
        <w:rPr>
          <w:rFonts w:asciiTheme="minorHAnsi" w:hAnsiTheme="minorHAnsi"/>
          <w:b/>
          <w:sz w:val="22"/>
          <w:szCs w:val="22"/>
        </w:rPr>
      </w:pPr>
      <w:r w:rsidRPr="002B2D0C">
        <w:rPr>
          <w:rFonts w:asciiTheme="minorHAnsi" w:hAnsiTheme="minorHAnsi"/>
          <w:sz w:val="22"/>
          <w:szCs w:val="22"/>
        </w:rPr>
        <w:t>Tahmin ve Erken Uyarı Sistemlerinin uygulanmasında en önemli koşul doğru ve zamanında meteorolojik veri alabilmektir. Hava sıcaklığı, nem ve yaprak ıslaklığı gibi veriler değerlendirilerek, bitki hastalık ve zararlılarının ortaya çıkmasını önceden tahmin ederek zamanında ve doğru ilaçlama takvimlerinin oluşturulması ve bu sayede ürünün, çevrenin korunması ve gereksiz kimyasal ilaçlamalardan doğabilecek ekonomik kayıpların önlenmesi amaçlanmaktadır.</w:t>
      </w:r>
    </w:p>
    <w:p w:rsidR="00585EA3" w:rsidRPr="005D54DB" w:rsidRDefault="00585EA3" w:rsidP="00585EA3">
      <w:pPr>
        <w:tabs>
          <w:tab w:val="left" w:pos="1197"/>
        </w:tabs>
        <w:spacing w:line="276" w:lineRule="auto"/>
        <w:rPr>
          <w:rFonts w:asciiTheme="minorHAnsi" w:hAnsiTheme="minorHAnsi"/>
          <w:sz w:val="22"/>
          <w:szCs w:val="22"/>
        </w:rPr>
      </w:pPr>
      <w:r w:rsidRPr="005D54DB">
        <w:rPr>
          <w:rFonts w:asciiTheme="minorHAnsi" w:hAnsiTheme="minorHAnsi"/>
          <w:sz w:val="22"/>
          <w:szCs w:val="22"/>
        </w:rPr>
        <w:t xml:space="preserve">Uygulanmakta olan Tahmin ve Erken Uyarı Çalışmaları </w:t>
      </w:r>
      <w:r w:rsidR="00327282" w:rsidRPr="005D54DB">
        <w:rPr>
          <w:rFonts w:asciiTheme="minorHAnsi" w:hAnsiTheme="minorHAnsi"/>
          <w:sz w:val="22"/>
          <w:szCs w:val="22"/>
        </w:rPr>
        <w:t>ile</w:t>
      </w:r>
      <w:r w:rsidR="00D45D22" w:rsidRPr="005D54DB">
        <w:rPr>
          <w:rFonts w:asciiTheme="minorHAnsi" w:hAnsiTheme="minorHAnsi"/>
          <w:sz w:val="22"/>
          <w:szCs w:val="22"/>
        </w:rPr>
        <w:t>;</w:t>
      </w:r>
    </w:p>
    <w:p w:rsidR="00327282"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Zamanında ve uygun dozda ilaç kullanılması ile ürün miktar ve kalitesinde artışa neden olmakta,  gelir miktarı artmaktadır</w:t>
      </w:r>
      <w:r w:rsidR="00327282" w:rsidRPr="002B2D0C">
        <w:rPr>
          <w:rFonts w:asciiTheme="minorHAnsi" w:hAnsiTheme="minorHAnsi"/>
        </w:rPr>
        <w:t>. (</w:t>
      </w:r>
      <w:r w:rsidRPr="002B2D0C">
        <w:rPr>
          <w:rFonts w:asciiTheme="minorHAnsi" w:hAnsiTheme="minorHAnsi"/>
        </w:rPr>
        <w:t xml:space="preserve">ürünlere göre verim artışı ve </w:t>
      </w:r>
      <w:r w:rsidR="00327282" w:rsidRPr="002B2D0C">
        <w:rPr>
          <w:rFonts w:asciiTheme="minorHAnsi" w:hAnsiTheme="minorHAnsi"/>
        </w:rPr>
        <w:t>piyasa fiyatları değişmektedir</w:t>
      </w:r>
      <w:r w:rsidRPr="002B2D0C">
        <w:rPr>
          <w:rFonts w:asciiTheme="minorHAnsi" w:hAnsiTheme="minorHAnsi"/>
        </w:rPr>
        <w:t>)</w:t>
      </w:r>
    </w:p>
    <w:p w:rsidR="00327282"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Ürünlerde kimyasal ilaç kalıntısı asgari düzeye inmektedir.</w:t>
      </w:r>
    </w:p>
    <w:p w:rsidR="00327282"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Doğal dengenin bozulması ve çevrenin kirlenmesi azalmaktadır.</w:t>
      </w:r>
    </w:p>
    <w:p w:rsidR="00327282"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Hastalık ve zararlıların direnç kazanmaları asgari düzeye inmektedir.</w:t>
      </w:r>
    </w:p>
    <w:p w:rsidR="00327282"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Doğada yararlı türlerin yeniden çoğalması ile potansiyel zararlılar doğal olarak kontrol edilmektedir.</w:t>
      </w:r>
    </w:p>
    <w:p w:rsidR="00585EA3" w:rsidRPr="002B2D0C" w:rsidRDefault="00585EA3" w:rsidP="0091278B">
      <w:pPr>
        <w:pStyle w:val="ListeParagraf"/>
        <w:numPr>
          <w:ilvl w:val="0"/>
          <w:numId w:val="38"/>
        </w:numPr>
        <w:tabs>
          <w:tab w:val="left" w:pos="1197"/>
        </w:tabs>
        <w:rPr>
          <w:rFonts w:asciiTheme="minorHAnsi" w:hAnsiTheme="minorHAnsi"/>
          <w:b/>
        </w:rPr>
      </w:pPr>
      <w:r w:rsidRPr="002B2D0C">
        <w:rPr>
          <w:rFonts w:asciiTheme="minorHAnsi" w:hAnsiTheme="minorHAnsi"/>
        </w:rPr>
        <w:t>Üreticilerde; daha ekonomik bir mücadele imkanına kavuşmakla birlikte, insan ve çevreye daha saygılı olma bilinci gelişmektedir.</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Tahmin ve Erken Uyarı Sistemi ilimizde üreticiler tarafından kabul görmekte, Elma ve Bağ’ın dışında diğer konularda da uyarılar SMS mesajı ile gönderilmektedir.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Çanakkale'de 2013 yılı sonu itibariyle 20 adet Elektronik Tahmin ve Erken Uyarı İstasyonu bulunmaktadır. 2013 yılı tahmin ve erken uyarı faaliyetlerinde 20 adet istasyondan alınan veriler değerlendirilerek uyarı hizmeti verilmektedir.</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Elektronik Tahmin ve Erken Uyarı İstasyonlarının ilçelere Göre Dağılımı;</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Merkez</w:t>
      </w:r>
      <w:r w:rsidRPr="002B2D0C">
        <w:rPr>
          <w:rFonts w:asciiTheme="minorHAnsi" w:hAnsiTheme="minorHAnsi"/>
          <w:sz w:val="22"/>
          <w:szCs w:val="22"/>
        </w:rPr>
        <w:tab/>
      </w:r>
      <w:r w:rsidR="005D20FB" w:rsidRPr="002B2D0C">
        <w:rPr>
          <w:rFonts w:asciiTheme="minorHAnsi" w:hAnsiTheme="minorHAnsi"/>
          <w:sz w:val="22"/>
          <w:szCs w:val="22"/>
        </w:rPr>
        <w:tab/>
      </w:r>
      <w:r w:rsidRPr="002B2D0C">
        <w:rPr>
          <w:rFonts w:asciiTheme="minorHAnsi" w:hAnsiTheme="minorHAnsi"/>
          <w:sz w:val="22"/>
          <w:szCs w:val="22"/>
        </w:rPr>
        <w:t>4 adet</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Lapseki</w:t>
      </w:r>
      <w:r w:rsidRPr="002B2D0C">
        <w:rPr>
          <w:rFonts w:asciiTheme="minorHAnsi" w:hAnsiTheme="minorHAnsi"/>
          <w:sz w:val="22"/>
          <w:szCs w:val="22"/>
        </w:rPr>
        <w:tab/>
      </w:r>
      <w:r w:rsidR="005D20FB" w:rsidRPr="002B2D0C">
        <w:rPr>
          <w:rFonts w:asciiTheme="minorHAnsi" w:hAnsiTheme="minorHAnsi"/>
          <w:sz w:val="22"/>
          <w:szCs w:val="22"/>
        </w:rPr>
        <w:tab/>
      </w:r>
      <w:r w:rsidRPr="002B2D0C">
        <w:rPr>
          <w:rFonts w:asciiTheme="minorHAnsi" w:hAnsiTheme="minorHAnsi"/>
          <w:sz w:val="22"/>
          <w:szCs w:val="22"/>
        </w:rPr>
        <w:t>4 adet</w:t>
      </w:r>
    </w:p>
    <w:p w:rsidR="001B13EC" w:rsidRPr="002B2D0C" w:rsidRDefault="005D20FB" w:rsidP="001B13EC">
      <w:pPr>
        <w:spacing w:line="276" w:lineRule="auto"/>
        <w:ind w:firstLine="708"/>
        <w:rPr>
          <w:rFonts w:asciiTheme="minorHAnsi" w:hAnsiTheme="minorHAnsi"/>
          <w:sz w:val="22"/>
          <w:szCs w:val="22"/>
        </w:rPr>
      </w:pPr>
      <w:r w:rsidRPr="002B2D0C">
        <w:rPr>
          <w:rFonts w:asciiTheme="minorHAnsi" w:hAnsiTheme="minorHAnsi"/>
          <w:sz w:val="22"/>
          <w:szCs w:val="22"/>
        </w:rPr>
        <w:t>Bayramiç</w:t>
      </w:r>
      <w:r w:rsidRPr="002B2D0C">
        <w:rPr>
          <w:rFonts w:asciiTheme="minorHAnsi" w:hAnsiTheme="minorHAnsi"/>
          <w:sz w:val="22"/>
          <w:szCs w:val="22"/>
        </w:rPr>
        <w:tab/>
        <w:t>5</w:t>
      </w:r>
      <w:r w:rsidR="001B13EC" w:rsidRPr="002B2D0C">
        <w:rPr>
          <w:rFonts w:asciiTheme="minorHAnsi" w:hAnsiTheme="minorHAnsi"/>
          <w:sz w:val="22"/>
          <w:szCs w:val="22"/>
        </w:rPr>
        <w:t xml:space="preserve"> adet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Bozcaada</w:t>
      </w:r>
      <w:r w:rsidRPr="002B2D0C">
        <w:rPr>
          <w:rFonts w:asciiTheme="minorHAnsi" w:hAnsiTheme="minorHAnsi"/>
          <w:sz w:val="22"/>
          <w:szCs w:val="22"/>
        </w:rPr>
        <w:tab/>
        <w:t xml:space="preserve">1 adet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Biga</w:t>
      </w:r>
      <w:r w:rsidRPr="002B2D0C">
        <w:rPr>
          <w:rFonts w:asciiTheme="minorHAnsi" w:hAnsiTheme="minorHAnsi"/>
          <w:sz w:val="22"/>
          <w:szCs w:val="22"/>
        </w:rPr>
        <w:tab/>
      </w:r>
      <w:r w:rsidRPr="002B2D0C">
        <w:rPr>
          <w:rFonts w:asciiTheme="minorHAnsi" w:hAnsiTheme="minorHAnsi"/>
          <w:sz w:val="22"/>
          <w:szCs w:val="22"/>
        </w:rPr>
        <w:tab/>
        <w:t xml:space="preserve">2 adet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Gelibolu</w:t>
      </w:r>
      <w:r w:rsidRPr="002B2D0C">
        <w:rPr>
          <w:rFonts w:asciiTheme="minorHAnsi" w:hAnsiTheme="minorHAnsi"/>
          <w:sz w:val="22"/>
          <w:szCs w:val="22"/>
        </w:rPr>
        <w:tab/>
        <w:t>2 adet</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Gökçeada</w:t>
      </w:r>
      <w:r w:rsidRPr="002B2D0C">
        <w:rPr>
          <w:rFonts w:asciiTheme="minorHAnsi" w:hAnsiTheme="minorHAnsi"/>
          <w:sz w:val="22"/>
          <w:szCs w:val="22"/>
        </w:rPr>
        <w:tab/>
        <w:t>1 adet</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Çan</w:t>
      </w:r>
      <w:r w:rsidRPr="002B2D0C">
        <w:rPr>
          <w:rFonts w:asciiTheme="minorHAnsi" w:hAnsiTheme="minorHAnsi"/>
          <w:sz w:val="22"/>
          <w:szCs w:val="22"/>
        </w:rPr>
        <w:tab/>
      </w:r>
      <w:r w:rsidRPr="002B2D0C">
        <w:rPr>
          <w:rFonts w:asciiTheme="minorHAnsi" w:hAnsiTheme="minorHAnsi"/>
          <w:sz w:val="22"/>
          <w:szCs w:val="22"/>
        </w:rPr>
        <w:tab/>
        <w:t>1 adet</w:t>
      </w:r>
    </w:p>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12" w:name="_Toc378852660"/>
      <w:bookmarkStart w:id="313" w:name="_Toc379183200"/>
      <w:bookmarkStart w:id="314" w:name="_Toc379185062"/>
      <w:bookmarkStart w:id="315" w:name="_Toc386731907"/>
      <w:r w:rsidRPr="002B2D0C">
        <w:t>4.2.2.1.1. Elma Tahmin ve Erken Uyarı Çalışmaları</w:t>
      </w:r>
      <w:bookmarkEnd w:id="312"/>
      <w:bookmarkEnd w:id="313"/>
      <w:bookmarkEnd w:id="314"/>
      <w:bookmarkEnd w:id="315"/>
      <w:r w:rsidRPr="002B2D0C">
        <w:t xml:space="preserve">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İlimiz genelinde Elma Tahmin ve Erken Uyarı projesi kapsamında ana zararlı ve hastalık olan elma iç kurdu ve elma karalekesi mücadelesi esas alınarak 17.025 da alanda uyarı ve gözetim hizmeti verilmektedir. Uyarılar merkez ilçede 2, Bayramiç ilçesinde 6, Lapseki ilçesinde 4, Biga ilçesinde 1, Gelibolu ilçesinde 2 ve Çan ilçesinde 1 olmak üzere 16 adet istasyondan alınan iklim verileri değerlendirilerek yapılmıştır.</w:t>
      </w:r>
    </w:p>
    <w:p w:rsidR="00D45D22" w:rsidRPr="002B2D0C" w:rsidRDefault="00D45D2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413CA3" w:rsidRPr="002B2D0C" w:rsidRDefault="00413CA3" w:rsidP="001B13EC">
      <w:pPr>
        <w:spacing w:after="120" w:line="276" w:lineRule="auto"/>
        <w:jc w:val="center"/>
        <w:rPr>
          <w:rFonts w:asciiTheme="minorHAnsi" w:hAnsiTheme="minorHAnsi"/>
          <w:sz w:val="22"/>
          <w:szCs w:val="22"/>
        </w:rPr>
      </w:pPr>
    </w:p>
    <w:p w:rsidR="001B13EC" w:rsidRPr="005D54DB" w:rsidRDefault="001B13EC" w:rsidP="001B13EC">
      <w:pPr>
        <w:spacing w:after="120" w:line="276" w:lineRule="auto"/>
        <w:jc w:val="center"/>
        <w:rPr>
          <w:rFonts w:asciiTheme="minorHAnsi" w:hAnsiTheme="minorHAnsi"/>
          <w:sz w:val="22"/>
          <w:szCs w:val="22"/>
        </w:rPr>
      </w:pPr>
      <w:r w:rsidRPr="005D54DB">
        <w:rPr>
          <w:rFonts w:asciiTheme="minorHAnsi" w:hAnsiTheme="minorHAnsi"/>
          <w:sz w:val="22"/>
          <w:szCs w:val="22"/>
        </w:rPr>
        <w:lastRenderedPageBreak/>
        <w:t xml:space="preserve">Elma Tahmin ve Erken Uyarı İstasyonlarının Kapsadığı Alan Miktarı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2"/>
        <w:gridCol w:w="1865"/>
        <w:gridCol w:w="1090"/>
        <w:gridCol w:w="1287"/>
        <w:gridCol w:w="1312"/>
      </w:tblGrid>
      <w:tr w:rsidR="001B13EC" w:rsidRPr="002B2D0C" w:rsidTr="00CC587E">
        <w:trPr>
          <w:trHeight w:val="20"/>
          <w:jc w:val="center"/>
        </w:trPr>
        <w:tc>
          <w:tcPr>
            <w:tcW w:w="1072" w:type="dxa"/>
            <w:shd w:val="clear" w:color="auto" w:fill="FBD4B4"/>
            <w:vAlign w:val="center"/>
          </w:tcPr>
          <w:p w:rsidR="001B13EC" w:rsidRPr="002B2D0C" w:rsidRDefault="001B13EC" w:rsidP="00CC587E">
            <w:pPr>
              <w:spacing w:after="120" w:line="276" w:lineRule="auto"/>
              <w:jc w:val="center"/>
              <w:rPr>
                <w:rFonts w:asciiTheme="minorHAnsi" w:hAnsiTheme="minorHAnsi"/>
                <w:b/>
                <w:sz w:val="20"/>
                <w:szCs w:val="20"/>
              </w:rPr>
            </w:pPr>
            <w:r w:rsidRPr="002B2D0C">
              <w:rPr>
                <w:rFonts w:asciiTheme="minorHAnsi" w:hAnsiTheme="minorHAnsi"/>
                <w:b/>
                <w:bCs/>
                <w:sz w:val="20"/>
                <w:szCs w:val="20"/>
              </w:rPr>
              <w:t>KONUSU</w:t>
            </w:r>
          </w:p>
        </w:tc>
        <w:tc>
          <w:tcPr>
            <w:tcW w:w="1865" w:type="dxa"/>
            <w:shd w:val="clear" w:color="auto" w:fill="FBD4B4"/>
            <w:vAlign w:val="center"/>
          </w:tcPr>
          <w:p w:rsidR="001B13EC" w:rsidRPr="002B2D0C" w:rsidRDefault="001B13EC" w:rsidP="00CC587E">
            <w:pPr>
              <w:spacing w:after="120" w:line="276" w:lineRule="auto"/>
              <w:jc w:val="center"/>
              <w:rPr>
                <w:rFonts w:asciiTheme="minorHAnsi" w:hAnsiTheme="minorHAnsi"/>
                <w:b/>
                <w:sz w:val="20"/>
                <w:szCs w:val="20"/>
              </w:rPr>
            </w:pPr>
            <w:r w:rsidRPr="002B2D0C">
              <w:rPr>
                <w:rFonts w:asciiTheme="minorHAnsi" w:hAnsiTheme="minorHAnsi"/>
                <w:b/>
                <w:bCs/>
                <w:sz w:val="20"/>
                <w:szCs w:val="20"/>
              </w:rPr>
              <w:t>İSTASYONUN BULUNDUĞU YER</w:t>
            </w:r>
          </w:p>
        </w:tc>
        <w:tc>
          <w:tcPr>
            <w:tcW w:w="1090" w:type="dxa"/>
            <w:shd w:val="clear" w:color="auto" w:fill="FBD4B4"/>
            <w:vAlign w:val="center"/>
          </w:tcPr>
          <w:p w:rsidR="001B13EC" w:rsidRPr="002B2D0C" w:rsidRDefault="001B13EC" w:rsidP="00CC587E">
            <w:pPr>
              <w:spacing w:after="120" w:line="276" w:lineRule="auto"/>
              <w:jc w:val="center"/>
              <w:rPr>
                <w:rFonts w:asciiTheme="minorHAnsi" w:hAnsiTheme="minorHAnsi"/>
                <w:b/>
                <w:sz w:val="20"/>
                <w:szCs w:val="20"/>
              </w:rPr>
            </w:pPr>
            <w:r w:rsidRPr="002B2D0C">
              <w:rPr>
                <w:rFonts w:asciiTheme="minorHAnsi" w:hAnsiTheme="minorHAnsi"/>
                <w:b/>
                <w:sz w:val="20"/>
                <w:szCs w:val="20"/>
              </w:rPr>
              <w:t>İSTASYON ADEDİ</w:t>
            </w:r>
          </w:p>
        </w:tc>
        <w:tc>
          <w:tcPr>
            <w:tcW w:w="1287" w:type="dxa"/>
            <w:shd w:val="clear" w:color="auto" w:fill="FBD4B4"/>
            <w:vAlign w:val="center"/>
          </w:tcPr>
          <w:p w:rsidR="001B13EC" w:rsidRPr="002B2D0C" w:rsidRDefault="001B13EC" w:rsidP="00CC587E">
            <w:pPr>
              <w:spacing w:after="120" w:line="276" w:lineRule="auto"/>
              <w:jc w:val="center"/>
              <w:rPr>
                <w:rFonts w:asciiTheme="minorHAnsi" w:hAnsiTheme="minorHAnsi"/>
                <w:b/>
                <w:sz w:val="20"/>
                <w:szCs w:val="20"/>
              </w:rPr>
            </w:pPr>
            <w:r w:rsidRPr="002B2D0C">
              <w:rPr>
                <w:rFonts w:asciiTheme="minorHAnsi" w:hAnsiTheme="minorHAnsi"/>
                <w:b/>
                <w:sz w:val="20"/>
                <w:szCs w:val="20"/>
              </w:rPr>
              <w:t>PROJE PROGRAMI (da)</w:t>
            </w:r>
          </w:p>
        </w:tc>
        <w:tc>
          <w:tcPr>
            <w:tcW w:w="1265" w:type="dxa"/>
            <w:shd w:val="clear" w:color="auto" w:fill="FBD4B4"/>
            <w:vAlign w:val="center"/>
          </w:tcPr>
          <w:p w:rsidR="001B13EC" w:rsidRPr="002B2D0C" w:rsidRDefault="001B13EC" w:rsidP="00CC587E">
            <w:pPr>
              <w:spacing w:after="120" w:line="276" w:lineRule="auto"/>
              <w:jc w:val="center"/>
              <w:rPr>
                <w:rFonts w:asciiTheme="minorHAnsi" w:hAnsiTheme="minorHAnsi"/>
                <w:b/>
                <w:sz w:val="20"/>
                <w:szCs w:val="20"/>
              </w:rPr>
            </w:pPr>
            <w:r w:rsidRPr="002B2D0C">
              <w:rPr>
                <w:rFonts w:asciiTheme="minorHAnsi" w:hAnsiTheme="minorHAnsi"/>
                <w:b/>
                <w:sz w:val="20"/>
                <w:szCs w:val="20"/>
              </w:rPr>
              <w:t>İSTASYONUN KAPSADIĞI ALAN (da)</w:t>
            </w:r>
          </w:p>
        </w:tc>
      </w:tr>
      <w:tr w:rsidR="001B13EC" w:rsidRPr="002B2D0C" w:rsidTr="001B13EC">
        <w:trPr>
          <w:trHeight w:val="20"/>
          <w:jc w:val="center"/>
        </w:trPr>
        <w:tc>
          <w:tcPr>
            <w:tcW w:w="1072" w:type="dxa"/>
            <w:vMerge w:val="restart"/>
            <w:vAlign w:val="center"/>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ELMA</w:t>
            </w: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 xml:space="preserve">10 </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1.000</w:t>
            </w:r>
          </w:p>
        </w:tc>
      </w:tr>
      <w:tr w:rsidR="001B13EC" w:rsidRPr="002B2D0C" w:rsidTr="001B13EC">
        <w:trPr>
          <w:trHeight w:val="20"/>
          <w:jc w:val="center"/>
        </w:trPr>
        <w:tc>
          <w:tcPr>
            <w:tcW w:w="1072" w:type="dxa"/>
            <w:vMerge/>
          </w:tcPr>
          <w:p w:rsidR="001B13EC" w:rsidRPr="002B2D0C" w:rsidRDefault="001B13EC" w:rsidP="001B13EC">
            <w:pPr>
              <w:spacing w:line="276" w:lineRule="auto"/>
              <w:rPr>
                <w:rFonts w:asciiTheme="minorHAnsi" w:hAnsiTheme="minorHAnsi"/>
                <w:b/>
                <w:sz w:val="20"/>
                <w:szCs w:val="20"/>
              </w:rPr>
            </w:pP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6</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50</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13.000</w:t>
            </w:r>
          </w:p>
        </w:tc>
      </w:tr>
      <w:tr w:rsidR="001B13EC" w:rsidRPr="002B2D0C" w:rsidTr="001B13EC">
        <w:trPr>
          <w:trHeight w:val="20"/>
          <w:jc w:val="center"/>
        </w:trPr>
        <w:tc>
          <w:tcPr>
            <w:tcW w:w="1072" w:type="dxa"/>
            <w:vMerge/>
          </w:tcPr>
          <w:p w:rsidR="001B13EC" w:rsidRPr="002B2D0C" w:rsidRDefault="001B13EC" w:rsidP="001B13EC">
            <w:pPr>
              <w:spacing w:line="276" w:lineRule="auto"/>
              <w:rPr>
                <w:rFonts w:asciiTheme="minorHAnsi" w:hAnsiTheme="minorHAnsi"/>
                <w:b/>
                <w:sz w:val="20"/>
                <w:szCs w:val="20"/>
              </w:rPr>
            </w:pP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 xml:space="preserve">25 </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250</w:t>
            </w:r>
          </w:p>
        </w:tc>
      </w:tr>
      <w:tr w:rsidR="001B13EC" w:rsidRPr="002B2D0C" w:rsidTr="001B13EC">
        <w:trPr>
          <w:trHeight w:val="20"/>
          <w:jc w:val="center"/>
        </w:trPr>
        <w:tc>
          <w:tcPr>
            <w:tcW w:w="1072" w:type="dxa"/>
            <w:vMerge/>
          </w:tcPr>
          <w:p w:rsidR="001B13EC" w:rsidRPr="002B2D0C" w:rsidRDefault="001B13EC" w:rsidP="001B13EC">
            <w:pPr>
              <w:spacing w:line="276" w:lineRule="auto"/>
              <w:rPr>
                <w:rFonts w:asciiTheme="minorHAnsi" w:hAnsiTheme="minorHAnsi"/>
                <w:b/>
                <w:sz w:val="20"/>
                <w:szCs w:val="20"/>
              </w:rPr>
            </w:pP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20</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2.725</w:t>
            </w:r>
          </w:p>
        </w:tc>
      </w:tr>
      <w:tr w:rsidR="001B13EC" w:rsidRPr="002B2D0C" w:rsidTr="001B13EC">
        <w:trPr>
          <w:trHeight w:val="20"/>
          <w:jc w:val="center"/>
        </w:trPr>
        <w:tc>
          <w:tcPr>
            <w:tcW w:w="1072" w:type="dxa"/>
            <w:vMerge/>
          </w:tcPr>
          <w:p w:rsidR="001B13EC" w:rsidRPr="002B2D0C" w:rsidRDefault="001B13EC" w:rsidP="001B13EC">
            <w:pPr>
              <w:spacing w:line="276" w:lineRule="auto"/>
              <w:rPr>
                <w:rFonts w:asciiTheme="minorHAnsi" w:hAnsiTheme="minorHAnsi"/>
                <w:b/>
                <w:sz w:val="20"/>
                <w:szCs w:val="20"/>
              </w:rPr>
            </w:pP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675</w:t>
            </w:r>
          </w:p>
        </w:tc>
      </w:tr>
      <w:tr w:rsidR="001B13EC" w:rsidRPr="002B2D0C" w:rsidTr="001B13EC">
        <w:trPr>
          <w:trHeight w:val="20"/>
          <w:jc w:val="center"/>
        </w:trPr>
        <w:tc>
          <w:tcPr>
            <w:tcW w:w="1072" w:type="dxa"/>
            <w:vMerge/>
          </w:tcPr>
          <w:p w:rsidR="001B13EC" w:rsidRPr="002B2D0C" w:rsidRDefault="001B13EC" w:rsidP="001B13EC">
            <w:pPr>
              <w:spacing w:line="276" w:lineRule="auto"/>
              <w:rPr>
                <w:rFonts w:asciiTheme="minorHAnsi" w:hAnsiTheme="minorHAnsi"/>
                <w:b/>
                <w:sz w:val="20"/>
                <w:szCs w:val="20"/>
              </w:rPr>
            </w:pPr>
          </w:p>
        </w:tc>
        <w:tc>
          <w:tcPr>
            <w:tcW w:w="1865"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1090"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287"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 xml:space="preserve">10 </w:t>
            </w:r>
          </w:p>
        </w:tc>
        <w:tc>
          <w:tcPr>
            <w:tcW w:w="1265"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sz w:val="20"/>
                <w:szCs w:val="20"/>
              </w:rPr>
              <w:t>500</w:t>
            </w:r>
          </w:p>
        </w:tc>
      </w:tr>
    </w:tbl>
    <w:p w:rsidR="001B13EC" w:rsidRPr="002B2D0C" w:rsidRDefault="001B13EC" w:rsidP="001B13EC">
      <w:pPr>
        <w:spacing w:line="276" w:lineRule="auto"/>
        <w:rPr>
          <w:rFonts w:asciiTheme="minorHAnsi" w:hAnsiTheme="minorHAnsi"/>
          <w:b/>
          <w:sz w:val="22"/>
          <w:szCs w:val="22"/>
          <w:highlight w:val="yellow"/>
        </w:rPr>
      </w:pPr>
    </w:p>
    <w:p w:rsidR="001B13EC" w:rsidRPr="002B2D0C" w:rsidRDefault="001B13EC" w:rsidP="00385648">
      <w:pPr>
        <w:pStyle w:val="Balk5"/>
        <w:jc w:val="left"/>
      </w:pPr>
      <w:bookmarkStart w:id="316" w:name="_Toc378852661"/>
      <w:bookmarkStart w:id="317" w:name="_Toc379183201"/>
      <w:bookmarkStart w:id="318" w:name="_Toc379185063"/>
      <w:bookmarkStart w:id="319" w:name="_Toc386731908"/>
      <w:r w:rsidRPr="002B2D0C">
        <w:t>4.2.2.1.2. Bağ Tahmin ve Erken Uyarı Çalışmaları</w:t>
      </w:r>
      <w:bookmarkEnd w:id="316"/>
      <w:bookmarkEnd w:id="317"/>
      <w:bookmarkEnd w:id="318"/>
      <w:bookmarkEnd w:id="319"/>
      <w:r w:rsidRPr="002B2D0C">
        <w:t xml:space="preserve"> </w:t>
      </w:r>
    </w:p>
    <w:p w:rsidR="00FB1033" w:rsidRPr="002B2D0C" w:rsidRDefault="001B13EC" w:rsidP="00FB1033">
      <w:pPr>
        <w:spacing w:line="276" w:lineRule="auto"/>
        <w:ind w:firstLine="708"/>
        <w:rPr>
          <w:rFonts w:asciiTheme="minorHAnsi" w:hAnsiTheme="minorHAnsi"/>
          <w:sz w:val="22"/>
          <w:szCs w:val="22"/>
        </w:rPr>
      </w:pPr>
      <w:r w:rsidRPr="002B2D0C">
        <w:rPr>
          <w:rFonts w:asciiTheme="minorHAnsi" w:hAnsiTheme="minorHAnsi"/>
          <w:sz w:val="22"/>
          <w:szCs w:val="22"/>
        </w:rPr>
        <w:t>İlimiz genelinde Bağ Tahmin ve Erken Uyarı projesi kapsamında ana zararlı ve hastalık olan bağ salkım güvesi ve bağ mildiyösü mücadelesi esas alınarak 17.800 da alanda uyarı ve gözetim hizmeti verilmektedir. Uyarılar Bozcaada ilçesinde 1, Bayramiç ilçesinde 1, Lapseki ilçesinde 3 ve Gökçeada ilçesinde 1 adet olmak üzere 6 adet istasyondan alınan iklim verileri değerlendirilerek yapılmıştır.</w:t>
      </w:r>
    </w:p>
    <w:p w:rsidR="001B13EC" w:rsidRPr="005D54DB" w:rsidRDefault="001B13EC" w:rsidP="00FB1033">
      <w:pPr>
        <w:spacing w:line="276" w:lineRule="auto"/>
        <w:jc w:val="center"/>
        <w:rPr>
          <w:rFonts w:asciiTheme="minorHAnsi" w:hAnsiTheme="minorHAnsi"/>
          <w:sz w:val="22"/>
          <w:szCs w:val="22"/>
        </w:rPr>
      </w:pPr>
      <w:r w:rsidRPr="005D54DB">
        <w:rPr>
          <w:rFonts w:asciiTheme="minorHAnsi" w:hAnsiTheme="minorHAnsi"/>
          <w:sz w:val="22"/>
          <w:szCs w:val="22"/>
        </w:rPr>
        <w:t>Bağ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0"/>
        <w:gridCol w:w="1701"/>
        <w:gridCol w:w="1276"/>
        <w:gridCol w:w="1968"/>
        <w:gridCol w:w="2022"/>
      </w:tblGrid>
      <w:tr w:rsidR="001B13EC" w:rsidRPr="002B2D0C" w:rsidTr="00D45D22">
        <w:trPr>
          <w:trHeight w:val="20"/>
          <w:jc w:val="center"/>
        </w:trPr>
        <w:tc>
          <w:tcPr>
            <w:tcW w:w="650" w:type="dxa"/>
            <w:shd w:val="clear" w:color="auto" w:fill="FBD4B4"/>
            <w:vAlign w:val="center"/>
          </w:tcPr>
          <w:p w:rsidR="001B13EC" w:rsidRPr="002B2D0C" w:rsidRDefault="001B13EC" w:rsidP="001B13EC">
            <w:pPr>
              <w:spacing w:after="120" w:line="276" w:lineRule="auto"/>
              <w:jc w:val="center"/>
              <w:rPr>
                <w:rFonts w:asciiTheme="minorHAnsi" w:hAnsiTheme="minorHAnsi"/>
                <w:sz w:val="20"/>
                <w:szCs w:val="20"/>
              </w:rPr>
            </w:pPr>
          </w:p>
        </w:tc>
        <w:tc>
          <w:tcPr>
            <w:tcW w:w="1701" w:type="dxa"/>
            <w:shd w:val="clear" w:color="auto" w:fill="FBD4B4"/>
            <w:vAlign w:val="center"/>
          </w:tcPr>
          <w:p w:rsidR="001B13EC" w:rsidRPr="002B2D0C" w:rsidRDefault="001B13EC" w:rsidP="001B13EC">
            <w:pPr>
              <w:spacing w:after="120" w:line="276" w:lineRule="auto"/>
              <w:jc w:val="center"/>
              <w:rPr>
                <w:rFonts w:asciiTheme="minorHAnsi" w:hAnsiTheme="minorHAnsi"/>
                <w:sz w:val="20"/>
                <w:szCs w:val="20"/>
              </w:rPr>
            </w:pPr>
            <w:r w:rsidRPr="002B2D0C">
              <w:rPr>
                <w:rFonts w:asciiTheme="minorHAnsi" w:hAnsiTheme="minorHAnsi"/>
                <w:b/>
                <w:bCs/>
                <w:sz w:val="20"/>
                <w:szCs w:val="20"/>
              </w:rPr>
              <w:t>İSTASYONUN BULUNDUĞU YER</w:t>
            </w:r>
          </w:p>
        </w:tc>
        <w:tc>
          <w:tcPr>
            <w:tcW w:w="1276" w:type="dxa"/>
            <w:shd w:val="clear" w:color="auto" w:fill="FBD4B4"/>
            <w:vAlign w:val="center"/>
          </w:tcPr>
          <w:p w:rsidR="001B13EC" w:rsidRPr="002B2D0C" w:rsidRDefault="001B13EC" w:rsidP="001B13EC">
            <w:pPr>
              <w:spacing w:after="120" w:line="276" w:lineRule="auto"/>
              <w:jc w:val="center"/>
              <w:rPr>
                <w:rFonts w:asciiTheme="minorHAnsi" w:hAnsiTheme="minorHAnsi"/>
                <w:sz w:val="20"/>
                <w:szCs w:val="20"/>
              </w:rPr>
            </w:pPr>
            <w:r w:rsidRPr="002B2D0C">
              <w:rPr>
                <w:rFonts w:asciiTheme="minorHAnsi" w:hAnsiTheme="minorHAnsi"/>
                <w:b/>
                <w:bCs/>
                <w:sz w:val="20"/>
                <w:szCs w:val="20"/>
              </w:rPr>
              <w:t>İSTASYON ADEDİ</w:t>
            </w:r>
          </w:p>
        </w:tc>
        <w:tc>
          <w:tcPr>
            <w:tcW w:w="1968" w:type="dxa"/>
            <w:shd w:val="clear" w:color="auto" w:fill="FBD4B4"/>
            <w:vAlign w:val="center"/>
          </w:tcPr>
          <w:p w:rsidR="001B13EC" w:rsidRPr="002B2D0C" w:rsidRDefault="001B13EC" w:rsidP="001B13EC">
            <w:pPr>
              <w:spacing w:after="120" w:line="276" w:lineRule="auto"/>
              <w:jc w:val="center"/>
              <w:rPr>
                <w:rFonts w:asciiTheme="minorHAnsi" w:hAnsiTheme="minorHAnsi"/>
                <w:b/>
                <w:bCs/>
                <w:sz w:val="20"/>
                <w:szCs w:val="20"/>
              </w:rPr>
            </w:pPr>
            <w:r w:rsidRPr="002B2D0C">
              <w:rPr>
                <w:rFonts w:asciiTheme="minorHAnsi" w:hAnsiTheme="minorHAnsi"/>
                <w:b/>
                <w:bCs/>
                <w:sz w:val="20"/>
                <w:szCs w:val="20"/>
              </w:rPr>
              <w:t>PROJE PROGRAMI  (da)</w:t>
            </w:r>
          </w:p>
        </w:tc>
        <w:tc>
          <w:tcPr>
            <w:tcW w:w="2022" w:type="dxa"/>
            <w:shd w:val="clear" w:color="auto" w:fill="FBD4B4"/>
            <w:vAlign w:val="center"/>
          </w:tcPr>
          <w:p w:rsidR="001B13EC" w:rsidRPr="002B2D0C" w:rsidRDefault="001B13EC" w:rsidP="001B13EC">
            <w:pPr>
              <w:spacing w:after="120" w:line="276" w:lineRule="auto"/>
              <w:jc w:val="center"/>
              <w:rPr>
                <w:rFonts w:asciiTheme="minorHAnsi" w:hAnsiTheme="minorHAnsi"/>
                <w:b/>
                <w:bCs/>
                <w:sz w:val="20"/>
                <w:szCs w:val="20"/>
              </w:rPr>
            </w:pPr>
            <w:r w:rsidRPr="002B2D0C">
              <w:rPr>
                <w:rFonts w:asciiTheme="minorHAnsi" w:hAnsiTheme="minorHAnsi"/>
                <w:b/>
                <w:bCs/>
                <w:sz w:val="20"/>
                <w:szCs w:val="20"/>
              </w:rPr>
              <w:t>İSTASYONUN KAPSADIĞI ALAN (da)</w:t>
            </w:r>
          </w:p>
        </w:tc>
      </w:tr>
      <w:tr w:rsidR="001B13EC" w:rsidRPr="002B2D0C" w:rsidTr="00D45D22">
        <w:trPr>
          <w:trHeight w:val="20"/>
          <w:jc w:val="center"/>
        </w:trPr>
        <w:tc>
          <w:tcPr>
            <w:tcW w:w="650" w:type="dxa"/>
            <w:vMerge w:val="restart"/>
            <w:vAlign w:val="center"/>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BAĞ</w:t>
            </w:r>
          </w:p>
        </w:tc>
        <w:tc>
          <w:tcPr>
            <w:tcW w:w="1701"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Bayramiç</w:t>
            </w:r>
          </w:p>
        </w:tc>
        <w:tc>
          <w:tcPr>
            <w:tcW w:w="1276"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1</w:t>
            </w:r>
          </w:p>
        </w:tc>
        <w:tc>
          <w:tcPr>
            <w:tcW w:w="1968"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5</w:t>
            </w:r>
          </w:p>
        </w:tc>
        <w:tc>
          <w:tcPr>
            <w:tcW w:w="2022"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bCs/>
                <w:sz w:val="20"/>
                <w:szCs w:val="20"/>
              </w:rPr>
              <w:t>4.000</w:t>
            </w:r>
          </w:p>
        </w:tc>
      </w:tr>
      <w:tr w:rsidR="001B13EC" w:rsidRPr="002B2D0C" w:rsidTr="00D45D22">
        <w:trPr>
          <w:trHeight w:val="20"/>
          <w:jc w:val="center"/>
        </w:trPr>
        <w:tc>
          <w:tcPr>
            <w:tcW w:w="650" w:type="dxa"/>
            <w:vMerge/>
          </w:tcPr>
          <w:p w:rsidR="001B13EC" w:rsidRPr="002B2D0C" w:rsidRDefault="001B13EC" w:rsidP="001B13EC">
            <w:pPr>
              <w:spacing w:line="276" w:lineRule="auto"/>
              <w:jc w:val="center"/>
              <w:rPr>
                <w:rFonts w:asciiTheme="minorHAnsi" w:hAnsiTheme="minorHAnsi"/>
                <w:bCs/>
                <w:sz w:val="20"/>
                <w:szCs w:val="20"/>
              </w:rPr>
            </w:pPr>
          </w:p>
        </w:tc>
        <w:tc>
          <w:tcPr>
            <w:tcW w:w="1701" w:type="dxa"/>
          </w:tcPr>
          <w:p w:rsidR="001B13EC" w:rsidRPr="002B2D0C" w:rsidRDefault="001B13EC" w:rsidP="001B13EC">
            <w:pPr>
              <w:spacing w:line="276" w:lineRule="auto"/>
              <w:rPr>
                <w:rFonts w:asciiTheme="minorHAnsi" w:hAnsiTheme="minorHAnsi"/>
                <w:bCs/>
                <w:sz w:val="20"/>
                <w:szCs w:val="20"/>
              </w:rPr>
            </w:pPr>
            <w:r w:rsidRPr="002B2D0C">
              <w:rPr>
                <w:rFonts w:asciiTheme="minorHAnsi" w:hAnsiTheme="minorHAnsi"/>
                <w:bCs/>
                <w:sz w:val="20"/>
                <w:szCs w:val="20"/>
              </w:rPr>
              <w:t>Merkez İlçe</w:t>
            </w:r>
          </w:p>
        </w:tc>
        <w:tc>
          <w:tcPr>
            <w:tcW w:w="1276" w:type="dxa"/>
          </w:tcPr>
          <w:p w:rsidR="001B13EC" w:rsidRPr="002B2D0C" w:rsidRDefault="001B13EC" w:rsidP="001B13EC">
            <w:pPr>
              <w:spacing w:line="276" w:lineRule="auto"/>
              <w:jc w:val="center"/>
              <w:rPr>
                <w:rFonts w:asciiTheme="minorHAnsi" w:hAnsiTheme="minorHAnsi"/>
                <w:bCs/>
                <w:sz w:val="20"/>
                <w:szCs w:val="20"/>
              </w:rPr>
            </w:pPr>
            <w:r w:rsidRPr="002B2D0C">
              <w:rPr>
                <w:rFonts w:asciiTheme="minorHAnsi" w:hAnsiTheme="minorHAnsi"/>
                <w:bCs/>
                <w:sz w:val="20"/>
                <w:szCs w:val="20"/>
              </w:rPr>
              <w:t>1</w:t>
            </w:r>
          </w:p>
        </w:tc>
        <w:tc>
          <w:tcPr>
            <w:tcW w:w="1968" w:type="dxa"/>
          </w:tcPr>
          <w:p w:rsidR="001B13EC" w:rsidRPr="002B2D0C" w:rsidRDefault="001B13EC" w:rsidP="001B13EC">
            <w:pPr>
              <w:spacing w:line="276" w:lineRule="auto"/>
              <w:jc w:val="center"/>
              <w:rPr>
                <w:rFonts w:asciiTheme="minorHAnsi" w:hAnsiTheme="minorHAnsi"/>
                <w:bCs/>
                <w:sz w:val="20"/>
                <w:szCs w:val="20"/>
              </w:rPr>
            </w:pPr>
            <w:r w:rsidRPr="002B2D0C">
              <w:rPr>
                <w:rFonts w:asciiTheme="minorHAnsi" w:hAnsiTheme="minorHAnsi"/>
                <w:bCs/>
                <w:sz w:val="20"/>
                <w:szCs w:val="20"/>
              </w:rPr>
              <w:t>5</w:t>
            </w:r>
          </w:p>
        </w:tc>
        <w:tc>
          <w:tcPr>
            <w:tcW w:w="2022" w:type="dxa"/>
          </w:tcPr>
          <w:p w:rsidR="001B13EC" w:rsidRPr="002B2D0C" w:rsidRDefault="001B13EC" w:rsidP="006263F4">
            <w:pPr>
              <w:spacing w:line="276" w:lineRule="auto"/>
              <w:jc w:val="center"/>
              <w:rPr>
                <w:rFonts w:asciiTheme="minorHAnsi" w:hAnsiTheme="minorHAnsi"/>
                <w:bCs/>
                <w:sz w:val="20"/>
                <w:szCs w:val="20"/>
              </w:rPr>
            </w:pPr>
            <w:r w:rsidRPr="002B2D0C">
              <w:rPr>
                <w:rFonts w:asciiTheme="minorHAnsi" w:hAnsiTheme="minorHAnsi"/>
                <w:bCs/>
                <w:sz w:val="20"/>
                <w:szCs w:val="20"/>
              </w:rPr>
              <w:t>500</w:t>
            </w:r>
          </w:p>
        </w:tc>
      </w:tr>
      <w:tr w:rsidR="001B13EC" w:rsidRPr="002B2D0C" w:rsidTr="00D45D22">
        <w:trPr>
          <w:trHeight w:val="20"/>
          <w:jc w:val="center"/>
        </w:trPr>
        <w:tc>
          <w:tcPr>
            <w:tcW w:w="650" w:type="dxa"/>
            <w:vMerge/>
          </w:tcPr>
          <w:p w:rsidR="001B13EC" w:rsidRPr="002B2D0C" w:rsidRDefault="001B13EC" w:rsidP="001B13EC">
            <w:pPr>
              <w:spacing w:line="276" w:lineRule="auto"/>
              <w:rPr>
                <w:rFonts w:asciiTheme="minorHAnsi" w:hAnsiTheme="minorHAnsi"/>
                <w:sz w:val="20"/>
                <w:szCs w:val="20"/>
              </w:rPr>
            </w:pPr>
          </w:p>
        </w:tc>
        <w:tc>
          <w:tcPr>
            <w:tcW w:w="1701"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Lapseki</w:t>
            </w:r>
          </w:p>
        </w:tc>
        <w:tc>
          <w:tcPr>
            <w:tcW w:w="1276"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3</w:t>
            </w:r>
          </w:p>
        </w:tc>
        <w:tc>
          <w:tcPr>
            <w:tcW w:w="1968"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30</w:t>
            </w:r>
          </w:p>
        </w:tc>
        <w:tc>
          <w:tcPr>
            <w:tcW w:w="2022" w:type="dxa"/>
          </w:tcPr>
          <w:p w:rsidR="001B13EC" w:rsidRPr="002B2D0C" w:rsidRDefault="001B13EC" w:rsidP="006263F4">
            <w:pPr>
              <w:spacing w:line="276" w:lineRule="auto"/>
              <w:jc w:val="center"/>
              <w:rPr>
                <w:rFonts w:asciiTheme="minorHAnsi" w:hAnsiTheme="minorHAnsi"/>
                <w:sz w:val="20"/>
                <w:szCs w:val="20"/>
              </w:rPr>
            </w:pPr>
            <w:r w:rsidRPr="002B2D0C">
              <w:rPr>
                <w:rFonts w:asciiTheme="minorHAnsi" w:hAnsiTheme="minorHAnsi"/>
                <w:bCs/>
                <w:sz w:val="20"/>
                <w:szCs w:val="20"/>
              </w:rPr>
              <w:t>2.400</w:t>
            </w:r>
          </w:p>
        </w:tc>
      </w:tr>
      <w:tr w:rsidR="001B13EC" w:rsidRPr="002B2D0C" w:rsidTr="00D45D22">
        <w:trPr>
          <w:trHeight w:val="20"/>
          <w:jc w:val="center"/>
        </w:trPr>
        <w:tc>
          <w:tcPr>
            <w:tcW w:w="650" w:type="dxa"/>
            <w:vMerge/>
          </w:tcPr>
          <w:p w:rsidR="001B13EC" w:rsidRPr="002B2D0C" w:rsidRDefault="001B13EC" w:rsidP="001B13EC">
            <w:pPr>
              <w:spacing w:line="276" w:lineRule="auto"/>
              <w:rPr>
                <w:rFonts w:asciiTheme="minorHAnsi" w:hAnsiTheme="minorHAnsi"/>
                <w:sz w:val="20"/>
                <w:szCs w:val="20"/>
              </w:rPr>
            </w:pPr>
          </w:p>
        </w:tc>
        <w:tc>
          <w:tcPr>
            <w:tcW w:w="1701"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Bozcaada</w:t>
            </w:r>
          </w:p>
        </w:tc>
        <w:tc>
          <w:tcPr>
            <w:tcW w:w="1276"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1</w:t>
            </w:r>
          </w:p>
        </w:tc>
        <w:tc>
          <w:tcPr>
            <w:tcW w:w="1968"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150</w:t>
            </w:r>
          </w:p>
        </w:tc>
        <w:tc>
          <w:tcPr>
            <w:tcW w:w="2022" w:type="dxa"/>
          </w:tcPr>
          <w:p w:rsidR="001B13EC" w:rsidRPr="002B2D0C" w:rsidRDefault="001B13EC" w:rsidP="006263F4">
            <w:pPr>
              <w:spacing w:line="276" w:lineRule="auto"/>
              <w:jc w:val="center"/>
              <w:rPr>
                <w:rFonts w:asciiTheme="minorHAnsi" w:hAnsiTheme="minorHAnsi"/>
                <w:bCs/>
                <w:sz w:val="20"/>
                <w:szCs w:val="20"/>
              </w:rPr>
            </w:pPr>
            <w:r w:rsidRPr="002B2D0C">
              <w:rPr>
                <w:rFonts w:asciiTheme="minorHAnsi" w:hAnsiTheme="minorHAnsi"/>
                <w:bCs/>
                <w:sz w:val="20"/>
                <w:szCs w:val="20"/>
              </w:rPr>
              <w:t>10.650</w:t>
            </w:r>
          </w:p>
        </w:tc>
      </w:tr>
      <w:tr w:rsidR="001B13EC" w:rsidRPr="002B2D0C" w:rsidTr="00D45D22">
        <w:trPr>
          <w:trHeight w:val="20"/>
          <w:jc w:val="center"/>
        </w:trPr>
        <w:tc>
          <w:tcPr>
            <w:tcW w:w="650" w:type="dxa"/>
            <w:vMerge/>
          </w:tcPr>
          <w:p w:rsidR="001B13EC" w:rsidRPr="002B2D0C" w:rsidRDefault="001B13EC" w:rsidP="001B13EC">
            <w:pPr>
              <w:spacing w:line="276" w:lineRule="auto"/>
              <w:rPr>
                <w:rFonts w:asciiTheme="minorHAnsi" w:hAnsiTheme="minorHAnsi"/>
                <w:sz w:val="20"/>
                <w:szCs w:val="20"/>
              </w:rPr>
            </w:pPr>
          </w:p>
        </w:tc>
        <w:tc>
          <w:tcPr>
            <w:tcW w:w="1701" w:type="dxa"/>
          </w:tcPr>
          <w:p w:rsidR="001B13EC" w:rsidRPr="002B2D0C" w:rsidRDefault="001B13EC" w:rsidP="001B13EC">
            <w:pPr>
              <w:spacing w:line="276" w:lineRule="auto"/>
              <w:rPr>
                <w:rFonts w:asciiTheme="minorHAnsi" w:hAnsiTheme="minorHAnsi"/>
                <w:bCs/>
                <w:sz w:val="20"/>
                <w:szCs w:val="20"/>
              </w:rPr>
            </w:pPr>
            <w:r w:rsidRPr="002B2D0C">
              <w:rPr>
                <w:rFonts w:asciiTheme="minorHAnsi" w:hAnsiTheme="minorHAnsi"/>
                <w:bCs/>
                <w:sz w:val="20"/>
                <w:szCs w:val="20"/>
              </w:rPr>
              <w:t>Gökçeada</w:t>
            </w:r>
          </w:p>
        </w:tc>
        <w:tc>
          <w:tcPr>
            <w:tcW w:w="1276" w:type="dxa"/>
          </w:tcPr>
          <w:p w:rsidR="001B13EC" w:rsidRPr="002B2D0C" w:rsidRDefault="001B13EC" w:rsidP="001B13EC">
            <w:pPr>
              <w:spacing w:line="276" w:lineRule="auto"/>
              <w:jc w:val="center"/>
              <w:rPr>
                <w:rFonts w:asciiTheme="minorHAnsi" w:hAnsiTheme="minorHAnsi"/>
                <w:bCs/>
                <w:sz w:val="20"/>
                <w:szCs w:val="20"/>
              </w:rPr>
            </w:pPr>
            <w:r w:rsidRPr="002B2D0C">
              <w:rPr>
                <w:rFonts w:asciiTheme="minorHAnsi" w:hAnsiTheme="minorHAnsi"/>
                <w:bCs/>
                <w:sz w:val="20"/>
                <w:szCs w:val="20"/>
              </w:rPr>
              <w:t>1</w:t>
            </w:r>
          </w:p>
        </w:tc>
        <w:tc>
          <w:tcPr>
            <w:tcW w:w="1968" w:type="dxa"/>
          </w:tcPr>
          <w:p w:rsidR="001B13EC" w:rsidRPr="002B2D0C" w:rsidRDefault="001B13EC" w:rsidP="001B13EC">
            <w:pPr>
              <w:spacing w:line="276" w:lineRule="auto"/>
              <w:jc w:val="center"/>
              <w:rPr>
                <w:rFonts w:asciiTheme="minorHAnsi" w:hAnsiTheme="minorHAnsi"/>
                <w:bCs/>
                <w:sz w:val="20"/>
                <w:szCs w:val="20"/>
              </w:rPr>
            </w:pPr>
            <w:r w:rsidRPr="002B2D0C">
              <w:rPr>
                <w:rFonts w:asciiTheme="minorHAnsi" w:hAnsiTheme="minorHAnsi"/>
                <w:bCs/>
                <w:sz w:val="20"/>
                <w:szCs w:val="20"/>
              </w:rPr>
              <w:t>10</w:t>
            </w:r>
          </w:p>
        </w:tc>
        <w:tc>
          <w:tcPr>
            <w:tcW w:w="2022" w:type="dxa"/>
          </w:tcPr>
          <w:p w:rsidR="001B13EC" w:rsidRPr="002B2D0C" w:rsidRDefault="001B13EC" w:rsidP="006263F4">
            <w:pPr>
              <w:spacing w:line="276" w:lineRule="auto"/>
              <w:jc w:val="center"/>
              <w:rPr>
                <w:rFonts w:asciiTheme="minorHAnsi" w:hAnsiTheme="minorHAnsi"/>
                <w:bCs/>
                <w:sz w:val="20"/>
                <w:szCs w:val="20"/>
              </w:rPr>
            </w:pPr>
            <w:r w:rsidRPr="002B2D0C">
              <w:rPr>
                <w:rFonts w:asciiTheme="minorHAnsi" w:hAnsiTheme="minorHAnsi"/>
                <w:bCs/>
                <w:sz w:val="20"/>
                <w:szCs w:val="20"/>
              </w:rPr>
              <w:t>750</w:t>
            </w:r>
          </w:p>
        </w:tc>
      </w:tr>
    </w:tbl>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20" w:name="_Toc378852662"/>
      <w:bookmarkStart w:id="321" w:name="_Toc379183202"/>
      <w:bookmarkStart w:id="322" w:name="_Toc379185064"/>
      <w:bookmarkStart w:id="323" w:name="_Toc386731909"/>
      <w:r w:rsidRPr="002B2D0C">
        <w:t>4.2.2.1.3. Domates Tahmin ve Erken Uyarı Çalışmaları</w:t>
      </w:r>
      <w:bookmarkEnd w:id="320"/>
      <w:bookmarkEnd w:id="321"/>
      <w:bookmarkEnd w:id="322"/>
      <w:bookmarkEnd w:id="323"/>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 Merkez ilçe Kumkale ovasında yaklaşık 17.000 da sofralık Domates ekimi yapılan bölgede, Bornova Zirai Mücadele Araştırma Enstitüsü koordinatörlüğünde 2006 yılında başlanan çalışma halen devam etmektedir.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 genelinde sebze tahmin ve erken uyarı projesi kapsamında ana zararlı ve hastalık olan domates mildiyösü mücadelesi esas alınarak 24.650 da alanda uyarı ve gözetim hizmeti verilmektedir. Uyarılar Merkez ilçede 1, Biga ilçesinde 1 olmak üzere 2 adet istasyondan alınan iklim verileri değerlendirilerek yapılmıştır. </w:t>
      </w:r>
    </w:p>
    <w:p w:rsidR="00CC587E" w:rsidRDefault="00CC587E" w:rsidP="00FB1033">
      <w:pPr>
        <w:spacing w:after="120" w:line="276" w:lineRule="auto"/>
        <w:jc w:val="center"/>
        <w:rPr>
          <w:rFonts w:asciiTheme="minorHAnsi" w:hAnsiTheme="minorHAnsi"/>
          <w:b/>
          <w:sz w:val="22"/>
          <w:szCs w:val="22"/>
        </w:rPr>
      </w:pPr>
    </w:p>
    <w:p w:rsidR="001B13EC" w:rsidRPr="005D54DB" w:rsidRDefault="001B13EC" w:rsidP="00FB1033">
      <w:pPr>
        <w:spacing w:after="120" w:line="276" w:lineRule="auto"/>
        <w:jc w:val="center"/>
        <w:rPr>
          <w:rFonts w:asciiTheme="minorHAnsi" w:hAnsiTheme="minorHAnsi"/>
          <w:sz w:val="22"/>
          <w:szCs w:val="22"/>
        </w:rPr>
      </w:pPr>
      <w:r w:rsidRPr="005D54DB">
        <w:rPr>
          <w:rFonts w:asciiTheme="minorHAnsi" w:hAnsiTheme="minorHAnsi"/>
          <w:sz w:val="22"/>
          <w:szCs w:val="22"/>
        </w:rPr>
        <w:t>Domates Tahmin ve Erken Uyarı İstasyonlarının Kapsadığı Alan Miktarı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1701"/>
        <w:gridCol w:w="1276"/>
        <w:gridCol w:w="1559"/>
        <w:gridCol w:w="2214"/>
      </w:tblGrid>
      <w:tr w:rsidR="001B13EC" w:rsidRPr="002B2D0C" w:rsidTr="00FB1033">
        <w:trPr>
          <w:trHeight w:val="20"/>
          <w:jc w:val="center"/>
        </w:trPr>
        <w:tc>
          <w:tcPr>
            <w:tcW w:w="1228" w:type="dxa"/>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p>
        </w:tc>
        <w:tc>
          <w:tcPr>
            <w:tcW w:w="1701" w:type="dxa"/>
            <w:shd w:val="clear" w:color="auto" w:fill="FBD4B4"/>
            <w:vAlign w:val="center"/>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
                <w:bCs/>
                <w:sz w:val="20"/>
                <w:szCs w:val="20"/>
              </w:rPr>
              <w:t>İSTASYONUN BULUNDUĞU YER</w:t>
            </w:r>
          </w:p>
        </w:tc>
        <w:tc>
          <w:tcPr>
            <w:tcW w:w="1276" w:type="dxa"/>
            <w:shd w:val="clear" w:color="auto" w:fill="FBD4B4"/>
            <w:vAlign w:val="center"/>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
                <w:bCs/>
                <w:sz w:val="20"/>
                <w:szCs w:val="20"/>
              </w:rPr>
              <w:t>İSTASYON ADEDİ</w:t>
            </w:r>
          </w:p>
        </w:tc>
        <w:tc>
          <w:tcPr>
            <w:tcW w:w="1559" w:type="dxa"/>
            <w:shd w:val="clear" w:color="auto" w:fill="FBD4B4"/>
            <w:vAlign w:val="center"/>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
                <w:bCs/>
                <w:sz w:val="20"/>
                <w:szCs w:val="20"/>
              </w:rPr>
              <w:t>PROJE PROGRAMI (da)</w:t>
            </w:r>
          </w:p>
        </w:tc>
        <w:tc>
          <w:tcPr>
            <w:tcW w:w="2214" w:type="dxa"/>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İSTASYONUN KAPSADIĞI ALAN (da)</w:t>
            </w:r>
          </w:p>
        </w:tc>
      </w:tr>
      <w:tr w:rsidR="001B13EC" w:rsidRPr="002B2D0C" w:rsidTr="00FB1033">
        <w:trPr>
          <w:trHeight w:val="20"/>
          <w:jc w:val="center"/>
        </w:trPr>
        <w:tc>
          <w:tcPr>
            <w:tcW w:w="1228" w:type="dxa"/>
            <w:vMerge w:val="restart"/>
            <w:vAlign w:val="center"/>
          </w:tcPr>
          <w:p w:rsidR="001B13EC" w:rsidRPr="002B2D0C" w:rsidRDefault="001B13EC" w:rsidP="001B13EC">
            <w:pPr>
              <w:spacing w:line="276" w:lineRule="auto"/>
              <w:jc w:val="center"/>
              <w:rPr>
                <w:rFonts w:asciiTheme="minorHAnsi" w:hAnsiTheme="minorHAnsi"/>
                <w:bCs/>
                <w:sz w:val="20"/>
                <w:szCs w:val="20"/>
              </w:rPr>
            </w:pPr>
            <w:r w:rsidRPr="002B2D0C">
              <w:rPr>
                <w:rFonts w:asciiTheme="minorHAnsi" w:hAnsiTheme="minorHAnsi"/>
                <w:bCs/>
                <w:sz w:val="20"/>
                <w:szCs w:val="20"/>
              </w:rPr>
              <w:t>DOMATES</w:t>
            </w:r>
          </w:p>
        </w:tc>
        <w:tc>
          <w:tcPr>
            <w:tcW w:w="1701"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Merkez</w:t>
            </w:r>
          </w:p>
        </w:tc>
        <w:tc>
          <w:tcPr>
            <w:tcW w:w="1276"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1</w:t>
            </w:r>
          </w:p>
        </w:tc>
        <w:tc>
          <w:tcPr>
            <w:tcW w:w="1559"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200</w:t>
            </w:r>
          </w:p>
        </w:tc>
        <w:tc>
          <w:tcPr>
            <w:tcW w:w="2214"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bCs/>
                <w:sz w:val="20"/>
                <w:szCs w:val="20"/>
              </w:rPr>
              <w:t>15.000</w:t>
            </w:r>
          </w:p>
        </w:tc>
      </w:tr>
      <w:tr w:rsidR="001B13EC" w:rsidRPr="002B2D0C" w:rsidTr="00FB1033">
        <w:trPr>
          <w:trHeight w:val="20"/>
          <w:jc w:val="center"/>
        </w:trPr>
        <w:tc>
          <w:tcPr>
            <w:tcW w:w="1228" w:type="dxa"/>
            <w:vMerge/>
          </w:tcPr>
          <w:p w:rsidR="001B13EC" w:rsidRPr="002B2D0C" w:rsidRDefault="001B13EC" w:rsidP="001B13EC">
            <w:pPr>
              <w:spacing w:line="276" w:lineRule="auto"/>
              <w:jc w:val="center"/>
              <w:rPr>
                <w:rFonts w:asciiTheme="minorHAnsi" w:hAnsiTheme="minorHAnsi"/>
                <w:sz w:val="20"/>
                <w:szCs w:val="20"/>
              </w:rPr>
            </w:pPr>
          </w:p>
        </w:tc>
        <w:tc>
          <w:tcPr>
            <w:tcW w:w="1701"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276"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559"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100</w:t>
            </w:r>
          </w:p>
        </w:tc>
        <w:tc>
          <w:tcPr>
            <w:tcW w:w="2214" w:type="dxa"/>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9.650</w:t>
            </w:r>
          </w:p>
        </w:tc>
      </w:tr>
    </w:tbl>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4"/>
      </w:pPr>
      <w:bookmarkStart w:id="324" w:name="_Toc378852663"/>
      <w:bookmarkStart w:id="325" w:name="_Toc379183203"/>
      <w:bookmarkStart w:id="326" w:name="_Toc379185065"/>
      <w:bookmarkStart w:id="327" w:name="_Toc386731910"/>
      <w:r w:rsidRPr="002B2D0C">
        <w:lastRenderedPageBreak/>
        <w:t>4.2.2.2. Entegre Mücadele ve EKÜY Proje Çalışmaları</w:t>
      </w:r>
      <w:bookmarkEnd w:id="324"/>
      <w:bookmarkEnd w:id="325"/>
      <w:bookmarkEnd w:id="326"/>
      <w:bookmarkEnd w:id="327"/>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Koruma ve Kontrol Genel Müdürlüğümüzce 2010 Yılında başlatılan ve aynı zamanda İlimizde de pilot çalışma olarak uygulamaya konulan Entegre ve Kontrollü Ürün Yönetimi projesi 2013 yılında Merkez, Bayramiç, Gelibolu ve Lapseki ilçelerinde yürütülmüştür. Proje dahilindeki üreticiler ile birlikte, entegre mücadele çalışmaları yürütülmüş olup, bahçelere proje logolu mavi bayrak asılmıştır. Bu bahçelerden hasat döneminde alınan numuneler Çanakkale İl Gıda ve Kontrol Laboratuar Müdürlüğünde analiz ettirilmiştir. Proje sonucunda 92 üreticiye Türk Gıda Kodeksine uygun kalıntı MRL değerlerine sahip olanlara EKÜY sertifikası ve Bakanlık logosu verilerek pazara sunulması sağlanmıştır.</w:t>
      </w:r>
    </w:p>
    <w:p w:rsidR="001B13EC" w:rsidRPr="002B2D0C" w:rsidRDefault="001B13EC" w:rsidP="0091278B">
      <w:pPr>
        <w:pStyle w:val="ListeParagraf"/>
        <w:numPr>
          <w:ilvl w:val="0"/>
          <w:numId w:val="12"/>
        </w:numPr>
        <w:rPr>
          <w:rFonts w:asciiTheme="minorHAnsi" w:hAnsiTheme="minorHAnsi"/>
        </w:rPr>
      </w:pPr>
      <w:r w:rsidRPr="002B2D0C">
        <w:rPr>
          <w:rFonts w:asciiTheme="minorHAnsi" w:hAnsiTheme="minorHAnsi"/>
        </w:rPr>
        <w:t>Elma EKÜY Projesi</w:t>
      </w:r>
      <w:r w:rsidRPr="002B2D0C">
        <w:rPr>
          <w:rFonts w:asciiTheme="minorHAnsi" w:hAnsiTheme="minorHAnsi"/>
        </w:rPr>
        <w:tab/>
      </w:r>
      <w:r w:rsidRPr="002B2D0C">
        <w:rPr>
          <w:rFonts w:asciiTheme="minorHAnsi" w:hAnsiTheme="minorHAnsi"/>
        </w:rPr>
        <w:tab/>
        <w:t>: 33 bahçede 325 da,</w:t>
      </w:r>
    </w:p>
    <w:p w:rsidR="001B13EC" w:rsidRPr="002B2D0C" w:rsidRDefault="001B13EC" w:rsidP="0091278B">
      <w:pPr>
        <w:pStyle w:val="ListeParagraf"/>
        <w:numPr>
          <w:ilvl w:val="0"/>
          <w:numId w:val="12"/>
        </w:numPr>
        <w:rPr>
          <w:rFonts w:asciiTheme="minorHAnsi" w:hAnsiTheme="minorHAnsi"/>
        </w:rPr>
      </w:pPr>
      <w:r w:rsidRPr="002B2D0C">
        <w:rPr>
          <w:rFonts w:asciiTheme="minorHAnsi" w:hAnsiTheme="minorHAnsi"/>
        </w:rPr>
        <w:t>Şeftali EKÜY Projesi</w:t>
      </w:r>
      <w:r w:rsidRPr="002B2D0C">
        <w:rPr>
          <w:rFonts w:asciiTheme="minorHAnsi" w:hAnsiTheme="minorHAnsi"/>
        </w:rPr>
        <w:tab/>
      </w:r>
      <w:r w:rsidRPr="002B2D0C">
        <w:rPr>
          <w:rFonts w:asciiTheme="minorHAnsi" w:hAnsiTheme="minorHAnsi"/>
        </w:rPr>
        <w:tab/>
        <w:t>: 60 bahçede 1.190 da,</w:t>
      </w:r>
    </w:p>
    <w:p w:rsidR="001B13EC" w:rsidRPr="002B2D0C" w:rsidRDefault="001B13EC" w:rsidP="0091278B">
      <w:pPr>
        <w:pStyle w:val="ListeParagraf"/>
        <w:numPr>
          <w:ilvl w:val="0"/>
          <w:numId w:val="12"/>
        </w:numPr>
        <w:rPr>
          <w:rFonts w:asciiTheme="minorHAnsi" w:hAnsiTheme="minorHAnsi"/>
        </w:rPr>
      </w:pPr>
      <w:r w:rsidRPr="002B2D0C">
        <w:rPr>
          <w:rFonts w:asciiTheme="minorHAnsi" w:hAnsiTheme="minorHAnsi"/>
        </w:rPr>
        <w:t>Kiraz EKÜY Projesi</w:t>
      </w:r>
      <w:r w:rsidRPr="002B2D0C">
        <w:rPr>
          <w:rFonts w:asciiTheme="minorHAnsi" w:hAnsiTheme="minorHAnsi"/>
        </w:rPr>
        <w:tab/>
      </w:r>
      <w:r w:rsidRPr="002B2D0C">
        <w:rPr>
          <w:rFonts w:asciiTheme="minorHAnsi" w:hAnsiTheme="minorHAnsi"/>
        </w:rPr>
        <w:tab/>
        <w:t xml:space="preserve">: 38 bahçede 494 da </w:t>
      </w:r>
    </w:p>
    <w:p w:rsidR="001B13EC" w:rsidRPr="002B2D0C" w:rsidRDefault="001B13EC" w:rsidP="0091278B">
      <w:pPr>
        <w:pStyle w:val="ListeParagraf"/>
        <w:numPr>
          <w:ilvl w:val="0"/>
          <w:numId w:val="12"/>
        </w:numPr>
        <w:rPr>
          <w:rFonts w:asciiTheme="minorHAnsi" w:hAnsiTheme="minorHAnsi"/>
        </w:rPr>
      </w:pPr>
      <w:r w:rsidRPr="002B2D0C">
        <w:rPr>
          <w:rFonts w:asciiTheme="minorHAnsi" w:hAnsiTheme="minorHAnsi"/>
        </w:rPr>
        <w:t>Armut EKÜY Projesi</w:t>
      </w:r>
      <w:r w:rsidRPr="002B2D0C">
        <w:rPr>
          <w:rFonts w:asciiTheme="minorHAnsi" w:hAnsiTheme="minorHAnsi"/>
        </w:rPr>
        <w:tab/>
      </w:r>
      <w:r w:rsidRPr="002B2D0C">
        <w:rPr>
          <w:rFonts w:asciiTheme="minorHAnsi" w:hAnsiTheme="minorHAnsi"/>
        </w:rPr>
        <w:tab/>
        <w:t>: 4 bahçede 185 da</w:t>
      </w:r>
    </w:p>
    <w:p w:rsidR="001B13EC" w:rsidRPr="002B2D0C" w:rsidRDefault="001B13EC" w:rsidP="0091278B">
      <w:pPr>
        <w:pStyle w:val="ListeParagraf"/>
        <w:numPr>
          <w:ilvl w:val="0"/>
          <w:numId w:val="12"/>
        </w:numPr>
        <w:rPr>
          <w:rFonts w:asciiTheme="minorHAnsi" w:hAnsiTheme="minorHAnsi"/>
        </w:rPr>
      </w:pPr>
      <w:r w:rsidRPr="002B2D0C">
        <w:rPr>
          <w:rFonts w:asciiTheme="minorHAnsi" w:hAnsiTheme="minorHAnsi"/>
        </w:rPr>
        <w:t xml:space="preserve">Bağ Entegre Mücadele Projesi </w:t>
      </w:r>
      <w:r w:rsidRPr="002B2D0C">
        <w:rPr>
          <w:rFonts w:asciiTheme="minorHAnsi" w:hAnsiTheme="minorHAnsi"/>
        </w:rPr>
        <w:tab/>
        <w:t>: 10 bahçede 100 da alanda uygulanmıştır.</w:t>
      </w:r>
    </w:p>
    <w:p w:rsidR="001B13EC" w:rsidRPr="002B2D0C" w:rsidRDefault="001B13EC" w:rsidP="00385648">
      <w:pPr>
        <w:pStyle w:val="Balk5"/>
        <w:jc w:val="left"/>
      </w:pPr>
      <w:bookmarkStart w:id="328" w:name="_Toc378852664"/>
      <w:bookmarkStart w:id="329" w:name="_Toc379183204"/>
      <w:bookmarkStart w:id="330" w:name="_Toc379185066"/>
      <w:bookmarkStart w:id="331" w:name="_Toc386731911"/>
      <w:r w:rsidRPr="002B2D0C">
        <w:t>4.2.2.2.1.</w:t>
      </w:r>
      <w:r w:rsidR="00E57A79" w:rsidRPr="002B2D0C">
        <w:t xml:space="preserve"> </w:t>
      </w:r>
      <w:r w:rsidRPr="002B2D0C">
        <w:t>Elma Entegre Mücadele (EKÜY) Projesi</w:t>
      </w:r>
      <w:bookmarkEnd w:id="328"/>
      <w:bookmarkEnd w:id="329"/>
      <w:bookmarkEnd w:id="330"/>
      <w:bookmarkEnd w:id="331"/>
      <w:r w:rsidRPr="002B2D0C">
        <w:t xml:space="preserve">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Merkez ve Bayramiç ilçelerinde 325 da alanda (33 bahçe) yürütülmüştür. Ana zararlı olarak elma iç kurdu ve ana hastalık olarak ise karaleke dikkate alınmıştır. Diğer hastalık ve zararlıların mücadelesinde bu hastalık ve zararlıyla entegrasyona gidilmiştir.</w:t>
      </w:r>
    </w:p>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32" w:name="_Toc378852665"/>
      <w:bookmarkStart w:id="333" w:name="_Toc379183205"/>
      <w:bookmarkStart w:id="334" w:name="_Toc379185067"/>
      <w:bookmarkStart w:id="335" w:name="_Toc386731912"/>
      <w:r w:rsidRPr="002B2D0C">
        <w:t>4.2.2.2.2.</w:t>
      </w:r>
      <w:r w:rsidR="00E57A79" w:rsidRPr="002B2D0C">
        <w:t xml:space="preserve"> </w:t>
      </w:r>
      <w:r w:rsidRPr="002B2D0C">
        <w:t>Şeftali Entegre Mücadele (EKÜY) Projesi</w:t>
      </w:r>
      <w:bookmarkEnd w:id="332"/>
      <w:bookmarkEnd w:id="333"/>
      <w:bookmarkEnd w:id="334"/>
      <w:bookmarkEnd w:id="335"/>
      <w:r w:rsidRPr="002B2D0C">
        <w:t xml:space="preserve"> </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Merkez, Bayramiç ve Lapseki ilçelerinde 1.190 da alanda (60 bahçe) yürütülmüştür. Ana zararlı olarak doğu meyve güvesi ile şeftali filiz güvesi ve ana hastalık olarak ise şeftali yaprak kıvırcıklığı dikkate alınmıştır. Diğer hastalık ve zararlıların mücadelesinde bu hastalık ve zararlılarla entegrasyona gidilmiştir. </w:t>
      </w:r>
    </w:p>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36" w:name="_Toc378852666"/>
      <w:bookmarkStart w:id="337" w:name="_Toc379183206"/>
      <w:bookmarkStart w:id="338" w:name="_Toc379185068"/>
      <w:bookmarkStart w:id="339" w:name="_Toc386731913"/>
      <w:r w:rsidRPr="002B2D0C">
        <w:t>4.2.2.2.3.</w:t>
      </w:r>
      <w:r w:rsidR="00E57A79" w:rsidRPr="002B2D0C">
        <w:t xml:space="preserve"> </w:t>
      </w:r>
      <w:r w:rsidRPr="002B2D0C">
        <w:t>Kiraz Entegre Mücadele (EKÜY)  Projesi</w:t>
      </w:r>
      <w:bookmarkEnd w:id="336"/>
      <w:bookmarkEnd w:id="337"/>
      <w:bookmarkEnd w:id="338"/>
      <w:bookmarkEnd w:id="339"/>
      <w:r w:rsidRPr="002B2D0C">
        <w:t xml:space="preserve"> </w:t>
      </w:r>
    </w:p>
    <w:p w:rsidR="00D45D22" w:rsidRPr="002B2D0C" w:rsidRDefault="001B13EC" w:rsidP="00385648">
      <w:pPr>
        <w:spacing w:line="276" w:lineRule="auto"/>
        <w:ind w:firstLine="708"/>
        <w:rPr>
          <w:rFonts w:asciiTheme="minorHAnsi" w:hAnsiTheme="minorHAnsi"/>
          <w:b/>
          <w:sz w:val="22"/>
          <w:szCs w:val="22"/>
        </w:rPr>
      </w:pPr>
      <w:r w:rsidRPr="002B2D0C">
        <w:rPr>
          <w:rFonts w:asciiTheme="minorHAnsi" w:hAnsiTheme="minorHAnsi"/>
          <w:sz w:val="22"/>
          <w:szCs w:val="22"/>
        </w:rPr>
        <w:t>Merkez, Bayramiç ve Lapseki ilçelerinde 494 da alanda (38 bahçe) yürütülmüştür. Ana zararlı olarak kiraz sineği ve ana hastalık olarak da monilya dikkate alınmıştır. Diğer hastalık ve zararlıların mücadelesinde bu hastalık ve zararlıyla entegrasyona gidilmiştir.</w:t>
      </w:r>
    </w:p>
    <w:p w:rsidR="00D45D22" w:rsidRPr="002B2D0C" w:rsidRDefault="00D45D22"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40" w:name="_Toc378852667"/>
      <w:bookmarkStart w:id="341" w:name="_Toc379183207"/>
      <w:bookmarkStart w:id="342" w:name="_Toc379185069"/>
      <w:bookmarkStart w:id="343" w:name="_Toc386731914"/>
      <w:r w:rsidRPr="002B2D0C">
        <w:t>4.2.2.2.4. Armut Entegre Mücadele (EKÜY)  Projesi</w:t>
      </w:r>
      <w:bookmarkEnd w:id="340"/>
      <w:bookmarkEnd w:id="341"/>
      <w:bookmarkEnd w:id="342"/>
      <w:bookmarkEnd w:id="343"/>
    </w:p>
    <w:p w:rsidR="001B13EC" w:rsidRPr="002B2D0C" w:rsidRDefault="001B13EC" w:rsidP="001B13EC">
      <w:pPr>
        <w:spacing w:line="276" w:lineRule="auto"/>
        <w:ind w:firstLine="708"/>
        <w:rPr>
          <w:rFonts w:asciiTheme="minorHAnsi" w:hAnsiTheme="minorHAnsi"/>
          <w:b/>
          <w:sz w:val="22"/>
          <w:szCs w:val="22"/>
        </w:rPr>
      </w:pPr>
      <w:r w:rsidRPr="002B2D0C">
        <w:rPr>
          <w:rFonts w:asciiTheme="minorHAnsi" w:hAnsiTheme="minorHAnsi"/>
          <w:sz w:val="22"/>
          <w:szCs w:val="22"/>
        </w:rPr>
        <w:t>Merkez ve Bayramiç ilçelerinde 185 da alanda (4 bahçe) yürütülmüştür. Ana zararlı olarak elma iç kurdu ve ana hastalık olarak da karaleke dikkate alınmıştır. Diğer hastalık ve zararlıların mücadelesinde bu hastalık ve zararlıyla entegrasyona gidilmiştir.</w:t>
      </w:r>
    </w:p>
    <w:p w:rsidR="001B13EC" w:rsidRPr="002B2D0C" w:rsidRDefault="001B13EC" w:rsidP="001B13EC">
      <w:pPr>
        <w:spacing w:line="276" w:lineRule="auto"/>
        <w:rPr>
          <w:rFonts w:asciiTheme="minorHAnsi" w:hAnsiTheme="minorHAnsi"/>
          <w:b/>
          <w:sz w:val="22"/>
          <w:szCs w:val="22"/>
        </w:rPr>
      </w:pPr>
    </w:p>
    <w:p w:rsidR="001B13EC" w:rsidRPr="002B2D0C" w:rsidRDefault="001B13EC" w:rsidP="00385648">
      <w:pPr>
        <w:pStyle w:val="Balk5"/>
        <w:jc w:val="left"/>
      </w:pPr>
      <w:bookmarkStart w:id="344" w:name="_Toc378852668"/>
      <w:bookmarkStart w:id="345" w:name="_Toc379183208"/>
      <w:bookmarkStart w:id="346" w:name="_Toc379185070"/>
      <w:bookmarkStart w:id="347" w:name="_Toc386731915"/>
      <w:r w:rsidRPr="002B2D0C">
        <w:t>4.2.2.2.5. Bağ Entegre Mücadele Projesi</w:t>
      </w:r>
      <w:bookmarkEnd w:id="344"/>
      <w:bookmarkEnd w:id="345"/>
      <w:bookmarkEnd w:id="346"/>
      <w:bookmarkEnd w:id="347"/>
      <w:r w:rsidRPr="002B2D0C">
        <w:t xml:space="preserve"> </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Merkez ilçe, Bayramiç, Lapseki, Bozcaada ilçelerinde 100 da alanda (10 bahçede) sürdürülmüştür. Ana zararlı olarak bağ salkım güvesi ve ana hastalık olarak  ise bağ mildiyösü dikkate alınmıştır.</w:t>
      </w:r>
    </w:p>
    <w:p w:rsidR="001B13EC" w:rsidRPr="002B2D0C" w:rsidRDefault="001B13EC" w:rsidP="001B13EC">
      <w:pPr>
        <w:spacing w:line="276" w:lineRule="auto"/>
        <w:rPr>
          <w:rFonts w:asciiTheme="minorHAnsi" w:hAnsiTheme="minorHAnsi"/>
          <w:sz w:val="22"/>
          <w:szCs w:val="22"/>
        </w:rPr>
      </w:pPr>
    </w:p>
    <w:p w:rsidR="001B13EC" w:rsidRPr="002B2D0C" w:rsidRDefault="001B13EC" w:rsidP="00385648">
      <w:pPr>
        <w:pStyle w:val="Balk4"/>
      </w:pPr>
      <w:bookmarkStart w:id="348" w:name="_Toc378852669"/>
      <w:bookmarkStart w:id="349" w:name="_Toc379183209"/>
      <w:bookmarkStart w:id="350" w:name="_Toc379185071"/>
      <w:bookmarkStart w:id="351" w:name="_Toc386731916"/>
      <w:r w:rsidRPr="002B2D0C">
        <w:lastRenderedPageBreak/>
        <w:t>4.2.2.3. Süne Mücadelesi</w:t>
      </w:r>
      <w:bookmarkEnd w:id="348"/>
      <w:bookmarkEnd w:id="349"/>
      <w:bookmarkEnd w:id="350"/>
      <w:bookmarkEnd w:id="351"/>
      <w:r w:rsidRPr="002B2D0C">
        <w:tab/>
      </w:r>
    </w:p>
    <w:p w:rsidR="0024608B" w:rsidRPr="002B2D0C" w:rsidRDefault="0024608B" w:rsidP="0024608B">
      <w:pPr>
        <w:spacing w:line="276" w:lineRule="auto"/>
        <w:ind w:firstLine="709"/>
        <w:rPr>
          <w:rFonts w:asciiTheme="minorHAnsi" w:hAnsiTheme="minorHAnsi"/>
          <w:sz w:val="22"/>
          <w:szCs w:val="22"/>
        </w:rPr>
      </w:pPr>
      <w:r w:rsidRPr="002B2D0C">
        <w:rPr>
          <w:rFonts w:asciiTheme="minorHAnsi" w:hAnsiTheme="minorHAnsi"/>
          <w:sz w:val="22"/>
          <w:szCs w:val="22"/>
        </w:rPr>
        <w:t>Süne,</w:t>
      </w:r>
      <w:r w:rsidR="00E42A4B" w:rsidRPr="002B2D0C">
        <w:rPr>
          <w:rFonts w:asciiTheme="minorHAnsi" w:hAnsiTheme="minorHAnsi"/>
          <w:sz w:val="22"/>
          <w:szCs w:val="22"/>
        </w:rPr>
        <w:t xml:space="preserve"> </w:t>
      </w:r>
      <w:r w:rsidRPr="002B2D0C">
        <w:rPr>
          <w:rFonts w:asciiTheme="minorHAnsi" w:hAnsiTheme="minorHAnsi"/>
          <w:sz w:val="22"/>
          <w:szCs w:val="22"/>
        </w:rPr>
        <w:t>hububatın en önemli zararlısıdır. Popülasyonun yüksek olduğu yıllarda mücadele yapılmadığı takdirde verim ve kalitede % 100’e varan oranlarda zarar yapar. Süne mücadelesi; 5996 sayılı kanun ile buna bağlı mevzuat ve “Zirai Mücadele Teknik Talimatları”na göre yapılır. İl Müdürlükleri “Bitki Sağlığı ve Karantina Program ve Prensipleri”nin uygulanmasından sorumludur.</w:t>
      </w:r>
    </w:p>
    <w:p w:rsidR="00E42A4B" w:rsidRPr="002B2D0C" w:rsidRDefault="0024608B" w:rsidP="0024608B">
      <w:pPr>
        <w:spacing w:line="276" w:lineRule="auto"/>
        <w:ind w:firstLine="709"/>
        <w:rPr>
          <w:rFonts w:asciiTheme="minorHAnsi" w:hAnsiTheme="minorHAnsi"/>
          <w:sz w:val="22"/>
          <w:szCs w:val="22"/>
        </w:rPr>
      </w:pPr>
      <w:r w:rsidRPr="002B2D0C">
        <w:rPr>
          <w:rFonts w:asciiTheme="minorHAnsi" w:hAnsiTheme="minorHAnsi"/>
          <w:sz w:val="22"/>
          <w:szCs w:val="22"/>
        </w:rPr>
        <w:t>Süne survey çalışmalarına her yıl Mart-Nisan aylarında başlanır, Haziran ayı sonlarına doğru son verilir.</w:t>
      </w:r>
      <w:r w:rsidR="007F3594" w:rsidRPr="002B2D0C">
        <w:rPr>
          <w:rFonts w:asciiTheme="minorHAnsi" w:hAnsiTheme="minorHAnsi"/>
          <w:sz w:val="22"/>
          <w:szCs w:val="22"/>
        </w:rPr>
        <w:t xml:space="preserve"> </w:t>
      </w:r>
      <w:r w:rsidRPr="002B2D0C">
        <w:rPr>
          <w:rFonts w:asciiTheme="minorHAnsi" w:hAnsiTheme="minorHAnsi"/>
          <w:sz w:val="22"/>
          <w:szCs w:val="22"/>
        </w:rPr>
        <w:t xml:space="preserve">Mayıs sonu Haziran başları ilaçlama dönemidir. </w:t>
      </w:r>
    </w:p>
    <w:p w:rsidR="0024608B" w:rsidRPr="002B2D0C" w:rsidRDefault="0024608B" w:rsidP="0024608B">
      <w:pPr>
        <w:spacing w:line="276" w:lineRule="auto"/>
        <w:ind w:firstLine="709"/>
        <w:rPr>
          <w:rFonts w:asciiTheme="minorHAnsi" w:hAnsiTheme="minorHAnsi"/>
          <w:sz w:val="22"/>
          <w:szCs w:val="22"/>
        </w:rPr>
      </w:pPr>
      <w:r w:rsidRPr="002B2D0C">
        <w:rPr>
          <w:rFonts w:asciiTheme="minorHAnsi" w:hAnsiTheme="minorHAnsi"/>
          <w:sz w:val="22"/>
          <w:szCs w:val="22"/>
        </w:rPr>
        <w:t>İlimiz 2013 yılı süne mücadelesi 450.000 dekar olarak programa alınmıştır.</w:t>
      </w:r>
      <w:r w:rsidR="00E42A4B" w:rsidRPr="002B2D0C">
        <w:rPr>
          <w:rFonts w:asciiTheme="minorHAnsi" w:hAnsiTheme="minorHAnsi"/>
          <w:sz w:val="22"/>
          <w:szCs w:val="22"/>
        </w:rPr>
        <w:t xml:space="preserve"> </w:t>
      </w:r>
      <w:r w:rsidRPr="002B2D0C">
        <w:rPr>
          <w:rFonts w:asciiTheme="minorHAnsi" w:hAnsiTheme="minorHAnsi"/>
          <w:sz w:val="22"/>
          <w:szCs w:val="22"/>
        </w:rPr>
        <w:t>792.586 dekar alanda survey yapılmış olup,</w:t>
      </w:r>
      <w:r w:rsidR="007F3594" w:rsidRPr="002B2D0C">
        <w:rPr>
          <w:rFonts w:asciiTheme="minorHAnsi" w:hAnsiTheme="minorHAnsi"/>
          <w:sz w:val="22"/>
          <w:szCs w:val="22"/>
        </w:rPr>
        <w:t xml:space="preserve"> </w:t>
      </w:r>
      <w:r w:rsidRPr="002B2D0C">
        <w:rPr>
          <w:rFonts w:asciiTheme="minorHAnsi" w:hAnsiTheme="minorHAnsi"/>
          <w:sz w:val="22"/>
          <w:szCs w:val="22"/>
        </w:rPr>
        <w:t xml:space="preserve">ekonomik zarar eşiğinin (10 nimf / m2 ) üzerinde tespit edilen 161 köyde 471.086 dekar alanda kimyasal mücadele yapılmıştır. Mücadele yapılan alanlarda emgi oranı % 0,8 </w:t>
      </w:r>
      <w:r w:rsidR="00E42A4B" w:rsidRPr="002B2D0C">
        <w:rPr>
          <w:rFonts w:asciiTheme="minorHAnsi" w:hAnsiTheme="minorHAnsi"/>
          <w:sz w:val="22"/>
          <w:szCs w:val="22"/>
        </w:rPr>
        <w:t>iken (</w:t>
      </w:r>
      <w:r w:rsidRPr="002B2D0C">
        <w:rPr>
          <w:rFonts w:asciiTheme="minorHAnsi" w:hAnsiTheme="minorHAnsi"/>
          <w:sz w:val="22"/>
          <w:szCs w:val="22"/>
        </w:rPr>
        <w:t>un s</w:t>
      </w:r>
      <w:r w:rsidR="00E42A4B" w:rsidRPr="002B2D0C">
        <w:rPr>
          <w:rFonts w:asciiTheme="minorHAnsi" w:hAnsiTheme="minorHAnsi"/>
          <w:sz w:val="22"/>
          <w:szCs w:val="22"/>
        </w:rPr>
        <w:t>anayicisi % 2’nin altında ister</w:t>
      </w:r>
      <w:r w:rsidRPr="002B2D0C">
        <w:rPr>
          <w:rFonts w:asciiTheme="minorHAnsi" w:hAnsiTheme="minorHAnsi"/>
          <w:sz w:val="22"/>
          <w:szCs w:val="22"/>
        </w:rPr>
        <w:t>)</w:t>
      </w:r>
      <w:r w:rsidR="00E42A4B" w:rsidRPr="002B2D0C">
        <w:rPr>
          <w:rFonts w:asciiTheme="minorHAnsi" w:hAnsiTheme="minorHAnsi"/>
          <w:sz w:val="22"/>
          <w:szCs w:val="22"/>
        </w:rPr>
        <w:t>,</w:t>
      </w:r>
      <w:r w:rsidRPr="002B2D0C">
        <w:rPr>
          <w:rFonts w:asciiTheme="minorHAnsi" w:hAnsiTheme="minorHAnsi"/>
          <w:sz w:val="22"/>
          <w:szCs w:val="22"/>
        </w:rPr>
        <w:t xml:space="preserve"> mücadele yapılmayan alanlarda % 3,2 olmuştur. Biyolojik mücadele kapsamında, Merkez İlçe Çınarlı köyünde 300.000 adet parazitoit salımı yapılmıştır. İl Müdürlüğümüz hububat üreticilerine yönelik olarak 2013 yılında 37.000 SMS mesajı ile bilgilendirme ve yönlendirme yapılmıştır. İlimizde yapılan mücadele ile Milli Ekonomiye 64 Milyon TL katkı sağlanmıştır.</w:t>
      </w:r>
    </w:p>
    <w:p w:rsidR="001B13EC" w:rsidRPr="002B2D0C" w:rsidRDefault="001B13EC" w:rsidP="00385648">
      <w:pPr>
        <w:pStyle w:val="Balk4"/>
      </w:pPr>
      <w:bookmarkStart w:id="352" w:name="_Toc378852670"/>
      <w:bookmarkStart w:id="353" w:name="_Toc379183210"/>
      <w:bookmarkStart w:id="354" w:name="_Toc379185072"/>
      <w:bookmarkStart w:id="355" w:name="_Toc386731917"/>
      <w:r w:rsidRPr="002B2D0C">
        <w:t>4.2.2.4. Çekirge Mücadelesi</w:t>
      </w:r>
      <w:bookmarkEnd w:id="352"/>
      <w:bookmarkEnd w:id="353"/>
      <w:bookmarkEnd w:id="354"/>
      <w:bookmarkEnd w:id="355"/>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İlimiz Ayvacık, Çan ve Lapseki ilçelerinde 2013 yılında 1000 da alanda mücadele programa alınmış ancak garsiyar alanlarda yapılan çalışmalar kapsamında ekonomik zarar eşiğinin üzerinde olmadığından kimyasal mücadele yapılmamıştır.</w:t>
      </w:r>
    </w:p>
    <w:p w:rsidR="001B13EC" w:rsidRPr="002B2D0C" w:rsidRDefault="001B13EC" w:rsidP="00385648">
      <w:pPr>
        <w:pStyle w:val="Balk4"/>
      </w:pPr>
      <w:bookmarkStart w:id="356" w:name="_Toc378852671"/>
      <w:bookmarkStart w:id="357" w:name="_Toc379183211"/>
      <w:bookmarkStart w:id="358" w:name="_Toc379185073"/>
      <w:bookmarkStart w:id="359" w:name="_Toc386731918"/>
      <w:r w:rsidRPr="002B2D0C">
        <w:t>4.2.2.5. Zeytin Hastalık ve Zararlıları İle Mücadele</w:t>
      </w:r>
      <w:bookmarkEnd w:id="356"/>
      <w:bookmarkEnd w:id="357"/>
      <w:bookmarkEnd w:id="358"/>
      <w:bookmarkEnd w:id="359"/>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İlimizde yaklaşık olarak 4.850.000 adet zeytin ağacı bulunmaktadır. 2013 yılında zeytin bahçelerinde yıl boyunca yapılan ziyaretler, survey çalışmaları ve takipler doğrultusunca zeytin yetiştiriciliği ve zeytin hastalık ve zararlıları ile ilgili mücadele konularında çalışmalar yapılmaktadır. Zeytin bahçeleri Merkez ilçe, Ayvacık, Bayramiç, Eceabat ve Ezine ilçelerinde zeytin hastalık ve zararlıları konusunda yıl içerisinde takip edilerek, uyarı ilanları düzenlenmektedir.</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 İlimizde 2013 yılında, zeytin dal kanserinde 166.040 ağaç, zeytin güvesinde 492.996 ağaç ve zeytin sineğinde 1.252.440 ağaç, zeytin karakoşnilinde 49.000 ağaç, zeytin kurdunda 1.000 ağaç, zeytin pamuk bitinde 5000 ağaç ve zeytin filiz kıranda 5.000 ağaç, zeytin halkalı leke hastalığında 121.968 ağaç takip edilmiş olup, mücadele konusunda üreticilerimiz uyarılmış, ilaçlama zamanları ilan edilmiştir. </w:t>
      </w:r>
    </w:p>
    <w:p w:rsidR="001B13EC" w:rsidRPr="002B2D0C" w:rsidRDefault="001B13EC" w:rsidP="006F1C92">
      <w:pPr>
        <w:pStyle w:val="Balk4"/>
      </w:pPr>
      <w:bookmarkStart w:id="360" w:name="_Toc378852672"/>
      <w:bookmarkStart w:id="361" w:name="_Toc379183212"/>
      <w:bookmarkStart w:id="362" w:name="_Toc379185074"/>
      <w:bookmarkStart w:id="363" w:name="_Toc386731919"/>
      <w:r w:rsidRPr="002B2D0C">
        <w:t>4.2.2.6. Kimyasalların Kayıt Altına Alınması Çalışmaları</w:t>
      </w:r>
      <w:bookmarkEnd w:id="360"/>
      <w:bookmarkEnd w:id="361"/>
      <w:bookmarkEnd w:id="362"/>
      <w:bookmarkEnd w:id="363"/>
    </w:p>
    <w:p w:rsidR="00386B27" w:rsidRPr="002B2D0C" w:rsidRDefault="001B13EC" w:rsidP="00386B27">
      <w:pPr>
        <w:spacing w:line="276" w:lineRule="auto"/>
        <w:ind w:firstLine="708"/>
        <w:rPr>
          <w:rFonts w:asciiTheme="minorHAnsi" w:hAnsiTheme="minorHAnsi"/>
          <w:sz w:val="22"/>
          <w:szCs w:val="22"/>
        </w:rPr>
      </w:pPr>
      <w:r w:rsidRPr="002B2D0C">
        <w:rPr>
          <w:rFonts w:asciiTheme="minorHAnsi" w:hAnsiTheme="minorHAnsi"/>
          <w:sz w:val="22"/>
          <w:szCs w:val="22"/>
        </w:rPr>
        <w:t>25/11/2011 tarih ve R.G. 28123 sayılı "Bitkisel Üretimde Kullanılan Bitki Koruma Ürünlerinin Kayıt Altında Tutulması ve İzlenmesi Hakkında Yönetmelik" kapsamında yürütülmektedir. İl genelinde 2013 yılında 1.817 adet defter dağıtımı yapılarak 56 adedi onaylanmıştır. Çanakkale de toplam 119 adet Reçete Yazma yetkilisi vardır. Bunların 76 tanesi Resmi, 43 tanesi Özel Reçete Yazma yetkilisidir.  Çanakkale'de toplam 8.286 adet reçete yazılmıştır.</w:t>
      </w:r>
      <w:bookmarkStart w:id="364" w:name="_Toc378852673"/>
    </w:p>
    <w:p w:rsidR="00386B27" w:rsidRPr="002B2D0C" w:rsidRDefault="00386B27" w:rsidP="00386B27">
      <w:pPr>
        <w:spacing w:line="276" w:lineRule="auto"/>
        <w:rPr>
          <w:rFonts w:asciiTheme="minorHAnsi" w:hAnsiTheme="minorHAnsi"/>
          <w:sz w:val="22"/>
          <w:szCs w:val="22"/>
        </w:rPr>
      </w:pPr>
    </w:p>
    <w:p w:rsidR="00386B27" w:rsidRPr="002B2D0C" w:rsidRDefault="00386B27" w:rsidP="00386B27">
      <w:pPr>
        <w:spacing w:line="276" w:lineRule="auto"/>
        <w:rPr>
          <w:rFonts w:asciiTheme="minorHAnsi" w:hAnsiTheme="minorHAnsi"/>
          <w:sz w:val="22"/>
          <w:szCs w:val="22"/>
        </w:rPr>
      </w:pPr>
    </w:p>
    <w:p w:rsidR="00386B27" w:rsidRPr="002B2D0C" w:rsidRDefault="00386B27" w:rsidP="00386B27">
      <w:pPr>
        <w:spacing w:line="276" w:lineRule="auto"/>
        <w:rPr>
          <w:rFonts w:asciiTheme="minorHAnsi" w:hAnsiTheme="minorHAnsi"/>
          <w:sz w:val="22"/>
          <w:szCs w:val="22"/>
        </w:rPr>
      </w:pPr>
    </w:p>
    <w:p w:rsidR="001B13EC" w:rsidRPr="002B2D0C" w:rsidRDefault="001B13EC" w:rsidP="00386B27">
      <w:pPr>
        <w:pStyle w:val="Balk4"/>
        <w:spacing w:before="0"/>
      </w:pPr>
      <w:bookmarkStart w:id="365" w:name="_Toc379183213"/>
      <w:bookmarkStart w:id="366" w:name="_Toc379185075"/>
      <w:bookmarkStart w:id="367" w:name="_Toc386731920"/>
      <w:r w:rsidRPr="002B2D0C">
        <w:lastRenderedPageBreak/>
        <w:t>4.2.2.7. Bitki Koruma Ürünleri Uygulama Çalışmaları</w:t>
      </w:r>
      <w:bookmarkEnd w:id="364"/>
      <w:bookmarkEnd w:id="365"/>
      <w:bookmarkEnd w:id="366"/>
      <w:bookmarkEnd w:id="367"/>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Çalışmalar, 20/03/2011 tarih ve 27880 sayılı R.G. " Bitki Koruma Ürünleri Uygulama Usul ve Esaslarına Dair Yönetmelik" kapsamında yapılmaktadır. 2013 yılı içinde Bitki Koruma Ürünleri Uygulayıcı eğitimlerine katılıp belge almaya hak kazanan ve belgeleri dağıtılan 4.051 adet üreticimiz vardır. </w:t>
      </w:r>
    </w:p>
    <w:p w:rsidR="001B13EC" w:rsidRPr="005D54DB" w:rsidRDefault="001B13EC" w:rsidP="001B13EC">
      <w:pPr>
        <w:spacing w:after="120" w:line="276" w:lineRule="auto"/>
        <w:jc w:val="center"/>
        <w:rPr>
          <w:rFonts w:asciiTheme="minorHAnsi" w:hAnsiTheme="minorHAnsi"/>
          <w:sz w:val="22"/>
          <w:szCs w:val="22"/>
        </w:rPr>
      </w:pPr>
      <w:r w:rsidRPr="005D54DB">
        <w:rPr>
          <w:rFonts w:asciiTheme="minorHAnsi" w:hAnsiTheme="minorHAnsi"/>
          <w:sz w:val="22"/>
          <w:szCs w:val="22"/>
        </w:rPr>
        <w:t>Bitki Koruma Ürünleri Uygulayıcı Sayısı (adet)</w:t>
      </w:r>
    </w:p>
    <w:tbl>
      <w:tblPr>
        <w:tblW w:w="2950" w:type="dxa"/>
        <w:jc w:val="center"/>
        <w:tblCellMar>
          <w:left w:w="70" w:type="dxa"/>
          <w:right w:w="70" w:type="dxa"/>
        </w:tblCellMar>
        <w:tblLook w:val="0000" w:firstRow="0" w:lastRow="0" w:firstColumn="0" w:lastColumn="0" w:noHBand="0" w:noVBand="0"/>
      </w:tblPr>
      <w:tblGrid>
        <w:gridCol w:w="1690"/>
        <w:gridCol w:w="1260"/>
      </w:tblGrid>
      <w:tr w:rsidR="001B13EC" w:rsidRPr="002B2D0C" w:rsidTr="007046C4">
        <w:trPr>
          <w:trHeight w:val="20"/>
          <w:jc w:val="center"/>
        </w:trPr>
        <w:tc>
          <w:tcPr>
            <w:tcW w:w="1690" w:type="dxa"/>
            <w:tcBorders>
              <w:top w:val="single" w:sz="8" w:space="0" w:color="auto"/>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Merkez</w:t>
            </w:r>
          </w:p>
        </w:tc>
        <w:tc>
          <w:tcPr>
            <w:tcW w:w="1260" w:type="dxa"/>
            <w:tcBorders>
              <w:top w:val="single" w:sz="8" w:space="0" w:color="auto"/>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945</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Ayvacık</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248</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Bayramiç</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531</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Biga</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984</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Çan</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43</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Eceabat</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187</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Ezine</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110</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Gelibolu</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0</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Lapseki</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1.003</w:t>
            </w:r>
          </w:p>
        </w:tc>
      </w:tr>
      <w:tr w:rsidR="001B13EC" w:rsidRPr="002B2D0C" w:rsidTr="007046C4">
        <w:trPr>
          <w:trHeight w:val="20"/>
          <w:jc w:val="center"/>
        </w:trPr>
        <w:tc>
          <w:tcPr>
            <w:tcW w:w="1690" w:type="dxa"/>
            <w:tcBorders>
              <w:top w:val="nil"/>
              <w:left w:val="single" w:sz="8" w:space="0" w:color="auto"/>
              <w:bottom w:val="single" w:sz="4" w:space="0" w:color="auto"/>
              <w:right w:val="single" w:sz="4" w:space="0" w:color="auto"/>
            </w:tcBorders>
            <w:noWrap/>
            <w:vAlign w:val="center"/>
          </w:tcPr>
          <w:p w:rsidR="001B13EC" w:rsidRPr="002B2D0C" w:rsidRDefault="001B13EC" w:rsidP="007046C4">
            <w:pPr>
              <w:spacing w:line="276" w:lineRule="auto"/>
              <w:rPr>
                <w:rFonts w:asciiTheme="minorHAnsi" w:hAnsiTheme="minorHAnsi"/>
                <w:sz w:val="22"/>
                <w:szCs w:val="22"/>
              </w:rPr>
            </w:pPr>
            <w:r w:rsidRPr="002B2D0C">
              <w:rPr>
                <w:rFonts w:asciiTheme="minorHAnsi" w:hAnsiTheme="minorHAnsi"/>
                <w:sz w:val="22"/>
                <w:szCs w:val="22"/>
              </w:rPr>
              <w:t>Yenice</w:t>
            </w:r>
          </w:p>
        </w:tc>
        <w:tc>
          <w:tcPr>
            <w:tcW w:w="1260" w:type="dxa"/>
            <w:tcBorders>
              <w:top w:val="nil"/>
              <w:left w:val="nil"/>
              <w:bottom w:val="single" w:sz="4" w:space="0" w:color="auto"/>
              <w:right w:val="single" w:sz="8" w:space="0" w:color="auto"/>
            </w:tcBorders>
            <w:noWrap/>
            <w:vAlign w:val="center"/>
          </w:tcPr>
          <w:p w:rsidR="001B13EC" w:rsidRPr="002B2D0C" w:rsidRDefault="001B13EC" w:rsidP="007046C4">
            <w:pPr>
              <w:spacing w:line="276" w:lineRule="auto"/>
              <w:jc w:val="center"/>
              <w:rPr>
                <w:rFonts w:asciiTheme="minorHAnsi" w:hAnsiTheme="minorHAnsi"/>
                <w:sz w:val="22"/>
                <w:szCs w:val="22"/>
              </w:rPr>
            </w:pPr>
            <w:r w:rsidRPr="002B2D0C">
              <w:rPr>
                <w:rFonts w:asciiTheme="minorHAnsi" w:hAnsiTheme="minorHAnsi"/>
                <w:sz w:val="22"/>
                <w:szCs w:val="22"/>
              </w:rPr>
              <w:t>0</w:t>
            </w:r>
          </w:p>
        </w:tc>
      </w:tr>
      <w:tr w:rsidR="001B13EC" w:rsidRPr="002B2D0C" w:rsidTr="007046C4">
        <w:trPr>
          <w:trHeight w:val="20"/>
          <w:jc w:val="center"/>
        </w:trPr>
        <w:tc>
          <w:tcPr>
            <w:tcW w:w="1690" w:type="dxa"/>
            <w:tcBorders>
              <w:top w:val="nil"/>
              <w:left w:val="single" w:sz="8" w:space="0" w:color="auto"/>
              <w:bottom w:val="single" w:sz="8" w:space="0" w:color="auto"/>
              <w:right w:val="single" w:sz="4" w:space="0" w:color="auto"/>
            </w:tcBorders>
            <w:shd w:val="clear" w:color="auto" w:fill="FBD4B4"/>
            <w:noWrap/>
            <w:vAlign w:val="center"/>
          </w:tcPr>
          <w:p w:rsidR="001B13EC" w:rsidRPr="002B2D0C" w:rsidRDefault="001B13EC" w:rsidP="007046C4">
            <w:pPr>
              <w:spacing w:line="276" w:lineRule="auto"/>
              <w:rPr>
                <w:rFonts w:asciiTheme="minorHAnsi" w:hAnsiTheme="minorHAnsi"/>
                <w:b/>
                <w:sz w:val="22"/>
                <w:szCs w:val="22"/>
              </w:rPr>
            </w:pPr>
            <w:r w:rsidRPr="002B2D0C">
              <w:rPr>
                <w:rFonts w:asciiTheme="minorHAnsi" w:hAnsiTheme="minorHAnsi"/>
                <w:b/>
                <w:sz w:val="22"/>
                <w:szCs w:val="22"/>
              </w:rPr>
              <w:t>TOPLAM</w:t>
            </w:r>
          </w:p>
        </w:tc>
        <w:tc>
          <w:tcPr>
            <w:tcW w:w="1260" w:type="dxa"/>
            <w:tcBorders>
              <w:top w:val="nil"/>
              <w:left w:val="nil"/>
              <w:bottom w:val="single" w:sz="8" w:space="0" w:color="auto"/>
              <w:right w:val="single" w:sz="8" w:space="0" w:color="auto"/>
            </w:tcBorders>
            <w:shd w:val="clear" w:color="auto" w:fill="FBD4B4"/>
            <w:noWrap/>
            <w:vAlign w:val="center"/>
          </w:tcPr>
          <w:p w:rsidR="001B13EC" w:rsidRPr="002B2D0C" w:rsidRDefault="001B13EC" w:rsidP="007046C4">
            <w:pPr>
              <w:spacing w:line="276" w:lineRule="auto"/>
              <w:jc w:val="center"/>
              <w:rPr>
                <w:rFonts w:asciiTheme="minorHAnsi" w:hAnsiTheme="minorHAnsi"/>
                <w:b/>
                <w:sz w:val="22"/>
                <w:szCs w:val="22"/>
              </w:rPr>
            </w:pPr>
            <w:r w:rsidRPr="002B2D0C">
              <w:rPr>
                <w:rFonts w:asciiTheme="minorHAnsi" w:hAnsiTheme="minorHAnsi"/>
                <w:b/>
                <w:sz w:val="22"/>
                <w:szCs w:val="22"/>
              </w:rPr>
              <w:t>4.051</w:t>
            </w:r>
          </w:p>
        </w:tc>
      </w:tr>
    </w:tbl>
    <w:p w:rsidR="001B13EC" w:rsidRPr="002B2D0C" w:rsidRDefault="001B13EC" w:rsidP="001B13EC">
      <w:pPr>
        <w:spacing w:line="276" w:lineRule="auto"/>
        <w:rPr>
          <w:rFonts w:asciiTheme="minorHAnsi" w:hAnsiTheme="minorHAnsi"/>
          <w:sz w:val="22"/>
          <w:szCs w:val="22"/>
        </w:rPr>
      </w:pPr>
    </w:p>
    <w:p w:rsidR="001B13EC" w:rsidRPr="002B2D0C" w:rsidRDefault="001B13EC" w:rsidP="00385648">
      <w:pPr>
        <w:pStyle w:val="Balk4"/>
      </w:pPr>
      <w:bookmarkStart w:id="368" w:name="_Toc378852674"/>
      <w:bookmarkStart w:id="369" w:name="_Toc379183214"/>
      <w:bookmarkStart w:id="370" w:name="_Toc379185076"/>
      <w:bookmarkStart w:id="371" w:name="_Toc386731921"/>
      <w:r w:rsidRPr="002B2D0C">
        <w:t>4.2.2.8.</w:t>
      </w:r>
      <w:r w:rsidR="00E57A79" w:rsidRPr="002B2D0C">
        <w:t xml:space="preserve"> </w:t>
      </w:r>
      <w:r w:rsidRPr="002B2D0C">
        <w:t>Diğer Zirai Mücadele Çalışmaları</w:t>
      </w:r>
      <w:bookmarkEnd w:id="368"/>
      <w:bookmarkEnd w:id="369"/>
      <w:bookmarkEnd w:id="370"/>
      <w:bookmarkEnd w:id="371"/>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üretimi yapılan diğer kültür bitkilerindeki hastalık ve zararlıların mücadele dönemleri geldiğinde üreticiler uyarılarak, mücadelelerin yapılması sağlanmıştır. </w:t>
      </w:r>
    </w:p>
    <w:p w:rsidR="001B13EC" w:rsidRPr="002B2D0C" w:rsidRDefault="001B13EC" w:rsidP="001B13EC">
      <w:pPr>
        <w:spacing w:line="276" w:lineRule="auto"/>
        <w:ind w:firstLine="708"/>
        <w:rPr>
          <w:rFonts w:asciiTheme="minorHAnsi" w:hAnsiTheme="minorHAnsi"/>
          <w:sz w:val="22"/>
          <w:szCs w:val="22"/>
        </w:rPr>
      </w:pPr>
    </w:p>
    <w:p w:rsidR="001B13EC" w:rsidRPr="005D54DB" w:rsidRDefault="001B13EC" w:rsidP="001B13EC">
      <w:pPr>
        <w:spacing w:after="120" w:line="276" w:lineRule="auto"/>
        <w:ind w:firstLine="709"/>
        <w:rPr>
          <w:rFonts w:asciiTheme="minorHAnsi" w:hAnsiTheme="minorHAnsi"/>
          <w:sz w:val="22"/>
          <w:szCs w:val="22"/>
        </w:rPr>
      </w:pPr>
      <w:r w:rsidRPr="005D54DB">
        <w:rPr>
          <w:rFonts w:asciiTheme="minorHAnsi" w:hAnsiTheme="minorHAnsi"/>
          <w:sz w:val="22"/>
          <w:szCs w:val="22"/>
        </w:rPr>
        <w:t>Diğer Kültür Bitkilerinde Uygulanan Entegre ve Kontrollü Mücadele Çalışmaları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8"/>
        <w:gridCol w:w="898"/>
        <w:gridCol w:w="1094"/>
        <w:gridCol w:w="1094"/>
        <w:gridCol w:w="3045"/>
        <w:gridCol w:w="1059"/>
        <w:gridCol w:w="903"/>
        <w:gridCol w:w="621"/>
      </w:tblGrid>
      <w:tr w:rsidR="007046C4" w:rsidRPr="002B2D0C" w:rsidTr="00CC587E">
        <w:trPr>
          <w:trHeight w:val="20"/>
          <w:jc w:val="center"/>
        </w:trPr>
        <w:tc>
          <w:tcPr>
            <w:tcW w:w="270"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S.No</w:t>
            </w:r>
          </w:p>
        </w:tc>
        <w:tc>
          <w:tcPr>
            <w:tcW w:w="487"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Mücadele Şekli</w:t>
            </w:r>
          </w:p>
        </w:tc>
        <w:tc>
          <w:tcPr>
            <w:tcW w:w="594"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Ürün </w:t>
            </w:r>
            <w:r w:rsidRPr="002B2D0C">
              <w:rPr>
                <w:rFonts w:asciiTheme="minorHAnsi" w:hAnsiTheme="minorHAnsi"/>
                <w:b/>
                <w:bCs/>
                <w:sz w:val="18"/>
                <w:szCs w:val="18"/>
              </w:rPr>
              <w:br/>
              <w:t>Gurubu</w:t>
            </w:r>
          </w:p>
        </w:tc>
        <w:tc>
          <w:tcPr>
            <w:tcW w:w="594"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Toplam  Ekiliş Alanı (da)</w:t>
            </w:r>
          </w:p>
        </w:tc>
        <w:tc>
          <w:tcPr>
            <w:tcW w:w="1653"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Zarar Adı</w:t>
            </w:r>
          </w:p>
        </w:tc>
        <w:tc>
          <w:tcPr>
            <w:tcW w:w="575"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Mücadele</w:t>
            </w:r>
            <w:r w:rsidRPr="002B2D0C">
              <w:rPr>
                <w:rFonts w:asciiTheme="minorHAnsi" w:hAnsiTheme="minorHAnsi"/>
                <w:b/>
                <w:bCs/>
                <w:sz w:val="18"/>
                <w:szCs w:val="18"/>
              </w:rPr>
              <w:br/>
              <w:t xml:space="preserve"> Metodu</w:t>
            </w:r>
          </w:p>
        </w:tc>
        <w:tc>
          <w:tcPr>
            <w:tcW w:w="490"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Program</w:t>
            </w:r>
            <w:r w:rsidRPr="002B2D0C">
              <w:rPr>
                <w:rFonts w:asciiTheme="minorHAnsi" w:hAnsiTheme="minorHAnsi"/>
                <w:b/>
                <w:bCs/>
                <w:sz w:val="18"/>
                <w:szCs w:val="18"/>
              </w:rPr>
              <w:br/>
              <w:t xml:space="preserve"> Değeri</w:t>
            </w:r>
          </w:p>
        </w:tc>
        <w:tc>
          <w:tcPr>
            <w:tcW w:w="338" w:type="pct"/>
            <w:shd w:val="clear" w:color="auto" w:fill="FBD4B4"/>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Birimi</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Ambar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 </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 xml:space="preserve">Ambar  </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Adet</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Ambar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 </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Fümige Edilecek Bakliyat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TON</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Ambar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 </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Fümige Edilecek Hububat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TON</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Ambar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 </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İlaçlanacak Ürün</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TON</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50.016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 Küllemesi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29.408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50.016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 Mildiyösü</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29.208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50.016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Bağ Salkım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25.100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196.150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 Çayır Tırtılı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2.750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196.150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 Mildiyösü</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39.000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Kg</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196.150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Ayçiçeğinde Bozkurt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196.150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Ayçiçeğinde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205.000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Kanola</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29.500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Kanolada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11.100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5.980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Pamukta Pembe Kurt (Tarla Temizliği)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Mekanik</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5.980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Pamukta Toprak Altı Zararlıları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TON</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5.980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Pamukta Yaprak Biti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5.980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Pamukta Yeşil Kurt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Susam</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7.570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Susam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18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Buğday</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934.673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Buğday Sürme Hastalığı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11.820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TON</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lastRenderedPageBreak/>
              <w:t>19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Çeltik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131.289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Çeltikte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90.800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1.432.703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Ekin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23.520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1.432.703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Hububatta Dar Yapraklı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347.000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1.432.703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Hububatta Geniş Yapraklı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713.000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Mısır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33.708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Mısır Koçan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7.100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1.432.703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Süne  ( Yer Aleti )</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450.000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Hububat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1.432.703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Tarla Faresi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118.400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Armut</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2.265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Armut Psyllidi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570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Doğu Meyve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17.850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Dut Kabuklu biti (Kış )</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1.223</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29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Dut Kabuklu biti (Yaz)</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16.270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35.535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 İç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20.585</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35.535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 Karaleke</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35.535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 Küllemesi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11.550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504.307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Fidan Dip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698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16.336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 Sineği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16.336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 Sülüğü</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504.307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 Ağacı Akarları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21.370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504.307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 Ağacı Yaprak Bitleri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22.150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San-Jose Kabuklu Biti ( Kış)</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10.150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39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San-Jose Kabuklu Biti (Yaz )</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3.200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Sert.Ç.Meyv.</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71.303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Sert Çek. Meyve Ağaçlarında Monilya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23.085</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 Filiz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12.850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 Küllemesi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17.754</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 Yaprak Kıvırcıklığı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23.431</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48.369</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Yaprak Büken</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504.307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Yaprak Galeri Güveleri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334</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Meyve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504.307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Yazıcı Böcekler</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1.057</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Yum.Ç.Meyv</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38.117</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Yum. Çek.Ateş Yanıklığı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89.728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 Bakteriyel Benek Hastalığı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12.800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49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89.728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 Mildiyösü</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23.750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89.728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 Pas Akarı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Kabakgillerde Külleme</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4.300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KabakgillerdeMildiyö</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KabakgillerdeMildiyö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50.200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Patlıcangillerde Külleme</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12.300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Biber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56.043</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Biber Kök Boğazı Yanıklığı (Kült. Müc.)</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Kültürel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6.450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89.728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Seb.+Yem. Bak.</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246.266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Fasulye Tohum Böceği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Kök Ur Nematodu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30.200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59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7046C4" w:rsidP="001B13EC">
            <w:pPr>
              <w:spacing w:line="276" w:lineRule="auto"/>
              <w:rPr>
                <w:rFonts w:asciiTheme="minorHAnsi" w:hAnsiTheme="minorHAnsi"/>
                <w:sz w:val="18"/>
                <w:szCs w:val="18"/>
              </w:rPr>
            </w:pPr>
            <w:r w:rsidRPr="002B2D0C">
              <w:rPr>
                <w:rFonts w:asciiTheme="minorHAnsi" w:hAnsiTheme="minorHAnsi"/>
                <w:sz w:val="18"/>
                <w:szCs w:val="18"/>
              </w:rPr>
              <w:t xml:space="preserve">Yap. Yenen </w:t>
            </w:r>
            <w:r w:rsidR="001B13EC"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8.264</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Lahana Kelebeği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Marul Mildiyösü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30.300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Patates Böceği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 xml:space="preserve">Sebze Fidelik.Kök Çürüklüğü </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95.820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 ve Bostanda Bozkurt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7.150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Sebzede Yabancı Ot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42.758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Antraknoz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30.000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Beyaz Çürüklük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30.500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Kırmızı Örümcek</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21.250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lastRenderedPageBreak/>
              <w:t>68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Toprak İlaçlaması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69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Yaprak Biti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40.050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200.415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Sebzelerde Yeşil Kurt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29.500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Soğan+Sar.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5.368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Soğan Mildiyösü</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760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Örtü Altı Ür.</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285</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Yaprak Galeri Sineği  (Ö.A)</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30.100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m²</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Hub.+Sebze</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1.633.118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Yerli Çekirge (DYM)</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1.250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Yonca</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23.038</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Yoncada Küsküt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Turunçgil</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Akdeniz Meyve Sineği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4.706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 Göz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312</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4.706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 Meyve İç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125</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4.706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AntepFıstığıK.göz Kurdu (Mek. Müc.)</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Mekanik</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188</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79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 Fıstığı</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4.706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AntepFıstığıYapr.LekeHast.(Karazenk)</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63</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Turunçgil</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Trunçgil Beyaz Sineği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63</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81</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Turunçgil</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Trunçgillerde Sarı ve Kırm. Kabuk. Bit</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63</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82</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Turunçgil</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Trunçgillerde Yaprak Galeri Güvesi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63</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83</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Dal Kanseri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11.860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84</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Güvesi (Meyve Nesli)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25.214</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85</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Halkalı Leke Hastalığı</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8.712</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86</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Karakoşnili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87</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Kurdu</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88</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Sineği ( Y.Ç.M. Yer Aleti)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84.460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89</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pamuklu Biti</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Kimyasal</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r w:rsidR="007046C4" w:rsidRPr="002B2D0C" w:rsidTr="00CC587E">
        <w:trPr>
          <w:trHeight w:val="20"/>
          <w:jc w:val="center"/>
        </w:trPr>
        <w:tc>
          <w:tcPr>
            <w:tcW w:w="270" w:type="pct"/>
            <w:vAlign w:val="center"/>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90</w:t>
            </w:r>
          </w:p>
        </w:tc>
        <w:tc>
          <w:tcPr>
            <w:tcW w:w="487" w:type="pct"/>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EM</w:t>
            </w:r>
          </w:p>
        </w:tc>
        <w:tc>
          <w:tcPr>
            <w:tcW w:w="594"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594"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318.546</w:t>
            </w:r>
          </w:p>
        </w:tc>
        <w:tc>
          <w:tcPr>
            <w:tcW w:w="1653"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Filiz Kıran</w:t>
            </w:r>
          </w:p>
        </w:tc>
        <w:tc>
          <w:tcPr>
            <w:tcW w:w="575" w:type="pct"/>
            <w:vAlign w:val="center"/>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Mekanik</w:t>
            </w:r>
          </w:p>
        </w:tc>
        <w:tc>
          <w:tcPr>
            <w:tcW w:w="490"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5.000</w:t>
            </w:r>
          </w:p>
        </w:tc>
        <w:tc>
          <w:tcPr>
            <w:tcW w:w="338" w:type="pct"/>
            <w:vAlign w:val="center"/>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Da</w:t>
            </w:r>
          </w:p>
        </w:tc>
      </w:tr>
    </w:tbl>
    <w:p w:rsidR="001B13EC" w:rsidRPr="002B2D0C" w:rsidRDefault="001B13EC" w:rsidP="0091278B">
      <w:pPr>
        <w:pStyle w:val="ListeParagraf"/>
        <w:numPr>
          <w:ilvl w:val="0"/>
          <w:numId w:val="37"/>
        </w:numPr>
        <w:rPr>
          <w:rFonts w:asciiTheme="minorHAnsi" w:hAnsiTheme="minorHAnsi"/>
        </w:rPr>
      </w:pPr>
      <w:r w:rsidRPr="002B2D0C">
        <w:rPr>
          <w:rFonts w:asciiTheme="minorHAnsi" w:hAnsiTheme="minorHAnsi"/>
        </w:rPr>
        <w:t>İlimizde 2013 yılında 90 konuda Entegre ve Kontrollü Mücadele çalışmaları yürütülmüştür.</w:t>
      </w:r>
    </w:p>
    <w:p w:rsidR="001B13EC" w:rsidRPr="002B2D0C" w:rsidRDefault="001B13EC" w:rsidP="00385648">
      <w:pPr>
        <w:pStyle w:val="Balk4"/>
      </w:pPr>
      <w:bookmarkStart w:id="372" w:name="_Toc378852675"/>
      <w:bookmarkStart w:id="373" w:name="_Toc379183215"/>
      <w:bookmarkStart w:id="374" w:name="_Toc379185077"/>
      <w:bookmarkStart w:id="375" w:name="_Toc386731922"/>
      <w:r w:rsidRPr="002B2D0C">
        <w:t>4.2.2.9. Döner Sermaye İle İlgili Mücadele Çalışmaları</w:t>
      </w:r>
      <w:bookmarkEnd w:id="372"/>
      <w:bookmarkEnd w:id="373"/>
      <w:bookmarkEnd w:id="374"/>
      <w:bookmarkEnd w:id="375"/>
      <w:r w:rsidRPr="002B2D0C">
        <w:tab/>
      </w:r>
    </w:p>
    <w:p w:rsidR="001B13EC" w:rsidRPr="002B2D0C" w:rsidRDefault="001B13EC" w:rsidP="00034524">
      <w:pPr>
        <w:spacing w:line="276" w:lineRule="auto"/>
        <w:ind w:firstLine="708"/>
        <w:rPr>
          <w:rFonts w:asciiTheme="minorHAnsi" w:hAnsiTheme="minorHAnsi"/>
          <w:b/>
          <w:sz w:val="22"/>
          <w:szCs w:val="22"/>
        </w:rPr>
      </w:pPr>
      <w:r w:rsidRPr="002B2D0C">
        <w:rPr>
          <w:rFonts w:asciiTheme="minorHAnsi" w:hAnsiTheme="minorHAnsi"/>
          <w:sz w:val="22"/>
          <w:szCs w:val="22"/>
        </w:rPr>
        <w:t>2013 yılında tarla faresi ile ilgili eğitim çalışmaları yapılmış, ekonomik zarar eşiğinin üzerinde tespit edilen 7.675 da alanda İlçe Müdürlüklerimizce tarama yapılarak toplu mücadele yaptırılmıştır. Toplam 6 kg çinko fosfür ihtiva eden, 307 kg zehirli buğday çiftçilerimize bedeli karşılığında verilmiştir.</w:t>
      </w:r>
    </w:p>
    <w:p w:rsidR="001B13EC" w:rsidRPr="002B2D0C" w:rsidRDefault="00D706AC" w:rsidP="00385648">
      <w:pPr>
        <w:pStyle w:val="Balk4"/>
      </w:pPr>
      <w:bookmarkStart w:id="376" w:name="_Toc378852676"/>
      <w:bookmarkStart w:id="377" w:name="_Toc379183216"/>
      <w:bookmarkStart w:id="378" w:name="_Toc379185078"/>
      <w:bookmarkStart w:id="379" w:name="_Toc386731923"/>
      <w:r w:rsidRPr="002B2D0C">
        <w:t>4.2.2.10</w:t>
      </w:r>
      <w:r w:rsidR="00E57A79" w:rsidRPr="002B2D0C">
        <w:t>.</w:t>
      </w:r>
      <w:r w:rsidRPr="002B2D0C">
        <w:t xml:space="preserve"> Çiftçi Kayıt Sistemi Çalışmaları</w:t>
      </w:r>
      <w:bookmarkEnd w:id="376"/>
      <w:bookmarkEnd w:id="377"/>
      <w:bookmarkEnd w:id="378"/>
      <w:bookmarkEnd w:id="379"/>
    </w:p>
    <w:p w:rsidR="00D706AC" w:rsidRPr="002B2D0C" w:rsidRDefault="00A278E5" w:rsidP="00C074BD">
      <w:pPr>
        <w:spacing w:line="276" w:lineRule="auto"/>
        <w:ind w:firstLine="709"/>
        <w:rPr>
          <w:rFonts w:asciiTheme="minorHAnsi" w:hAnsiTheme="minorHAnsi" w:cs="Arial"/>
          <w:sz w:val="22"/>
          <w:szCs w:val="22"/>
          <w:lang w:val="en-US"/>
        </w:rPr>
      </w:pPr>
      <w:r w:rsidRPr="002B2D0C">
        <w:rPr>
          <w:rFonts w:asciiTheme="minorHAnsi" w:hAnsiTheme="minorHAnsi" w:cs="Arial"/>
          <w:sz w:val="22"/>
          <w:szCs w:val="22"/>
          <w:lang w:val="en-US"/>
        </w:rPr>
        <w:t xml:space="preserve">ÇKS ile sağlıklı tarım politikalarının oluşturulması, çiftçilerin bilgilerinin güncellenmesi, tarımsal destekleme programlarının denetlenebilir, izlenebilir, raporlanabilir bir şekilde yürütülmesi amaçlanmaktadır. Bakanlığımızca yürütülen Çiftçi Kayıt Sistemi (ÇKS) uygulamaları Tarım Reformu Uygulama Projesi (ARIP) kapsamında 2001 yılında Doğrudan Gelir Desteği çalışmaları ile birlikte başlamıştır. Uygulamalar 2005 yılına kadar her yıl yayımlanan tebliğlerle, 2005 yılından itibaren ise 16.04.2005 tarih ve 25788 sayılı Resmi Gazete’de yayımlanarak yürürlüğe giren Çiftçi Kayıt Sistemi (ÇKS) Yönetmeliği hükümleri çerçevesinde sürdürülmektedir. 2001 yılında ÇKS oluşturma çalışmaları başladığından bugüne kadar ÇKS büyük bir gelişme göstermiştir. 2001 yılında Excel ortamında toplanmaya başlanan ve daha sonra off-line olarak sisteme girilen kayıtlar, 2002 yılında tamamen on-line olarak girilmiştir. 2001 ve 2002 yılı uygulamalarında sadece DGD ödemelerine yönelik çiftçi ve arazi bilgileri alınırken, 2003 yılından itibaren her yıl artan miktarda bilgiler (ürün bilgileri, sulama durumu, örgütlü çiftçi sayısı v.s.) ÇKS’ye eklenmiştir. Bu sayede illere göre ürün deseni elde edilmeye başlanmıştır. </w:t>
      </w:r>
    </w:p>
    <w:p w:rsidR="00434CFC" w:rsidRDefault="00434CFC" w:rsidP="00434CFC">
      <w:pPr>
        <w:spacing w:line="276" w:lineRule="auto"/>
        <w:ind w:firstLine="709"/>
        <w:rPr>
          <w:rFonts w:asciiTheme="minorHAnsi" w:hAnsiTheme="minorHAnsi" w:cs="Arial"/>
          <w:sz w:val="22"/>
          <w:szCs w:val="22"/>
          <w:lang w:val="en-US"/>
        </w:rPr>
      </w:pPr>
    </w:p>
    <w:p w:rsidR="005D54DB" w:rsidRPr="002B2D0C" w:rsidRDefault="005D54DB" w:rsidP="00434CFC">
      <w:pPr>
        <w:spacing w:line="276" w:lineRule="auto"/>
        <w:ind w:firstLine="709"/>
        <w:rPr>
          <w:rFonts w:asciiTheme="minorHAnsi" w:hAnsiTheme="minorHAnsi" w:cs="Arial"/>
          <w:sz w:val="22"/>
          <w:szCs w:val="22"/>
          <w:lang w:val="en-US"/>
        </w:rPr>
      </w:pPr>
    </w:p>
    <w:tbl>
      <w:tblPr>
        <w:tblW w:w="5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1946"/>
        <w:gridCol w:w="1985"/>
      </w:tblGrid>
      <w:tr w:rsidR="009A3CBE" w:rsidRPr="002B2D0C" w:rsidTr="00172514">
        <w:trPr>
          <w:trHeight w:val="20"/>
          <w:jc w:val="center"/>
        </w:trPr>
        <w:tc>
          <w:tcPr>
            <w:tcW w:w="1142" w:type="dxa"/>
            <w:shd w:val="clear" w:color="auto" w:fill="FBD4B4" w:themeFill="accent6" w:themeFillTint="66"/>
            <w:vAlign w:val="center"/>
          </w:tcPr>
          <w:p w:rsidR="009A3CBE" w:rsidRPr="002B2D0C" w:rsidRDefault="009A3CBE" w:rsidP="0059013F">
            <w:pPr>
              <w:spacing w:line="276" w:lineRule="auto"/>
              <w:jc w:val="center"/>
              <w:rPr>
                <w:rFonts w:asciiTheme="minorHAnsi" w:hAnsiTheme="minorHAnsi"/>
                <w:b/>
                <w:sz w:val="20"/>
                <w:szCs w:val="20"/>
              </w:rPr>
            </w:pPr>
            <w:r w:rsidRPr="002B2D0C">
              <w:rPr>
                <w:rFonts w:asciiTheme="minorHAnsi" w:hAnsiTheme="minorHAnsi"/>
                <w:b/>
                <w:sz w:val="20"/>
                <w:szCs w:val="20"/>
              </w:rPr>
              <w:lastRenderedPageBreak/>
              <w:t>İLÇE</w:t>
            </w:r>
          </w:p>
        </w:tc>
        <w:tc>
          <w:tcPr>
            <w:tcW w:w="1946" w:type="dxa"/>
            <w:shd w:val="clear" w:color="auto" w:fill="FBD4B4" w:themeFill="accent6" w:themeFillTint="66"/>
            <w:vAlign w:val="center"/>
          </w:tcPr>
          <w:p w:rsidR="009A3CBE" w:rsidRPr="002B2D0C" w:rsidRDefault="009A3CBE" w:rsidP="0059013F">
            <w:pPr>
              <w:spacing w:line="276" w:lineRule="auto"/>
              <w:jc w:val="center"/>
              <w:rPr>
                <w:rFonts w:asciiTheme="minorHAnsi" w:hAnsiTheme="minorHAnsi"/>
                <w:b/>
                <w:sz w:val="20"/>
                <w:szCs w:val="20"/>
              </w:rPr>
            </w:pPr>
            <w:r w:rsidRPr="002B2D0C">
              <w:rPr>
                <w:rFonts w:asciiTheme="minorHAnsi" w:hAnsiTheme="minorHAnsi"/>
                <w:b/>
                <w:sz w:val="20"/>
                <w:szCs w:val="20"/>
              </w:rPr>
              <w:t>KAYITLI ÇİFTÇİ SAYISI (Defter Kaydı)</w:t>
            </w:r>
          </w:p>
        </w:tc>
        <w:tc>
          <w:tcPr>
            <w:tcW w:w="1985" w:type="dxa"/>
            <w:shd w:val="clear" w:color="auto" w:fill="FBD4B4" w:themeFill="accent6" w:themeFillTint="66"/>
          </w:tcPr>
          <w:p w:rsidR="009A3CBE" w:rsidRPr="002B2D0C" w:rsidRDefault="009A3CBE" w:rsidP="009A3CBE">
            <w:pPr>
              <w:spacing w:line="276" w:lineRule="auto"/>
              <w:jc w:val="center"/>
              <w:rPr>
                <w:rFonts w:asciiTheme="minorHAnsi" w:hAnsiTheme="minorHAnsi"/>
                <w:b/>
                <w:sz w:val="20"/>
                <w:szCs w:val="20"/>
              </w:rPr>
            </w:pPr>
            <w:r w:rsidRPr="002B2D0C">
              <w:rPr>
                <w:rFonts w:asciiTheme="minorHAnsi" w:hAnsiTheme="minorHAnsi"/>
                <w:b/>
                <w:sz w:val="20"/>
                <w:szCs w:val="20"/>
              </w:rPr>
              <w:t>KAYITLI ÇİFTÇİ SAYISI (MGD Hak Edenler)</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Ayvacık</w:t>
            </w:r>
          </w:p>
        </w:tc>
        <w:tc>
          <w:tcPr>
            <w:tcW w:w="1946" w:type="dxa"/>
            <w:vAlign w:val="center"/>
          </w:tcPr>
          <w:p w:rsidR="009A3CBE" w:rsidRPr="002B2D0C" w:rsidRDefault="005F3E66" w:rsidP="0059013F">
            <w:pPr>
              <w:spacing w:line="276" w:lineRule="auto"/>
              <w:jc w:val="right"/>
              <w:rPr>
                <w:rFonts w:asciiTheme="minorHAnsi" w:hAnsiTheme="minorHAnsi"/>
                <w:sz w:val="20"/>
                <w:szCs w:val="20"/>
              </w:rPr>
            </w:pPr>
            <w:r w:rsidRPr="002B2D0C">
              <w:rPr>
                <w:rFonts w:asciiTheme="minorHAnsi" w:hAnsiTheme="minorHAnsi"/>
                <w:sz w:val="20"/>
                <w:szCs w:val="20"/>
              </w:rPr>
              <w:t>1982</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1928</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Bayramiç</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3262</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3247</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Biga</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4182</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4147</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Bozcaada</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181</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179</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Çan</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1533</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1533</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Eceabat</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838</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838</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Ezine</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2531</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2489</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Gelibolu</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2306</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2299</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Gökçeada</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353</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348</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Lapseki</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2215</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2177</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Merkez</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2003</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1990</w:t>
            </w:r>
          </w:p>
        </w:tc>
      </w:tr>
      <w:tr w:rsidR="009A3CBE" w:rsidRPr="002B2D0C" w:rsidTr="00172514">
        <w:trPr>
          <w:trHeight w:val="20"/>
          <w:jc w:val="center"/>
        </w:trPr>
        <w:tc>
          <w:tcPr>
            <w:tcW w:w="1142" w:type="dxa"/>
            <w:vAlign w:val="center"/>
          </w:tcPr>
          <w:p w:rsidR="009A3CBE" w:rsidRPr="002B2D0C" w:rsidRDefault="009A3CBE" w:rsidP="0059013F">
            <w:pPr>
              <w:spacing w:line="276" w:lineRule="auto"/>
              <w:rPr>
                <w:rFonts w:asciiTheme="minorHAnsi" w:hAnsiTheme="minorHAnsi"/>
                <w:sz w:val="20"/>
                <w:szCs w:val="20"/>
              </w:rPr>
            </w:pPr>
            <w:r w:rsidRPr="002B2D0C">
              <w:rPr>
                <w:rFonts w:asciiTheme="minorHAnsi" w:hAnsiTheme="minorHAnsi"/>
                <w:sz w:val="20"/>
                <w:szCs w:val="20"/>
              </w:rPr>
              <w:t>Yenice</w:t>
            </w:r>
          </w:p>
        </w:tc>
        <w:tc>
          <w:tcPr>
            <w:tcW w:w="1946" w:type="dxa"/>
            <w:vAlign w:val="center"/>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1732</w:t>
            </w:r>
          </w:p>
        </w:tc>
        <w:tc>
          <w:tcPr>
            <w:tcW w:w="1985" w:type="dxa"/>
          </w:tcPr>
          <w:p w:rsidR="009A3CBE" w:rsidRPr="002B2D0C" w:rsidRDefault="009A3CBE" w:rsidP="0059013F">
            <w:pPr>
              <w:spacing w:line="276" w:lineRule="auto"/>
              <w:jc w:val="right"/>
              <w:rPr>
                <w:rFonts w:asciiTheme="minorHAnsi" w:hAnsiTheme="minorHAnsi"/>
                <w:sz w:val="20"/>
                <w:szCs w:val="20"/>
              </w:rPr>
            </w:pPr>
            <w:r w:rsidRPr="002B2D0C">
              <w:rPr>
                <w:rFonts w:asciiTheme="minorHAnsi" w:hAnsiTheme="minorHAnsi"/>
                <w:sz w:val="20"/>
                <w:szCs w:val="20"/>
              </w:rPr>
              <w:t>1728</w:t>
            </w:r>
          </w:p>
        </w:tc>
      </w:tr>
      <w:tr w:rsidR="009A3CBE" w:rsidRPr="002B2D0C" w:rsidTr="00172514">
        <w:trPr>
          <w:trHeight w:val="20"/>
          <w:jc w:val="center"/>
        </w:trPr>
        <w:tc>
          <w:tcPr>
            <w:tcW w:w="1142" w:type="dxa"/>
            <w:shd w:val="clear" w:color="auto" w:fill="FBD4B4" w:themeFill="accent6" w:themeFillTint="66"/>
            <w:vAlign w:val="center"/>
          </w:tcPr>
          <w:p w:rsidR="009A3CBE" w:rsidRPr="002B2D0C" w:rsidRDefault="009A3CBE" w:rsidP="0059013F">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946" w:type="dxa"/>
            <w:shd w:val="clear" w:color="auto" w:fill="FBD4B4" w:themeFill="accent6" w:themeFillTint="66"/>
            <w:vAlign w:val="center"/>
          </w:tcPr>
          <w:p w:rsidR="009A3CBE" w:rsidRPr="002B2D0C" w:rsidRDefault="009A3CBE" w:rsidP="0059013F">
            <w:pPr>
              <w:spacing w:line="276" w:lineRule="auto"/>
              <w:jc w:val="right"/>
              <w:rPr>
                <w:rFonts w:asciiTheme="minorHAnsi" w:hAnsiTheme="minorHAnsi"/>
                <w:b/>
                <w:sz w:val="20"/>
                <w:szCs w:val="20"/>
              </w:rPr>
            </w:pPr>
            <w:r w:rsidRPr="002B2D0C">
              <w:rPr>
                <w:rFonts w:asciiTheme="minorHAnsi" w:hAnsiTheme="minorHAnsi"/>
                <w:b/>
                <w:sz w:val="20"/>
                <w:szCs w:val="20"/>
              </w:rPr>
              <w:t>23.106</w:t>
            </w:r>
          </w:p>
        </w:tc>
        <w:tc>
          <w:tcPr>
            <w:tcW w:w="1985" w:type="dxa"/>
            <w:shd w:val="clear" w:color="auto" w:fill="FBD4B4" w:themeFill="accent6" w:themeFillTint="66"/>
          </w:tcPr>
          <w:p w:rsidR="009A3CBE" w:rsidRPr="002B2D0C" w:rsidRDefault="009A3CBE" w:rsidP="0059013F">
            <w:pPr>
              <w:spacing w:line="276" w:lineRule="auto"/>
              <w:jc w:val="right"/>
              <w:rPr>
                <w:rFonts w:asciiTheme="minorHAnsi" w:hAnsiTheme="minorHAnsi"/>
                <w:b/>
                <w:sz w:val="20"/>
                <w:szCs w:val="20"/>
              </w:rPr>
            </w:pPr>
            <w:r w:rsidRPr="002B2D0C">
              <w:rPr>
                <w:rFonts w:asciiTheme="minorHAnsi" w:hAnsiTheme="minorHAnsi"/>
                <w:b/>
                <w:sz w:val="20"/>
                <w:szCs w:val="20"/>
              </w:rPr>
              <w:t>22.930</w:t>
            </w:r>
          </w:p>
        </w:tc>
      </w:tr>
    </w:tbl>
    <w:p w:rsidR="001B13EC" w:rsidRPr="002B2D0C" w:rsidRDefault="001B13EC" w:rsidP="00385648">
      <w:pPr>
        <w:pStyle w:val="Balk3"/>
      </w:pPr>
      <w:bookmarkStart w:id="380" w:name="_Toc378852677"/>
      <w:bookmarkStart w:id="381" w:name="_Toc379183091"/>
      <w:bookmarkStart w:id="382" w:name="_Toc379183217"/>
      <w:bookmarkStart w:id="383" w:name="_Toc379185079"/>
      <w:bookmarkStart w:id="384" w:name="_Toc386731924"/>
      <w:r w:rsidRPr="002B2D0C">
        <w:t>4.2.3. Bitkisel Üretim ile İlgili Proje ve Faaliyetler</w:t>
      </w:r>
      <w:bookmarkEnd w:id="380"/>
      <w:bookmarkEnd w:id="381"/>
      <w:bookmarkEnd w:id="382"/>
      <w:bookmarkEnd w:id="383"/>
      <w:bookmarkEnd w:id="384"/>
    </w:p>
    <w:p w:rsidR="001B13EC" w:rsidRPr="002B2D0C" w:rsidRDefault="001B13EC" w:rsidP="00385648">
      <w:pPr>
        <w:pStyle w:val="Balk4"/>
      </w:pPr>
      <w:bookmarkStart w:id="385" w:name="_Toc378852678"/>
      <w:bookmarkStart w:id="386" w:name="_Toc379183218"/>
      <w:bookmarkStart w:id="387" w:name="_Toc379185080"/>
      <w:bookmarkStart w:id="388" w:name="_Toc386731925"/>
      <w:r w:rsidRPr="002B2D0C">
        <w:t>4.2.3.1. Organik Bitkisel Üretim Faaliyetleri</w:t>
      </w:r>
      <w:bookmarkEnd w:id="385"/>
      <w:bookmarkEnd w:id="386"/>
      <w:bookmarkEnd w:id="387"/>
      <w:bookmarkEnd w:id="388"/>
    </w:p>
    <w:p w:rsidR="001B13EC" w:rsidRPr="002B2D0C" w:rsidRDefault="001B13EC" w:rsidP="00092F74">
      <w:pPr>
        <w:spacing w:line="276" w:lineRule="auto"/>
        <w:ind w:firstLine="708"/>
        <w:rPr>
          <w:rFonts w:asciiTheme="minorHAnsi" w:hAnsiTheme="minorHAnsi"/>
          <w:sz w:val="22"/>
          <w:szCs w:val="22"/>
        </w:rPr>
      </w:pPr>
      <w:r w:rsidRPr="002B2D0C">
        <w:rPr>
          <w:rFonts w:asciiTheme="minorHAnsi" w:hAnsiTheme="minorHAnsi"/>
          <w:sz w:val="22"/>
          <w:szCs w:val="22"/>
        </w:rPr>
        <w:t>Organik tarım faaliyetleri 5262 sayılı Organik Tarım Kanunu ve 18/08/2010 tarih ve R.G.27676 sayılı "Organik Tarımın Esasları ve Uygulanmasına İlişkin Yönetmelik" kapsamında yürütülmektedir. 2013 yılında Çanakkale İlinde organik bitkisel üretim olarak toplam 375 üretici 31.957,24 da alanda Organik Tarım yapmaktadır. Çanakkale İlinde toplam 17 işletme</w:t>
      </w:r>
      <w:r w:rsidR="00B345F2" w:rsidRPr="002B2D0C">
        <w:rPr>
          <w:rFonts w:asciiTheme="minorHAnsi" w:hAnsiTheme="minorHAnsi"/>
          <w:sz w:val="22"/>
          <w:szCs w:val="22"/>
        </w:rPr>
        <w:t>de</w:t>
      </w:r>
      <w:r w:rsidRPr="002B2D0C">
        <w:rPr>
          <w:rFonts w:asciiTheme="minorHAnsi" w:hAnsiTheme="minorHAnsi"/>
          <w:sz w:val="22"/>
          <w:szCs w:val="22"/>
        </w:rPr>
        <w:t xml:space="preserve"> 13.098,81 da alanda Organik Tarım yapılmaktadır. Aşağıdaki çizelgede ilçelere göre il dağılımı verilmiştir.</w:t>
      </w:r>
      <w:r w:rsidR="006B5C8B" w:rsidRPr="002B2D0C">
        <w:rPr>
          <w:rFonts w:asciiTheme="minorHAnsi" w:hAnsiTheme="minorHAnsi"/>
          <w:sz w:val="22"/>
          <w:szCs w:val="22"/>
        </w:rPr>
        <w:t xml:space="preserve"> </w:t>
      </w:r>
      <w:r w:rsidR="00092F74" w:rsidRPr="002B2D0C">
        <w:rPr>
          <w:rFonts w:asciiTheme="minorHAnsi" w:eastAsiaTheme="minorEastAsia" w:hAnsiTheme="minorHAnsi"/>
          <w:sz w:val="22"/>
          <w:szCs w:val="22"/>
        </w:rPr>
        <w:t xml:space="preserve">Türkiye’de yetiştiricilik yapılan organik alan bakımından 6. ve toplam sertifikalı Organik alan (doğadan toplama, nadas vb. dahil) bakımından ise 11. sırada yer almaktadır. </w:t>
      </w:r>
    </w:p>
    <w:p w:rsidR="005D54DB" w:rsidRDefault="005D54DB" w:rsidP="007046C4">
      <w:pPr>
        <w:spacing w:after="120" w:line="276" w:lineRule="auto"/>
        <w:jc w:val="center"/>
        <w:rPr>
          <w:rFonts w:asciiTheme="minorHAnsi" w:hAnsiTheme="minorHAnsi"/>
          <w:sz w:val="22"/>
          <w:szCs w:val="22"/>
        </w:rPr>
      </w:pPr>
    </w:p>
    <w:p w:rsidR="001B13EC" w:rsidRPr="005D54DB" w:rsidRDefault="001B13EC" w:rsidP="007046C4">
      <w:pPr>
        <w:spacing w:after="120" w:line="276" w:lineRule="auto"/>
        <w:jc w:val="center"/>
        <w:rPr>
          <w:rFonts w:asciiTheme="minorHAnsi" w:hAnsiTheme="minorHAnsi"/>
          <w:sz w:val="22"/>
          <w:szCs w:val="22"/>
        </w:rPr>
      </w:pPr>
      <w:r w:rsidRPr="005D54DB">
        <w:rPr>
          <w:rFonts w:asciiTheme="minorHAnsi" w:hAnsiTheme="minorHAnsi"/>
          <w:sz w:val="22"/>
          <w:szCs w:val="22"/>
        </w:rPr>
        <w:t>Çanakkale İli Organik Bitkisel Üretim</w:t>
      </w:r>
    </w:p>
    <w:tbl>
      <w:tblPr>
        <w:tblW w:w="4441" w:type="dxa"/>
        <w:jc w:val="center"/>
        <w:tblCellMar>
          <w:left w:w="70" w:type="dxa"/>
          <w:right w:w="70" w:type="dxa"/>
        </w:tblCellMar>
        <w:tblLook w:val="00A0" w:firstRow="1" w:lastRow="0" w:firstColumn="1" w:lastColumn="0" w:noHBand="0" w:noVBand="0"/>
      </w:tblPr>
      <w:tblGrid>
        <w:gridCol w:w="1142"/>
        <w:gridCol w:w="1841"/>
        <w:gridCol w:w="1458"/>
      </w:tblGrid>
      <w:tr w:rsidR="001B13EC" w:rsidRPr="002B2D0C" w:rsidTr="00092F74">
        <w:trPr>
          <w:trHeight w:val="20"/>
          <w:jc w:val="center"/>
        </w:trPr>
        <w:tc>
          <w:tcPr>
            <w:tcW w:w="114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İLÇE</w:t>
            </w:r>
          </w:p>
        </w:tc>
        <w:tc>
          <w:tcPr>
            <w:tcW w:w="1841"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ÜRETİM ALANI (da)</w:t>
            </w:r>
          </w:p>
        </w:tc>
        <w:tc>
          <w:tcPr>
            <w:tcW w:w="1458" w:type="dxa"/>
            <w:tcBorders>
              <w:top w:val="single" w:sz="8" w:space="0" w:color="auto"/>
              <w:left w:val="nil"/>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ÜRETİCİ SAYISI</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13.160,047</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174</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242,291</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Bozcaada</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1.710,092</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62</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4.959,056</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68</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2.263,053</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26</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1.578,25</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7.075,107</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34</w:t>
            </w:r>
          </w:p>
        </w:tc>
      </w:tr>
      <w:tr w:rsidR="001B13EC" w:rsidRPr="002B2D0C" w:rsidTr="00092F74">
        <w:trPr>
          <w:trHeight w:val="20"/>
          <w:jc w:val="center"/>
        </w:trPr>
        <w:tc>
          <w:tcPr>
            <w:tcW w:w="1142" w:type="dxa"/>
            <w:tcBorders>
              <w:top w:val="nil"/>
              <w:left w:val="single" w:sz="8" w:space="0" w:color="auto"/>
              <w:bottom w:val="single" w:sz="4"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841" w:type="dxa"/>
            <w:tcBorders>
              <w:top w:val="nil"/>
              <w:left w:val="single" w:sz="8" w:space="0" w:color="auto"/>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927,706</w:t>
            </w:r>
          </w:p>
        </w:tc>
        <w:tc>
          <w:tcPr>
            <w:tcW w:w="1458" w:type="dxa"/>
            <w:tcBorders>
              <w:top w:val="nil"/>
              <w:left w:val="nil"/>
              <w:bottom w:val="single" w:sz="4"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w:t>
            </w:r>
          </w:p>
        </w:tc>
      </w:tr>
      <w:tr w:rsidR="001B13EC" w:rsidRPr="002B2D0C" w:rsidTr="00092F74">
        <w:trPr>
          <w:trHeight w:val="20"/>
          <w:jc w:val="center"/>
        </w:trPr>
        <w:tc>
          <w:tcPr>
            <w:tcW w:w="1142" w:type="dxa"/>
            <w:tcBorders>
              <w:top w:val="nil"/>
              <w:left w:val="single" w:sz="8" w:space="0" w:color="auto"/>
              <w:bottom w:val="single" w:sz="8" w:space="0" w:color="auto"/>
              <w:right w:val="nil"/>
            </w:tcBorders>
            <w:vAlign w:val="center"/>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841" w:type="dxa"/>
            <w:tcBorders>
              <w:top w:val="nil"/>
              <w:left w:val="single" w:sz="8" w:space="0" w:color="auto"/>
              <w:bottom w:val="single" w:sz="8"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41,637</w:t>
            </w:r>
          </w:p>
        </w:tc>
        <w:tc>
          <w:tcPr>
            <w:tcW w:w="1458" w:type="dxa"/>
            <w:tcBorders>
              <w:top w:val="nil"/>
              <w:left w:val="nil"/>
              <w:bottom w:val="single" w:sz="8" w:space="0" w:color="auto"/>
              <w:right w:val="single" w:sz="8" w:space="0" w:color="auto"/>
            </w:tcBorders>
            <w:vAlign w:val="center"/>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w:t>
            </w:r>
          </w:p>
        </w:tc>
      </w:tr>
      <w:tr w:rsidR="001B13EC" w:rsidRPr="002B2D0C" w:rsidTr="00092F74">
        <w:trPr>
          <w:trHeight w:val="20"/>
          <w:jc w:val="center"/>
        </w:trPr>
        <w:tc>
          <w:tcPr>
            <w:tcW w:w="1142" w:type="dxa"/>
            <w:tcBorders>
              <w:top w:val="nil"/>
              <w:left w:val="single" w:sz="8" w:space="0" w:color="auto"/>
              <w:bottom w:val="single" w:sz="8" w:space="0" w:color="auto"/>
              <w:right w:val="single" w:sz="4" w:space="0" w:color="auto"/>
            </w:tcBorders>
            <w:vAlign w:val="center"/>
          </w:tcPr>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841" w:type="dxa"/>
            <w:tcBorders>
              <w:top w:val="nil"/>
              <w:left w:val="nil"/>
              <w:bottom w:val="single" w:sz="8" w:space="0" w:color="auto"/>
              <w:right w:val="single" w:sz="4" w:space="0" w:color="auto"/>
            </w:tcBorders>
            <w:vAlign w:val="center"/>
          </w:tcPr>
          <w:p w:rsidR="001B13EC" w:rsidRPr="002B2D0C" w:rsidRDefault="001B13EC" w:rsidP="001B13EC">
            <w:pPr>
              <w:spacing w:line="276" w:lineRule="auto"/>
              <w:jc w:val="right"/>
              <w:rPr>
                <w:rFonts w:asciiTheme="minorHAnsi" w:hAnsiTheme="minorHAnsi"/>
                <w:b/>
                <w:sz w:val="20"/>
                <w:szCs w:val="20"/>
              </w:rPr>
            </w:pPr>
            <w:r w:rsidRPr="002B2D0C">
              <w:rPr>
                <w:rFonts w:asciiTheme="minorHAnsi" w:hAnsiTheme="minorHAnsi"/>
                <w:b/>
                <w:sz w:val="20"/>
                <w:szCs w:val="20"/>
              </w:rPr>
              <w:t>31.957,24</w:t>
            </w:r>
          </w:p>
        </w:tc>
        <w:tc>
          <w:tcPr>
            <w:tcW w:w="1458" w:type="dxa"/>
            <w:tcBorders>
              <w:top w:val="nil"/>
              <w:left w:val="nil"/>
              <w:bottom w:val="single" w:sz="8" w:space="0" w:color="auto"/>
              <w:right w:val="single" w:sz="8" w:space="0" w:color="auto"/>
            </w:tcBorders>
            <w:vAlign w:val="center"/>
          </w:tcPr>
          <w:p w:rsidR="001B13EC" w:rsidRPr="002B2D0C" w:rsidRDefault="001B13EC" w:rsidP="001B13EC">
            <w:pPr>
              <w:spacing w:line="276" w:lineRule="auto"/>
              <w:jc w:val="right"/>
              <w:rPr>
                <w:rFonts w:asciiTheme="minorHAnsi" w:hAnsiTheme="minorHAnsi"/>
                <w:b/>
                <w:sz w:val="20"/>
                <w:szCs w:val="20"/>
              </w:rPr>
            </w:pPr>
            <w:r w:rsidRPr="002B2D0C">
              <w:rPr>
                <w:rFonts w:asciiTheme="minorHAnsi" w:hAnsiTheme="minorHAnsi"/>
                <w:b/>
                <w:sz w:val="20"/>
                <w:szCs w:val="20"/>
              </w:rPr>
              <w:t>375</w:t>
            </w:r>
          </w:p>
        </w:tc>
      </w:tr>
    </w:tbl>
    <w:p w:rsidR="001B13EC" w:rsidRPr="002B2D0C" w:rsidRDefault="001B13EC" w:rsidP="001B13EC">
      <w:pPr>
        <w:spacing w:line="276" w:lineRule="auto"/>
        <w:ind w:firstLine="708"/>
        <w:rPr>
          <w:rFonts w:asciiTheme="minorHAnsi" w:hAnsiTheme="minorHAnsi"/>
          <w:sz w:val="22"/>
          <w:szCs w:val="22"/>
        </w:rPr>
      </w:pPr>
    </w:p>
    <w:p w:rsidR="001B13EC" w:rsidRPr="002B2D0C" w:rsidRDefault="001B13EC" w:rsidP="00385648">
      <w:pPr>
        <w:pStyle w:val="Balk5"/>
        <w:jc w:val="left"/>
      </w:pPr>
      <w:bookmarkStart w:id="389" w:name="_Toc378852679"/>
      <w:bookmarkStart w:id="390" w:name="_Toc379183219"/>
      <w:bookmarkStart w:id="391" w:name="_Toc379185081"/>
      <w:bookmarkStart w:id="392" w:name="_Toc386731926"/>
      <w:r w:rsidRPr="002B2D0C">
        <w:t>4.2.3.1.1.  Organik Tarımın Yaygınlaştırılması ve Kontrolü Projesi</w:t>
      </w:r>
      <w:bookmarkEnd w:id="389"/>
      <w:bookmarkEnd w:id="390"/>
      <w:bookmarkEnd w:id="391"/>
      <w:bookmarkEnd w:id="392"/>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Bakanlığımız tarafından desteklenen Organik Tarımının yaygınlaştırılması ve kontrolü projesi kapsamında 2013 yılında 22 üretici ile 1.467,003 da alanda 8 farklı türde 23 ton ürün Organik Tarım mevzuatına göre sertifikalandırılmıştır.</w:t>
      </w:r>
    </w:p>
    <w:p w:rsidR="001B13EC" w:rsidRPr="005D54DB" w:rsidRDefault="001B13EC" w:rsidP="001B13EC">
      <w:pPr>
        <w:spacing w:line="276" w:lineRule="auto"/>
        <w:jc w:val="center"/>
        <w:rPr>
          <w:rFonts w:asciiTheme="minorHAnsi" w:hAnsiTheme="minorHAnsi"/>
          <w:sz w:val="22"/>
          <w:szCs w:val="22"/>
        </w:rPr>
      </w:pPr>
      <w:r w:rsidRPr="005D54DB">
        <w:rPr>
          <w:rFonts w:asciiTheme="minorHAnsi" w:hAnsiTheme="minorHAnsi"/>
          <w:sz w:val="22"/>
          <w:szCs w:val="22"/>
        </w:rPr>
        <w:lastRenderedPageBreak/>
        <w:t>Organik Tarımın Yaygınlaştırılması ve Kontrolü Projesi İlçeler Bazında Dağılımı</w:t>
      </w:r>
    </w:p>
    <w:tbl>
      <w:tblPr>
        <w:tblW w:w="6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42"/>
        <w:gridCol w:w="993"/>
        <w:gridCol w:w="992"/>
        <w:gridCol w:w="1276"/>
        <w:gridCol w:w="2477"/>
      </w:tblGrid>
      <w:tr w:rsidR="001B13EC" w:rsidRPr="002B2D0C" w:rsidTr="00D45D22">
        <w:trPr>
          <w:trHeight w:val="20"/>
          <w:jc w:val="center"/>
        </w:trPr>
        <w:tc>
          <w:tcPr>
            <w:tcW w:w="1142" w:type="dxa"/>
            <w:shd w:val="clear" w:color="auto" w:fill="FBD4B4" w:themeFill="accent6" w:themeFillTint="66"/>
            <w:noWrap/>
            <w:vAlign w:val="center"/>
          </w:tcPr>
          <w:p w:rsidR="001B13EC" w:rsidRPr="002B2D0C" w:rsidRDefault="001B13EC" w:rsidP="007046C4">
            <w:pPr>
              <w:spacing w:line="276" w:lineRule="auto"/>
              <w:jc w:val="center"/>
              <w:rPr>
                <w:rFonts w:asciiTheme="minorHAnsi" w:hAnsiTheme="minorHAnsi"/>
                <w:b/>
                <w:bCs/>
                <w:sz w:val="20"/>
                <w:szCs w:val="20"/>
              </w:rPr>
            </w:pPr>
            <w:r w:rsidRPr="002B2D0C">
              <w:rPr>
                <w:rFonts w:asciiTheme="minorHAnsi" w:hAnsiTheme="minorHAnsi"/>
                <w:b/>
                <w:bCs/>
                <w:sz w:val="20"/>
                <w:szCs w:val="20"/>
              </w:rPr>
              <w:t>İLÇELER</w:t>
            </w:r>
          </w:p>
        </w:tc>
        <w:tc>
          <w:tcPr>
            <w:tcW w:w="993" w:type="dxa"/>
            <w:shd w:val="clear" w:color="auto" w:fill="FBD4B4" w:themeFill="accent6" w:themeFillTint="66"/>
            <w:noWrap/>
            <w:vAlign w:val="center"/>
          </w:tcPr>
          <w:p w:rsidR="001B13EC" w:rsidRPr="002B2D0C" w:rsidRDefault="001B13EC" w:rsidP="007046C4">
            <w:pPr>
              <w:spacing w:line="276" w:lineRule="auto"/>
              <w:jc w:val="center"/>
              <w:rPr>
                <w:rFonts w:asciiTheme="minorHAnsi" w:hAnsiTheme="minorHAnsi"/>
                <w:b/>
                <w:bCs/>
                <w:sz w:val="20"/>
                <w:szCs w:val="20"/>
              </w:rPr>
            </w:pPr>
            <w:r w:rsidRPr="002B2D0C">
              <w:rPr>
                <w:rFonts w:asciiTheme="minorHAnsi" w:hAnsiTheme="minorHAnsi"/>
                <w:b/>
                <w:bCs/>
                <w:sz w:val="20"/>
                <w:szCs w:val="20"/>
              </w:rPr>
              <w:t>ÜRETİCİ SAYISI</w:t>
            </w:r>
          </w:p>
        </w:tc>
        <w:tc>
          <w:tcPr>
            <w:tcW w:w="992" w:type="dxa"/>
            <w:shd w:val="clear" w:color="auto" w:fill="FBD4B4" w:themeFill="accent6" w:themeFillTint="66"/>
            <w:noWrap/>
            <w:vAlign w:val="center"/>
          </w:tcPr>
          <w:p w:rsidR="001B13EC" w:rsidRPr="002B2D0C" w:rsidRDefault="001B13EC" w:rsidP="007046C4">
            <w:pPr>
              <w:spacing w:line="276" w:lineRule="auto"/>
              <w:jc w:val="center"/>
              <w:rPr>
                <w:rFonts w:asciiTheme="minorHAnsi" w:hAnsiTheme="minorHAnsi"/>
                <w:b/>
                <w:bCs/>
                <w:sz w:val="20"/>
                <w:szCs w:val="20"/>
              </w:rPr>
            </w:pPr>
            <w:r w:rsidRPr="002B2D0C">
              <w:rPr>
                <w:rFonts w:asciiTheme="minorHAnsi" w:hAnsiTheme="minorHAnsi"/>
                <w:b/>
                <w:bCs/>
                <w:sz w:val="20"/>
                <w:szCs w:val="20"/>
              </w:rPr>
              <w:t>ALAN (da)</w:t>
            </w:r>
          </w:p>
        </w:tc>
        <w:tc>
          <w:tcPr>
            <w:tcW w:w="1276" w:type="dxa"/>
            <w:shd w:val="clear" w:color="auto" w:fill="FBD4B4" w:themeFill="accent6" w:themeFillTint="66"/>
            <w:noWrap/>
            <w:vAlign w:val="center"/>
          </w:tcPr>
          <w:p w:rsidR="001B13EC" w:rsidRPr="002B2D0C" w:rsidRDefault="001B13EC" w:rsidP="007046C4">
            <w:pPr>
              <w:spacing w:line="276" w:lineRule="auto"/>
              <w:jc w:val="center"/>
              <w:rPr>
                <w:rFonts w:asciiTheme="minorHAnsi" w:hAnsiTheme="minorHAnsi"/>
                <w:b/>
                <w:bCs/>
                <w:sz w:val="20"/>
                <w:szCs w:val="20"/>
              </w:rPr>
            </w:pPr>
            <w:r w:rsidRPr="002B2D0C">
              <w:rPr>
                <w:rFonts w:asciiTheme="minorHAnsi" w:hAnsiTheme="minorHAnsi"/>
                <w:b/>
                <w:bCs/>
                <w:sz w:val="20"/>
                <w:szCs w:val="20"/>
              </w:rPr>
              <w:t>ÜRETİM MİKTARI (ton)</w:t>
            </w:r>
          </w:p>
        </w:tc>
        <w:tc>
          <w:tcPr>
            <w:tcW w:w="2477" w:type="dxa"/>
            <w:shd w:val="clear" w:color="auto" w:fill="FBD4B4" w:themeFill="accent6" w:themeFillTint="66"/>
            <w:vAlign w:val="center"/>
          </w:tcPr>
          <w:p w:rsidR="001B13EC" w:rsidRPr="002B2D0C" w:rsidRDefault="001B13EC" w:rsidP="007046C4">
            <w:pPr>
              <w:spacing w:line="276" w:lineRule="auto"/>
              <w:jc w:val="center"/>
              <w:rPr>
                <w:rFonts w:asciiTheme="minorHAnsi" w:hAnsiTheme="minorHAnsi"/>
                <w:b/>
                <w:bCs/>
                <w:sz w:val="20"/>
                <w:szCs w:val="20"/>
              </w:rPr>
            </w:pPr>
            <w:r w:rsidRPr="002B2D0C">
              <w:rPr>
                <w:rFonts w:asciiTheme="minorHAnsi" w:hAnsiTheme="minorHAnsi"/>
                <w:b/>
                <w:bCs/>
                <w:sz w:val="20"/>
                <w:szCs w:val="20"/>
              </w:rPr>
              <w:t>ÜRÜN</w:t>
            </w:r>
          </w:p>
        </w:tc>
      </w:tr>
      <w:tr w:rsidR="001B13EC" w:rsidRPr="002B2D0C" w:rsidTr="00D45D22">
        <w:trPr>
          <w:trHeight w:val="20"/>
          <w:jc w:val="center"/>
        </w:trPr>
        <w:tc>
          <w:tcPr>
            <w:tcW w:w="1142" w:type="dxa"/>
            <w:noWrap/>
            <w:vAlign w:val="center"/>
          </w:tcPr>
          <w:p w:rsidR="001B13EC" w:rsidRPr="002B2D0C" w:rsidRDefault="001B13EC" w:rsidP="007046C4">
            <w:pPr>
              <w:spacing w:line="276" w:lineRule="auto"/>
              <w:rPr>
                <w:rFonts w:asciiTheme="minorHAnsi" w:hAnsiTheme="minorHAnsi"/>
                <w:bCs/>
                <w:sz w:val="20"/>
                <w:szCs w:val="20"/>
              </w:rPr>
            </w:pPr>
            <w:r w:rsidRPr="002B2D0C">
              <w:rPr>
                <w:rFonts w:asciiTheme="minorHAnsi" w:hAnsiTheme="minorHAnsi"/>
                <w:bCs/>
                <w:sz w:val="20"/>
                <w:szCs w:val="20"/>
              </w:rPr>
              <w:t>Bayramiç</w:t>
            </w:r>
          </w:p>
        </w:tc>
        <w:tc>
          <w:tcPr>
            <w:tcW w:w="993"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992"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9,22</w:t>
            </w:r>
          </w:p>
        </w:tc>
        <w:tc>
          <w:tcPr>
            <w:tcW w:w="1276"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0,03</w:t>
            </w:r>
          </w:p>
        </w:tc>
        <w:tc>
          <w:tcPr>
            <w:tcW w:w="2477"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Ceviz, Erik, Şeftali</w:t>
            </w:r>
          </w:p>
        </w:tc>
      </w:tr>
      <w:tr w:rsidR="001B13EC" w:rsidRPr="002B2D0C" w:rsidTr="00D45D22">
        <w:trPr>
          <w:trHeight w:val="20"/>
          <w:jc w:val="center"/>
        </w:trPr>
        <w:tc>
          <w:tcPr>
            <w:tcW w:w="1142" w:type="dxa"/>
            <w:noWrap/>
            <w:vAlign w:val="center"/>
          </w:tcPr>
          <w:p w:rsidR="001B13EC" w:rsidRPr="002B2D0C" w:rsidRDefault="001B13EC" w:rsidP="007046C4">
            <w:pPr>
              <w:spacing w:line="276" w:lineRule="auto"/>
              <w:rPr>
                <w:rFonts w:asciiTheme="minorHAnsi" w:hAnsiTheme="minorHAnsi"/>
                <w:bCs/>
                <w:sz w:val="20"/>
                <w:szCs w:val="20"/>
              </w:rPr>
            </w:pPr>
            <w:r w:rsidRPr="002B2D0C">
              <w:rPr>
                <w:rFonts w:asciiTheme="minorHAnsi" w:hAnsiTheme="minorHAnsi"/>
                <w:bCs/>
                <w:sz w:val="20"/>
                <w:szCs w:val="20"/>
              </w:rPr>
              <w:t>Ezine</w:t>
            </w:r>
          </w:p>
        </w:tc>
        <w:tc>
          <w:tcPr>
            <w:tcW w:w="993"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20</w:t>
            </w:r>
          </w:p>
        </w:tc>
        <w:tc>
          <w:tcPr>
            <w:tcW w:w="992"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1434,707</w:t>
            </w:r>
          </w:p>
        </w:tc>
        <w:tc>
          <w:tcPr>
            <w:tcW w:w="1276"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22,5</w:t>
            </w:r>
          </w:p>
        </w:tc>
        <w:tc>
          <w:tcPr>
            <w:tcW w:w="2477" w:type="dxa"/>
            <w:vAlign w:val="bottom"/>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Zeytin, Adaçayı, Biberiye, Ekinezya, Kekik</w:t>
            </w:r>
          </w:p>
        </w:tc>
      </w:tr>
      <w:tr w:rsidR="001B13EC" w:rsidRPr="002B2D0C" w:rsidTr="00D45D22">
        <w:trPr>
          <w:trHeight w:val="20"/>
          <w:jc w:val="center"/>
        </w:trPr>
        <w:tc>
          <w:tcPr>
            <w:tcW w:w="1142" w:type="dxa"/>
            <w:noWrap/>
            <w:vAlign w:val="center"/>
          </w:tcPr>
          <w:p w:rsidR="001B13EC" w:rsidRPr="002B2D0C" w:rsidRDefault="001B13EC" w:rsidP="007046C4">
            <w:pPr>
              <w:spacing w:line="276" w:lineRule="auto"/>
              <w:rPr>
                <w:rFonts w:asciiTheme="minorHAnsi" w:hAnsiTheme="minorHAnsi"/>
                <w:bCs/>
                <w:sz w:val="20"/>
                <w:szCs w:val="20"/>
              </w:rPr>
            </w:pPr>
            <w:r w:rsidRPr="002B2D0C">
              <w:rPr>
                <w:rFonts w:asciiTheme="minorHAnsi" w:hAnsiTheme="minorHAnsi"/>
                <w:bCs/>
                <w:sz w:val="20"/>
                <w:szCs w:val="20"/>
              </w:rPr>
              <w:t>Merkez</w:t>
            </w:r>
          </w:p>
        </w:tc>
        <w:tc>
          <w:tcPr>
            <w:tcW w:w="993"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992"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23,076</w:t>
            </w:r>
          </w:p>
        </w:tc>
        <w:tc>
          <w:tcPr>
            <w:tcW w:w="1276" w:type="dxa"/>
            <w:noWrap/>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0,105</w:t>
            </w:r>
          </w:p>
        </w:tc>
        <w:tc>
          <w:tcPr>
            <w:tcW w:w="2477"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Biberiye, Ceviz, Zeytin</w:t>
            </w:r>
          </w:p>
        </w:tc>
      </w:tr>
      <w:tr w:rsidR="001B13EC" w:rsidRPr="002B2D0C" w:rsidTr="00D45D22">
        <w:trPr>
          <w:trHeight w:val="20"/>
          <w:jc w:val="center"/>
        </w:trPr>
        <w:tc>
          <w:tcPr>
            <w:tcW w:w="1142" w:type="dxa"/>
            <w:noWrap/>
            <w:vAlign w:val="bottom"/>
          </w:tcPr>
          <w:p w:rsidR="001B13EC" w:rsidRPr="002B2D0C" w:rsidRDefault="001B13EC"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993" w:type="dxa"/>
            <w:noWrap/>
            <w:vAlign w:val="center"/>
          </w:tcPr>
          <w:p w:rsidR="001B13EC" w:rsidRPr="002B2D0C" w:rsidRDefault="001B13EC" w:rsidP="007046C4">
            <w:pPr>
              <w:spacing w:line="276" w:lineRule="auto"/>
              <w:jc w:val="center"/>
              <w:rPr>
                <w:rFonts w:asciiTheme="minorHAnsi" w:hAnsiTheme="minorHAnsi"/>
                <w:b/>
                <w:sz w:val="20"/>
                <w:szCs w:val="20"/>
              </w:rPr>
            </w:pPr>
            <w:r w:rsidRPr="002B2D0C">
              <w:rPr>
                <w:rFonts w:asciiTheme="minorHAnsi" w:hAnsiTheme="minorHAnsi"/>
                <w:b/>
                <w:sz w:val="20"/>
                <w:szCs w:val="20"/>
              </w:rPr>
              <w:t>22</w:t>
            </w:r>
          </w:p>
        </w:tc>
        <w:tc>
          <w:tcPr>
            <w:tcW w:w="992" w:type="dxa"/>
            <w:noWrap/>
            <w:vAlign w:val="center"/>
          </w:tcPr>
          <w:p w:rsidR="001B13EC" w:rsidRPr="002B2D0C" w:rsidRDefault="001B13EC" w:rsidP="007046C4">
            <w:pPr>
              <w:spacing w:line="276" w:lineRule="auto"/>
              <w:jc w:val="center"/>
              <w:rPr>
                <w:rFonts w:asciiTheme="minorHAnsi" w:hAnsiTheme="minorHAnsi"/>
                <w:b/>
                <w:sz w:val="20"/>
                <w:szCs w:val="20"/>
              </w:rPr>
            </w:pPr>
            <w:r w:rsidRPr="002B2D0C">
              <w:rPr>
                <w:rFonts w:asciiTheme="minorHAnsi" w:hAnsiTheme="minorHAnsi"/>
                <w:b/>
                <w:sz w:val="20"/>
                <w:szCs w:val="20"/>
              </w:rPr>
              <w:t>1467,003</w:t>
            </w:r>
          </w:p>
        </w:tc>
        <w:tc>
          <w:tcPr>
            <w:tcW w:w="1276" w:type="dxa"/>
            <w:noWrap/>
            <w:vAlign w:val="center"/>
          </w:tcPr>
          <w:p w:rsidR="001B13EC" w:rsidRPr="002B2D0C" w:rsidRDefault="001B13EC" w:rsidP="007046C4">
            <w:pPr>
              <w:spacing w:line="276" w:lineRule="auto"/>
              <w:jc w:val="center"/>
              <w:rPr>
                <w:rFonts w:asciiTheme="minorHAnsi" w:hAnsiTheme="minorHAnsi"/>
                <w:b/>
                <w:sz w:val="20"/>
                <w:szCs w:val="20"/>
              </w:rPr>
            </w:pPr>
            <w:r w:rsidRPr="002B2D0C">
              <w:rPr>
                <w:rFonts w:asciiTheme="minorHAnsi" w:hAnsiTheme="minorHAnsi"/>
                <w:b/>
                <w:sz w:val="20"/>
                <w:szCs w:val="20"/>
              </w:rPr>
              <w:t>23</w:t>
            </w:r>
          </w:p>
        </w:tc>
        <w:tc>
          <w:tcPr>
            <w:tcW w:w="2477" w:type="dxa"/>
          </w:tcPr>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b/>
                <w:sz w:val="20"/>
                <w:szCs w:val="20"/>
              </w:rPr>
              <w:t>8 farklı tür</w:t>
            </w:r>
          </w:p>
        </w:tc>
      </w:tr>
    </w:tbl>
    <w:p w:rsidR="001B13EC" w:rsidRPr="002B2D0C" w:rsidRDefault="001B13EC" w:rsidP="001B13EC">
      <w:pPr>
        <w:spacing w:line="276" w:lineRule="auto"/>
        <w:rPr>
          <w:rFonts w:asciiTheme="minorHAnsi" w:hAnsiTheme="minorHAnsi"/>
          <w:b/>
          <w:sz w:val="22"/>
          <w:szCs w:val="22"/>
          <w:highlight w:val="yellow"/>
          <w:u w:val="single"/>
        </w:rPr>
      </w:pPr>
    </w:p>
    <w:p w:rsidR="001B13EC" w:rsidRPr="005D54DB" w:rsidRDefault="001B13EC" w:rsidP="00C074BD">
      <w:pPr>
        <w:spacing w:line="276" w:lineRule="auto"/>
        <w:jc w:val="center"/>
        <w:rPr>
          <w:rFonts w:asciiTheme="minorHAnsi" w:hAnsiTheme="minorHAnsi"/>
          <w:sz w:val="22"/>
          <w:szCs w:val="22"/>
        </w:rPr>
      </w:pPr>
      <w:r w:rsidRPr="005D54DB">
        <w:rPr>
          <w:rFonts w:asciiTheme="minorHAnsi" w:hAnsiTheme="minorHAnsi"/>
          <w:sz w:val="22"/>
          <w:szCs w:val="22"/>
        </w:rPr>
        <w:t>Organik Tarımın Yaygınlaştırılması ve Kontrolü Projesi Ürün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57"/>
        <w:gridCol w:w="869"/>
        <w:gridCol w:w="976"/>
      </w:tblGrid>
      <w:tr w:rsidR="001B13EC" w:rsidRPr="002B2D0C" w:rsidTr="00CC587E">
        <w:trPr>
          <w:jc w:val="center"/>
        </w:trPr>
        <w:tc>
          <w:tcPr>
            <w:tcW w:w="0" w:type="auto"/>
            <w:shd w:val="clear" w:color="auto" w:fill="FBD4B4" w:themeFill="accent6" w:themeFillTint="66"/>
            <w:vAlign w:val="center"/>
          </w:tcPr>
          <w:p w:rsidR="001B13EC" w:rsidRPr="002B2D0C" w:rsidRDefault="001B13EC" w:rsidP="00CC587E">
            <w:pPr>
              <w:spacing w:line="276" w:lineRule="auto"/>
              <w:jc w:val="center"/>
              <w:rPr>
                <w:rFonts w:asciiTheme="minorHAnsi" w:hAnsiTheme="minorHAnsi"/>
                <w:b/>
                <w:sz w:val="20"/>
                <w:szCs w:val="20"/>
              </w:rPr>
            </w:pPr>
            <w:r w:rsidRPr="002B2D0C">
              <w:rPr>
                <w:rFonts w:asciiTheme="minorHAnsi" w:hAnsiTheme="minorHAnsi"/>
                <w:b/>
                <w:sz w:val="20"/>
                <w:szCs w:val="20"/>
              </w:rPr>
              <w:t>ÜRÜN ADI</w:t>
            </w:r>
          </w:p>
        </w:tc>
        <w:tc>
          <w:tcPr>
            <w:tcW w:w="0" w:type="auto"/>
            <w:shd w:val="clear" w:color="auto" w:fill="FBD4B4" w:themeFill="accent6" w:themeFillTint="66"/>
            <w:vAlign w:val="center"/>
          </w:tcPr>
          <w:p w:rsidR="001B13EC" w:rsidRPr="002B2D0C" w:rsidRDefault="001B13EC" w:rsidP="00CC587E">
            <w:pPr>
              <w:spacing w:line="276" w:lineRule="auto"/>
              <w:jc w:val="center"/>
              <w:rPr>
                <w:rFonts w:asciiTheme="minorHAnsi" w:hAnsiTheme="minorHAnsi"/>
                <w:b/>
                <w:sz w:val="20"/>
                <w:szCs w:val="20"/>
              </w:rPr>
            </w:pPr>
            <w:r w:rsidRPr="002B2D0C">
              <w:rPr>
                <w:rFonts w:asciiTheme="minorHAnsi" w:hAnsiTheme="minorHAnsi"/>
                <w:b/>
                <w:sz w:val="20"/>
                <w:szCs w:val="20"/>
              </w:rPr>
              <w:t>ÜRETİCİ</w:t>
            </w:r>
          </w:p>
          <w:p w:rsidR="001B13EC" w:rsidRPr="002B2D0C" w:rsidRDefault="001B13EC" w:rsidP="00CC587E">
            <w:pPr>
              <w:spacing w:line="276" w:lineRule="auto"/>
              <w:jc w:val="center"/>
              <w:rPr>
                <w:rFonts w:asciiTheme="minorHAnsi" w:hAnsiTheme="minorHAnsi"/>
                <w:b/>
                <w:sz w:val="20"/>
                <w:szCs w:val="20"/>
              </w:rPr>
            </w:pPr>
            <w:r w:rsidRPr="002B2D0C">
              <w:rPr>
                <w:rFonts w:asciiTheme="minorHAnsi" w:hAnsiTheme="minorHAnsi"/>
                <w:b/>
                <w:sz w:val="20"/>
                <w:szCs w:val="20"/>
              </w:rPr>
              <w:t>SAYISI</w:t>
            </w:r>
          </w:p>
        </w:tc>
        <w:tc>
          <w:tcPr>
            <w:tcW w:w="0" w:type="auto"/>
            <w:shd w:val="clear" w:color="auto" w:fill="FBD4B4" w:themeFill="accent6" w:themeFillTint="66"/>
            <w:vAlign w:val="center"/>
          </w:tcPr>
          <w:p w:rsidR="001B13EC" w:rsidRPr="002B2D0C" w:rsidRDefault="001B13EC" w:rsidP="00CC587E">
            <w:pPr>
              <w:spacing w:line="276" w:lineRule="auto"/>
              <w:jc w:val="center"/>
              <w:rPr>
                <w:rFonts w:asciiTheme="minorHAnsi" w:hAnsiTheme="minorHAnsi"/>
                <w:b/>
                <w:sz w:val="20"/>
                <w:szCs w:val="20"/>
              </w:rPr>
            </w:pPr>
            <w:r w:rsidRPr="002B2D0C">
              <w:rPr>
                <w:rFonts w:asciiTheme="minorHAnsi" w:hAnsiTheme="minorHAnsi"/>
                <w:b/>
                <w:sz w:val="20"/>
                <w:szCs w:val="20"/>
              </w:rPr>
              <w:t>ALAN</w:t>
            </w:r>
          </w:p>
          <w:p w:rsidR="001B13EC" w:rsidRPr="002B2D0C" w:rsidRDefault="001B13EC" w:rsidP="00CC587E">
            <w:pPr>
              <w:spacing w:line="276" w:lineRule="auto"/>
              <w:jc w:val="center"/>
              <w:rPr>
                <w:rFonts w:asciiTheme="minorHAnsi" w:hAnsiTheme="minorHAnsi"/>
                <w:b/>
                <w:sz w:val="20"/>
                <w:szCs w:val="20"/>
              </w:rPr>
            </w:pPr>
            <w:r w:rsidRPr="002B2D0C">
              <w:rPr>
                <w:rFonts w:asciiTheme="minorHAnsi" w:hAnsiTheme="minorHAnsi"/>
                <w:b/>
                <w:sz w:val="20"/>
                <w:szCs w:val="20"/>
              </w:rPr>
              <w:t>(da)</w:t>
            </w:r>
          </w:p>
        </w:tc>
      </w:tr>
      <w:tr w:rsidR="001B13EC" w:rsidRPr="002B2D0C" w:rsidTr="007046C4">
        <w:trPr>
          <w:trHeight w:val="28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 xml:space="preserve">Tıbbi ve Aromatik Bitkiler              </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(Adaçayı, Biberiye, Ekinezya, Kekik)</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114,84</w:t>
            </w:r>
          </w:p>
        </w:tc>
      </w:tr>
      <w:tr w:rsidR="001B13EC" w:rsidRPr="002B2D0C" w:rsidTr="007046C4">
        <w:trPr>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Zeytin</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21</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1332,312</w:t>
            </w:r>
          </w:p>
        </w:tc>
      </w:tr>
      <w:tr w:rsidR="001B13EC" w:rsidRPr="002B2D0C" w:rsidTr="007046C4">
        <w:trPr>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Ceviz</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11,887</w:t>
            </w:r>
          </w:p>
        </w:tc>
      </w:tr>
      <w:tr w:rsidR="001B13EC" w:rsidRPr="002B2D0C" w:rsidTr="007046C4">
        <w:trPr>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Erik</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8,578</w:t>
            </w:r>
          </w:p>
        </w:tc>
      </w:tr>
      <w:tr w:rsidR="001B13EC" w:rsidRPr="002B2D0C" w:rsidTr="007046C4">
        <w:trPr>
          <w:trHeight w:val="276"/>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Şeftali</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0" w:type="auto"/>
            <w:vAlign w:val="center"/>
          </w:tcPr>
          <w:p w:rsidR="001B13EC" w:rsidRPr="002B2D0C" w:rsidRDefault="001B13EC" w:rsidP="007046C4">
            <w:pPr>
              <w:spacing w:line="276" w:lineRule="auto"/>
              <w:jc w:val="center"/>
              <w:rPr>
                <w:rFonts w:asciiTheme="minorHAnsi" w:hAnsiTheme="minorHAnsi"/>
                <w:sz w:val="20"/>
                <w:szCs w:val="20"/>
              </w:rPr>
            </w:pPr>
            <w:r w:rsidRPr="002B2D0C">
              <w:rPr>
                <w:rFonts w:asciiTheme="minorHAnsi" w:hAnsiTheme="minorHAnsi"/>
                <w:sz w:val="20"/>
                <w:szCs w:val="20"/>
              </w:rPr>
              <w:t>1,142</w:t>
            </w:r>
          </w:p>
        </w:tc>
      </w:tr>
    </w:tbl>
    <w:p w:rsidR="001B13EC" w:rsidRPr="002B2D0C" w:rsidRDefault="001B13EC" w:rsidP="00385648">
      <w:pPr>
        <w:pStyle w:val="Balk4"/>
      </w:pPr>
      <w:bookmarkStart w:id="393" w:name="_Toc378852680"/>
      <w:bookmarkStart w:id="394" w:name="_Toc379183220"/>
      <w:bookmarkStart w:id="395" w:name="_Toc379185082"/>
      <w:bookmarkStart w:id="396" w:name="_Toc386731927"/>
      <w:r w:rsidRPr="002B2D0C">
        <w:t>4.2.3.2. Organik Hayvansal Üretim Faaliyetleri</w:t>
      </w:r>
      <w:bookmarkEnd w:id="393"/>
      <w:bookmarkEnd w:id="394"/>
      <w:bookmarkEnd w:id="395"/>
      <w:bookmarkEnd w:id="396"/>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2013 yılında Çanakkale İlinde hayvansal üretim olarak; arıcılıkta 1.531 kovan ile 96 üretici, 2.782 büyükbaş hayvan ile 60 üretici, 23.321 küçükbaş hayvan ile 59 üretici organik hayvansal üretim yapmaktadır. </w:t>
      </w:r>
    </w:p>
    <w:p w:rsidR="001B13EC" w:rsidRPr="002B2D0C" w:rsidRDefault="001B13EC" w:rsidP="001B13EC">
      <w:pPr>
        <w:spacing w:line="276" w:lineRule="auto"/>
        <w:ind w:firstLine="708"/>
        <w:rPr>
          <w:rFonts w:asciiTheme="minorHAnsi" w:hAnsiTheme="minorHAnsi"/>
          <w:sz w:val="22"/>
          <w:szCs w:val="22"/>
        </w:rPr>
      </w:pPr>
    </w:p>
    <w:p w:rsidR="001B13EC" w:rsidRPr="005D54DB" w:rsidRDefault="001B13EC" w:rsidP="001B13EC">
      <w:pPr>
        <w:spacing w:after="120" w:line="276" w:lineRule="auto"/>
        <w:jc w:val="center"/>
        <w:rPr>
          <w:rFonts w:asciiTheme="minorHAnsi" w:hAnsiTheme="minorHAnsi"/>
          <w:sz w:val="22"/>
          <w:szCs w:val="22"/>
        </w:rPr>
      </w:pPr>
      <w:r w:rsidRPr="005D54DB">
        <w:rPr>
          <w:rFonts w:asciiTheme="minorHAnsi" w:hAnsiTheme="minorHAnsi"/>
          <w:sz w:val="22"/>
          <w:szCs w:val="22"/>
        </w:rPr>
        <w:t>2013 Yılı Çanakkale İli Organik Hayvansal Üretim İlçeler Bazında Dağılımı</w:t>
      </w:r>
    </w:p>
    <w:tbl>
      <w:tblPr>
        <w:tblW w:w="6720" w:type="dxa"/>
        <w:jc w:val="center"/>
        <w:tblCellMar>
          <w:left w:w="70" w:type="dxa"/>
          <w:right w:w="70" w:type="dxa"/>
        </w:tblCellMar>
        <w:tblLook w:val="00A0" w:firstRow="1" w:lastRow="0" w:firstColumn="1" w:lastColumn="0" w:noHBand="0" w:noVBand="0"/>
      </w:tblPr>
      <w:tblGrid>
        <w:gridCol w:w="1043"/>
        <w:gridCol w:w="794"/>
        <w:gridCol w:w="980"/>
        <w:gridCol w:w="794"/>
        <w:gridCol w:w="1153"/>
        <w:gridCol w:w="794"/>
        <w:gridCol w:w="1162"/>
      </w:tblGrid>
      <w:tr w:rsidR="001B13EC" w:rsidRPr="002B2D0C" w:rsidTr="005D54DB">
        <w:trPr>
          <w:trHeight w:val="20"/>
          <w:jc w:val="center"/>
        </w:trPr>
        <w:tc>
          <w:tcPr>
            <w:tcW w:w="1043" w:type="dxa"/>
            <w:vMerge w:val="restart"/>
            <w:tcBorders>
              <w:top w:val="single" w:sz="8" w:space="0" w:color="auto"/>
              <w:left w:val="single" w:sz="8" w:space="0" w:color="auto"/>
              <w:bottom w:val="single" w:sz="8" w:space="0" w:color="000000"/>
              <w:right w:val="nil"/>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İLÇELER</w:t>
            </w:r>
          </w:p>
        </w:tc>
        <w:tc>
          <w:tcPr>
            <w:tcW w:w="1774" w:type="dxa"/>
            <w:gridSpan w:val="2"/>
            <w:tcBorders>
              <w:top w:val="single" w:sz="8" w:space="0" w:color="auto"/>
              <w:left w:val="single" w:sz="8" w:space="0" w:color="auto"/>
              <w:bottom w:val="single" w:sz="4" w:space="0" w:color="auto"/>
              <w:right w:val="single" w:sz="8" w:space="0" w:color="000000"/>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ARICILIK</w:t>
            </w:r>
          </w:p>
        </w:tc>
        <w:tc>
          <w:tcPr>
            <w:tcW w:w="1947"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KÜÇÜKBAŞ</w:t>
            </w:r>
          </w:p>
        </w:tc>
        <w:tc>
          <w:tcPr>
            <w:tcW w:w="1956" w:type="dxa"/>
            <w:gridSpan w:val="2"/>
            <w:tcBorders>
              <w:top w:val="single" w:sz="8" w:space="0" w:color="auto"/>
              <w:left w:val="nil"/>
              <w:bottom w:val="single" w:sz="4" w:space="0" w:color="auto"/>
              <w:right w:val="single" w:sz="8" w:space="0" w:color="000000"/>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BÜYÜKBAŞ</w:t>
            </w:r>
          </w:p>
        </w:tc>
      </w:tr>
      <w:tr w:rsidR="001B13EC" w:rsidRPr="002B2D0C" w:rsidTr="005D54DB">
        <w:trPr>
          <w:trHeight w:val="20"/>
          <w:jc w:val="center"/>
        </w:trPr>
        <w:tc>
          <w:tcPr>
            <w:tcW w:w="1043" w:type="dxa"/>
            <w:vMerge/>
            <w:tcBorders>
              <w:top w:val="single" w:sz="8" w:space="0" w:color="auto"/>
              <w:left w:val="single" w:sz="8" w:space="0" w:color="auto"/>
              <w:bottom w:val="single" w:sz="8" w:space="0" w:color="000000"/>
              <w:right w:val="nil"/>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p>
        </w:tc>
        <w:tc>
          <w:tcPr>
            <w:tcW w:w="794" w:type="dxa"/>
            <w:tcBorders>
              <w:top w:val="nil"/>
              <w:left w:val="single" w:sz="8" w:space="0" w:color="auto"/>
              <w:bottom w:val="single" w:sz="8" w:space="0" w:color="auto"/>
              <w:right w:val="single" w:sz="4"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Üretici</w:t>
            </w:r>
          </w:p>
        </w:tc>
        <w:tc>
          <w:tcPr>
            <w:tcW w:w="980" w:type="dxa"/>
            <w:tcBorders>
              <w:top w:val="nil"/>
              <w:left w:val="nil"/>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Kovan</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Üretici</w:t>
            </w:r>
          </w:p>
        </w:tc>
        <w:tc>
          <w:tcPr>
            <w:tcW w:w="1153" w:type="dxa"/>
            <w:tcBorders>
              <w:top w:val="nil"/>
              <w:left w:val="nil"/>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Hayvan Sayısı (adet)</w:t>
            </w:r>
          </w:p>
        </w:tc>
        <w:tc>
          <w:tcPr>
            <w:tcW w:w="794" w:type="dxa"/>
            <w:tcBorders>
              <w:top w:val="nil"/>
              <w:left w:val="nil"/>
              <w:bottom w:val="single" w:sz="8" w:space="0" w:color="auto"/>
              <w:right w:val="single" w:sz="4"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Üretici</w:t>
            </w:r>
          </w:p>
        </w:tc>
        <w:tc>
          <w:tcPr>
            <w:tcW w:w="1162" w:type="dxa"/>
            <w:tcBorders>
              <w:top w:val="nil"/>
              <w:left w:val="nil"/>
              <w:bottom w:val="single" w:sz="8" w:space="0" w:color="auto"/>
              <w:right w:val="single" w:sz="8" w:space="0" w:color="auto"/>
            </w:tcBorders>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Hayvan Sayısı (adet)</w:t>
            </w:r>
          </w:p>
        </w:tc>
      </w:tr>
      <w:tr w:rsidR="001B13EC" w:rsidRPr="002B2D0C" w:rsidTr="005D54DB">
        <w:trPr>
          <w:trHeight w:val="20"/>
          <w:jc w:val="center"/>
        </w:trPr>
        <w:tc>
          <w:tcPr>
            <w:tcW w:w="1043" w:type="dxa"/>
            <w:tcBorders>
              <w:top w:val="nil"/>
              <w:left w:val="single" w:sz="8" w:space="0" w:color="auto"/>
              <w:bottom w:val="single" w:sz="4" w:space="0" w:color="auto"/>
              <w:right w:val="single" w:sz="8" w:space="0" w:color="auto"/>
            </w:tcBorders>
            <w:vAlign w:val="center"/>
          </w:tcPr>
          <w:p w:rsidR="001B13EC" w:rsidRPr="002B2D0C" w:rsidRDefault="001B13EC" w:rsidP="007046C4">
            <w:pPr>
              <w:spacing w:line="276" w:lineRule="auto"/>
              <w:rPr>
                <w:rFonts w:asciiTheme="minorHAnsi" w:hAnsiTheme="minorHAnsi"/>
                <w:sz w:val="20"/>
                <w:szCs w:val="20"/>
              </w:rPr>
            </w:pPr>
            <w:r w:rsidRPr="002B2D0C">
              <w:rPr>
                <w:rFonts w:asciiTheme="minorHAnsi" w:hAnsiTheme="minorHAnsi"/>
                <w:sz w:val="20"/>
                <w:szCs w:val="20"/>
              </w:rPr>
              <w:t>Ayvacık</w:t>
            </w:r>
          </w:p>
        </w:tc>
        <w:tc>
          <w:tcPr>
            <w:tcW w:w="794" w:type="dxa"/>
            <w:tcBorders>
              <w:top w:val="nil"/>
              <w:left w:val="nil"/>
              <w:bottom w:val="single" w:sz="4" w:space="0" w:color="auto"/>
              <w:right w:val="single" w:sz="4" w:space="0" w:color="auto"/>
            </w:tcBorders>
            <w:vAlign w:val="center"/>
          </w:tcPr>
          <w:p w:rsidR="001B13EC"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980" w:type="dxa"/>
            <w:tcBorders>
              <w:top w:val="nil"/>
              <w:left w:val="nil"/>
              <w:bottom w:val="single" w:sz="4" w:space="0" w:color="auto"/>
              <w:right w:val="single" w:sz="4" w:space="0" w:color="auto"/>
            </w:tcBorders>
            <w:vAlign w:val="center"/>
          </w:tcPr>
          <w:p w:rsidR="001B13EC"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794" w:type="dxa"/>
            <w:tcBorders>
              <w:top w:val="nil"/>
              <w:left w:val="nil"/>
              <w:bottom w:val="single" w:sz="4" w:space="0" w:color="auto"/>
              <w:right w:val="single" w:sz="4" w:space="0" w:color="auto"/>
            </w:tcBorders>
            <w:vAlign w:val="center"/>
          </w:tcPr>
          <w:p w:rsidR="001B13EC"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1153" w:type="dxa"/>
            <w:tcBorders>
              <w:top w:val="nil"/>
              <w:left w:val="nil"/>
              <w:bottom w:val="single" w:sz="4" w:space="0" w:color="auto"/>
              <w:right w:val="single" w:sz="4" w:space="0" w:color="auto"/>
            </w:tcBorders>
            <w:vAlign w:val="center"/>
          </w:tcPr>
          <w:p w:rsidR="001B13EC"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794" w:type="dxa"/>
            <w:tcBorders>
              <w:top w:val="nil"/>
              <w:left w:val="nil"/>
              <w:bottom w:val="single" w:sz="4"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36</w:t>
            </w:r>
          </w:p>
        </w:tc>
        <w:tc>
          <w:tcPr>
            <w:tcW w:w="1162" w:type="dxa"/>
            <w:tcBorders>
              <w:top w:val="nil"/>
              <w:left w:val="nil"/>
              <w:bottom w:val="single" w:sz="4" w:space="0" w:color="auto"/>
              <w:right w:val="single" w:sz="8"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1.996</w:t>
            </w:r>
          </w:p>
        </w:tc>
      </w:tr>
      <w:tr w:rsidR="00092F74" w:rsidRPr="002B2D0C" w:rsidTr="005D54DB">
        <w:trPr>
          <w:trHeight w:val="20"/>
          <w:jc w:val="center"/>
        </w:trPr>
        <w:tc>
          <w:tcPr>
            <w:tcW w:w="1043" w:type="dxa"/>
            <w:tcBorders>
              <w:top w:val="nil"/>
              <w:left w:val="single" w:sz="8" w:space="0" w:color="auto"/>
              <w:bottom w:val="single" w:sz="4" w:space="0" w:color="auto"/>
              <w:right w:val="single" w:sz="8" w:space="0" w:color="auto"/>
            </w:tcBorders>
            <w:vAlign w:val="center"/>
          </w:tcPr>
          <w:p w:rsidR="00092F74" w:rsidRPr="002B2D0C" w:rsidRDefault="00092F74" w:rsidP="007046C4">
            <w:pPr>
              <w:spacing w:line="276" w:lineRule="auto"/>
              <w:rPr>
                <w:rFonts w:asciiTheme="minorHAnsi" w:hAnsiTheme="minorHAnsi"/>
                <w:sz w:val="20"/>
                <w:szCs w:val="20"/>
              </w:rPr>
            </w:pPr>
            <w:r w:rsidRPr="002B2D0C">
              <w:rPr>
                <w:rFonts w:asciiTheme="minorHAnsi" w:hAnsiTheme="minorHAnsi"/>
                <w:sz w:val="20"/>
                <w:szCs w:val="20"/>
              </w:rPr>
              <w:t>Eceabat</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980"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153"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174</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1162" w:type="dxa"/>
            <w:tcBorders>
              <w:top w:val="nil"/>
              <w:left w:val="nil"/>
              <w:bottom w:val="single" w:sz="4" w:space="0" w:color="auto"/>
              <w:right w:val="single" w:sz="8"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r>
      <w:tr w:rsidR="00092F74" w:rsidRPr="002B2D0C" w:rsidTr="005D54DB">
        <w:trPr>
          <w:trHeight w:val="20"/>
          <w:jc w:val="center"/>
        </w:trPr>
        <w:tc>
          <w:tcPr>
            <w:tcW w:w="1043" w:type="dxa"/>
            <w:tcBorders>
              <w:top w:val="nil"/>
              <w:left w:val="single" w:sz="8" w:space="0" w:color="auto"/>
              <w:bottom w:val="single" w:sz="4" w:space="0" w:color="auto"/>
              <w:right w:val="single" w:sz="8" w:space="0" w:color="auto"/>
            </w:tcBorders>
            <w:vAlign w:val="center"/>
          </w:tcPr>
          <w:p w:rsidR="00092F74" w:rsidRPr="002B2D0C" w:rsidRDefault="00092F74" w:rsidP="007046C4">
            <w:pPr>
              <w:spacing w:line="276" w:lineRule="auto"/>
              <w:rPr>
                <w:rFonts w:asciiTheme="minorHAnsi" w:hAnsiTheme="minorHAnsi"/>
                <w:sz w:val="20"/>
                <w:szCs w:val="20"/>
              </w:rPr>
            </w:pPr>
            <w:r w:rsidRPr="002B2D0C">
              <w:rPr>
                <w:rFonts w:asciiTheme="minorHAnsi" w:hAnsiTheme="minorHAnsi"/>
                <w:sz w:val="20"/>
                <w:szCs w:val="20"/>
              </w:rPr>
              <w:t>Gelibolu</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980"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24</w:t>
            </w:r>
          </w:p>
        </w:tc>
        <w:tc>
          <w:tcPr>
            <w:tcW w:w="1153"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10.120</w:t>
            </w:r>
          </w:p>
        </w:tc>
        <w:tc>
          <w:tcPr>
            <w:tcW w:w="794" w:type="dxa"/>
            <w:tcBorders>
              <w:top w:val="nil"/>
              <w:left w:val="nil"/>
              <w:bottom w:val="single" w:sz="4" w:space="0" w:color="auto"/>
              <w:right w:val="single" w:sz="4"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c>
          <w:tcPr>
            <w:tcW w:w="1162" w:type="dxa"/>
            <w:tcBorders>
              <w:top w:val="nil"/>
              <w:left w:val="nil"/>
              <w:bottom w:val="single" w:sz="4" w:space="0" w:color="auto"/>
              <w:right w:val="single" w:sz="8" w:space="0" w:color="auto"/>
            </w:tcBorders>
            <w:vAlign w:val="center"/>
          </w:tcPr>
          <w:p w:rsidR="00092F74" w:rsidRPr="002B2D0C" w:rsidRDefault="00092F74" w:rsidP="00092F74">
            <w:pPr>
              <w:spacing w:line="276" w:lineRule="auto"/>
              <w:jc w:val="center"/>
              <w:rPr>
                <w:rFonts w:asciiTheme="minorHAnsi" w:hAnsiTheme="minorHAnsi"/>
                <w:sz w:val="20"/>
                <w:szCs w:val="20"/>
              </w:rPr>
            </w:pPr>
            <w:r w:rsidRPr="002B2D0C">
              <w:rPr>
                <w:rFonts w:asciiTheme="minorHAnsi" w:hAnsiTheme="minorHAnsi"/>
                <w:sz w:val="20"/>
                <w:szCs w:val="20"/>
              </w:rPr>
              <w:t>0</w:t>
            </w:r>
          </w:p>
        </w:tc>
      </w:tr>
      <w:tr w:rsidR="001B13EC" w:rsidRPr="002B2D0C" w:rsidTr="005D54DB">
        <w:trPr>
          <w:trHeight w:val="20"/>
          <w:jc w:val="center"/>
        </w:trPr>
        <w:tc>
          <w:tcPr>
            <w:tcW w:w="1043" w:type="dxa"/>
            <w:tcBorders>
              <w:top w:val="nil"/>
              <w:left w:val="single" w:sz="8" w:space="0" w:color="auto"/>
              <w:bottom w:val="nil"/>
              <w:right w:val="single" w:sz="8" w:space="0" w:color="auto"/>
            </w:tcBorders>
            <w:vAlign w:val="center"/>
          </w:tcPr>
          <w:p w:rsidR="001B13EC" w:rsidRPr="002B2D0C" w:rsidRDefault="001B13EC" w:rsidP="007046C4">
            <w:pPr>
              <w:spacing w:line="276" w:lineRule="auto"/>
              <w:rPr>
                <w:rFonts w:asciiTheme="minorHAnsi" w:hAnsiTheme="minorHAnsi"/>
                <w:sz w:val="20"/>
                <w:szCs w:val="20"/>
              </w:rPr>
            </w:pPr>
            <w:r w:rsidRPr="002B2D0C">
              <w:rPr>
                <w:rFonts w:asciiTheme="minorHAnsi" w:hAnsiTheme="minorHAnsi"/>
                <w:sz w:val="20"/>
                <w:szCs w:val="20"/>
              </w:rPr>
              <w:t>Gökçeada</w:t>
            </w:r>
          </w:p>
        </w:tc>
        <w:tc>
          <w:tcPr>
            <w:tcW w:w="794" w:type="dxa"/>
            <w:tcBorders>
              <w:top w:val="nil"/>
              <w:left w:val="nil"/>
              <w:bottom w:val="nil"/>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96</w:t>
            </w:r>
          </w:p>
        </w:tc>
        <w:tc>
          <w:tcPr>
            <w:tcW w:w="980" w:type="dxa"/>
            <w:tcBorders>
              <w:top w:val="nil"/>
              <w:left w:val="nil"/>
              <w:bottom w:val="nil"/>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1.531</w:t>
            </w:r>
          </w:p>
        </w:tc>
        <w:tc>
          <w:tcPr>
            <w:tcW w:w="794" w:type="dxa"/>
            <w:tcBorders>
              <w:top w:val="nil"/>
              <w:left w:val="nil"/>
              <w:bottom w:val="nil"/>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26</w:t>
            </w:r>
          </w:p>
        </w:tc>
        <w:tc>
          <w:tcPr>
            <w:tcW w:w="1153" w:type="dxa"/>
            <w:tcBorders>
              <w:top w:val="nil"/>
              <w:left w:val="nil"/>
              <w:bottom w:val="nil"/>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13.027</w:t>
            </w:r>
          </w:p>
        </w:tc>
        <w:tc>
          <w:tcPr>
            <w:tcW w:w="794" w:type="dxa"/>
            <w:tcBorders>
              <w:top w:val="nil"/>
              <w:left w:val="nil"/>
              <w:bottom w:val="nil"/>
              <w:right w:val="single" w:sz="4"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19</w:t>
            </w:r>
          </w:p>
        </w:tc>
        <w:tc>
          <w:tcPr>
            <w:tcW w:w="1162" w:type="dxa"/>
            <w:tcBorders>
              <w:top w:val="nil"/>
              <w:left w:val="nil"/>
              <w:bottom w:val="nil"/>
              <w:right w:val="single" w:sz="8" w:space="0" w:color="auto"/>
            </w:tcBorders>
            <w:vAlign w:val="center"/>
          </w:tcPr>
          <w:p w:rsidR="001B13EC" w:rsidRPr="002B2D0C" w:rsidRDefault="001B13EC" w:rsidP="00092F74">
            <w:pPr>
              <w:spacing w:line="276" w:lineRule="auto"/>
              <w:jc w:val="center"/>
              <w:rPr>
                <w:rFonts w:asciiTheme="minorHAnsi" w:hAnsiTheme="minorHAnsi"/>
                <w:sz w:val="20"/>
                <w:szCs w:val="20"/>
              </w:rPr>
            </w:pPr>
            <w:r w:rsidRPr="002B2D0C">
              <w:rPr>
                <w:rFonts w:asciiTheme="minorHAnsi" w:hAnsiTheme="minorHAnsi"/>
                <w:sz w:val="20"/>
                <w:szCs w:val="20"/>
              </w:rPr>
              <w:t>786</w:t>
            </w:r>
          </w:p>
        </w:tc>
      </w:tr>
      <w:tr w:rsidR="001B13EC" w:rsidRPr="002B2D0C" w:rsidTr="005D54DB">
        <w:trPr>
          <w:trHeight w:val="20"/>
          <w:jc w:val="center"/>
        </w:trPr>
        <w:tc>
          <w:tcPr>
            <w:tcW w:w="1043" w:type="dxa"/>
            <w:tcBorders>
              <w:top w:val="single" w:sz="8" w:space="0" w:color="auto"/>
              <w:left w:val="single" w:sz="8" w:space="0" w:color="auto"/>
              <w:bottom w:val="single" w:sz="8" w:space="0" w:color="auto"/>
              <w:right w:val="single" w:sz="8" w:space="0" w:color="auto"/>
            </w:tcBorders>
            <w:vAlign w:val="bottom"/>
          </w:tcPr>
          <w:p w:rsidR="001B13EC" w:rsidRPr="005D54DB" w:rsidRDefault="001B13EC" w:rsidP="007046C4">
            <w:pPr>
              <w:spacing w:line="276" w:lineRule="auto"/>
              <w:rPr>
                <w:rFonts w:asciiTheme="minorHAnsi" w:hAnsiTheme="minorHAnsi"/>
                <w:b/>
                <w:sz w:val="20"/>
                <w:szCs w:val="20"/>
              </w:rPr>
            </w:pPr>
            <w:r w:rsidRPr="005D54DB">
              <w:rPr>
                <w:rFonts w:asciiTheme="minorHAnsi" w:hAnsiTheme="minorHAnsi"/>
                <w:b/>
                <w:sz w:val="20"/>
                <w:szCs w:val="20"/>
              </w:rPr>
              <w:t>TOPLAM</w:t>
            </w:r>
          </w:p>
        </w:tc>
        <w:tc>
          <w:tcPr>
            <w:tcW w:w="794" w:type="dxa"/>
            <w:tcBorders>
              <w:top w:val="single" w:sz="8" w:space="0" w:color="auto"/>
              <w:left w:val="nil"/>
              <w:bottom w:val="single" w:sz="8"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96</w:t>
            </w:r>
          </w:p>
        </w:tc>
        <w:tc>
          <w:tcPr>
            <w:tcW w:w="980" w:type="dxa"/>
            <w:tcBorders>
              <w:top w:val="single" w:sz="8" w:space="0" w:color="auto"/>
              <w:left w:val="nil"/>
              <w:bottom w:val="single" w:sz="8"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1.531</w:t>
            </w:r>
          </w:p>
        </w:tc>
        <w:tc>
          <w:tcPr>
            <w:tcW w:w="794" w:type="dxa"/>
            <w:tcBorders>
              <w:top w:val="single" w:sz="8" w:space="0" w:color="auto"/>
              <w:left w:val="nil"/>
              <w:bottom w:val="single" w:sz="8"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51</w:t>
            </w:r>
          </w:p>
        </w:tc>
        <w:tc>
          <w:tcPr>
            <w:tcW w:w="1153" w:type="dxa"/>
            <w:tcBorders>
              <w:top w:val="single" w:sz="8" w:space="0" w:color="auto"/>
              <w:left w:val="nil"/>
              <w:bottom w:val="single" w:sz="8"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23.321</w:t>
            </w:r>
          </w:p>
        </w:tc>
        <w:tc>
          <w:tcPr>
            <w:tcW w:w="794" w:type="dxa"/>
            <w:tcBorders>
              <w:top w:val="single" w:sz="8" w:space="0" w:color="auto"/>
              <w:left w:val="nil"/>
              <w:bottom w:val="single" w:sz="8" w:space="0" w:color="auto"/>
              <w:right w:val="single" w:sz="4"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55</w:t>
            </w:r>
          </w:p>
        </w:tc>
        <w:tc>
          <w:tcPr>
            <w:tcW w:w="1162" w:type="dxa"/>
            <w:tcBorders>
              <w:top w:val="single" w:sz="8" w:space="0" w:color="auto"/>
              <w:left w:val="nil"/>
              <w:bottom w:val="single" w:sz="8" w:space="0" w:color="auto"/>
              <w:right w:val="single" w:sz="8" w:space="0" w:color="auto"/>
            </w:tcBorders>
            <w:vAlign w:val="center"/>
          </w:tcPr>
          <w:p w:rsidR="001B13EC" w:rsidRPr="002B2D0C" w:rsidRDefault="001B13EC" w:rsidP="00092F74">
            <w:pPr>
              <w:spacing w:line="276" w:lineRule="auto"/>
              <w:jc w:val="center"/>
              <w:rPr>
                <w:rFonts w:asciiTheme="minorHAnsi" w:hAnsiTheme="minorHAnsi"/>
                <w:b/>
                <w:sz w:val="20"/>
                <w:szCs w:val="20"/>
              </w:rPr>
            </w:pPr>
            <w:r w:rsidRPr="002B2D0C">
              <w:rPr>
                <w:rFonts w:asciiTheme="minorHAnsi" w:hAnsiTheme="minorHAnsi"/>
                <w:b/>
                <w:sz w:val="20"/>
                <w:szCs w:val="20"/>
              </w:rPr>
              <w:t>2.782</w:t>
            </w:r>
          </w:p>
        </w:tc>
      </w:tr>
    </w:tbl>
    <w:p w:rsidR="001B13EC" w:rsidRPr="002B2D0C" w:rsidRDefault="001B13EC" w:rsidP="00385648">
      <w:pPr>
        <w:pStyle w:val="Balk4"/>
      </w:pPr>
      <w:bookmarkStart w:id="397" w:name="_Toc378852681"/>
      <w:bookmarkStart w:id="398" w:name="_Toc379183221"/>
      <w:bookmarkStart w:id="399" w:name="_Toc379185083"/>
      <w:bookmarkStart w:id="400" w:name="_Toc386731928"/>
      <w:r w:rsidRPr="002B2D0C">
        <w:t>4.2.3.3. İyi Tarım Uygulamaları (İTU) Faaliyetleri</w:t>
      </w:r>
      <w:bookmarkEnd w:id="397"/>
      <w:bookmarkEnd w:id="398"/>
      <w:bookmarkEnd w:id="399"/>
      <w:bookmarkEnd w:id="400"/>
    </w:p>
    <w:p w:rsidR="004E7359" w:rsidRPr="002B2D0C" w:rsidRDefault="001B13EC" w:rsidP="00303D6F">
      <w:pPr>
        <w:spacing w:line="276" w:lineRule="auto"/>
        <w:rPr>
          <w:rFonts w:asciiTheme="minorHAnsi" w:hAnsiTheme="minorHAnsi"/>
          <w:sz w:val="22"/>
          <w:szCs w:val="22"/>
        </w:rPr>
      </w:pPr>
      <w:r w:rsidRPr="002B2D0C">
        <w:rPr>
          <w:rFonts w:asciiTheme="minorHAnsi" w:hAnsiTheme="minorHAnsi"/>
          <w:sz w:val="22"/>
          <w:szCs w:val="22"/>
        </w:rPr>
        <w:tab/>
        <w:t>İyi Tarım Uygulamaları 07/12/2010 tarih ve R.G.27778 sayılı "İyi Tarım Uygulamaları Hakkında Yönetmelik" kapsamında yürütülmektedir. 2013 yılında Çanakkale ilinde İyi Tarım Uygulamaları kapsamında 114 üretici 16.074,582 da alanda 13 farklı ürün ile 13.434,091 ton ürün İTU kapsamında sertifikalandırılmış olup aşağıdaki çizelgede ilçelere göre ve ürünlere göre dağılımları gösterilmiştir.</w:t>
      </w:r>
      <w:r w:rsidR="00092F74" w:rsidRPr="002B2D0C">
        <w:rPr>
          <w:rFonts w:asciiTheme="minorHAnsi" w:hAnsiTheme="minorHAnsi"/>
          <w:sz w:val="22"/>
          <w:szCs w:val="22"/>
        </w:rPr>
        <w:t xml:space="preserve"> </w:t>
      </w:r>
      <w:r w:rsidR="004E7359" w:rsidRPr="002B2D0C">
        <w:rPr>
          <w:rFonts w:asciiTheme="minorHAnsi" w:hAnsiTheme="minorHAnsi"/>
          <w:sz w:val="22"/>
          <w:szCs w:val="22"/>
        </w:rPr>
        <w:t>Çanakkale Türkiye'de İTU üretim alanı bakımından ilk 10 il içerisinde yer almaktadır.</w:t>
      </w:r>
    </w:p>
    <w:p w:rsidR="003B3736" w:rsidRDefault="003B3736" w:rsidP="001B13EC">
      <w:pPr>
        <w:spacing w:after="120" w:line="276" w:lineRule="auto"/>
        <w:jc w:val="center"/>
        <w:rPr>
          <w:rFonts w:asciiTheme="minorHAnsi" w:hAnsiTheme="minorHAnsi"/>
          <w:b/>
          <w:sz w:val="22"/>
          <w:szCs w:val="22"/>
        </w:rPr>
      </w:pPr>
    </w:p>
    <w:p w:rsidR="003B3736" w:rsidRDefault="003B3736" w:rsidP="001B13EC">
      <w:pPr>
        <w:spacing w:after="120" w:line="276" w:lineRule="auto"/>
        <w:jc w:val="center"/>
        <w:rPr>
          <w:rFonts w:asciiTheme="minorHAnsi" w:hAnsiTheme="minorHAnsi"/>
          <w:b/>
          <w:sz w:val="22"/>
          <w:szCs w:val="22"/>
        </w:rPr>
      </w:pPr>
    </w:p>
    <w:p w:rsidR="003B3736" w:rsidRDefault="003B3736" w:rsidP="001B13EC">
      <w:pPr>
        <w:spacing w:after="120" w:line="276" w:lineRule="auto"/>
        <w:jc w:val="center"/>
        <w:rPr>
          <w:rFonts w:asciiTheme="minorHAnsi" w:hAnsiTheme="minorHAnsi"/>
          <w:b/>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İyi Tarım Uygulamalarının İlçelere Göre Dağılımı</w:t>
      </w:r>
    </w:p>
    <w:tbl>
      <w:tblPr>
        <w:tblW w:w="7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52"/>
        <w:gridCol w:w="925"/>
        <w:gridCol w:w="992"/>
        <w:gridCol w:w="1276"/>
        <w:gridCol w:w="2927"/>
      </w:tblGrid>
      <w:tr w:rsidR="001B13EC" w:rsidRPr="002B2D0C" w:rsidTr="00303D6F">
        <w:trPr>
          <w:trHeight w:val="255"/>
          <w:jc w:val="center"/>
        </w:trPr>
        <w:tc>
          <w:tcPr>
            <w:tcW w:w="1152" w:type="dxa"/>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İLÇELER</w:t>
            </w:r>
          </w:p>
        </w:tc>
        <w:tc>
          <w:tcPr>
            <w:tcW w:w="925" w:type="dxa"/>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ÜRETİCİ SAYISI</w:t>
            </w:r>
          </w:p>
        </w:tc>
        <w:tc>
          <w:tcPr>
            <w:tcW w:w="992" w:type="dxa"/>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ALAN (da)</w:t>
            </w:r>
          </w:p>
        </w:tc>
        <w:tc>
          <w:tcPr>
            <w:tcW w:w="1276" w:type="dxa"/>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ÜRETİM MİKTARI (ton)</w:t>
            </w:r>
          </w:p>
        </w:tc>
        <w:tc>
          <w:tcPr>
            <w:tcW w:w="2927" w:type="dxa"/>
            <w:shd w:val="clear" w:color="auto" w:fill="FBD4B4" w:themeFill="accent6" w:themeFillTint="66"/>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ÜRÜN</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22</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1247,047</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1932</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309,853</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Ceviz, Kiraz</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134,285</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24,84</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 Ceviz,Erik, Kestane</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3683,297</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1451,751</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Üzüm, Marul, Ceviz, Badem, Karpuz, Erik, Kayısı, Kiraz, Nektarin, Şeftali, Biber, Zeytin, Mısır, Ayva</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47</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6113,039</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5424</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 Marul (örtüaltı)</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153,901</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95</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 Elma, Kiraz</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89,873</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173</w:t>
            </w:r>
          </w:p>
        </w:tc>
        <w:tc>
          <w:tcPr>
            <w:tcW w:w="2927" w:type="dxa"/>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 Şeftali, Erik, Elma</w:t>
            </w:r>
          </w:p>
        </w:tc>
      </w:tr>
      <w:tr w:rsidR="001B13EC" w:rsidRPr="002B2D0C" w:rsidTr="00303D6F">
        <w:trPr>
          <w:trHeight w:val="255"/>
          <w:jc w:val="center"/>
        </w:trPr>
        <w:tc>
          <w:tcPr>
            <w:tcW w:w="1152" w:type="dxa"/>
            <w:noWrap/>
            <w:vAlign w:val="center"/>
          </w:tcPr>
          <w:p w:rsidR="001B13EC" w:rsidRPr="002B2D0C" w:rsidRDefault="001B13EC" w:rsidP="007046C4">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925"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23</w:t>
            </w:r>
          </w:p>
        </w:tc>
        <w:tc>
          <w:tcPr>
            <w:tcW w:w="992"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4343,287</w:t>
            </w:r>
          </w:p>
        </w:tc>
        <w:tc>
          <w:tcPr>
            <w:tcW w:w="1276" w:type="dxa"/>
            <w:noWrap/>
            <w:vAlign w:val="center"/>
          </w:tcPr>
          <w:p w:rsidR="001B13EC" w:rsidRPr="002B2D0C" w:rsidRDefault="001B13EC" w:rsidP="007046C4">
            <w:pPr>
              <w:spacing w:line="276" w:lineRule="auto"/>
              <w:jc w:val="center"/>
              <w:rPr>
                <w:rFonts w:asciiTheme="minorHAnsi" w:hAnsiTheme="minorHAnsi"/>
                <w:sz w:val="18"/>
                <w:szCs w:val="18"/>
              </w:rPr>
            </w:pPr>
            <w:r w:rsidRPr="002B2D0C">
              <w:rPr>
                <w:rFonts w:asciiTheme="minorHAnsi" w:hAnsiTheme="minorHAnsi"/>
                <w:sz w:val="18"/>
                <w:szCs w:val="18"/>
              </w:rPr>
              <w:t>4307,5</w:t>
            </w:r>
          </w:p>
        </w:tc>
        <w:tc>
          <w:tcPr>
            <w:tcW w:w="2927" w:type="dxa"/>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 Nektarin, Kiraz, Erik, Ceviz, Domates, Zeytin, Elma</w:t>
            </w:r>
          </w:p>
        </w:tc>
      </w:tr>
      <w:tr w:rsidR="001B13EC" w:rsidRPr="002B2D0C" w:rsidTr="00303D6F">
        <w:trPr>
          <w:trHeight w:val="255"/>
          <w:jc w:val="center"/>
        </w:trPr>
        <w:tc>
          <w:tcPr>
            <w:tcW w:w="1152" w:type="dxa"/>
            <w:noWrap/>
            <w:vAlign w:val="bottom"/>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925" w:type="dxa"/>
            <w:noWrap/>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114</w:t>
            </w:r>
          </w:p>
        </w:tc>
        <w:tc>
          <w:tcPr>
            <w:tcW w:w="992" w:type="dxa"/>
            <w:noWrap/>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16.074,582</w:t>
            </w:r>
          </w:p>
        </w:tc>
        <w:tc>
          <w:tcPr>
            <w:tcW w:w="1276" w:type="dxa"/>
            <w:noWrap/>
            <w:vAlign w:val="center"/>
          </w:tcPr>
          <w:p w:rsidR="001B13EC" w:rsidRPr="002B2D0C" w:rsidRDefault="001B13EC" w:rsidP="007046C4">
            <w:pPr>
              <w:spacing w:line="276" w:lineRule="auto"/>
              <w:jc w:val="center"/>
              <w:rPr>
                <w:rFonts w:asciiTheme="minorHAnsi" w:hAnsiTheme="minorHAnsi"/>
                <w:b/>
                <w:sz w:val="18"/>
                <w:szCs w:val="18"/>
              </w:rPr>
            </w:pPr>
          </w:p>
        </w:tc>
        <w:tc>
          <w:tcPr>
            <w:tcW w:w="2927" w:type="dxa"/>
            <w:vAlign w:val="bottom"/>
          </w:tcPr>
          <w:p w:rsidR="001B13EC" w:rsidRPr="002B2D0C" w:rsidRDefault="001B13EC" w:rsidP="001B13EC">
            <w:pPr>
              <w:spacing w:line="276" w:lineRule="auto"/>
              <w:rPr>
                <w:rFonts w:asciiTheme="minorHAnsi" w:hAnsiTheme="minorHAnsi"/>
                <w:sz w:val="18"/>
                <w:szCs w:val="18"/>
              </w:rPr>
            </w:pPr>
          </w:p>
        </w:tc>
      </w:tr>
    </w:tbl>
    <w:p w:rsidR="001B13EC" w:rsidRPr="002B2D0C" w:rsidRDefault="001B13EC" w:rsidP="001B13EC">
      <w:pPr>
        <w:spacing w:line="276" w:lineRule="auto"/>
        <w:rPr>
          <w:rFonts w:asciiTheme="minorHAnsi" w:hAnsiTheme="minorHAnsi"/>
          <w:sz w:val="22"/>
          <w:szCs w:val="22"/>
          <w:highlight w:val="yellow"/>
        </w:rPr>
      </w:pPr>
    </w:p>
    <w:p w:rsidR="001B13EC" w:rsidRPr="00CF47AD" w:rsidRDefault="001B13EC" w:rsidP="001B13EC">
      <w:pPr>
        <w:spacing w:after="120" w:line="276" w:lineRule="auto"/>
        <w:jc w:val="center"/>
        <w:rPr>
          <w:rFonts w:asciiTheme="minorHAnsi" w:hAnsiTheme="minorHAnsi"/>
          <w:sz w:val="22"/>
          <w:szCs w:val="22"/>
          <w:highlight w:val="yellow"/>
        </w:rPr>
      </w:pPr>
      <w:r w:rsidRPr="00CF47AD">
        <w:rPr>
          <w:rFonts w:asciiTheme="minorHAnsi" w:hAnsiTheme="minorHAnsi"/>
          <w:sz w:val="22"/>
          <w:szCs w:val="22"/>
        </w:rPr>
        <w:t>İyi Tarım Uygulamalarının Ürünlere Göre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3"/>
        <w:gridCol w:w="1067"/>
        <w:gridCol w:w="1276"/>
        <w:gridCol w:w="1559"/>
      </w:tblGrid>
      <w:tr w:rsidR="001B13EC" w:rsidRPr="002B2D0C" w:rsidTr="00E07A41">
        <w:trPr>
          <w:trHeight w:val="20"/>
          <w:jc w:val="center"/>
        </w:trPr>
        <w:tc>
          <w:tcPr>
            <w:tcW w:w="0" w:type="auto"/>
            <w:shd w:val="clear" w:color="auto" w:fill="FBD4B4" w:themeFill="accent6" w:themeFillTint="66"/>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ÜRÜN ADI</w:t>
            </w:r>
          </w:p>
        </w:tc>
        <w:tc>
          <w:tcPr>
            <w:tcW w:w="1067" w:type="dxa"/>
            <w:shd w:val="clear" w:color="auto" w:fill="FBD4B4" w:themeFill="accent6" w:themeFillTint="66"/>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ÜRETİCİ SAYISI</w:t>
            </w:r>
          </w:p>
        </w:tc>
        <w:tc>
          <w:tcPr>
            <w:tcW w:w="1276" w:type="dxa"/>
            <w:shd w:val="clear" w:color="auto" w:fill="FBD4B4" w:themeFill="accent6" w:themeFillTint="66"/>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ALAN (da)</w:t>
            </w:r>
          </w:p>
        </w:tc>
        <w:tc>
          <w:tcPr>
            <w:tcW w:w="1559" w:type="dxa"/>
            <w:shd w:val="clear" w:color="auto" w:fill="FBD4B4" w:themeFill="accent6" w:themeFillTint="66"/>
            <w:vAlign w:val="center"/>
          </w:tcPr>
          <w:p w:rsidR="001B13EC" w:rsidRPr="002B2D0C" w:rsidRDefault="001B13EC" w:rsidP="007046C4">
            <w:pPr>
              <w:spacing w:line="276" w:lineRule="auto"/>
              <w:jc w:val="center"/>
              <w:rPr>
                <w:rFonts w:asciiTheme="minorHAnsi" w:hAnsiTheme="minorHAnsi"/>
                <w:b/>
                <w:sz w:val="18"/>
                <w:szCs w:val="18"/>
              </w:rPr>
            </w:pPr>
            <w:r w:rsidRPr="002B2D0C">
              <w:rPr>
                <w:rFonts w:asciiTheme="minorHAnsi" w:hAnsiTheme="minorHAnsi"/>
                <w:b/>
                <w:sz w:val="18"/>
                <w:szCs w:val="18"/>
              </w:rPr>
              <w:t>ÜRETİM MİKTARI (ton)</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Ayva</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Badem</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Biber</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Ceviz</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374,314</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20,865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Domates</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400</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Elma</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38</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1272,99</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4266</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Erik</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107,871</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165,5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Karpuz</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7,403</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37,015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Kayısı</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594,804</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33</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Kestane</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26,474</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0,39</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Kiraz</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912,926</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110,25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Marul</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7,307</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33,55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Mısır</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4,5</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Nektarin</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230,365</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191,42</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Şeftali</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22</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2475,982</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1120</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Üzüm</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1871,919</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1138,01</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Zeytin</w:t>
            </w:r>
          </w:p>
        </w:tc>
        <w:tc>
          <w:tcPr>
            <w:tcW w:w="1067" w:type="dxa"/>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sz w:val="18"/>
                <w:szCs w:val="18"/>
              </w:rPr>
              <w:t>55</w:t>
            </w:r>
          </w:p>
        </w:tc>
        <w:tc>
          <w:tcPr>
            <w:tcW w:w="1276"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8102,727</w:t>
            </w:r>
          </w:p>
        </w:tc>
        <w:tc>
          <w:tcPr>
            <w:tcW w:w="1559" w:type="dxa"/>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5857,591</w:t>
            </w:r>
          </w:p>
        </w:tc>
      </w:tr>
    </w:tbl>
    <w:p w:rsidR="001B13EC" w:rsidRPr="002B2D0C" w:rsidRDefault="001B13EC" w:rsidP="001B13EC">
      <w:pPr>
        <w:spacing w:line="276" w:lineRule="auto"/>
        <w:ind w:firstLine="708"/>
        <w:rPr>
          <w:rFonts w:asciiTheme="minorHAnsi" w:hAnsiTheme="minorHAnsi"/>
          <w:sz w:val="22"/>
          <w:szCs w:val="22"/>
        </w:rPr>
      </w:pPr>
    </w:p>
    <w:p w:rsidR="001B13EC" w:rsidRPr="002B2D0C" w:rsidRDefault="001B13EC" w:rsidP="00385648">
      <w:pPr>
        <w:pStyle w:val="Balk5"/>
        <w:jc w:val="left"/>
      </w:pPr>
      <w:bookmarkStart w:id="401" w:name="_Toc378852682"/>
      <w:bookmarkStart w:id="402" w:name="_Toc379183222"/>
      <w:bookmarkStart w:id="403" w:name="_Toc379185084"/>
      <w:bookmarkStart w:id="404" w:name="_Toc386731929"/>
      <w:r w:rsidRPr="002B2D0C">
        <w:t>4.2.3.3.1.  İyi Tarım Uygulamalarının Yaygınlaştırılması ve Kontrolü Projesi</w:t>
      </w:r>
      <w:bookmarkEnd w:id="401"/>
      <w:bookmarkEnd w:id="402"/>
      <w:bookmarkEnd w:id="403"/>
      <w:bookmarkEnd w:id="404"/>
    </w:p>
    <w:p w:rsidR="001B13EC" w:rsidRPr="002B2D0C" w:rsidRDefault="001B13EC" w:rsidP="00ED5290">
      <w:pPr>
        <w:spacing w:line="276" w:lineRule="auto"/>
        <w:ind w:firstLine="708"/>
        <w:rPr>
          <w:rFonts w:asciiTheme="minorHAnsi" w:hAnsiTheme="minorHAnsi"/>
          <w:sz w:val="22"/>
          <w:szCs w:val="22"/>
        </w:rPr>
      </w:pPr>
      <w:r w:rsidRPr="002B2D0C">
        <w:rPr>
          <w:rFonts w:asciiTheme="minorHAnsi" w:hAnsiTheme="minorHAnsi"/>
          <w:sz w:val="22"/>
          <w:szCs w:val="22"/>
        </w:rPr>
        <w:t xml:space="preserve">Bakanlığımız tarafından desteklenen İTU projesi kapsamında 2013 yılı içerisinde toplam 8409,246 da alanda bitkisel üretim yapan 92 üretici ile proje yürütülmüştür. 10882,34 ton 10 farklı tür ürün ile İyi tarım uygulaması yapmışlardır. Proje kapsamında olan üreticilerin ilçeler bazında dağılımları aşağıdaki çizelgede gösterilmektedir. </w:t>
      </w:r>
    </w:p>
    <w:p w:rsidR="001B13EC" w:rsidRPr="002B2D0C" w:rsidRDefault="001B13EC" w:rsidP="001B13EC">
      <w:pPr>
        <w:spacing w:line="276" w:lineRule="auto"/>
        <w:rPr>
          <w:rFonts w:asciiTheme="minorHAnsi" w:hAnsiTheme="minorHAnsi"/>
          <w:sz w:val="22"/>
          <w:szCs w:val="22"/>
        </w:rPr>
      </w:pPr>
    </w:p>
    <w:p w:rsidR="003C0543" w:rsidRPr="002B2D0C" w:rsidRDefault="003C0543" w:rsidP="001B13EC">
      <w:pPr>
        <w:spacing w:line="276" w:lineRule="auto"/>
        <w:rPr>
          <w:rFonts w:asciiTheme="minorHAnsi" w:hAnsiTheme="minorHAnsi"/>
          <w:sz w:val="22"/>
          <w:szCs w:val="22"/>
        </w:rPr>
      </w:pPr>
    </w:p>
    <w:p w:rsidR="006F1C92" w:rsidRPr="002B2D0C" w:rsidRDefault="006F1C92" w:rsidP="001B13EC">
      <w:pPr>
        <w:spacing w:line="276" w:lineRule="auto"/>
        <w:rPr>
          <w:rFonts w:asciiTheme="minorHAnsi" w:hAnsiTheme="minorHAnsi"/>
          <w:sz w:val="22"/>
          <w:szCs w:val="22"/>
        </w:rPr>
      </w:pPr>
    </w:p>
    <w:p w:rsidR="006F1C92" w:rsidRPr="002B2D0C" w:rsidRDefault="006F1C92" w:rsidP="001B13EC">
      <w:pPr>
        <w:spacing w:line="276" w:lineRule="auto"/>
        <w:rPr>
          <w:rFonts w:asciiTheme="minorHAnsi" w:hAnsiTheme="minorHAnsi"/>
          <w:sz w:val="22"/>
          <w:szCs w:val="22"/>
        </w:rPr>
      </w:pPr>
    </w:p>
    <w:p w:rsidR="006F1C92" w:rsidRPr="002B2D0C" w:rsidRDefault="006F1C92" w:rsidP="001B13EC">
      <w:pPr>
        <w:spacing w:line="276" w:lineRule="auto"/>
        <w:rPr>
          <w:rFonts w:asciiTheme="minorHAnsi" w:hAnsiTheme="minorHAnsi"/>
          <w:sz w:val="22"/>
          <w:szCs w:val="22"/>
        </w:rPr>
      </w:pPr>
    </w:p>
    <w:p w:rsidR="006F1C92" w:rsidRPr="002B2D0C" w:rsidRDefault="006F1C92" w:rsidP="001B13EC">
      <w:pPr>
        <w:spacing w:line="276" w:lineRule="auto"/>
        <w:rPr>
          <w:rFonts w:asciiTheme="minorHAnsi" w:hAnsiTheme="minorHAnsi"/>
          <w:sz w:val="22"/>
          <w:szCs w:val="22"/>
        </w:rPr>
      </w:pPr>
    </w:p>
    <w:p w:rsidR="001B13EC" w:rsidRPr="00CF47AD" w:rsidRDefault="001B13EC" w:rsidP="001B13EC">
      <w:pPr>
        <w:spacing w:line="276" w:lineRule="auto"/>
        <w:jc w:val="center"/>
        <w:rPr>
          <w:rFonts w:asciiTheme="minorHAnsi" w:hAnsiTheme="minorHAnsi"/>
          <w:sz w:val="22"/>
          <w:szCs w:val="22"/>
        </w:rPr>
      </w:pPr>
      <w:r w:rsidRPr="00CF47AD">
        <w:rPr>
          <w:rFonts w:asciiTheme="minorHAnsi" w:hAnsiTheme="minorHAnsi"/>
          <w:sz w:val="22"/>
          <w:szCs w:val="22"/>
        </w:rPr>
        <w:lastRenderedPageBreak/>
        <w:t>İyi Tarım Uygulamalarının Yaygınlaştırılması ve Kontrolü Projesi İlçeler Bazında Dağılımı</w:t>
      </w:r>
    </w:p>
    <w:tbl>
      <w:tblPr>
        <w:tblW w:w="7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221"/>
        <w:gridCol w:w="1204"/>
        <w:gridCol w:w="1134"/>
        <w:gridCol w:w="1418"/>
        <w:gridCol w:w="2474"/>
      </w:tblGrid>
      <w:tr w:rsidR="001B13EC" w:rsidRPr="002B2D0C" w:rsidTr="00ED5290">
        <w:trPr>
          <w:trHeight w:val="255"/>
          <w:jc w:val="center"/>
        </w:trPr>
        <w:tc>
          <w:tcPr>
            <w:tcW w:w="1221" w:type="dxa"/>
            <w:shd w:val="clear" w:color="auto" w:fill="FBD4B4" w:themeFill="accent6" w:themeFillTint="66"/>
            <w:noWrap/>
            <w:vAlign w:val="center"/>
          </w:tcPr>
          <w:p w:rsidR="001B13EC" w:rsidRPr="002B2D0C" w:rsidRDefault="001B13EC" w:rsidP="00E07A41">
            <w:pPr>
              <w:spacing w:line="276" w:lineRule="auto"/>
              <w:jc w:val="center"/>
              <w:rPr>
                <w:rFonts w:asciiTheme="minorHAnsi" w:hAnsiTheme="minorHAnsi"/>
                <w:b/>
                <w:bCs/>
                <w:sz w:val="20"/>
                <w:szCs w:val="20"/>
              </w:rPr>
            </w:pPr>
            <w:r w:rsidRPr="002B2D0C">
              <w:rPr>
                <w:rFonts w:asciiTheme="minorHAnsi" w:hAnsiTheme="minorHAnsi"/>
                <w:b/>
                <w:bCs/>
                <w:sz w:val="20"/>
                <w:szCs w:val="20"/>
              </w:rPr>
              <w:t>İLÇELER</w:t>
            </w:r>
          </w:p>
        </w:tc>
        <w:tc>
          <w:tcPr>
            <w:tcW w:w="1204" w:type="dxa"/>
            <w:shd w:val="clear" w:color="auto" w:fill="FBD4B4" w:themeFill="accent6" w:themeFillTint="66"/>
            <w:noWrap/>
            <w:vAlign w:val="center"/>
          </w:tcPr>
          <w:p w:rsidR="001B13EC" w:rsidRPr="002B2D0C" w:rsidRDefault="001B13EC" w:rsidP="00E07A41">
            <w:pPr>
              <w:spacing w:line="276" w:lineRule="auto"/>
              <w:jc w:val="center"/>
              <w:rPr>
                <w:rFonts w:asciiTheme="minorHAnsi" w:hAnsiTheme="minorHAnsi"/>
                <w:b/>
                <w:bCs/>
                <w:sz w:val="20"/>
                <w:szCs w:val="20"/>
              </w:rPr>
            </w:pPr>
            <w:r w:rsidRPr="002B2D0C">
              <w:rPr>
                <w:rFonts w:asciiTheme="minorHAnsi" w:hAnsiTheme="minorHAnsi"/>
                <w:b/>
                <w:bCs/>
                <w:sz w:val="20"/>
                <w:szCs w:val="20"/>
              </w:rPr>
              <w:t>ÜRETİCİ SAYISI</w:t>
            </w:r>
          </w:p>
        </w:tc>
        <w:tc>
          <w:tcPr>
            <w:tcW w:w="1134" w:type="dxa"/>
            <w:shd w:val="clear" w:color="auto" w:fill="FBD4B4" w:themeFill="accent6" w:themeFillTint="66"/>
            <w:noWrap/>
            <w:vAlign w:val="center"/>
          </w:tcPr>
          <w:p w:rsidR="001B13EC" w:rsidRPr="002B2D0C" w:rsidRDefault="001B13EC" w:rsidP="00E07A41">
            <w:pPr>
              <w:spacing w:line="276" w:lineRule="auto"/>
              <w:jc w:val="center"/>
              <w:rPr>
                <w:rFonts w:asciiTheme="minorHAnsi" w:hAnsiTheme="minorHAnsi"/>
                <w:b/>
                <w:bCs/>
                <w:sz w:val="20"/>
                <w:szCs w:val="20"/>
              </w:rPr>
            </w:pPr>
            <w:r w:rsidRPr="002B2D0C">
              <w:rPr>
                <w:rFonts w:asciiTheme="minorHAnsi" w:hAnsiTheme="minorHAnsi"/>
                <w:b/>
                <w:bCs/>
                <w:sz w:val="20"/>
                <w:szCs w:val="20"/>
              </w:rPr>
              <w:t>ALAN (da)</w:t>
            </w:r>
          </w:p>
        </w:tc>
        <w:tc>
          <w:tcPr>
            <w:tcW w:w="1418" w:type="dxa"/>
            <w:shd w:val="clear" w:color="auto" w:fill="FBD4B4" w:themeFill="accent6" w:themeFillTint="66"/>
            <w:noWrap/>
            <w:vAlign w:val="center"/>
          </w:tcPr>
          <w:p w:rsidR="001B13EC" w:rsidRPr="002B2D0C" w:rsidRDefault="001B13EC" w:rsidP="00E07A41">
            <w:pPr>
              <w:spacing w:line="276" w:lineRule="auto"/>
              <w:jc w:val="center"/>
              <w:rPr>
                <w:rFonts w:asciiTheme="minorHAnsi" w:hAnsiTheme="minorHAnsi"/>
                <w:b/>
                <w:bCs/>
                <w:sz w:val="20"/>
                <w:szCs w:val="20"/>
              </w:rPr>
            </w:pPr>
            <w:r w:rsidRPr="002B2D0C">
              <w:rPr>
                <w:rFonts w:asciiTheme="minorHAnsi" w:hAnsiTheme="minorHAnsi"/>
                <w:b/>
                <w:bCs/>
                <w:sz w:val="20"/>
                <w:szCs w:val="20"/>
              </w:rPr>
              <w:t>ÜRETİM MİKTARI (ton)</w:t>
            </w:r>
          </w:p>
        </w:tc>
        <w:tc>
          <w:tcPr>
            <w:tcW w:w="2474" w:type="dxa"/>
            <w:shd w:val="clear" w:color="auto" w:fill="FBD4B4" w:themeFill="accent6" w:themeFillTint="66"/>
            <w:vAlign w:val="center"/>
          </w:tcPr>
          <w:p w:rsidR="001B13EC" w:rsidRPr="002B2D0C" w:rsidRDefault="001B13EC" w:rsidP="00E07A41">
            <w:pPr>
              <w:spacing w:line="276" w:lineRule="auto"/>
              <w:jc w:val="center"/>
              <w:rPr>
                <w:rFonts w:asciiTheme="minorHAnsi" w:hAnsiTheme="minorHAnsi"/>
                <w:b/>
                <w:bCs/>
                <w:sz w:val="20"/>
                <w:szCs w:val="20"/>
              </w:rPr>
            </w:pPr>
            <w:r w:rsidRPr="002B2D0C">
              <w:rPr>
                <w:rFonts w:asciiTheme="minorHAnsi" w:hAnsiTheme="minorHAnsi"/>
                <w:b/>
                <w:bCs/>
                <w:sz w:val="20"/>
                <w:szCs w:val="20"/>
              </w:rPr>
              <w:t>ÜRÜN</w:t>
            </w:r>
          </w:p>
        </w:tc>
      </w:tr>
      <w:tr w:rsidR="001B13EC" w:rsidRPr="002B2D0C" w:rsidTr="00ED5290">
        <w:trPr>
          <w:trHeight w:val="255"/>
          <w:jc w:val="center"/>
        </w:trPr>
        <w:tc>
          <w:tcPr>
            <w:tcW w:w="1221" w:type="dxa"/>
            <w:noWrap/>
            <w:vAlign w:val="center"/>
          </w:tcPr>
          <w:p w:rsidR="001B13EC" w:rsidRPr="002B2D0C" w:rsidRDefault="001B13EC" w:rsidP="00E07A41">
            <w:pPr>
              <w:spacing w:line="276" w:lineRule="auto"/>
              <w:rPr>
                <w:rFonts w:asciiTheme="minorHAnsi" w:hAnsiTheme="minorHAnsi"/>
                <w:bCs/>
                <w:sz w:val="20"/>
                <w:szCs w:val="20"/>
              </w:rPr>
            </w:pPr>
            <w:r w:rsidRPr="002B2D0C">
              <w:rPr>
                <w:rFonts w:asciiTheme="minorHAnsi" w:hAnsiTheme="minorHAnsi"/>
                <w:bCs/>
                <w:sz w:val="20"/>
                <w:szCs w:val="20"/>
              </w:rPr>
              <w:t>Bayramiç</w:t>
            </w:r>
          </w:p>
        </w:tc>
        <w:tc>
          <w:tcPr>
            <w:tcW w:w="120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21</w:t>
            </w:r>
          </w:p>
        </w:tc>
        <w:tc>
          <w:tcPr>
            <w:tcW w:w="113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577,047</w:t>
            </w:r>
          </w:p>
        </w:tc>
        <w:tc>
          <w:tcPr>
            <w:tcW w:w="1418"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1864</w:t>
            </w:r>
          </w:p>
        </w:tc>
        <w:tc>
          <w:tcPr>
            <w:tcW w:w="2474"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Elma</w:t>
            </w:r>
          </w:p>
        </w:tc>
      </w:tr>
      <w:tr w:rsidR="001B13EC" w:rsidRPr="002B2D0C" w:rsidTr="00ED5290">
        <w:trPr>
          <w:trHeight w:val="255"/>
          <w:jc w:val="center"/>
        </w:trPr>
        <w:tc>
          <w:tcPr>
            <w:tcW w:w="1221" w:type="dxa"/>
            <w:noWrap/>
            <w:vAlign w:val="center"/>
          </w:tcPr>
          <w:p w:rsidR="001B13EC" w:rsidRPr="002B2D0C" w:rsidRDefault="001B13EC" w:rsidP="00E07A41">
            <w:pPr>
              <w:spacing w:line="276" w:lineRule="auto"/>
              <w:rPr>
                <w:rFonts w:asciiTheme="minorHAnsi" w:hAnsiTheme="minorHAnsi"/>
                <w:bCs/>
                <w:sz w:val="20"/>
                <w:szCs w:val="20"/>
              </w:rPr>
            </w:pPr>
            <w:r w:rsidRPr="002B2D0C">
              <w:rPr>
                <w:rFonts w:asciiTheme="minorHAnsi" w:hAnsiTheme="minorHAnsi"/>
                <w:bCs/>
                <w:sz w:val="20"/>
                <w:szCs w:val="20"/>
              </w:rPr>
              <w:t>Biga</w:t>
            </w:r>
          </w:p>
        </w:tc>
        <w:tc>
          <w:tcPr>
            <w:tcW w:w="120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13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309,853</w:t>
            </w:r>
          </w:p>
        </w:tc>
        <w:tc>
          <w:tcPr>
            <w:tcW w:w="1418"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26</w:t>
            </w:r>
          </w:p>
        </w:tc>
        <w:tc>
          <w:tcPr>
            <w:tcW w:w="2474"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Ceviz, Kiraz</w:t>
            </w:r>
          </w:p>
        </w:tc>
      </w:tr>
      <w:tr w:rsidR="001B13EC" w:rsidRPr="002B2D0C" w:rsidTr="00ED5290">
        <w:trPr>
          <w:trHeight w:val="255"/>
          <w:jc w:val="center"/>
        </w:trPr>
        <w:tc>
          <w:tcPr>
            <w:tcW w:w="1221" w:type="dxa"/>
            <w:noWrap/>
            <w:vAlign w:val="center"/>
          </w:tcPr>
          <w:p w:rsidR="001B13EC" w:rsidRPr="002B2D0C" w:rsidRDefault="001B13EC" w:rsidP="00E07A41">
            <w:pPr>
              <w:spacing w:line="276" w:lineRule="auto"/>
              <w:rPr>
                <w:rFonts w:asciiTheme="minorHAnsi" w:hAnsiTheme="minorHAnsi"/>
                <w:bCs/>
                <w:sz w:val="20"/>
                <w:szCs w:val="20"/>
              </w:rPr>
            </w:pPr>
            <w:r w:rsidRPr="002B2D0C">
              <w:rPr>
                <w:rFonts w:asciiTheme="minorHAnsi" w:hAnsiTheme="minorHAnsi"/>
                <w:bCs/>
                <w:sz w:val="20"/>
                <w:szCs w:val="20"/>
              </w:rPr>
              <w:t>Çan</w:t>
            </w:r>
          </w:p>
        </w:tc>
        <w:tc>
          <w:tcPr>
            <w:tcW w:w="120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13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134,834</w:t>
            </w:r>
          </w:p>
        </w:tc>
        <w:tc>
          <w:tcPr>
            <w:tcW w:w="1418"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24,84</w:t>
            </w:r>
          </w:p>
        </w:tc>
        <w:tc>
          <w:tcPr>
            <w:tcW w:w="2474"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Kiraz, Ceviz,Erik, Kestane</w:t>
            </w:r>
          </w:p>
        </w:tc>
      </w:tr>
      <w:tr w:rsidR="001B13EC" w:rsidRPr="002B2D0C" w:rsidTr="00ED5290">
        <w:trPr>
          <w:trHeight w:val="255"/>
          <w:jc w:val="center"/>
        </w:trPr>
        <w:tc>
          <w:tcPr>
            <w:tcW w:w="1221" w:type="dxa"/>
            <w:noWrap/>
            <w:vAlign w:val="center"/>
          </w:tcPr>
          <w:p w:rsidR="001B13EC" w:rsidRPr="002B2D0C" w:rsidRDefault="001B13EC" w:rsidP="00E07A41">
            <w:pPr>
              <w:spacing w:line="276" w:lineRule="auto"/>
              <w:rPr>
                <w:rFonts w:asciiTheme="minorHAnsi" w:hAnsiTheme="minorHAnsi"/>
                <w:bCs/>
                <w:sz w:val="20"/>
                <w:szCs w:val="20"/>
              </w:rPr>
            </w:pPr>
            <w:r w:rsidRPr="002B2D0C">
              <w:rPr>
                <w:rFonts w:asciiTheme="minorHAnsi" w:hAnsiTheme="minorHAnsi"/>
                <w:bCs/>
                <w:sz w:val="20"/>
                <w:szCs w:val="20"/>
              </w:rPr>
              <w:t>Merkez</w:t>
            </w:r>
          </w:p>
        </w:tc>
        <w:tc>
          <w:tcPr>
            <w:tcW w:w="120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21</w:t>
            </w:r>
          </w:p>
        </w:tc>
        <w:tc>
          <w:tcPr>
            <w:tcW w:w="113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1792,277</w:t>
            </w:r>
          </w:p>
        </w:tc>
        <w:tc>
          <w:tcPr>
            <w:tcW w:w="1418"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3613,5</w:t>
            </w:r>
          </w:p>
        </w:tc>
        <w:tc>
          <w:tcPr>
            <w:tcW w:w="2474" w:type="dxa"/>
            <w:vAlign w:val="bottom"/>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Şeftali,Nektarin,Kiraz, Erik, Ceviz, Domates, Zeytin,Elma</w:t>
            </w:r>
          </w:p>
        </w:tc>
      </w:tr>
      <w:tr w:rsidR="001B13EC" w:rsidRPr="002B2D0C" w:rsidTr="00ED5290">
        <w:trPr>
          <w:trHeight w:val="255"/>
          <w:jc w:val="center"/>
        </w:trPr>
        <w:tc>
          <w:tcPr>
            <w:tcW w:w="1221" w:type="dxa"/>
            <w:noWrap/>
            <w:vAlign w:val="center"/>
          </w:tcPr>
          <w:p w:rsidR="001B13EC" w:rsidRPr="002B2D0C" w:rsidRDefault="001B13EC" w:rsidP="00E07A41">
            <w:pPr>
              <w:spacing w:line="276" w:lineRule="auto"/>
              <w:rPr>
                <w:rFonts w:asciiTheme="minorHAnsi" w:hAnsiTheme="minorHAnsi"/>
                <w:bCs/>
                <w:sz w:val="20"/>
                <w:szCs w:val="20"/>
              </w:rPr>
            </w:pPr>
            <w:r w:rsidRPr="002B2D0C">
              <w:rPr>
                <w:rFonts w:asciiTheme="minorHAnsi" w:hAnsiTheme="minorHAnsi"/>
                <w:bCs/>
                <w:sz w:val="20"/>
                <w:szCs w:val="20"/>
              </w:rPr>
              <w:t>Ezine</w:t>
            </w:r>
          </w:p>
        </w:tc>
        <w:tc>
          <w:tcPr>
            <w:tcW w:w="120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46</w:t>
            </w:r>
          </w:p>
        </w:tc>
        <w:tc>
          <w:tcPr>
            <w:tcW w:w="1134"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5595,235</w:t>
            </w:r>
          </w:p>
        </w:tc>
        <w:tc>
          <w:tcPr>
            <w:tcW w:w="1418" w:type="dxa"/>
            <w:noWrap/>
            <w:vAlign w:val="center"/>
          </w:tcPr>
          <w:p w:rsidR="001B13EC" w:rsidRPr="002B2D0C" w:rsidRDefault="001B13EC" w:rsidP="00E07A41">
            <w:pPr>
              <w:spacing w:line="276" w:lineRule="auto"/>
              <w:jc w:val="center"/>
              <w:rPr>
                <w:rFonts w:asciiTheme="minorHAnsi" w:hAnsiTheme="minorHAnsi"/>
                <w:sz w:val="20"/>
                <w:szCs w:val="20"/>
              </w:rPr>
            </w:pPr>
            <w:r w:rsidRPr="002B2D0C">
              <w:rPr>
                <w:rFonts w:asciiTheme="minorHAnsi" w:hAnsiTheme="minorHAnsi"/>
                <w:sz w:val="20"/>
                <w:szCs w:val="20"/>
              </w:rPr>
              <w:t>5354</w:t>
            </w:r>
          </w:p>
        </w:tc>
        <w:tc>
          <w:tcPr>
            <w:tcW w:w="2474" w:type="dxa"/>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Zeytin, Marul</w:t>
            </w:r>
          </w:p>
        </w:tc>
      </w:tr>
      <w:tr w:rsidR="001B13EC" w:rsidRPr="002B2D0C" w:rsidTr="00ED5290">
        <w:trPr>
          <w:trHeight w:val="255"/>
          <w:jc w:val="center"/>
        </w:trPr>
        <w:tc>
          <w:tcPr>
            <w:tcW w:w="1221" w:type="dxa"/>
            <w:noWrap/>
            <w:vAlign w:val="bottom"/>
          </w:tcPr>
          <w:p w:rsidR="001B13EC" w:rsidRPr="002B2D0C" w:rsidRDefault="001B13EC"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204" w:type="dxa"/>
            <w:noWrap/>
            <w:vAlign w:val="bottom"/>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92</w:t>
            </w:r>
          </w:p>
        </w:tc>
        <w:tc>
          <w:tcPr>
            <w:tcW w:w="1134" w:type="dxa"/>
            <w:noWrap/>
            <w:vAlign w:val="bottom"/>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8409,246</w:t>
            </w:r>
          </w:p>
        </w:tc>
        <w:tc>
          <w:tcPr>
            <w:tcW w:w="1418" w:type="dxa"/>
            <w:noWrap/>
            <w:vAlign w:val="bottom"/>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10882,34</w:t>
            </w:r>
          </w:p>
        </w:tc>
        <w:tc>
          <w:tcPr>
            <w:tcW w:w="2474" w:type="dxa"/>
          </w:tcPr>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b/>
                <w:sz w:val="20"/>
                <w:szCs w:val="20"/>
              </w:rPr>
              <w:t>10 farklı ürün</w:t>
            </w:r>
          </w:p>
        </w:tc>
      </w:tr>
    </w:tbl>
    <w:p w:rsidR="001B13EC" w:rsidRPr="002B2D0C" w:rsidRDefault="001B13EC" w:rsidP="001B13EC">
      <w:pPr>
        <w:tabs>
          <w:tab w:val="left" w:pos="2977"/>
        </w:tabs>
        <w:spacing w:line="276" w:lineRule="auto"/>
        <w:rPr>
          <w:rFonts w:asciiTheme="minorHAnsi" w:hAnsiTheme="minorHAnsi"/>
          <w:b/>
          <w:sz w:val="22"/>
          <w:szCs w:val="22"/>
          <w:highlight w:val="yellow"/>
          <w:u w:val="single"/>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İyi Tarım Uygulamalarının Yaygınlaştırılması ve Kontrolü Projesi Ürün Dağılımı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9"/>
        <w:gridCol w:w="1435"/>
        <w:gridCol w:w="1051"/>
        <w:gridCol w:w="2107"/>
      </w:tblGrid>
      <w:tr w:rsidR="001B13EC" w:rsidRPr="002B2D0C" w:rsidTr="00E07A41">
        <w:trPr>
          <w:trHeight w:val="20"/>
          <w:jc w:val="center"/>
        </w:trPr>
        <w:tc>
          <w:tcPr>
            <w:tcW w:w="0" w:type="auto"/>
            <w:shd w:val="clear" w:color="auto" w:fill="FBD4B4" w:themeFill="accent6" w:themeFillTint="66"/>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ÜRÜN ADI</w:t>
            </w:r>
          </w:p>
        </w:tc>
        <w:tc>
          <w:tcPr>
            <w:tcW w:w="0" w:type="auto"/>
            <w:shd w:val="clear" w:color="auto" w:fill="FBD4B4" w:themeFill="accent6" w:themeFillTint="66"/>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ÜRETİCİ SAYISI</w:t>
            </w:r>
          </w:p>
        </w:tc>
        <w:tc>
          <w:tcPr>
            <w:tcW w:w="0" w:type="auto"/>
            <w:shd w:val="clear" w:color="auto" w:fill="FBD4B4" w:themeFill="accent6" w:themeFillTint="66"/>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ALAN (da)</w:t>
            </w:r>
          </w:p>
        </w:tc>
        <w:tc>
          <w:tcPr>
            <w:tcW w:w="0" w:type="auto"/>
            <w:shd w:val="clear" w:color="auto" w:fill="FBD4B4" w:themeFill="accent6" w:themeFillTint="66"/>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ÜRETİM MİKTARI (ton)</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Ceviz</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363,763</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19,2</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Domates</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50</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400</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Elma</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32</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1002,616</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3781</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Erik</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43,62</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82,5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Kestane</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26,474</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0,39</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Kiraz</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86,076</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40,25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Marul (Örtüaltı</w:t>
            </w:r>
            <w:r w:rsidRPr="002B2D0C">
              <w:rPr>
                <w:rFonts w:asciiTheme="minorHAnsi" w:hAnsiTheme="minorHAnsi"/>
                <w:sz w:val="20"/>
                <w:szCs w:val="20"/>
              </w:rPr>
              <w:t>)</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3,807</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15</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Nektarin</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7</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50,225</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10</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Şeftali</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17</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393,673</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696</w:t>
            </w:r>
          </w:p>
        </w:tc>
      </w:tr>
      <w:tr w:rsidR="001B13EC" w:rsidRPr="002B2D0C" w:rsidTr="00E07A41">
        <w:trPr>
          <w:trHeight w:val="20"/>
          <w:jc w:val="center"/>
        </w:trPr>
        <w:tc>
          <w:tcPr>
            <w:tcW w:w="0" w:type="auto"/>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bCs/>
                <w:sz w:val="20"/>
                <w:szCs w:val="20"/>
              </w:rPr>
              <w:t>Zeytin</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46</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6388,992</w:t>
            </w:r>
          </w:p>
        </w:tc>
        <w:tc>
          <w:tcPr>
            <w:tcW w:w="0" w:type="auto"/>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5739</w:t>
            </w:r>
          </w:p>
        </w:tc>
      </w:tr>
    </w:tbl>
    <w:p w:rsidR="00FC378E" w:rsidRPr="002B2D0C" w:rsidRDefault="00FC378E" w:rsidP="001B13EC">
      <w:pPr>
        <w:spacing w:line="276" w:lineRule="auto"/>
        <w:rPr>
          <w:rFonts w:asciiTheme="minorHAnsi" w:hAnsiTheme="minorHAnsi"/>
          <w:b/>
          <w:sz w:val="22"/>
          <w:szCs w:val="22"/>
        </w:rPr>
      </w:pPr>
    </w:p>
    <w:p w:rsidR="001B13EC" w:rsidRPr="002B2D0C" w:rsidRDefault="001B13EC" w:rsidP="00385648">
      <w:pPr>
        <w:pStyle w:val="Balk4"/>
      </w:pPr>
      <w:bookmarkStart w:id="405" w:name="_Toc378852683"/>
      <w:bookmarkStart w:id="406" w:name="_Toc379183223"/>
      <w:bookmarkStart w:id="407" w:name="_Toc379185085"/>
      <w:bookmarkStart w:id="408" w:name="_Toc386731930"/>
      <w:r w:rsidRPr="002B2D0C">
        <w:t>4.2.3.4. Çevresel Amaçlı Tarımsal Arazilerin Korunması (ÇATAK) Projesi</w:t>
      </w:r>
      <w:bookmarkEnd w:id="405"/>
      <w:bookmarkEnd w:id="406"/>
      <w:bookmarkEnd w:id="407"/>
      <w:bookmarkEnd w:id="408"/>
    </w:p>
    <w:p w:rsidR="001B13EC" w:rsidRPr="002B2D0C" w:rsidRDefault="001B13EC" w:rsidP="001B13EC">
      <w:pPr>
        <w:spacing w:line="276" w:lineRule="auto"/>
        <w:rPr>
          <w:rFonts w:asciiTheme="minorHAnsi" w:eastAsia="ヒラギノ明朝 Pro W3" w:hAnsiTheme="minorHAnsi" w:cs="Times"/>
          <w:sz w:val="22"/>
          <w:szCs w:val="22"/>
          <w:lang w:eastAsia="en-US"/>
        </w:rPr>
      </w:pPr>
      <w:r w:rsidRPr="002B2D0C">
        <w:rPr>
          <w:rFonts w:asciiTheme="minorHAnsi" w:eastAsia="ヒラギノ明朝 Pro W3" w:hAnsiTheme="minorHAnsi" w:cs="Times"/>
          <w:sz w:val="22"/>
          <w:szCs w:val="22"/>
          <w:lang w:eastAsia="en-US"/>
        </w:rPr>
        <w:tab/>
        <w:t xml:space="preserve">İlimizde uygulanan ÇATAK Projesinin amacı, </w:t>
      </w:r>
    </w:p>
    <w:p w:rsidR="001B13EC" w:rsidRPr="002B2D0C" w:rsidRDefault="001B13EC" w:rsidP="0091278B">
      <w:pPr>
        <w:numPr>
          <w:ilvl w:val="0"/>
          <w:numId w:val="36"/>
        </w:numPr>
        <w:spacing w:line="276" w:lineRule="auto"/>
        <w:rPr>
          <w:rFonts w:asciiTheme="minorHAnsi" w:eastAsia="ヒラギノ明朝 Pro W3" w:hAnsiTheme="minorHAnsi"/>
          <w:sz w:val="22"/>
          <w:szCs w:val="22"/>
          <w:lang w:eastAsia="en-US"/>
        </w:rPr>
      </w:pPr>
      <w:r w:rsidRPr="002B2D0C">
        <w:rPr>
          <w:rFonts w:asciiTheme="minorHAnsi" w:eastAsia="ヒラギノ明朝 Pro W3" w:hAnsiTheme="minorHAnsi"/>
          <w:sz w:val="22"/>
          <w:szCs w:val="22"/>
          <w:lang w:eastAsia="en-US"/>
        </w:rPr>
        <w:t>Su kullan</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m</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n</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 xml:space="preserve"> asgariye indirecek uygun bas</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n</w:t>
      </w:r>
      <w:r w:rsidRPr="002B2D0C">
        <w:rPr>
          <w:rFonts w:asciiTheme="minorHAnsi" w:eastAsia="ヒラギノ明朝 Pro W3" w:hAnsiTheme="minorHAnsi" w:cs="Times"/>
          <w:sz w:val="22"/>
          <w:szCs w:val="22"/>
          <w:lang w:eastAsia="en-US"/>
        </w:rPr>
        <w:t>ç</w:t>
      </w:r>
      <w:r w:rsidRPr="002B2D0C">
        <w:rPr>
          <w:rFonts w:asciiTheme="minorHAnsi" w:eastAsia="ヒラギノ明朝 Pro W3" w:hAnsiTheme="minorHAnsi"/>
          <w:sz w:val="22"/>
          <w:szCs w:val="22"/>
          <w:lang w:eastAsia="en-US"/>
        </w:rPr>
        <w:t>l</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 xml:space="preserve"> sulama sistemlerinden birinin kullan</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lmas</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w:t>
      </w:r>
    </w:p>
    <w:p w:rsidR="001B13EC" w:rsidRPr="002B2D0C" w:rsidRDefault="001B13EC" w:rsidP="0091278B">
      <w:pPr>
        <w:numPr>
          <w:ilvl w:val="0"/>
          <w:numId w:val="36"/>
        </w:numPr>
        <w:spacing w:line="276" w:lineRule="auto"/>
        <w:rPr>
          <w:rFonts w:asciiTheme="minorHAnsi" w:eastAsia="ヒラギノ明朝 Pro W3" w:hAnsiTheme="minorHAnsi"/>
          <w:sz w:val="22"/>
          <w:szCs w:val="22"/>
          <w:lang w:eastAsia="en-US"/>
        </w:rPr>
      </w:pPr>
      <w:r w:rsidRPr="002B2D0C">
        <w:rPr>
          <w:rFonts w:asciiTheme="minorHAnsi" w:eastAsia="ヒラギノ明朝 Pro W3" w:hAnsiTheme="minorHAnsi" w:cs="Times"/>
          <w:sz w:val="22"/>
          <w:szCs w:val="22"/>
          <w:lang w:eastAsia="en-US"/>
        </w:rPr>
        <w:t>Ç</w:t>
      </w:r>
      <w:r w:rsidRPr="002B2D0C">
        <w:rPr>
          <w:rFonts w:asciiTheme="minorHAnsi" w:eastAsia="ヒラギノ明朝 Pro W3" w:hAnsiTheme="minorHAnsi"/>
          <w:sz w:val="22"/>
          <w:szCs w:val="22"/>
          <w:lang w:eastAsia="en-US"/>
        </w:rPr>
        <w:t>evreye duyarl</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 xml:space="preserve"> bir </w:t>
      </w:r>
      <w:r w:rsidRPr="002B2D0C">
        <w:rPr>
          <w:rFonts w:asciiTheme="minorHAnsi" w:eastAsia="ヒラギノ明朝 Pro W3" w:hAnsiTheme="minorHAnsi" w:cs="Times"/>
          <w:sz w:val="22"/>
          <w:szCs w:val="22"/>
          <w:lang w:eastAsia="en-US"/>
        </w:rPr>
        <w:t>ş</w:t>
      </w:r>
      <w:r w:rsidRPr="002B2D0C">
        <w:rPr>
          <w:rFonts w:asciiTheme="minorHAnsi" w:eastAsia="ヒラギノ明朝 Pro W3" w:hAnsiTheme="minorHAnsi"/>
          <w:sz w:val="22"/>
          <w:szCs w:val="22"/>
          <w:lang w:eastAsia="en-US"/>
        </w:rPr>
        <w:t>ekilde kontroll</w:t>
      </w:r>
      <w:r w:rsidRPr="002B2D0C">
        <w:rPr>
          <w:rFonts w:asciiTheme="minorHAnsi" w:eastAsia="ヒラギノ明朝 Pro W3" w:hAnsiTheme="minorHAnsi" w:cs="Times"/>
          <w:sz w:val="22"/>
          <w:szCs w:val="22"/>
          <w:lang w:eastAsia="en-US"/>
        </w:rPr>
        <w:t>ü</w:t>
      </w:r>
      <w:r w:rsidRPr="002B2D0C">
        <w:rPr>
          <w:rFonts w:asciiTheme="minorHAnsi" w:eastAsia="ヒラギノ明朝 Pro W3" w:hAnsiTheme="minorHAnsi"/>
          <w:sz w:val="22"/>
          <w:szCs w:val="22"/>
          <w:lang w:eastAsia="en-US"/>
        </w:rPr>
        <w:t xml:space="preserve"> ila</w:t>
      </w:r>
      <w:r w:rsidRPr="002B2D0C">
        <w:rPr>
          <w:rFonts w:asciiTheme="minorHAnsi" w:eastAsia="ヒラギノ明朝 Pro W3" w:hAnsiTheme="minorHAnsi" w:cs="Times"/>
          <w:sz w:val="22"/>
          <w:szCs w:val="22"/>
          <w:lang w:eastAsia="en-US"/>
        </w:rPr>
        <w:t>ç</w:t>
      </w:r>
      <w:r w:rsidRPr="002B2D0C">
        <w:rPr>
          <w:rFonts w:asciiTheme="minorHAnsi" w:eastAsia="ヒラギノ明朝 Pro W3" w:hAnsiTheme="minorHAnsi"/>
          <w:sz w:val="22"/>
          <w:szCs w:val="22"/>
          <w:lang w:eastAsia="en-US"/>
        </w:rPr>
        <w:t xml:space="preserve"> ve g</w:t>
      </w:r>
      <w:r w:rsidRPr="002B2D0C">
        <w:rPr>
          <w:rFonts w:asciiTheme="minorHAnsi" w:eastAsia="ヒラギノ明朝 Pro W3" w:hAnsiTheme="minorHAnsi" w:cs="Times"/>
          <w:sz w:val="22"/>
          <w:szCs w:val="22"/>
          <w:lang w:eastAsia="en-US"/>
        </w:rPr>
        <w:t>ü</w:t>
      </w:r>
      <w:r w:rsidRPr="002B2D0C">
        <w:rPr>
          <w:rFonts w:asciiTheme="minorHAnsi" w:eastAsia="ヒラギノ明朝 Pro W3" w:hAnsiTheme="minorHAnsi"/>
          <w:sz w:val="22"/>
          <w:szCs w:val="22"/>
          <w:lang w:eastAsia="en-US"/>
        </w:rPr>
        <w:t>bre kullan</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m</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w:t>
      </w:r>
    </w:p>
    <w:p w:rsidR="001B13EC" w:rsidRPr="002B2D0C" w:rsidRDefault="001B13EC" w:rsidP="0091278B">
      <w:pPr>
        <w:numPr>
          <w:ilvl w:val="0"/>
          <w:numId w:val="36"/>
        </w:numPr>
        <w:spacing w:line="276" w:lineRule="auto"/>
        <w:rPr>
          <w:rFonts w:asciiTheme="minorHAnsi" w:eastAsia="ヒラギノ明朝 Pro W3" w:hAnsiTheme="minorHAnsi"/>
          <w:sz w:val="22"/>
          <w:szCs w:val="22"/>
          <w:lang w:eastAsia="en-US"/>
        </w:rPr>
      </w:pPr>
      <w:r w:rsidRPr="002B2D0C">
        <w:rPr>
          <w:rFonts w:asciiTheme="minorHAnsi" w:eastAsia="ヒラギノ明朝 Pro W3" w:hAnsiTheme="minorHAnsi"/>
          <w:sz w:val="22"/>
          <w:szCs w:val="22"/>
          <w:lang w:eastAsia="en-US"/>
        </w:rPr>
        <w:t>Organik tar</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m veya iyi tar</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m uygulamalar</w:t>
      </w:r>
      <w:r w:rsidRPr="002B2D0C">
        <w:rPr>
          <w:rFonts w:asciiTheme="minorHAnsi" w:eastAsia="ヒラギノ明朝 Pro W3" w:hAnsiTheme="minorHAnsi" w:cs="Times"/>
          <w:sz w:val="22"/>
          <w:szCs w:val="22"/>
          <w:lang w:eastAsia="en-US"/>
        </w:rPr>
        <w:t>ı</w:t>
      </w:r>
      <w:r w:rsidRPr="002B2D0C">
        <w:rPr>
          <w:rFonts w:asciiTheme="minorHAnsi" w:eastAsia="ヒラギノ明朝 Pro W3" w:hAnsiTheme="minorHAnsi"/>
          <w:sz w:val="22"/>
          <w:szCs w:val="22"/>
          <w:lang w:eastAsia="en-US"/>
        </w:rPr>
        <w:t>nın yaygınlaştırılmasıdır.</w:t>
      </w:r>
    </w:p>
    <w:p w:rsidR="001B13EC" w:rsidRPr="002B2D0C" w:rsidRDefault="001B13EC" w:rsidP="001B13EC">
      <w:pPr>
        <w:spacing w:line="276" w:lineRule="auto"/>
        <w:rPr>
          <w:rFonts w:asciiTheme="minorHAnsi" w:hAnsiTheme="minorHAnsi"/>
          <w:b/>
          <w:sz w:val="22"/>
          <w:szCs w:val="22"/>
        </w:rPr>
      </w:pP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 Eceabat İlçesi ve bağlı köylerinde ÇATAK Projesi 2009 yılından beri uygulanmakta olup, son 4 yılda projeye yeni dahil olan üretici sayıları ve çiftçilere verilen destekleme miktarı aşağıda tablo halinde verilmektedir. Proje kapsamında 2013 yılında </w:t>
      </w:r>
      <w:r w:rsidRPr="002B2D0C">
        <w:rPr>
          <w:rFonts w:asciiTheme="minorHAnsi" w:hAnsiTheme="minorHAnsi"/>
          <w:bCs/>
          <w:sz w:val="22"/>
          <w:szCs w:val="22"/>
        </w:rPr>
        <w:t>2.235,528 da alanda 293.500,65 TL destekleme ödemesi yapılmıştır.</w:t>
      </w:r>
    </w:p>
    <w:p w:rsidR="00385648" w:rsidRPr="002B2D0C" w:rsidRDefault="00385648"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6F1C92" w:rsidRPr="002B2D0C" w:rsidRDefault="006F1C92" w:rsidP="001B13EC">
      <w:pPr>
        <w:spacing w:after="120" w:line="276" w:lineRule="auto"/>
        <w:jc w:val="center"/>
        <w:rPr>
          <w:rFonts w:asciiTheme="minorHAnsi" w:hAnsiTheme="minorHAnsi"/>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ÇATAK Projesi Destekleme Alanı ve Destekleme Miktarı</w:t>
      </w:r>
    </w:p>
    <w:tbl>
      <w:tblPr>
        <w:tblW w:w="9367" w:type="dxa"/>
        <w:jc w:val="center"/>
        <w:tblLayout w:type="fixed"/>
        <w:tblCellMar>
          <w:left w:w="57" w:type="dxa"/>
          <w:right w:w="57" w:type="dxa"/>
        </w:tblCellMar>
        <w:tblLook w:val="0000" w:firstRow="0" w:lastRow="0" w:firstColumn="0" w:lastColumn="0" w:noHBand="0" w:noVBand="0"/>
      </w:tblPr>
      <w:tblGrid>
        <w:gridCol w:w="521"/>
        <w:gridCol w:w="333"/>
        <w:gridCol w:w="697"/>
        <w:gridCol w:w="434"/>
        <w:gridCol w:w="425"/>
        <w:gridCol w:w="851"/>
        <w:gridCol w:w="967"/>
        <w:gridCol w:w="777"/>
        <w:gridCol w:w="936"/>
        <w:gridCol w:w="777"/>
        <w:gridCol w:w="936"/>
        <w:gridCol w:w="777"/>
        <w:gridCol w:w="936"/>
      </w:tblGrid>
      <w:tr w:rsidR="001B13EC" w:rsidRPr="002B2D0C" w:rsidTr="00E07A41">
        <w:trPr>
          <w:trHeight w:val="252"/>
          <w:jc w:val="center"/>
        </w:trPr>
        <w:tc>
          <w:tcPr>
            <w:tcW w:w="521"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MÜRACAAT </w:t>
            </w:r>
            <w:r w:rsidRPr="002B2D0C">
              <w:rPr>
                <w:rFonts w:asciiTheme="minorHAnsi" w:hAnsiTheme="minorHAnsi"/>
                <w:b/>
                <w:bCs/>
                <w:sz w:val="16"/>
                <w:szCs w:val="16"/>
              </w:rPr>
              <w:br/>
              <w:t>YILI</w:t>
            </w:r>
          </w:p>
        </w:tc>
        <w:tc>
          <w:tcPr>
            <w:tcW w:w="333"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KATEGORİ </w:t>
            </w:r>
          </w:p>
        </w:tc>
        <w:tc>
          <w:tcPr>
            <w:tcW w:w="697"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YAPILAN </w:t>
            </w:r>
          </w:p>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UYGULAMA </w:t>
            </w:r>
          </w:p>
        </w:tc>
        <w:tc>
          <w:tcPr>
            <w:tcW w:w="434"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KÖY </w:t>
            </w:r>
            <w:r w:rsidRPr="002B2D0C">
              <w:rPr>
                <w:rFonts w:asciiTheme="minorHAnsi" w:hAnsiTheme="minorHAnsi"/>
                <w:b/>
                <w:bCs/>
                <w:sz w:val="16"/>
                <w:szCs w:val="16"/>
              </w:rPr>
              <w:br/>
              <w:t>SAYISI</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ÇİFTÇİ </w:t>
            </w:r>
            <w:r w:rsidRPr="002B2D0C">
              <w:rPr>
                <w:rFonts w:asciiTheme="minorHAnsi" w:hAnsiTheme="minorHAnsi"/>
                <w:b/>
                <w:bCs/>
                <w:sz w:val="16"/>
                <w:szCs w:val="16"/>
              </w:rPr>
              <w:br/>
              <w:t>SAYISI</w:t>
            </w:r>
          </w:p>
        </w:tc>
        <w:tc>
          <w:tcPr>
            <w:tcW w:w="1818"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2010 YILI</w:t>
            </w:r>
          </w:p>
        </w:tc>
        <w:tc>
          <w:tcPr>
            <w:tcW w:w="1713" w:type="dxa"/>
            <w:gridSpan w:val="2"/>
            <w:tcBorders>
              <w:top w:val="single" w:sz="4" w:space="0" w:color="auto"/>
              <w:left w:val="nil"/>
              <w:bottom w:val="single" w:sz="4" w:space="0" w:color="auto"/>
              <w:right w:val="single" w:sz="4" w:space="0" w:color="auto"/>
            </w:tcBorders>
            <w:shd w:val="clear" w:color="auto" w:fill="FBD4B4"/>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2011YILI</w:t>
            </w:r>
          </w:p>
        </w:tc>
        <w:tc>
          <w:tcPr>
            <w:tcW w:w="1713" w:type="dxa"/>
            <w:gridSpan w:val="2"/>
            <w:tcBorders>
              <w:top w:val="single" w:sz="4" w:space="0" w:color="auto"/>
              <w:left w:val="nil"/>
              <w:bottom w:val="single" w:sz="4" w:space="0" w:color="auto"/>
              <w:right w:val="single" w:sz="4" w:space="0" w:color="auto"/>
            </w:tcBorders>
            <w:shd w:val="clear" w:color="auto" w:fill="FBD4B4"/>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2012 YILI</w:t>
            </w:r>
          </w:p>
        </w:tc>
        <w:tc>
          <w:tcPr>
            <w:tcW w:w="1713" w:type="dxa"/>
            <w:gridSpan w:val="2"/>
            <w:tcBorders>
              <w:top w:val="single" w:sz="4" w:space="0" w:color="auto"/>
              <w:left w:val="nil"/>
              <w:bottom w:val="single" w:sz="4" w:space="0" w:color="auto"/>
              <w:right w:val="single" w:sz="4" w:space="0" w:color="auto"/>
            </w:tcBorders>
            <w:shd w:val="clear" w:color="auto" w:fill="FBD4B4"/>
            <w:vAlign w:val="center"/>
          </w:tcPr>
          <w:p w:rsidR="001B13EC" w:rsidRPr="002B2D0C" w:rsidRDefault="00CC587E"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2013 YILI</w:t>
            </w:r>
          </w:p>
        </w:tc>
      </w:tr>
      <w:tr w:rsidR="001B13EC" w:rsidRPr="002B2D0C" w:rsidTr="00E07A41">
        <w:trPr>
          <w:cantSplit/>
          <w:trHeight w:val="1154"/>
          <w:jc w:val="center"/>
        </w:trPr>
        <w:tc>
          <w:tcPr>
            <w:tcW w:w="521"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rPr>
                <w:rFonts w:asciiTheme="minorHAnsi" w:hAnsiTheme="minorHAnsi"/>
                <w:b/>
                <w:bCs/>
                <w:sz w:val="16"/>
                <w:szCs w:val="16"/>
              </w:rPr>
            </w:pPr>
          </w:p>
        </w:tc>
        <w:tc>
          <w:tcPr>
            <w:tcW w:w="333"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rPr>
                <w:rFonts w:asciiTheme="minorHAnsi" w:hAnsiTheme="minorHAnsi"/>
                <w:b/>
                <w:bCs/>
                <w:sz w:val="16"/>
                <w:szCs w:val="16"/>
              </w:rPr>
            </w:pPr>
          </w:p>
        </w:tc>
        <w:tc>
          <w:tcPr>
            <w:tcW w:w="697"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rPr>
                <w:rFonts w:asciiTheme="minorHAnsi" w:hAnsiTheme="minorHAnsi"/>
                <w:b/>
                <w:bCs/>
                <w:sz w:val="16"/>
                <w:szCs w:val="16"/>
              </w:rPr>
            </w:pPr>
          </w:p>
        </w:tc>
        <w:tc>
          <w:tcPr>
            <w:tcW w:w="434"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rPr>
                <w:rFonts w:asciiTheme="minorHAnsi" w:hAnsiTheme="minorHAnsi"/>
                <w:b/>
                <w:bCs/>
                <w:sz w:val="16"/>
                <w:szCs w:val="16"/>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rPr>
                <w:rFonts w:asciiTheme="minorHAnsi" w:hAnsiTheme="minorHAnsi"/>
                <w:b/>
                <w:bCs/>
                <w:sz w:val="16"/>
                <w:szCs w:val="16"/>
              </w:rPr>
            </w:pPr>
          </w:p>
        </w:tc>
        <w:tc>
          <w:tcPr>
            <w:tcW w:w="851" w:type="dxa"/>
            <w:tcBorders>
              <w:top w:val="nil"/>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 xml:space="preserve">DESTEKLEME </w:t>
            </w:r>
            <w:r w:rsidRPr="002B2D0C">
              <w:rPr>
                <w:rFonts w:asciiTheme="minorHAnsi" w:hAnsiTheme="minorHAnsi"/>
                <w:b/>
                <w:bCs/>
                <w:sz w:val="16"/>
                <w:szCs w:val="16"/>
              </w:rPr>
              <w:br/>
              <w:t>ALANI (DA)</w:t>
            </w:r>
          </w:p>
        </w:tc>
        <w:tc>
          <w:tcPr>
            <w:tcW w:w="967"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DESTEKLEME</w:t>
            </w:r>
            <w:r w:rsidRPr="002B2D0C">
              <w:rPr>
                <w:rFonts w:asciiTheme="minorHAnsi" w:hAnsiTheme="minorHAnsi"/>
                <w:b/>
                <w:bCs/>
                <w:sz w:val="16"/>
                <w:szCs w:val="16"/>
              </w:rPr>
              <w:br/>
              <w:t xml:space="preserve"> TUTARI (TL)</w:t>
            </w:r>
          </w:p>
        </w:tc>
        <w:tc>
          <w:tcPr>
            <w:tcW w:w="777"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 xml:space="preserve">DESTEKLEME </w:t>
            </w:r>
            <w:r w:rsidRPr="002B2D0C">
              <w:rPr>
                <w:rFonts w:asciiTheme="minorHAnsi" w:hAnsiTheme="minorHAnsi"/>
                <w:b/>
                <w:bCs/>
                <w:sz w:val="16"/>
                <w:szCs w:val="16"/>
              </w:rPr>
              <w:br/>
              <w:t>ALANI (DA)</w:t>
            </w:r>
          </w:p>
        </w:tc>
        <w:tc>
          <w:tcPr>
            <w:tcW w:w="936"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DESTEKLEME</w:t>
            </w:r>
            <w:r w:rsidRPr="002B2D0C">
              <w:rPr>
                <w:rFonts w:asciiTheme="minorHAnsi" w:hAnsiTheme="minorHAnsi"/>
                <w:b/>
                <w:bCs/>
                <w:sz w:val="16"/>
                <w:szCs w:val="16"/>
              </w:rPr>
              <w:br/>
              <w:t xml:space="preserve"> TUTARI (TL)</w:t>
            </w:r>
          </w:p>
        </w:tc>
        <w:tc>
          <w:tcPr>
            <w:tcW w:w="777" w:type="dxa"/>
            <w:tcBorders>
              <w:top w:val="single" w:sz="4" w:space="0" w:color="auto"/>
              <w:left w:val="single" w:sz="4" w:space="0" w:color="auto"/>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 xml:space="preserve">DESTEKLEME </w:t>
            </w:r>
            <w:r w:rsidRPr="002B2D0C">
              <w:rPr>
                <w:rFonts w:asciiTheme="minorHAnsi" w:hAnsiTheme="minorHAnsi"/>
                <w:b/>
                <w:bCs/>
                <w:sz w:val="16"/>
                <w:szCs w:val="16"/>
              </w:rPr>
              <w:br/>
              <w:t>ALANI (DA)</w:t>
            </w:r>
          </w:p>
        </w:tc>
        <w:tc>
          <w:tcPr>
            <w:tcW w:w="936"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DESTEKLEME</w:t>
            </w:r>
            <w:r w:rsidRPr="002B2D0C">
              <w:rPr>
                <w:rFonts w:asciiTheme="minorHAnsi" w:hAnsiTheme="minorHAnsi"/>
                <w:b/>
                <w:bCs/>
                <w:sz w:val="16"/>
                <w:szCs w:val="16"/>
              </w:rPr>
              <w:br/>
              <w:t xml:space="preserve"> TUTARI (TL)</w:t>
            </w:r>
          </w:p>
        </w:tc>
        <w:tc>
          <w:tcPr>
            <w:tcW w:w="777"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 xml:space="preserve">DESTEKLEME </w:t>
            </w:r>
            <w:r w:rsidRPr="002B2D0C">
              <w:rPr>
                <w:rFonts w:asciiTheme="minorHAnsi" w:hAnsiTheme="minorHAnsi"/>
                <w:b/>
                <w:bCs/>
                <w:sz w:val="16"/>
                <w:szCs w:val="16"/>
              </w:rPr>
              <w:br/>
              <w:t>ALANI (DA)</w:t>
            </w:r>
          </w:p>
        </w:tc>
        <w:tc>
          <w:tcPr>
            <w:tcW w:w="936" w:type="dxa"/>
            <w:tcBorders>
              <w:top w:val="nil"/>
              <w:left w:val="nil"/>
              <w:bottom w:val="single" w:sz="4" w:space="0" w:color="auto"/>
              <w:right w:val="single" w:sz="4" w:space="0" w:color="auto"/>
            </w:tcBorders>
            <w:shd w:val="clear" w:color="auto" w:fill="FBD4B4"/>
            <w:textDirection w:val="btLr"/>
            <w:vAlign w:val="center"/>
          </w:tcPr>
          <w:p w:rsidR="001B13EC" w:rsidRPr="002B2D0C" w:rsidRDefault="00CC587E"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DESTEKLEME</w:t>
            </w:r>
            <w:r w:rsidRPr="002B2D0C">
              <w:rPr>
                <w:rFonts w:asciiTheme="minorHAnsi" w:hAnsiTheme="minorHAnsi"/>
                <w:b/>
                <w:bCs/>
                <w:sz w:val="16"/>
                <w:szCs w:val="16"/>
              </w:rPr>
              <w:br/>
              <w:t xml:space="preserve"> TUTARI (TL)</w:t>
            </w:r>
          </w:p>
        </w:tc>
      </w:tr>
      <w:tr w:rsidR="001B13EC" w:rsidRPr="002B2D0C" w:rsidTr="00CC587E">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2010</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Korunga</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19</w:t>
            </w: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436,613</w:t>
            </w: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26.196,78</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425,33</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25.519,8</w:t>
            </w: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479,439</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28.766,34</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r>
      <w:tr w:rsidR="001B13EC" w:rsidRPr="002B2D0C" w:rsidTr="00CC587E">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2010</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Organik Tarım</w:t>
            </w:r>
            <w:r w:rsidRPr="002B2D0C">
              <w:rPr>
                <w:rFonts w:asciiTheme="minorHAnsi" w:hAnsiTheme="minorHAnsi"/>
                <w:sz w:val="16"/>
                <w:szCs w:val="16"/>
              </w:rPr>
              <w:br/>
              <w:t xml:space="preserve"> ve İTU</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30</w:t>
            </w: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3.177,394</w:t>
            </w: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428.948,19</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2.980,673</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402.390,855</w:t>
            </w: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2.980,673</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402.390,855</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r>
      <w:tr w:rsidR="001B13EC" w:rsidRPr="002B2D0C" w:rsidTr="00CC587E">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2011</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Korunga</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110,609</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6.636,54</w:t>
            </w: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110,609</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6.636,54</w:t>
            </w:r>
          </w:p>
        </w:tc>
      </w:tr>
      <w:tr w:rsidR="001B13EC" w:rsidRPr="002B2D0C" w:rsidTr="00CC587E">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2011</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Organik Tarım</w:t>
            </w:r>
            <w:r w:rsidRPr="002B2D0C">
              <w:rPr>
                <w:rFonts w:asciiTheme="minorHAnsi" w:hAnsiTheme="minorHAnsi"/>
                <w:sz w:val="16"/>
                <w:szCs w:val="16"/>
              </w:rPr>
              <w:br/>
              <w:t xml:space="preserve"> ve İTU</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49</w:t>
            </w: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1.680,234</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226.831,59</w:t>
            </w: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1.680,234</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226.831,59</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1.660,185</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224.124,975</w:t>
            </w:r>
          </w:p>
        </w:tc>
      </w:tr>
      <w:tr w:rsidR="001B13EC" w:rsidRPr="002B2D0C" w:rsidTr="00CC587E">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2012</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Organik Tarım</w:t>
            </w:r>
            <w:r w:rsidRPr="002B2D0C">
              <w:rPr>
                <w:rFonts w:asciiTheme="minorHAnsi" w:hAnsiTheme="minorHAnsi"/>
                <w:sz w:val="16"/>
                <w:szCs w:val="16"/>
              </w:rPr>
              <w:br/>
              <w:t xml:space="preserve"> ve İTU</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20</w:t>
            </w: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464,734</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62.739,09</w:t>
            </w: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464,734</w:t>
            </w: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CC587E">
            <w:pPr>
              <w:spacing w:line="276" w:lineRule="auto"/>
              <w:jc w:val="right"/>
              <w:rPr>
                <w:rFonts w:asciiTheme="minorHAnsi" w:hAnsiTheme="minorHAnsi"/>
                <w:sz w:val="16"/>
                <w:szCs w:val="16"/>
              </w:rPr>
            </w:pPr>
            <w:r w:rsidRPr="002B2D0C">
              <w:rPr>
                <w:rFonts w:asciiTheme="minorHAnsi" w:hAnsiTheme="minorHAnsi"/>
                <w:sz w:val="16"/>
                <w:szCs w:val="16"/>
              </w:rPr>
              <w:t>62.739,09</w:t>
            </w:r>
          </w:p>
        </w:tc>
      </w:tr>
      <w:tr w:rsidR="001B13EC" w:rsidRPr="002B2D0C" w:rsidTr="00BB3490">
        <w:trPr>
          <w:trHeight w:val="20"/>
          <w:jc w:val="center"/>
        </w:trPr>
        <w:tc>
          <w:tcPr>
            <w:tcW w:w="521" w:type="dxa"/>
            <w:tcBorders>
              <w:top w:val="single" w:sz="4" w:space="0" w:color="auto"/>
              <w:left w:val="single" w:sz="4" w:space="0" w:color="auto"/>
              <w:bottom w:val="single" w:sz="4" w:space="0" w:color="auto"/>
              <w:right w:val="single" w:sz="4" w:space="0" w:color="auto"/>
            </w:tcBorders>
            <w:vAlign w:val="center"/>
          </w:tcPr>
          <w:p w:rsidR="001B13EC" w:rsidRPr="00CC587E" w:rsidRDefault="001B13EC" w:rsidP="001B13EC">
            <w:pPr>
              <w:spacing w:line="276" w:lineRule="auto"/>
              <w:jc w:val="center"/>
              <w:rPr>
                <w:rFonts w:asciiTheme="minorHAnsi" w:hAnsiTheme="minorHAnsi"/>
                <w:bCs/>
                <w:sz w:val="16"/>
                <w:szCs w:val="16"/>
              </w:rPr>
            </w:pPr>
            <w:r w:rsidRPr="00CC587E">
              <w:rPr>
                <w:rFonts w:asciiTheme="minorHAnsi" w:hAnsiTheme="minorHAnsi"/>
                <w:bCs/>
                <w:sz w:val="16"/>
                <w:szCs w:val="16"/>
              </w:rPr>
              <w:t>2013</w:t>
            </w:r>
          </w:p>
        </w:tc>
        <w:tc>
          <w:tcPr>
            <w:tcW w:w="333"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69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r w:rsidRPr="002B2D0C">
              <w:rPr>
                <w:rFonts w:asciiTheme="minorHAnsi" w:hAnsiTheme="minorHAnsi"/>
                <w:sz w:val="16"/>
                <w:szCs w:val="16"/>
              </w:rPr>
              <w:t>Organik Tarım</w:t>
            </w:r>
            <w:r w:rsidRPr="002B2D0C">
              <w:rPr>
                <w:rFonts w:asciiTheme="minorHAnsi" w:hAnsiTheme="minorHAnsi"/>
                <w:sz w:val="16"/>
                <w:szCs w:val="16"/>
              </w:rPr>
              <w:br/>
              <w:t xml:space="preserve"> ve İTU</w:t>
            </w:r>
          </w:p>
        </w:tc>
        <w:tc>
          <w:tcPr>
            <w:tcW w:w="434"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p>
        </w:tc>
        <w:tc>
          <w:tcPr>
            <w:tcW w:w="425"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center"/>
              <w:rPr>
                <w:rFonts w:asciiTheme="minorHAnsi" w:hAnsiTheme="minorHAnsi"/>
                <w:sz w:val="16"/>
                <w:szCs w:val="16"/>
              </w:rPr>
            </w:pPr>
          </w:p>
        </w:tc>
        <w:tc>
          <w:tcPr>
            <w:tcW w:w="851"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967"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777" w:type="dxa"/>
            <w:tcBorders>
              <w:top w:val="single" w:sz="4" w:space="0" w:color="auto"/>
              <w:left w:val="single" w:sz="4" w:space="0" w:color="auto"/>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777"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c>
          <w:tcPr>
            <w:tcW w:w="936" w:type="dxa"/>
            <w:tcBorders>
              <w:top w:val="single" w:sz="4" w:space="0" w:color="auto"/>
              <w:left w:val="nil"/>
              <w:bottom w:val="single" w:sz="4" w:space="0" w:color="auto"/>
              <w:right w:val="single" w:sz="4" w:space="0" w:color="auto"/>
            </w:tcBorders>
            <w:vAlign w:val="center"/>
          </w:tcPr>
          <w:p w:rsidR="001B13EC" w:rsidRPr="002B2D0C" w:rsidRDefault="001B13EC" w:rsidP="001B13EC">
            <w:pPr>
              <w:spacing w:line="276" w:lineRule="auto"/>
              <w:jc w:val="right"/>
              <w:rPr>
                <w:rFonts w:asciiTheme="minorHAnsi" w:hAnsiTheme="minorHAnsi"/>
                <w:sz w:val="16"/>
                <w:szCs w:val="16"/>
              </w:rPr>
            </w:pPr>
          </w:p>
        </w:tc>
      </w:tr>
      <w:tr w:rsidR="001B13EC" w:rsidRPr="002B2D0C" w:rsidTr="00E07A41">
        <w:trPr>
          <w:trHeight w:val="224"/>
          <w:jc w:val="center"/>
        </w:trPr>
        <w:tc>
          <w:tcPr>
            <w:tcW w:w="2410" w:type="dxa"/>
            <w:gridSpan w:val="5"/>
            <w:tcBorders>
              <w:top w:val="single" w:sz="4" w:space="0" w:color="auto"/>
              <w:left w:val="single" w:sz="4" w:space="0" w:color="auto"/>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sz w:val="16"/>
                <w:szCs w:val="16"/>
              </w:rPr>
            </w:pPr>
            <w:r w:rsidRPr="002B2D0C">
              <w:rPr>
                <w:rFonts w:asciiTheme="minorHAnsi" w:hAnsiTheme="minorHAnsi"/>
                <w:b/>
                <w:sz w:val="16"/>
                <w:szCs w:val="16"/>
              </w:rPr>
              <w:t>TOPLAM</w:t>
            </w:r>
          </w:p>
        </w:tc>
        <w:tc>
          <w:tcPr>
            <w:tcW w:w="851"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3.614,007</w:t>
            </w:r>
          </w:p>
        </w:tc>
        <w:tc>
          <w:tcPr>
            <w:tcW w:w="967"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455.145,01</w:t>
            </w:r>
          </w:p>
        </w:tc>
        <w:tc>
          <w:tcPr>
            <w:tcW w:w="777"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5.196,846</w:t>
            </w:r>
          </w:p>
        </w:tc>
        <w:tc>
          <w:tcPr>
            <w:tcW w:w="936"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661.378,85</w:t>
            </w:r>
          </w:p>
        </w:tc>
        <w:tc>
          <w:tcPr>
            <w:tcW w:w="777"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5.605,030</w:t>
            </w:r>
          </w:p>
        </w:tc>
        <w:tc>
          <w:tcPr>
            <w:tcW w:w="936"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720.721,20</w:t>
            </w:r>
          </w:p>
        </w:tc>
        <w:tc>
          <w:tcPr>
            <w:tcW w:w="777"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2.235,528</w:t>
            </w:r>
          </w:p>
        </w:tc>
        <w:tc>
          <w:tcPr>
            <w:tcW w:w="936"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293.500,65</w:t>
            </w:r>
          </w:p>
        </w:tc>
      </w:tr>
    </w:tbl>
    <w:p w:rsidR="001B13EC" w:rsidRPr="002B2D0C" w:rsidRDefault="001B13EC" w:rsidP="00385648">
      <w:pPr>
        <w:pStyle w:val="Balk4"/>
      </w:pPr>
      <w:bookmarkStart w:id="409" w:name="_Toc378852684"/>
      <w:bookmarkStart w:id="410" w:name="_Toc379183224"/>
      <w:bookmarkStart w:id="411" w:name="_Toc379185086"/>
      <w:bookmarkStart w:id="412" w:name="_Toc386731931"/>
      <w:r w:rsidRPr="002B2D0C">
        <w:t>4.2.3.5. Mera Faaliyetleri</w:t>
      </w:r>
      <w:bookmarkEnd w:id="409"/>
      <w:bookmarkEnd w:id="410"/>
      <w:bookmarkEnd w:id="411"/>
      <w:bookmarkEnd w:id="412"/>
    </w:p>
    <w:p w:rsidR="00857084" w:rsidRPr="002B2D0C" w:rsidRDefault="00857084" w:rsidP="00857084">
      <w:pPr>
        <w:pStyle w:val="GvdeMetni3"/>
        <w:spacing w:after="0" w:line="276" w:lineRule="auto"/>
        <w:ind w:firstLine="708"/>
        <w:rPr>
          <w:rFonts w:asciiTheme="minorHAnsi" w:hAnsiTheme="minorHAnsi"/>
          <w:b/>
          <w:sz w:val="22"/>
          <w:szCs w:val="22"/>
        </w:rPr>
      </w:pPr>
      <w:r w:rsidRPr="002B2D0C">
        <w:rPr>
          <w:rFonts w:asciiTheme="minorHAnsi" w:hAnsiTheme="minorHAnsi"/>
          <w:sz w:val="22"/>
          <w:szCs w:val="22"/>
        </w:rPr>
        <w:t>İlimiz merkez ve ilçelerde yer alan toplam 598 adet yerleşim biriminde 4342 Sayılı Mera Kanunu kapsamında yapılan mera tespit ve tahdit çalışmaları sonucunda 303 birimde toplam 30</w:t>
      </w:r>
      <w:r w:rsidRPr="002B2D0C">
        <w:rPr>
          <w:rFonts w:asciiTheme="minorHAnsi" w:hAnsiTheme="minorHAnsi"/>
          <w:bCs/>
          <w:sz w:val="22"/>
          <w:szCs w:val="22"/>
        </w:rPr>
        <w:t>.390 hektar</w:t>
      </w:r>
      <w:r w:rsidRPr="002B2D0C">
        <w:rPr>
          <w:rFonts w:asciiTheme="minorHAnsi" w:hAnsiTheme="minorHAnsi"/>
          <w:sz w:val="22"/>
          <w:szCs w:val="22"/>
        </w:rPr>
        <w:t xml:space="preserve"> mera alanı varlığı tespit edilmiştir. </w:t>
      </w:r>
    </w:p>
    <w:p w:rsidR="00857084" w:rsidRPr="002B2D0C" w:rsidRDefault="00857084" w:rsidP="00857084">
      <w:pPr>
        <w:spacing w:after="120" w:line="276" w:lineRule="auto"/>
        <w:ind w:firstLine="708"/>
        <w:rPr>
          <w:rFonts w:asciiTheme="minorHAnsi" w:hAnsiTheme="minorHAnsi"/>
          <w:sz w:val="22"/>
          <w:szCs w:val="22"/>
        </w:rPr>
      </w:pPr>
      <w:r w:rsidRPr="002B2D0C">
        <w:rPr>
          <w:rFonts w:asciiTheme="minorHAnsi" w:hAnsiTheme="minorHAnsi"/>
          <w:sz w:val="22"/>
          <w:szCs w:val="22"/>
        </w:rPr>
        <w:t>2013 yılı sonu itibariyle toplam 31 461</w:t>
      </w:r>
      <w:r w:rsidRPr="002B2D0C">
        <w:rPr>
          <w:rFonts w:asciiTheme="minorHAnsi" w:hAnsiTheme="minorHAnsi"/>
          <w:bCs/>
          <w:sz w:val="22"/>
          <w:szCs w:val="22"/>
        </w:rPr>
        <w:t xml:space="preserve"> </w:t>
      </w:r>
      <w:r w:rsidRPr="002B2D0C">
        <w:rPr>
          <w:rFonts w:asciiTheme="minorHAnsi" w:hAnsiTheme="minorHAnsi"/>
          <w:sz w:val="22"/>
          <w:szCs w:val="22"/>
        </w:rPr>
        <w:t xml:space="preserve">hektarlık alanda tespit çalışmaları yapılmış olup, bu alan içerisinde 26 827 hektar alanın tahdidi bitirilerek 16 869 hektar alan mera olarak tahsis edilmiştir. İlimizde en büyük mera alanına sahip ilçemiz, Biga’dır. Biga ilçesinde 8.933 ha mera varlığı olup mera alanı varlığı, ilçelerdeki toplam mera alanının %30’unu oluşturmaktadır. Bunu Ayvacık 7.799 ha ve 6.890 ha mera varlığı ile Gökçeada ilçesi takip etmektedir. Aşağıda ilçelerin yüzölçümleri ve bu alan içinde bulunan mera varlığı tablo halinde verilmiştir. </w:t>
      </w: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Çanakkale İli Mera Varlığı</w:t>
      </w:r>
    </w:p>
    <w:tbl>
      <w:tblPr>
        <w:tblW w:w="0" w:type="auto"/>
        <w:jc w:val="center"/>
        <w:tblCellMar>
          <w:left w:w="70" w:type="dxa"/>
          <w:right w:w="70" w:type="dxa"/>
        </w:tblCellMar>
        <w:tblLook w:val="04A0" w:firstRow="1" w:lastRow="0" w:firstColumn="1" w:lastColumn="0" w:noHBand="0" w:noVBand="1"/>
      </w:tblPr>
      <w:tblGrid>
        <w:gridCol w:w="1088"/>
        <w:gridCol w:w="1608"/>
        <w:gridCol w:w="2329"/>
      </w:tblGrid>
      <w:tr w:rsidR="00BB3490" w:rsidRPr="002B2D0C" w:rsidTr="00BB3490">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BB3490" w:rsidRPr="002B2D0C" w:rsidRDefault="00BB3490" w:rsidP="00857084">
            <w:pPr>
              <w:rPr>
                <w:rFonts w:asciiTheme="minorHAnsi" w:hAnsiTheme="minorHAnsi"/>
                <w:bCs/>
                <w:sz w:val="20"/>
                <w:szCs w:val="20"/>
              </w:rPr>
            </w:pPr>
            <w:r w:rsidRPr="002B2D0C">
              <w:rPr>
                <w:rFonts w:asciiTheme="minorHAnsi" w:hAnsiTheme="minorHAnsi"/>
                <w:b/>
                <w:bCs/>
                <w:sz w:val="20"/>
                <w:szCs w:val="20"/>
              </w:rPr>
              <w:t>İLÇESİ</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3490" w:rsidRPr="002B2D0C" w:rsidRDefault="00BB3490" w:rsidP="00857084">
            <w:pPr>
              <w:jc w:val="center"/>
              <w:rPr>
                <w:rFonts w:asciiTheme="minorHAnsi" w:hAnsiTheme="minorHAnsi"/>
                <w:sz w:val="20"/>
                <w:szCs w:val="20"/>
              </w:rPr>
            </w:pPr>
            <w:r w:rsidRPr="002B2D0C">
              <w:rPr>
                <w:rFonts w:asciiTheme="minorHAnsi" w:hAnsiTheme="minorHAnsi"/>
                <w:b/>
                <w:bCs/>
                <w:sz w:val="20"/>
                <w:szCs w:val="20"/>
              </w:rPr>
              <w:t>YÜZÖLÇÜMÜ (ha)</w:t>
            </w:r>
          </w:p>
        </w:tc>
        <w:tc>
          <w:tcPr>
            <w:tcW w:w="0" w:type="auto"/>
            <w:tcBorders>
              <w:top w:val="single" w:sz="4" w:space="0" w:color="auto"/>
              <w:left w:val="nil"/>
              <w:bottom w:val="single" w:sz="4" w:space="0" w:color="auto"/>
              <w:right w:val="single" w:sz="4" w:space="0" w:color="auto"/>
            </w:tcBorders>
            <w:shd w:val="clear" w:color="auto" w:fill="FBD4B4" w:themeFill="accent6" w:themeFillTint="66"/>
            <w:noWrap/>
            <w:vAlign w:val="center"/>
          </w:tcPr>
          <w:p w:rsidR="00BB3490" w:rsidRPr="002B2D0C" w:rsidRDefault="00BB3490" w:rsidP="00857084">
            <w:pPr>
              <w:jc w:val="center"/>
              <w:rPr>
                <w:rFonts w:asciiTheme="minorHAnsi" w:hAnsiTheme="minorHAnsi"/>
                <w:sz w:val="20"/>
                <w:szCs w:val="20"/>
              </w:rPr>
            </w:pPr>
            <w:r w:rsidRPr="002B2D0C">
              <w:rPr>
                <w:rFonts w:asciiTheme="minorHAnsi" w:hAnsiTheme="minorHAnsi"/>
                <w:b/>
                <w:bCs/>
                <w:sz w:val="20"/>
                <w:szCs w:val="20"/>
              </w:rPr>
              <w:t>ÇAYIR-MER’A ARAZİSİ (ha)</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Ayvacık</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89.288</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8095</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Bayramiç</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128.421</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507</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Biga</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135.369</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8933</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Bozcaada</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4.263</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144</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Çan</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90.663</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599</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Eceabat</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46.474</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616</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Ezine</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65.412</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1401</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Gelibolu</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82.059</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2310</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Gökçeada</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28.671</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7916</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Lapseki</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88.164</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138</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Merkez</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92.855</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605</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857084" w:rsidRPr="002B2D0C" w:rsidRDefault="00857084" w:rsidP="00857084">
            <w:pPr>
              <w:rPr>
                <w:rFonts w:asciiTheme="minorHAnsi" w:hAnsiTheme="minorHAnsi"/>
                <w:bCs/>
                <w:sz w:val="20"/>
                <w:szCs w:val="20"/>
              </w:rPr>
            </w:pPr>
            <w:r w:rsidRPr="002B2D0C">
              <w:rPr>
                <w:rFonts w:asciiTheme="minorHAnsi" w:hAnsiTheme="minorHAnsi"/>
                <w:bCs/>
                <w:sz w:val="20"/>
                <w:szCs w:val="20"/>
              </w:rPr>
              <w:t>Yenice</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141.679</w:t>
            </w:r>
          </w:p>
        </w:tc>
        <w:tc>
          <w:tcPr>
            <w:tcW w:w="0" w:type="auto"/>
            <w:tcBorders>
              <w:top w:val="nil"/>
              <w:left w:val="nil"/>
              <w:bottom w:val="single" w:sz="4" w:space="0" w:color="auto"/>
              <w:right w:val="single" w:sz="4" w:space="0" w:color="auto"/>
            </w:tcBorders>
            <w:shd w:val="clear" w:color="auto" w:fill="auto"/>
            <w:noWrap/>
            <w:vAlign w:val="center"/>
          </w:tcPr>
          <w:p w:rsidR="00857084" w:rsidRPr="002B2D0C" w:rsidRDefault="00857084" w:rsidP="00857084">
            <w:pPr>
              <w:jc w:val="center"/>
              <w:rPr>
                <w:rFonts w:asciiTheme="minorHAnsi" w:hAnsiTheme="minorHAnsi"/>
                <w:sz w:val="20"/>
                <w:szCs w:val="20"/>
              </w:rPr>
            </w:pPr>
            <w:r w:rsidRPr="002B2D0C">
              <w:rPr>
                <w:rFonts w:asciiTheme="minorHAnsi" w:hAnsiTheme="minorHAnsi"/>
                <w:sz w:val="20"/>
                <w:szCs w:val="20"/>
              </w:rPr>
              <w:t>197</w:t>
            </w:r>
          </w:p>
        </w:tc>
      </w:tr>
      <w:tr w:rsidR="00857084" w:rsidRPr="002B2D0C" w:rsidTr="00857084">
        <w:trPr>
          <w:trHeight w:val="20"/>
          <w:jc w:val="center"/>
        </w:trPr>
        <w:tc>
          <w:tcPr>
            <w:tcW w:w="0" w:type="auto"/>
            <w:tcBorders>
              <w:top w:val="nil"/>
              <w:left w:val="single" w:sz="4" w:space="0" w:color="auto"/>
              <w:bottom w:val="single" w:sz="4" w:space="0" w:color="auto"/>
              <w:right w:val="single" w:sz="4" w:space="0" w:color="auto"/>
            </w:tcBorders>
            <w:shd w:val="clear" w:color="auto" w:fill="FBD4B4" w:themeFill="accent6" w:themeFillTint="66"/>
            <w:noWrap/>
            <w:vAlign w:val="center"/>
          </w:tcPr>
          <w:p w:rsidR="00857084" w:rsidRPr="002B2D0C" w:rsidRDefault="00857084" w:rsidP="00857084">
            <w:pPr>
              <w:jc w:val="right"/>
              <w:rPr>
                <w:rFonts w:asciiTheme="minorHAnsi" w:hAnsiTheme="minorHAnsi"/>
                <w:b/>
                <w:bCs/>
                <w:sz w:val="20"/>
                <w:szCs w:val="20"/>
              </w:rPr>
            </w:pPr>
            <w:r w:rsidRPr="002B2D0C">
              <w:rPr>
                <w:rFonts w:asciiTheme="minorHAnsi" w:hAnsiTheme="minorHAnsi"/>
                <w:b/>
                <w:bCs/>
                <w:sz w:val="20"/>
                <w:szCs w:val="20"/>
              </w:rPr>
              <w:t>T O P L A M</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857084" w:rsidRPr="002B2D0C" w:rsidRDefault="00857084" w:rsidP="00857084">
            <w:pPr>
              <w:jc w:val="center"/>
              <w:rPr>
                <w:rFonts w:asciiTheme="minorHAnsi" w:hAnsiTheme="minorHAnsi"/>
                <w:b/>
                <w:bCs/>
                <w:sz w:val="20"/>
                <w:szCs w:val="20"/>
              </w:rPr>
            </w:pPr>
            <w:r w:rsidRPr="002B2D0C">
              <w:rPr>
                <w:rFonts w:asciiTheme="minorHAnsi" w:hAnsiTheme="minorHAnsi"/>
                <w:b/>
                <w:bCs/>
                <w:sz w:val="20"/>
                <w:szCs w:val="20"/>
              </w:rPr>
              <w:t>993.318</w:t>
            </w:r>
          </w:p>
        </w:tc>
        <w:tc>
          <w:tcPr>
            <w:tcW w:w="0" w:type="auto"/>
            <w:tcBorders>
              <w:top w:val="nil"/>
              <w:left w:val="nil"/>
              <w:bottom w:val="single" w:sz="4" w:space="0" w:color="auto"/>
              <w:right w:val="single" w:sz="4" w:space="0" w:color="auto"/>
            </w:tcBorders>
            <w:shd w:val="clear" w:color="auto" w:fill="FBD4B4" w:themeFill="accent6" w:themeFillTint="66"/>
            <w:noWrap/>
            <w:vAlign w:val="center"/>
          </w:tcPr>
          <w:p w:rsidR="00857084" w:rsidRPr="002B2D0C" w:rsidRDefault="00857084" w:rsidP="00857084">
            <w:pPr>
              <w:jc w:val="center"/>
              <w:rPr>
                <w:rFonts w:asciiTheme="minorHAnsi" w:hAnsiTheme="minorHAnsi"/>
                <w:b/>
                <w:bCs/>
                <w:sz w:val="20"/>
                <w:szCs w:val="20"/>
              </w:rPr>
            </w:pPr>
            <w:r w:rsidRPr="002B2D0C">
              <w:rPr>
                <w:rFonts w:asciiTheme="minorHAnsi" w:hAnsiTheme="minorHAnsi"/>
                <w:b/>
                <w:bCs/>
                <w:sz w:val="20"/>
                <w:szCs w:val="20"/>
              </w:rPr>
              <w:t>31.461</w:t>
            </w:r>
          </w:p>
        </w:tc>
      </w:tr>
    </w:tbl>
    <w:p w:rsidR="001B13EC" w:rsidRPr="002B2D0C" w:rsidRDefault="001B13EC" w:rsidP="001B13EC">
      <w:pPr>
        <w:spacing w:after="120" w:line="276" w:lineRule="auto"/>
        <w:ind w:firstLine="708"/>
        <w:rPr>
          <w:rFonts w:asciiTheme="minorHAnsi" w:hAnsiTheme="minorHAnsi"/>
          <w:sz w:val="22"/>
          <w:szCs w:val="22"/>
        </w:rPr>
      </w:pPr>
    </w:p>
    <w:p w:rsidR="001B13EC" w:rsidRPr="00CF47AD" w:rsidRDefault="00ED5290"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 xml:space="preserve">2002-2013 yılları arasında </w:t>
      </w:r>
      <w:r w:rsidR="001B13EC" w:rsidRPr="00CF47AD">
        <w:rPr>
          <w:rFonts w:asciiTheme="minorHAnsi" w:hAnsiTheme="minorHAnsi"/>
          <w:sz w:val="22"/>
          <w:szCs w:val="22"/>
        </w:rPr>
        <w:t>Mera Çalışmaları</w:t>
      </w:r>
    </w:p>
    <w:tbl>
      <w:tblPr>
        <w:tblW w:w="9451" w:type="dxa"/>
        <w:jc w:val="center"/>
        <w:tblCellMar>
          <w:left w:w="0" w:type="dxa"/>
          <w:right w:w="0" w:type="dxa"/>
        </w:tblCellMar>
        <w:tblLook w:val="0000" w:firstRow="0" w:lastRow="0" w:firstColumn="0" w:lastColumn="0" w:noHBand="0" w:noVBand="0"/>
      </w:tblPr>
      <w:tblGrid>
        <w:gridCol w:w="1278"/>
        <w:gridCol w:w="717"/>
        <w:gridCol w:w="717"/>
        <w:gridCol w:w="694"/>
        <w:gridCol w:w="708"/>
        <w:gridCol w:w="709"/>
        <w:gridCol w:w="709"/>
        <w:gridCol w:w="709"/>
        <w:gridCol w:w="708"/>
        <w:gridCol w:w="709"/>
        <w:gridCol w:w="567"/>
        <w:gridCol w:w="567"/>
        <w:gridCol w:w="659"/>
      </w:tblGrid>
      <w:tr w:rsidR="00857084" w:rsidRPr="002B2D0C" w:rsidTr="00857084">
        <w:trPr>
          <w:trHeight w:val="20"/>
          <w:jc w:val="center"/>
        </w:trPr>
        <w:tc>
          <w:tcPr>
            <w:tcW w:w="127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bottom"/>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 </w:t>
            </w:r>
          </w:p>
        </w:tc>
        <w:tc>
          <w:tcPr>
            <w:tcW w:w="717"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2002 (Ha)</w:t>
            </w:r>
          </w:p>
        </w:tc>
        <w:tc>
          <w:tcPr>
            <w:tcW w:w="717"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2003 (Ha)</w:t>
            </w:r>
          </w:p>
        </w:tc>
        <w:tc>
          <w:tcPr>
            <w:tcW w:w="692"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2004 (Ha)</w:t>
            </w:r>
          </w:p>
        </w:tc>
        <w:tc>
          <w:tcPr>
            <w:tcW w:w="70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2005 (Ha)</w:t>
            </w:r>
          </w:p>
        </w:tc>
        <w:tc>
          <w:tcPr>
            <w:tcW w:w="70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2006 (Ha)</w:t>
            </w:r>
          </w:p>
        </w:tc>
        <w:tc>
          <w:tcPr>
            <w:tcW w:w="70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2007 (Ha)</w:t>
            </w:r>
          </w:p>
        </w:tc>
        <w:tc>
          <w:tcPr>
            <w:tcW w:w="70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2008 (Ha)</w:t>
            </w:r>
          </w:p>
        </w:tc>
        <w:tc>
          <w:tcPr>
            <w:tcW w:w="708"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2009 (Ha)</w:t>
            </w:r>
          </w:p>
        </w:tc>
        <w:tc>
          <w:tcPr>
            <w:tcW w:w="709" w:type="dxa"/>
            <w:tcBorders>
              <w:top w:val="single" w:sz="8" w:space="0" w:color="000000"/>
              <w:left w:val="single" w:sz="8" w:space="0" w:color="000000"/>
              <w:bottom w:val="single" w:sz="8" w:space="0" w:color="000000"/>
              <w:right w:val="single" w:sz="8" w:space="0" w:color="000000"/>
            </w:tcBorders>
            <w:shd w:val="clear" w:color="auto" w:fill="FBD4B4"/>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2010 (Ha)</w:t>
            </w:r>
          </w:p>
        </w:tc>
        <w:tc>
          <w:tcPr>
            <w:tcW w:w="567"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b/>
                <w:bCs/>
                <w:kern w:val="24"/>
                <w:sz w:val="16"/>
                <w:szCs w:val="16"/>
              </w:rPr>
            </w:pPr>
            <w:r w:rsidRPr="002B2D0C">
              <w:rPr>
                <w:rFonts w:asciiTheme="minorHAnsi" w:hAnsiTheme="minorHAnsi"/>
                <w:b/>
                <w:bCs/>
                <w:kern w:val="24"/>
                <w:sz w:val="16"/>
                <w:szCs w:val="16"/>
              </w:rPr>
              <w:t>2011</w:t>
            </w:r>
          </w:p>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bCs/>
                <w:kern w:val="24"/>
                <w:sz w:val="16"/>
                <w:szCs w:val="16"/>
              </w:rPr>
              <w:t xml:space="preserve"> (Ha)</w:t>
            </w:r>
          </w:p>
        </w:tc>
        <w:tc>
          <w:tcPr>
            <w:tcW w:w="567" w:type="dxa"/>
            <w:tcBorders>
              <w:top w:val="single" w:sz="8" w:space="0" w:color="000000"/>
              <w:left w:val="single" w:sz="8" w:space="0" w:color="000000"/>
              <w:bottom w:val="single" w:sz="8" w:space="0" w:color="000000"/>
              <w:right w:val="single" w:sz="8" w:space="0" w:color="000000"/>
            </w:tcBorders>
            <w:shd w:val="clear" w:color="auto" w:fill="FBD4B4"/>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16"/>
                <w:szCs w:val="16"/>
              </w:rPr>
            </w:pPr>
            <w:r w:rsidRPr="002B2D0C">
              <w:rPr>
                <w:rFonts w:asciiTheme="minorHAnsi" w:hAnsiTheme="minorHAnsi"/>
                <w:b/>
                <w:sz w:val="16"/>
                <w:szCs w:val="16"/>
              </w:rPr>
              <w:t xml:space="preserve">2012  </w:t>
            </w:r>
          </w:p>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b/>
                <w:sz w:val="16"/>
                <w:szCs w:val="16"/>
              </w:rPr>
              <w:t>(Ha)</w:t>
            </w:r>
          </w:p>
        </w:tc>
        <w:tc>
          <w:tcPr>
            <w:tcW w:w="660" w:type="dxa"/>
            <w:tcBorders>
              <w:top w:val="single" w:sz="8" w:space="0" w:color="000000"/>
              <w:left w:val="single" w:sz="8" w:space="0" w:color="000000"/>
              <w:bottom w:val="single" w:sz="8" w:space="0" w:color="000000"/>
              <w:right w:val="single" w:sz="8" w:space="0" w:color="000000"/>
            </w:tcBorders>
            <w:shd w:val="clear" w:color="auto" w:fill="FBD4B4"/>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16"/>
                <w:szCs w:val="16"/>
              </w:rPr>
            </w:pPr>
            <w:r w:rsidRPr="002B2D0C">
              <w:rPr>
                <w:rFonts w:asciiTheme="minorHAnsi" w:hAnsiTheme="minorHAnsi"/>
                <w:b/>
                <w:sz w:val="16"/>
                <w:szCs w:val="16"/>
              </w:rPr>
              <w:t xml:space="preserve">2013  </w:t>
            </w:r>
          </w:p>
          <w:p w:rsidR="00857084" w:rsidRPr="002B2D0C" w:rsidRDefault="00857084" w:rsidP="00857084">
            <w:pPr>
              <w:pStyle w:val="NormalWeb"/>
              <w:spacing w:before="0" w:beforeAutospacing="0" w:after="0" w:afterAutospacing="0"/>
              <w:jc w:val="center"/>
              <w:textAlignment w:val="baseline"/>
              <w:rPr>
                <w:rFonts w:asciiTheme="minorHAnsi" w:hAnsiTheme="minorHAnsi"/>
                <w:b/>
                <w:sz w:val="16"/>
                <w:szCs w:val="16"/>
              </w:rPr>
            </w:pPr>
            <w:r w:rsidRPr="002B2D0C">
              <w:rPr>
                <w:rFonts w:asciiTheme="minorHAnsi" w:hAnsiTheme="minorHAnsi"/>
                <w:b/>
                <w:sz w:val="16"/>
                <w:szCs w:val="16"/>
              </w:rPr>
              <w:t>(Ha)</w:t>
            </w:r>
          </w:p>
        </w:tc>
      </w:tr>
      <w:tr w:rsidR="00857084" w:rsidRPr="002B2D0C" w:rsidTr="00857084">
        <w:trPr>
          <w:trHeight w:val="20"/>
          <w:jc w:val="center"/>
        </w:trPr>
        <w:tc>
          <w:tcPr>
            <w:tcW w:w="12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857084" w:rsidRPr="002B2D0C" w:rsidRDefault="00857084" w:rsidP="00857084">
            <w:pPr>
              <w:pStyle w:val="NormalWeb"/>
              <w:spacing w:before="0" w:beforeAutospacing="0" w:after="0" w:afterAutospacing="0"/>
              <w:textAlignment w:val="baseline"/>
              <w:rPr>
                <w:rFonts w:asciiTheme="minorHAnsi" w:hAnsiTheme="minorHAnsi"/>
                <w:b/>
                <w:sz w:val="16"/>
                <w:szCs w:val="16"/>
              </w:rPr>
            </w:pPr>
            <w:r w:rsidRPr="002B2D0C">
              <w:rPr>
                <w:rFonts w:asciiTheme="minorHAnsi" w:hAnsiTheme="minorHAnsi"/>
                <w:b/>
                <w:kern w:val="24"/>
                <w:sz w:val="16"/>
                <w:szCs w:val="16"/>
              </w:rPr>
              <w:t>TESPİT EDİLEN MERA ALANI</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14695</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16290</w:t>
            </w:r>
          </w:p>
        </w:tc>
        <w:tc>
          <w:tcPr>
            <w:tcW w:w="6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18106</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19922</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20148</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22058</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22951</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24373</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24438</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26925</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27125</w:t>
            </w:r>
          </w:p>
        </w:tc>
        <w:tc>
          <w:tcPr>
            <w:tcW w:w="660"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31461</w:t>
            </w:r>
          </w:p>
        </w:tc>
      </w:tr>
      <w:tr w:rsidR="00857084" w:rsidRPr="002B2D0C" w:rsidTr="00857084">
        <w:trPr>
          <w:trHeight w:val="20"/>
          <w:jc w:val="center"/>
        </w:trPr>
        <w:tc>
          <w:tcPr>
            <w:tcW w:w="12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857084" w:rsidRPr="002B2D0C" w:rsidRDefault="00857084" w:rsidP="00857084">
            <w:pPr>
              <w:pStyle w:val="NormalWeb"/>
              <w:spacing w:before="0" w:beforeAutospacing="0" w:after="0" w:afterAutospacing="0"/>
              <w:textAlignment w:val="baseline"/>
              <w:rPr>
                <w:rFonts w:asciiTheme="minorHAnsi" w:hAnsiTheme="minorHAnsi"/>
                <w:b/>
                <w:sz w:val="16"/>
                <w:szCs w:val="16"/>
              </w:rPr>
            </w:pPr>
            <w:r w:rsidRPr="002B2D0C">
              <w:rPr>
                <w:rFonts w:asciiTheme="minorHAnsi" w:hAnsiTheme="minorHAnsi"/>
                <w:b/>
                <w:kern w:val="24"/>
                <w:sz w:val="16"/>
                <w:szCs w:val="16"/>
              </w:rPr>
              <w:t>TAHDİDİ BİTİRİLMİŞ MERA ALANI</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5052</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14968</w:t>
            </w:r>
          </w:p>
        </w:tc>
        <w:tc>
          <w:tcPr>
            <w:tcW w:w="6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15354</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15740</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16022</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16767</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17498</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19831</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21575</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23365</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23514</w:t>
            </w:r>
          </w:p>
        </w:tc>
        <w:tc>
          <w:tcPr>
            <w:tcW w:w="660"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26827</w:t>
            </w:r>
          </w:p>
        </w:tc>
      </w:tr>
      <w:tr w:rsidR="00857084" w:rsidRPr="002B2D0C" w:rsidTr="00857084">
        <w:trPr>
          <w:trHeight w:val="20"/>
          <w:jc w:val="center"/>
        </w:trPr>
        <w:tc>
          <w:tcPr>
            <w:tcW w:w="12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857084" w:rsidRPr="002B2D0C" w:rsidRDefault="00857084" w:rsidP="00857084">
            <w:pPr>
              <w:pStyle w:val="NormalWeb"/>
              <w:spacing w:before="0" w:beforeAutospacing="0" w:after="0" w:afterAutospacing="0"/>
              <w:textAlignment w:val="baseline"/>
              <w:rPr>
                <w:rFonts w:asciiTheme="minorHAnsi" w:hAnsiTheme="minorHAnsi"/>
                <w:b/>
                <w:sz w:val="16"/>
                <w:szCs w:val="16"/>
              </w:rPr>
            </w:pPr>
            <w:r w:rsidRPr="002B2D0C">
              <w:rPr>
                <w:rFonts w:asciiTheme="minorHAnsi" w:hAnsiTheme="minorHAnsi"/>
                <w:b/>
                <w:kern w:val="24"/>
                <w:sz w:val="16"/>
                <w:szCs w:val="16"/>
              </w:rPr>
              <w:t>TAHSİS EDİLEN MERA ALANI</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1384</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2927</w:t>
            </w:r>
          </w:p>
        </w:tc>
        <w:tc>
          <w:tcPr>
            <w:tcW w:w="6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4470</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ind w:left="-144" w:firstLine="144"/>
              <w:jc w:val="center"/>
              <w:textAlignment w:val="baseline"/>
              <w:rPr>
                <w:rFonts w:asciiTheme="minorHAnsi" w:hAnsiTheme="minorHAnsi"/>
                <w:sz w:val="16"/>
                <w:szCs w:val="16"/>
              </w:rPr>
            </w:pPr>
            <w:r w:rsidRPr="002B2D0C">
              <w:rPr>
                <w:rFonts w:asciiTheme="minorHAnsi" w:hAnsiTheme="minorHAnsi"/>
                <w:kern w:val="24"/>
                <w:sz w:val="16"/>
                <w:szCs w:val="16"/>
              </w:rPr>
              <w:t>6013</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7559</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8432</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9100</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10695</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15173</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15931</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16303</w:t>
            </w:r>
          </w:p>
        </w:tc>
        <w:tc>
          <w:tcPr>
            <w:tcW w:w="660"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16869</w:t>
            </w:r>
          </w:p>
        </w:tc>
      </w:tr>
      <w:tr w:rsidR="00857084" w:rsidRPr="002B2D0C" w:rsidTr="00857084">
        <w:trPr>
          <w:trHeight w:val="20"/>
          <w:jc w:val="center"/>
        </w:trPr>
        <w:tc>
          <w:tcPr>
            <w:tcW w:w="127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bottom"/>
          </w:tcPr>
          <w:p w:rsidR="00857084" w:rsidRPr="002B2D0C" w:rsidRDefault="00857084" w:rsidP="00857084">
            <w:pPr>
              <w:pStyle w:val="NormalWeb"/>
              <w:spacing w:before="0" w:beforeAutospacing="0" w:after="0" w:afterAutospacing="0"/>
              <w:textAlignment w:val="baseline"/>
              <w:rPr>
                <w:rFonts w:asciiTheme="minorHAnsi" w:hAnsiTheme="minorHAnsi"/>
                <w:b/>
                <w:sz w:val="16"/>
                <w:szCs w:val="16"/>
              </w:rPr>
            </w:pPr>
            <w:r w:rsidRPr="002B2D0C">
              <w:rPr>
                <w:rFonts w:asciiTheme="minorHAnsi" w:hAnsiTheme="minorHAnsi"/>
                <w:b/>
                <w:kern w:val="24"/>
                <w:sz w:val="16"/>
                <w:szCs w:val="16"/>
              </w:rPr>
              <w:t>MERA ISLAHI VE YÖNETİMİ</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144</w:t>
            </w:r>
          </w:p>
        </w:tc>
        <w:tc>
          <w:tcPr>
            <w:tcW w:w="717"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144</w:t>
            </w:r>
          </w:p>
        </w:tc>
        <w:tc>
          <w:tcPr>
            <w:tcW w:w="69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1148</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1148</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1350</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1521</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1521</w:t>
            </w:r>
          </w:p>
        </w:tc>
        <w:tc>
          <w:tcPr>
            <w:tcW w:w="70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1959</w:t>
            </w:r>
          </w:p>
        </w:tc>
        <w:tc>
          <w:tcPr>
            <w:tcW w:w="70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1959</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kern w:val="24"/>
                <w:sz w:val="16"/>
                <w:szCs w:val="16"/>
              </w:rPr>
              <w:t>1959</w:t>
            </w:r>
          </w:p>
        </w:tc>
        <w:tc>
          <w:tcPr>
            <w:tcW w:w="567"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1928</w:t>
            </w:r>
            <w:r w:rsidRPr="002B2D0C">
              <w:rPr>
                <w:rFonts w:asciiTheme="minorHAnsi" w:hAnsiTheme="minorHAnsi"/>
                <w:b/>
                <w:sz w:val="16"/>
                <w:szCs w:val="16"/>
              </w:rPr>
              <w:t>*</w:t>
            </w:r>
          </w:p>
        </w:tc>
        <w:tc>
          <w:tcPr>
            <w:tcW w:w="660" w:type="dxa"/>
            <w:tcBorders>
              <w:top w:val="single" w:sz="8" w:space="0" w:color="000000"/>
              <w:left w:val="single" w:sz="8" w:space="0" w:color="000000"/>
              <w:bottom w:val="single" w:sz="8" w:space="0" w:color="000000"/>
              <w:right w:val="single" w:sz="8" w:space="0" w:color="000000"/>
            </w:tcBorders>
            <w:vAlign w:val="center"/>
          </w:tcPr>
          <w:p w:rsidR="00857084" w:rsidRPr="002B2D0C" w:rsidRDefault="00857084" w:rsidP="00857084">
            <w:pPr>
              <w:pStyle w:val="NormalWeb"/>
              <w:spacing w:before="0" w:beforeAutospacing="0" w:after="0" w:afterAutospacing="0"/>
              <w:jc w:val="center"/>
              <w:textAlignment w:val="baseline"/>
              <w:rPr>
                <w:rFonts w:asciiTheme="minorHAnsi" w:hAnsiTheme="minorHAnsi"/>
                <w:sz w:val="16"/>
                <w:szCs w:val="16"/>
              </w:rPr>
            </w:pPr>
            <w:r w:rsidRPr="002B2D0C">
              <w:rPr>
                <w:rFonts w:asciiTheme="minorHAnsi" w:hAnsiTheme="minorHAnsi"/>
                <w:sz w:val="16"/>
                <w:szCs w:val="16"/>
              </w:rPr>
              <w:t>2006</w:t>
            </w:r>
          </w:p>
        </w:tc>
      </w:tr>
    </w:tbl>
    <w:p w:rsidR="001B13EC" w:rsidRPr="002B2D0C" w:rsidRDefault="001B13EC" w:rsidP="001B13EC">
      <w:pPr>
        <w:spacing w:line="276" w:lineRule="auto"/>
        <w:rPr>
          <w:rFonts w:asciiTheme="minorHAnsi" w:hAnsiTheme="minorHAnsi"/>
          <w:b/>
          <w:sz w:val="22"/>
          <w:szCs w:val="22"/>
        </w:rPr>
      </w:pPr>
      <w:r w:rsidRPr="002B2D0C">
        <w:rPr>
          <w:rFonts w:asciiTheme="minorHAnsi" w:hAnsiTheme="minorHAnsi"/>
          <w:b/>
          <w:sz w:val="22"/>
          <w:szCs w:val="22"/>
        </w:rPr>
        <w:t xml:space="preserve">* </w:t>
      </w:r>
      <w:r w:rsidRPr="002B2D0C">
        <w:rPr>
          <w:rFonts w:asciiTheme="minorHAnsi" w:hAnsiTheme="minorHAnsi"/>
          <w:sz w:val="22"/>
          <w:szCs w:val="22"/>
        </w:rPr>
        <w:t>Gelibolu İlçesi Karainebeyli Köyü Mera Islahı ve Amenajmanı projesi yeterli çiftçi desteği sağlanamaması sebebiyle Müdürlüğümüzün önerisi ve Bakanlığımızın onayıyla iptal edilmiştir.</w:t>
      </w:r>
    </w:p>
    <w:p w:rsidR="00263F28" w:rsidRPr="002B2D0C" w:rsidRDefault="00263F28" w:rsidP="001B13EC">
      <w:pPr>
        <w:pStyle w:val="GvdeMetni3"/>
        <w:spacing w:after="0" w:line="276" w:lineRule="auto"/>
        <w:rPr>
          <w:rFonts w:asciiTheme="minorHAnsi" w:hAnsiTheme="minorHAnsi"/>
          <w:b/>
          <w:sz w:val="22"/>
          <w:szCs w:val="22"/>
        </w:rPr>
      </w:pPr>
    </w:p>
    <w:p w:rsidR="001B13EC" w:rsidRPr="002B2D0C" w:rsidRDefault="001B13EC" w:rsidP="00385648">
      <w:pPr>
        <w:pStyle w:val="Balk5"/>
        <w:jc w:val="left"/>
      </w:pPr>
      <w:bookmarkStart w:id="413" w:name="_Toc378852685"/>
      <w:bookmarkStart w:id="414" w:name="_Toc379183225"/>
      <w:bookmarkStart w:id="415" w:name="_Toc379185087"/>
      <w:bookmarkStart w:id="416" w:name="_Toc386731932"/>
      <w:r w:rsidRPr="002B2D0C">
        <w:t>4.2.3.5.1. Mera Islahı ve Amenajmanı Projeleri</w:t>
      </w:r>
      <w:bookmarkEnd w:id="413"/>
      <w:bookmarkEnd w:id="414"/>
      <w:bookmarkEnd w:id="415"/>
      <w:bookmarkEnd w:id="416"/>
    </w:p>
    <w:p w:rsidR="005B587B" w:rsidRDefault="00857084" w:rsidP="005B587B">
      <w:pPr>
        <w:ind w:firstLine="708"/>
        <w:rPr>
          <w:rFonts w:asciiTheme="minorHAnsi" w:hAnsiTheme="minorHAnsi"/>
          <w:sz w:val="22"/>
          <w:szCs w:val="22"/>
        </w:rPr>
      </w:pPr>
      <w:r w:rsidRPr="002B2D0C">
        <w:rPr>
          <w:rFonts w:asciiTheme="minorHAnsi" w:hAnsiTheme="minorHAnsi"/>
          <w:sz w:val="22"/>
          <w:szCs w:val="22"/>
        </w:rPr>
        <w:t xml:space="preserve">İlimizde 2002 yılında uygulanmaya başlayan Mera Islahı ve Amenajmanı Projeleri günümüze kadar 14 yerleşim biriminde, toplam 20.064,08 da alanda yürütülmektedir. Söz konusu projelerden 10 adedi tamamlanmış olup Biga İlçesi Gümüşçay Beldesi, Çeşmealtı Köyü, Çınarköprü Köyü ve Eğridere Köyü projeleri ise halen devam etmektedir. </w:t>
      </w:r>
    </w:p>
    <w:p w:rsidR="005B587B" w:rsidRDefault="005B587B" w:rsidP="005B587B">
      <w:pPr>
        <w:ind w:firstLine="708"/>
        <w:rPr>
          <w:rFonts w:asciiTheme="minorHAnsi" w:hAnsiTheme="minorHAnsi"/>
          <w:color w:val="FF0000"/>
          <w:sz w:val="22"/>
          <w:szCs w:val="22"/>
        </w:rPr>
      </w:pPr>
    </w:p>
    <w:p w:rsidR="005B587B" w:rsidRPr="00853A4C" w:rsidRDefault="005B587B" w:rsidP="005B587B">
      <w:pPr>
        <w:ind w:firstLine="708"/>
        <w:rPr>
          <w:rFonts w:asciiTheme="minorHAnsi" w:hAnsiTheme="minorHAnsi"/>
          <w:sz w:val="22"/>
          <w:szCs w:val="22"/>
        </w:rPr>
      </w:pPr>
      <w:r w:rsidRPr="00853A4C">
        <w:rPr>
          <w:rFonts w:asciiTheme="minorHAnsi" w:hAnsiTheme="minorHAnsi"/>
          <w:sz w:val="22"/>
          <w:szCs w:val="22"/>
        </w:rPr>
        <w:t>2013 yılında uygulaması devam eden projelerimizden;</w:t>
      </w:r>
    </w:p>
    <w:p w:rsidR="005B587B" w:rsidRPr="00853A4C" w:rsidRDefault="005B587B" w:rsidP="005B587B">
      <w:pPr>
        <w:ind w:firstLine="708"/>
        <w:rPr>
          <w:rFonts w:asciiTheme="minorHAnsi" w:hAnsiTheme="minorHAnsi"/>
          <w:sz w:val="22"/>
          <w:szCs w:val="22"/>
        </w:rPr>
      </w:pPr>
    </w:p>
    <w:p w:rsidR="005B587B" w:rsidRPr="00853A4C" w:rsidRDefault="005B587B" w:rsidP="005B587B">
      <w:pPr>
        <w:ind w:firstLine="708"/>
        <w:rPr>
          <w:rFonts w:asciiTheme="minorHAnsi" w:hAnsiTheme="minorHAnsi"/>
          <w:sz w:val="22"/>
          <w:szCs w:val="22"/>
        </w:rPr>
      </w:pPr>
      <w:r w:rsidRPr="00853A4C">
        <w:rPr>
          <w:rFonts w:asciiTheme="minorHAnsi" w:hAnsiTheme="minorHAnsi"/>
          <w:sz w:val="22"/>
          <w:szCs w:val="22"/>
        </w:rPr>
        <w:t>Gümüşçay Beldesi Mera Islahı ve Amenajmanı Projesi kapsamında; ilkbahar döneminde, 500 dekar alanda üst gübre uygulaması, 700 dekar alanda temizlik biçimi yapılmıştır. Sonbahar döneminde 600 dekar alanda çalı temizliği yapılarak ardından söz konusu alanda toprak hazırlığı ile birlikte yapay tohumlama yapılmıştır.</w:t>
      </w:r>
    </w:p>
    <w:p w:rsidR="005B587B" w:rsidRPr="00853A4C" w:rsidRDefault="005B587B" w:rsidP="005B587B">
      <w:pPr>
        <w:ind w:firstLine="708"/>
        <w:rPr>
          <w:rFonts w:asciiTheme="minorHAnsi" w:hAnsiTheme="minorHAnsi"/>
          <w:sz w:val="22"/>
          <w:szCs w:val="22"/>
        </w:rPr>
      </w:pPr>
    </w:p>
    <w:p w:rsidR="005B587B" w:rsidRPr="00853A4C" w:rsidRDefault="005B587B" w:rsidP="005B587B">
      <w:pPr>
        <w:ind w:firstLine="708"/>
        <w:rPr>
          <w:rFonts w:asciiTheme="minorHAnsi" w:hAnsiTheme="minorHAnsi"/>
          <w:sz w:val="22"/>
          <w:szCs w:val="22"/>
        </w:rPr>
      </w:pPr>
      <w:r w:rsidRPr="00853A4C">
        <w:rPr>
          <w:rFonts w:asciiTheme="minorHAnsi" w:hAnsiTheme="minorHAnsi"/>
          <w:sz w:val="22"/>
          <w:szCs w:val="22"/>
        </w:rPr>
        <w:t>Çeşmealtı Köyü Mera Islahı ve Amenajmanı Projesi kapsamında; ilkbahar döneminde 700 dekar alanda üst gübre uygulaması ve sonbahar döneminde 700 dekar alanda temizlik biçimi yapılmıştır.</w:t>
      </w:r>
    </w:p>
    <w:p w:rsidR="005B587B" w:rsidRPr="00853A4C" w:rsidRDefault="005B587B" w:rsidP="005B587B">
      <w:pPr>
        <w:ind w:firstLine="708"/>
        <w:rPr>
          <w:rFonts w:asciiTheme="minorHAnsi" w:hAnsiTheme="minorHAnsi"/>
          <w:sz w:val="22"/>
          <w:szCs w:val="22"/>
        </w:rPr>
      </w:pPr>
    </w:p>
    <w:p w:rsidR="005B587B" w:rsidRPr="00853A4C" w:rsidRDefault="005B587B" w:rsidP="005B587B">
      <w:pPr>
        <w:ind w:firstLine="708"/>
        <w:rPr>
          <w:rFonts w:asciiTheme="minorHAnsi" w:hAnsiTheme="minorHAnsi"/>
          <w:sz w:val="22"/>
          <w:szCs w:val="22"/>
        </w:rPr>
      </w:pPr>
      <w:r w:rsidRPr="00853A4C">
        <w:rPr>
          <w:rFonts w:asciiTheme="minorHAnsi" w:hAnsiTheme="minorHAnsi"/>
          <w:sz w:val="22"/>
          <w:szCs w:val="22"/>
        </w:rPr>
        <w:t xml:space="preserve"> Çınarköprü Köyü Mera Islahı ve Amenajmanı Projesi kapsamında; sonbahar döneminde 200 dekar alanda söz konusu alanda toprak hazırlığı ile birlikte yapay tohumlama yapılmıştır.</w:t>
      </w:r>
    </w:p>
    <w:p w:rsidR="005B587B" w:rsidRPr="00853A4C" w:rsidRDefault="005B587B" w:rsidP="005B587B">
      <w:pPr>
        <w:ind w:firstLine="708"/>
        <w:rPr>
          <w:rFonts w:asciiTheme="minorHAnsi" w:hAnsiTheme="minorHAnsi"/>
          <w:sz w:val="22"/>
          <w:szCs w:val="22"/>
        </w:rPr>
      </w:pPr>
    </w:p>
    <w:p w:rsidR="005B587B" w:rsidRPr="00853A4C" w:rsidRDefault="005B587B" w:rsidP="005B587B">
      <w:pPr>
        <w:ind w:firstLine="708"/>
        <w:rPr>
          <w:rFonts w:asciiTheme="minorHAnsi" w:hAnsiTheme="minorHAnsi"/>
          <w:sz w:val="22"/>
          <w:szCs w:val="22"/>
        </w:rPr>
      </w:pPr>
      <w:r w:rsidRPr="00853A4C">
        <w:rPr>
          <w:rFonts w:asciiTheme="minorHAnsi" w:hAnsiTheme="minorHAnsi"/>
          <w:sz w:val="22"/>
          <w:szCs w:val="22"/>
        </w:rPr>
        <w:t>Eğridere Köyü Mera Islahı ve Amenajmanı Projesi kapsamında; ilkbahar döneminde 425 dekar alanda üst gübre uygulaması yapılmıştır.</w:t>
      </w:r>
    </w:p>
    <w:p w:rsidR="005B587B" w:rsidRPr="00853A4C"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5B587B" w:rsidRDefault="005B587B" w:rsidP="005B587B">
      <w:pPr>
        <w:spacing w:after="120"/>
        <w:ind w:firstLine="708"/>
        <w:rPr>
          <w:rFonts w:asciiTheme="minorHAnsi" w:hAnsiTheme="minorHAnsi"/>
          <w:sz w:val="22"/>
          <w:szCs w:val="22"/>
        </w:rPr>
      </w:pPr>
    </w:p>
    <w:p w:rsidR="00857084" w:rsidRPr="002B2D0C" w:rsidRDefault="00857084" w:rsidP="005B587B">
      <w:pPr>
        <w:spacing w:after="120"/>
        <w:ind w:firstLine="708"/>
        <w:rPr>
          <w:rFonts w:asciiTheme="minorHAnsi" w:hAnsiTheme="minorHAnsi"/>
          <w:sz w:val="22"/>
          <w:szCs w:val="22"/>
        </w:rPr>
      </w:pPr>
      <w:r w:rsidRPr="002B2D0C">
        <w:rPr>
          <w:rFonts w:asciiTheme="minorHAnsi" w:hAnsiTheme="minorHAnsi"/>
          <w:sz w:val="22"/>
          <w:szCs w:val="22"/>
        </w:rPr>
        <w:lastRenderedPageBreak/>
        <w:t>Aşağıdaki tabloda İlimizde tamamlanmış ve halen devam eden projeler hakkında özet bilgi verilmiştir.</w:t>
      </w:r>
    </w:p>
    <w:p w:rsidR="00857084" w:rsidRPr="002B2D0C" w:rsidRDefault="00857084" w:rsidP="00ED5290">
      <w:pPr>
        <w:jc w:val="center"/>
        <w:rPr>
          <w:rFonts w:asciiTheme="minorHAnsi" w:hAnsiTheme="minorHAnsi"/>
          <w:b/>
          <w:sz w:val="22"/>
          <w:szCs w:val="22"/>
        </w:rPr>
      </w:pPr>
    </w:p>
    <w:tbl>
      <w:tblPr>
        <w:tblW w:w="84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680"/>
        <w:gridCol w:w="2026"/>
        <w:gridCol w:w="1170"/>
        <w:gridCol w:w="1690"/>
        <w:gridCol w:w="1690"/>
        <w:gridCol w:w="1169"/>
      </w:tblGrid>
      <w:tr w:rsidR="00857084" w:rsidRPr="002B2D0C" w:rsidTr="00BB3490">
        <w:trPr>
          <w:trHeight w:val="17"/>
          <w:jc w:val="center"/>
        </w:trPr>
        <w:tc>
          <w:tcPr>
            <w:tcW w:w="0" w:type="auto"/>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SIRA             NO</w:t>
            </w:r>
          </w:p>
        </w:tc>
        <w:tc>
          <w:tcPr>
            <w:tcW w:w="2026" w:type="dxa"/>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PROJENİN ADI</w:t>
            </w:r>
          </w:p>
        </w:tc>
        <w:tc>
          <w:tcPr>
            <w:tcW w:w="1170" w:type="dxa"/>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PROJE ALANI        (Da)</w:t>
            </w:r>
          </w:p>
        </w:tc>
        <w:tc>
          <w:tcPr>
            <w:tcW w:w="1690" w:type="dxa"/>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PROJENİN TOPLAM MALİYETİ (TL)</w:t>
            </w:r>
          </w:p>
        </w:tc>
        <w:tc>
          <w:tcPr>
            <w:tcW w:w="1690" w:type="dxa"/>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PROJENİN BAŞLANGIÇ TARİHİ</w:t>
            </w:r>
          </w:p>
        </w:tc>
        <w:tc>
          <w:tcPr>
            <w:tcW w:w="1169" w:type="dxa"/>
            <w:shd w:val="clear" w:color="auto" w:fill="FBD4B4"/>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PROJENİN BİTİŞ TARİHİ</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1</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Karacaören Köyü/Merkez</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1.444,20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135.319,00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01.11.01</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31.12.05</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2</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Hacıpehlivam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1.132,20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204.832,00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01.07.04</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31.12.07</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3</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Gerlengeç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2.673,60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207.768,10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01.05.04</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31.12.07</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4</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Sinekçi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2.081,90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187.014,40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01.06.04</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01.06.09</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5</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Eşelek Köyü/Gökçeada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4.152,60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351.311,80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25.06.04</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01.01.09</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6</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Çavuşköy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364,10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116.807,60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01.01.06</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31.12.09</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7</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Bekirli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276,30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223.526,00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01.06.06</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31.12.09</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8</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Büyükpaşa Köyü/Çan</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1.079,40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225.861,50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01.06.06</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31.12.09</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9</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Karacaali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986,60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157.368,00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01.01.07</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31.12.11</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10</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Beşyol Köyü/Eceabat</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1.026,20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159.261,00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01.09.07</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31.12.11</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b/>
                <w:sz w:val="20"/>
                <w:szCs w:val="20"/>
              </w:rPr>
            </w:pPr>
            <w:r w:rsidRPr="002B2D0C">
              <w:rPr>
                <w:rFonts w:asciiTheme="minorHAnsi" w:eastAsia="MS PGothic" w:hAnsiTheme="minorHAnsi"/>
                <w:b/>
                <w:bCs/>
                <w:kern w:val="24"/>
                <w:sz w:val="20"/>
                <w:szCs w:val="20"/>
              </w:rPr>
              <w:t>11</w:t>
            </w:r>
          </w:p>
        </w:tc>
        <w:tc>
          <w:tcPr>
            <w:tcW w:w="2026"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left"/>
              <w:textAlignment w:val="baseline"/>
              <w:rPr>
                <w:rFonts w:asciiTheme="minorHAnsi" w:hAnsiTheme="minorHAnsi"/>
                <w:sz w:val="20"/>
                <w:szCs w:val="20"/>
              </w:rPr>
            </w:pPr>
            <w:r w:rsidRPr="002B2D0C">
              <w:rPr>
                <w:rFonts w:asciiTheme="minorHAnsi" w:eastAsia="MS PGothic" w:hAnsiTheme="minorHAnsi"/>
                <w:bCs/>
                <w:kern w:val="24"/>
                <w:sz w:val="20"/>
                <w:szCs w:val="20"/>
              </w:rPr>
              <w:t>Çınarköprü Köyü/Biga</w:t>
            </w:r>
          </w:p>
        </w:tc>
        <w:tc>
          <w:tcPr>
            <w:tcW w:w="1170" w:type="dxa"/>
            <w:shd w:val="clear" w:color="auto" w:fill="FFFFFF"/>
            <w:tcMar>
              <w:top w:w="15" w:type="dxa"/>
              <w:left w:w="70" w:type="dxa"/>
              <w:bottom w:w="0" w:type="dxa"/>
              <w:right w:w="70" w:type="dxa"/>
            </w:tcMar>
            <w:vAlign w:val="center"/>
            <w:hideMark/>
          </w:tcPr>
          <w:p w:rsidR="00857084" w:rsidRPr="002B2D0C" w:rsidRDefault="00857084" w:rsidP="00BB3490">
            <w:pPr>
              <w:pStyle w:val="NormalWeb"/>
              <w:spacing w:before="0" w:beforeAutospacing="0" w:after="0" w:afterAutospacing="0"/>
              <w:jc w:val="right"/>
              <w:textAlignment w:val="baseline"/>
              <w:rPr>
                <w:rFonts w:asciiTheme="minorHAnsi" w:hAnsiTheme="minorHAnsi"/>
                <w:sz w:val="20"/>
                <w:szCs w:val="20"/>
              </w:rPr>
            </w:pPr>
            <w:r w:rsidRPr="002B2D0C">
              <w:rPr>
                <w:rFonts w:asciiTheme="minorHAnsi" w:eastAsia="MS PGothic" w:hAnsiTheme="minorHAnsi"/>
                <w:bCs/>
                <w:kern w:val="24"/>
                <w:sz w:val="20"/>
                <w:szCs w:val="20"/>
              </w:rPr>
              <w:t>731,20</w:t>
            </w:r>
          </w:p>
        </w:tc>
        <w:tc>
          <w:tcPr>
            <w:tcW w:w="1690" w:type="dxa"/>
            <w:shd w:val="clear" w:color="auto" w:fill="FFFFFF"/>
            <w:tcMar>
              <w:top w:w="15" w:type="dxa"/>
              <w:left w:w="70" w:type="dxa"/>
              <w:bottom w:w="0" w:type="dxa"/>
              <w:right w:w="70" w:type="dxa"/>
            </w:tcMar>
            <w:vAlign w:val="center"/>
            <w:hideMark/>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223.270,00</w:t>
            </w:r>
          </w:p>
        </w:tc>
        <w:tc>
          <w:tcPr>
            <w:tcW w:w="1690"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01.01.10</w:t>
            </w:r>
          </w:p>
        </w:tc>
        <w:tc>
          <w:tcPr>
            <w:tcW w:w="1169" w:type="dxa"/>
            <w:shd w:val="clear" w:color="auto" w:fill="FFFFFF"/>
            <w:tcMar>
              <w:top w:w="15" w:type="dxa"/>
              <w:left w:w="70" w:type="dxa"/>
              <w:bottom w:w="0" w:type="dxa"/>
              <w:right w:w="70" w:type="dxa"/>
            </w:tcMar>
            <w:vAlign w:val="center"/>
            <w:hideMark/>
          </w:tcPr>
          <w:p w:rsidR="00857084" w:rsidRPr="002B2D0C" w:rsidRDefault="00857084" w:rsidP="00857084">
            <w:pPr>
              <w:pStyle w:val="NormalWeb"/>
              <w:spacing w:before="0" w:beforeAutospacing="0" w:after="0" w:afterAutospacing="0"/>
              <w:jc w:val="center"/>
              <w:textAlignment w:val="baseline"/>
              <w:rPr>
                <w:rFonts w:asciiTheme="minorHAnsi" w:hAnsiTheme="minorHAnsi"/>
                <w:sz w:val="20"/>
                <w:szCs w:val="20"/>
              </w:rPr>
            </w:pPr>
            <w:r w:rsidRPr="002B2D0C">
              <w:rPr>
                <w:rFonts w:asciiTheme="minorHAnsi" w:eastAsia="MS PGothic" w:hAnsiTheme="minorHAnsi"/>
                <w:bCs/>
                <w:kern w:val="24"/>
                <w:sz w:val="20"/>
                <w:szCs w:val="20"/>
              </w:rPr>
              <w:t>31.12.14</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
                <w:bCs/>
                <w:kern w:val="24"/>
                <w:sz w:val="20"/>
                <w:szCs w:val="20"/>
              </w:rPr>
            </w:pPr>
            <w:r w:rsidRPr="002B2D0C">
              <w:rPr>
                <w:rFonts w:asciiTheme="minorHAnsi" w:eastAsia="MS PGothic" w:hAnsiTheme="minorHAnsi"/>
                <w:b/>
                <w:bCs/>
                <w:kern w:val="24"/>
                <w:sz w:val="20"/>
                <w:szCs w:val="20"/>
              </w:rPr>
              <w:t>12</w:t>
            </w:r>
          </w:p>
        </w:tc>
        <w:tc>
          <w:tcPr>
            <w:tcW w:w="2026"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lef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Çeşmealtı Köyü/Biga</w:t>
            </w:r>
          </w:p>
        </w:tc>
        <w:tc>
          <w:tcPr>
            <w:tcW w:w="1170"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righ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1.194,00</w:t>
            </w:r>
          </w:p>
        </w:tc>
        <w:tc>
          <w:tcPr>
            <w:tcW w:w="1690" w:type="dxa"/>
            <w:shd w:val="clear" w:color="auto" w:fill="FFFFFF"/>
            <w:tcMar>
              <w:top w:w="15" w:type="dxa"/>
              <w:left w:w="70" w:type="dxa"/>
              <w:bottom w:w="0" w:type="dxa"/>
              <w:right w:w="70" w:type="dxa"/>
            </w:tcMar>
            <w:vAlign w:val="center"/>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382.670,00</w:t>
            </w:r>
          </w:p>
        </w:tc>
        <w:tc>
          <w:tcPr>
            <w:tcW w:w="1690"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01.01.10</w:t>
            </w:r>
          </w:p>
        </w:tc>
        <w:tc>
          <w:tcPr>
            <w:tcW w:w="1169"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31.12.14</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
                <w:bCs/>
                <w:kern w:val="24"/>
                <w:sz w:val="20"/>
                <w:szCs w:val="20"/>
              </w:rPr>
            </w:pPr>
            <w:r w:rsidRPr="002B2D0C">
              <w:rPr>
                <w:rFonts w:asciiTheme="minorHAnsi" w:eastAsia="MS PGothic" w:hAnsiTheme="minorHAnsi"/>
                <w:b/>
                <w:bCs/>
                <w:kern w:val="24"/>
                <w:sz w:val="20"/>
                <w:szCs w:val="20"/>
              </w:rPr>
              <w:t>13</w:t>
            </w:r>
          </w:p>
        </w:tc>
        <w:tc>
          <w:tcPr>
            <w:tcW w:w="2026"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lef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Gümüşçay Beldesi/Biga</w:t>
            </w:r>
          </w:p>
        </w:tc>
        <w:tc>
          <w:tcPr>
            <w:tcW w:w="1170"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righ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2.141,50</w:t>
            </w:r>
          </w:p>
        </w:tc>
        <w:tc>
          <w:tcPr>
            <w:tcW w:w="1690" w:type="dxa"/>
            <w:shd w:val="clear" w:color="auto" w:fill="FFFFFF"/>
            <w:tcMar>
              <w:top w:w="15" w:type="dxa"/>
              <w:left w:w="70" w:type="dxa"/>
              <w:bottom w:w="0" w:type="dxa"/>
              <w:right w:w="70" w:type="dxa"/>
            </w:tcMar>
            <w:vAlign w:val="center"/>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469.078,00</w:t>
            </w:r>
          </w:p>
        </w:tc>
        <w:tc>
          <w:tcPr>
            <w:tcW w:w="1690"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01.01.10</w:t>
            </w:r>
          </w:p>
        </w:tc>
        <w:tc>
          <w:tcPr>
            <w:tcW w:w="1169"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31.12.14</w:t>
            </w:r>
          </w:p>
        </w:tc>
      </w:tr>
      <w:tr w:rsidR="00857084" w:rsidRPr="002B2D0C" w:rsidTr="00BB3490">
        <w:trPr>
          <w:trHeight w:val="17"/>
          <w:jc w:val="center"/>
        </w:trPr>
        <w:tc>
          <w:tcPr>
            <w:tcW w:w="0" w:type="auto"/>
            <w:shd w:val="clear" w:color="auto" w:fill="auto"/>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
                <w:bCs/>
                <w:kern w:val="24"/>
                <w:sz w:val="20"/>
                <w:szCs w:val="20"/>
              </w:rPr>
            </w:pPr>
            <w:r w:rsidRPr="002B2D0C">
              <w:rPr>
                <w:rFonts w:asciiTheme="minorHAnsi" w:eastAsia="MS PGothic" w:hAnsiTheme="minorHAnsi"/>
                <w:b/>
                <w:bCs/>
                <w:kern w:val="24"/>
                <w:sz w:val="20"/>
                <w:szCs w:val="20"/>
              </w:rPr>
              <w:t>14</w:t>
            </w:r>
          </w:p>
        </w:tc>
        <w:tc>
          <w:tcPr>
            <w:tcW w:w="2026"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lef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Eğridere Köyü/Biga</w:t>
            </w:r>
          </w:p>
        </w:tc>
        <w:tc>
          <w:tcPr>
            <w:tcW w:w="1170" w:type="dxa"/>
            <w:shd w:val="clear" w:color="auto" w:fill="FFFFFF"/>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right"/>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781,00</w:t>
            </w:r>
          </w:p>
        </w:tc>
        <w:tc>
          <w:tcPr>
            <w:tcW w:w="1690" w:type="dxa"/>
            <w:shd w:val="clear" w:color="auto" w:fill="FFFFFF"/>
            <w:tcMar>
              <w:top w:w="15" w:type="dxa"/>
              <w:left w:w="70" w:type="dxa"/>
              <w:bottom w:w="0" w:type="dxa"/>
              <w:right w:w="70" w:type="dxa"/>
            </w:tcMar>
            <w:vAlign w:val="center"/>
          </w:tcPr>
          <w:p w:rsidR="00857084" w:rsidRPr="002B2D0C" w:rsidRDefault="00857084" w:rsidP="00BB3490">
            <w:pPr>
              <w:jc w:val="right"/>
              <w:rPr>
                <w:rFonts w:asciiTheme="minorHAnsi" w:hAnsiTheme="minorHAnsi"/>
                <w:sz w:val="20"/>
                <w:szCs w:val="20"/>
              </w:rPr>
            </w:pPr>
            <w:r w:rsidRPr="002B2D0C">
              <w:rPr>
                <w:rFonts w:asciiTheme="minorHAnsi" w:hAnsiTheme="minorHAnsi"/>
                <w:sz w:val="20"/>
                <w:szCs w:val="20"/>
              </w:rPr>
              <w:t>221.000,00</w:t>
            </w:r>
          </w:p>
        </w:tc>
        <w:tc>
          <w:tcPr>
            <w:tcW w:w="1690"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01.01.13</w:t>
            </w:r>
          </w:p>
        </w:tc>
        <w:tc>
          <w:tcPr>
            <w:tcW w:w="1169" w:type="dxa"/>
            <w:shd w:val="clear" w:color="auto" w:fill="FFFFFF"/>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r w:rsidRPr="002B2D0C">
              <w:rPr>
                <w:rFonts w:asciiTheme="minorHAnsi" w:eastAsia="MS PGothic" w:hAnsiTheme="minorHAnsi"/>
                <w:bCs/>
                <w:kern w:val="24"/>
                <w:sz w:val="20"/>
                <w:szCs w:val="20"/>
              </w:rPr>
              <w:t>31.12.17</w:t>
            </w:r>
          </w:p>
        </w:tc>
      </w:tr>
      <w:tr w:rsidR="00857084" w:rsidRPr="002B2D0C" w:rsidTr="00BB3490">
        <w:trPr>
          <w:trHeight w:val="17"/>
          <w:jc w:val="center"/>
        </w:trPr>
        <w:tc>
          <w:tcPr>
            <w:tcW w:w="0" w:type="auto"/>
            <w:shd w:val="clear" w:color="auto" w:fill="FBD4B4" w:themeFill="accent6" w:themeFillTint="66"/>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
                <w:bCs/>
                <w:kern w:val="24"/>
                <w:sz w:val="20"/>
                <w:szCs w:val="20"/>
              </w:rPr>
            </w:pPr>
          </w:p>
        </w:tc>
        <w:tc>
          <w:tcPr>
            <w:tcW w:w="2026" w:type="dxa"/>
            <w:shd w:val="clear" w:color="auto" w:fill="FBD4B4" w:themeFill="accent6" w:themeFillTint="66"/>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
                <w:bCs/>
                <w:kern w:val="24"/>
                <w:sz w:val="20"/>
                <w:szCs w:val="20"/>
              </w:rPr>
            </w:pPr>
            <w:r w:rsidRPr="002B2D0C">
              <w:rPr>
                <w:rFonts w:asciiTheme="minorHAnsi" w:eastAsia="MS PGothic" w:hAnsiTheme="minorHAnsi"/>
                <w:b/>
                <w:bCs/>
                <w:kern w:val="24"/>
                <w:sz w:val="20"/>
                <w:szCs w:val="20"/>
              </w:rPr>
              <w:t>TOPLAM</w:t>
            </w:r>
          </w:p>
        </w:tc>
        <w:tc>
          <w:tcPr>
            <w:tcW w:w="1170" w:type="dxa"/>
            <w:shd w:val="clear" w:color="auto" w:fill="FBD4B4" w:themeFill="accent6" w:themeFillTint="66"/>
            <w:tcMar>
              <w:top w:w="15" w:type="dxa"/>
              <w:left w:w="70" w:type="dxa"/>
              <w:bottom w:w="0" w:type="dxa"/>
              <w:right w:w="70" w:type="dxa"/>
            </w:tcMar>
            <w:vAlign w:val="center"/>
          </w:tcPr>
          <w:p w:rsidR="00857084" w:rsidRPr="002B2D0C" w:rsidRDefault="00857084" w:rsidP="00BB3490">
            <w:pPr>
              <w:pStyle w:val="NormalWeb"/>
              <w:spacing w:before="0" w:beforeAutospacing="0" w:after="0" w:afterAutospacing="0"/>
              <w:jc w:val="right"/>
              <w:textAlignment w:val="baseline"/>
              <w:rPr>
                <w:rFonts w:asciiTheme="minorHAnsi" w:eastAsia="MS PGothic" w:hAnsiTheme="minorHAnsi"/>
                <w:b/>
                <w:bCs/>
                <w:kern w:val="24"/>
                <w:sz w:val="20"/>
                <w:szCs w:val="20"/>
              </w:rPr>
            </w:pPr>
            <w:r w:rsidRPr="002B2D0C">
              <w:rPr>
                <w:rFonts w:asciiTheme="minorHAnsi" w:eastAsia="MS PGothic" w:hAnsiTheme="minorHAnsi"/>
                <w:b/>
                <w:bCs/>
                <w:kern w:val="24"/>
                <w:sz w:val="20"/>
                <w:szCs w:val="20"/>
              </w:rPr>
              <w:t>20.064,08</w:t>
            </w:r>
          </w:p>
        </w:tc>
        <w:tc>
          <w:tcPr>
            <w:tcW w:w="1690" w:type="dxa"/>
            <w:shd w:val="clear" w:color="auto" w:fill="FBD4B4" w:themeFill="accent6" w:themeFillTint="66"/>
            <w:tcMar>
              <w:top w:w="15" w:type="dxa"/>
              <w:left w:w="70" w:type="dxa"/>
              <w:bottom w:w="0" w:type="dxa"/>
              <w:right w:w="70" w:type="dxa"/>
            </w:tcMar>
            <w:vAlign w:val="bottom"/>
          </w:tcPr>
          <w:p w:rsidR="00857084" w:rsidRPr="002B2D0C" w:rsidRDefault="00857084" w:rsidP="00BB3490">
            <w:pPr>
              <w:jc w:val="right"/>
              <w:rPr>
                <w:rFonts w:asciiTheme="minorHAnsi" w:hAnsiTheme="minorHAnsi"/>
                <w:b/>
                <w:sz w:val="20"/>
                <w:szCs w:val="20"/>
              </w:rPr>
            </w:pPr>
            <w:r w:rsidRPr="002B2D0C">
              <w:rPr>
                <w:rFonts w:asciiTheme="minorHAnsi" w:hAnsiTheme="minorHAnsi"/>
                <w:b/>
                <w:sz w:val="20"/>
                <w:szCs w:val="20"/>
              </w:rPr>
              <w:t>3.265.087,40</w:t>
            </w:r>
          </w:p>
        </w:tc>
        <w:tc>
          <w:tcPr>
            <w:tcW w:w="1690" w:type="dxa"/>
            <w:shd w:val="clear" w:color="auto" w:fill="FBD4B4" w:themeFill="accent6" w:themeFillTint="66"/>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p>
        </w:tc>
        <w:tc>
          <w:tcPr>
            <w:tcW w:w="1169" w:type="dxa"/>
            <w:shd w:val="clear" w:color="auto" w:fill="FBD4B4" w:themeFill="accent6" w:themeFillTint="66"/>
            <w:tcMar>
              <w:top w:w="15" w:type="dxa"/>
              <w:left w:w="70" w:type="dxa"/>
              <w:bottom w:w="0" w:type="dxa"/>
              <w:right w:w="70" w:type="dxa"/>
            </w:tcMar>
            <w:vAlign w:val="center"/>
          </w:tcPr>
          <w:p w:rsidR="00857084" w:rsidRPr="002B2D0C" w:rsidRDefault="00857084" w:rsidP="00857084">
            <w:pPr>
              <w:pStyle w:val="NormalWeb"/>
              <w:spacing w:before="0" w:beforeAutospacing="0" w:after="0" w:afterAutospacing="0"/>
              <w:jc w:val="center"/>
              <w:textAlignment w:val="baseline"/>
              <w:rPr>
                <w:rFonts w:asciiTheme="minorHAnsi" w:eastAsia="MS PGothic" w:hAnsiTheme="minorHAnsi"/>
                <w:bCs/>
                <w:kern w:val="24"/>
                <w:sz w:val="20"/>
                <w:szCs w:val="20"/>
              </w:rPr>
            </w:pPr>
          </w:p>
        </w:tc>
      </w:tr>
    </w:tbl>
    <w:p w:rsidR="001B13EC" w:rsidRPr="002B2D0C" w:rsidRDefault="001B13EC" w:rsidP="001B13EC">
      <w:pPr>
        <w:spacing w:line="276" w:lineRule="auto"/>
        <w:rPr>
          <w:rFonts w:asciiTheme="minorHAnsi" w:hAnsiTheme="minorHAnsi"/>
          <w:sz w:val="22"/>
          <w:szCs w:val="22"/>
        </w:rPr>
      </w:pPr>
    </w:p>
    <w:p w:rsidR="001B13EC" w:rsidRPr="002B2D0C" w:rsidRDefault="001B13EC" w:rsidP="00385648">
      <w:pPr>
        <w:pStyle w:val="Balk4"/>
      </w:pPr>
      <w:bookmarkStart w:id="417" w:name="_Toc378852686"/>
      <w:bookmarkStart w:id="418" w:name="_Toc379183226"/>
      <w:bookmarkStart w:id="419" w:name="_Toc379185088"/>
      <w:bookmarkStart w:id="420" w:name="_Toc386731933"/>
      <w:r w:rsidRPr="002B2D0C">
        <w:t>4.2.3.6.Diğer Çalışmalar</w:t>
      </w:r>
      <w:bookmarkEnd w:id="417"/>
      <w:bookmarkEnd w:id="418"/>
      <w:bookmarkEnd w:id="419"/>
      <w:bookmarkEnd w:id="420"/>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b/>
          <w:sz w:val="22"/>
          <w:szCs w:val="22"/>
        </w:rPr>
        <w:t>Tarımsal Elektrik Bağlanması için yapılan müracaatlar:</w:t>
      </w:r>
      <w:r w:rsidRPr="002B2D0C">
        <w:rPr>
          <w:rFonts w:asciiTheme="minorHAnsi" w:hAnsiTheme="minorHAnsi"/>
          <w:sz w:val="22"/>
          <w:szCs w:val="22"/>
        </w:rPr>
        <w:t>2013 yılında İl Müdürlüğümüze toplam 25 adet müracaat yapılmış olup bu müracaatlar yerinde incelenmiş ve sonuçlandırılmıştır.</w:t>
      </w:r>
    </w:p>
    <w:p w:rsidR="001B13EC" w:rsidRPr="002B2D0C" w:rsidRDefault="001B13EC" w:rsidP="00BB3490">
      <w:pPr>
        <w:spacing w:line="276" w:lineRule="auto"/>
        <w:rPr>
          <w:rFonts w:asciiTheme="minorHAnsi" w:hAnsiTheme="minorHAnsi"/>
          <w:sz w:val="22"/>
          <w:szCs w:val="22"/>
        </w:rPr>
      </w:pPr>
      <w:r w:rsidRPr="002B2D0C">
        <w:rPr>
          <w:rFonts w:asciiTheme="minorHAnsi" w:hAnsiTheme="minorHAnsi"/>
          <w:sz w:val="22"/>
          <w:szCs w:val="22"/>
        </w:rPr>
        <w:tab/>
      </w:r>
      <w:r w:rsidRPr="002B2D0C">
        <w:rPr>
          <w:rFonts w:asciiTheme="minorHAnsi" w:hAnsiTheme="minorHAnsi"/>
          <w:b/>
          <w:sz w:val="22"/>
          <w:szCs w:val="22"/>
        </w:rPr>
        <w:t>2012 Yaşlılık aylığı ve Yeşil kart uygulamaları:</w:t>
      </w:r>
      <w:r w:rsidRPr="002B2D0C">
        <w:rPr>
          <w:rFonts w:asciiTheme="minorHAnsi" w:hAnsiTheme="minorHAnsi"/>
          <w:sz w:val="22"/>
          <w:szCs w:val="22"/>
        </w:rPr>
        <w:t xml:space="preserve"> 2013 yılında İl Müdürlüğümüze toplam 847 adet müracaat yapılmıştır. 489 adet SGK başvurusu, 322 adet evde bakım hizmeti, 2 adet yaşlılık aylığı bağlanması, 1 adet özürlü aylığı başvurusu, 29 adet öğrenci bursu başvurusu, 4 adet diğer başvurular olmak üzere, toplam 847 adet başvuru yapılmış olup sonuca bağlanmıştır.</w:t>
      </w:r>
    </w:p>
    <w:p w:rsidR="001B13EC" w:rsidRPr="002B2D0C" w:rsidRDefault="001B13EC" w:rsidP="00385648">
      <w:pPr>
        <w:pStyle w:val="Balk3"/>
      </w:pPr>
      <w:bookmarkStart w:id="421" w:name="_Toc378852687"/>
      <w:bookmarkStart w:id="422" w:name="_Toc379183092"/>
      <w:bookmarkStart w:id="423" w:name="_Toc379183227"/>
      <w:bookmarkStart w:id="424" w:name="_Toc379185089"/>
      <w:bookmarkStart w:id="425" w:name="_Toc386731934"/>
      <w:r w:rsidRPr="002B2D0C">
        <w:t>4.2.4. Karantina ve Sertifikasyon Çalışmaları</w:t>
      </w:r>
      <w:bookmarkEnd w:id="421"/>
      <w:bookmarkEnd w:id="422"/>
      <w:bookmarkEnd w:id="423"/>
      <w:bookmarkEnd w:id="424"/>
      <w:bookmarkEnd w:id="425"/>
    </w:p>
    <w:p w:rsidR="001B13EC" w:rsidRPr="002B2D0C" w:rsidRDefault="001B13EC" w:rsidP="00385648">
      <w:pPr>
        <w:pStyle w:val="Balk4"/>
      </w:pPr>
      <w:bookmarkStart w:id="426" w:name="_Toc378852688"/>
      <w:bookmarkStart w:id="427" w:name="_Toc379183228"/>
      <w:bookmarkStart w:id="428" w:name="_Toc379185090"/>
      <w:bookmarkStart w:id="429" w:name="_Toc386731935"/>
      <w:r w:rsidRPr="002B2D0C">
        <w:t>4.2.4.1</w:t>
      </w:r>
      <w:r w:rsidR="00E57A79" w:rsidRPr="002B2D0C">
        <w:t>.</w:t>
      </w:r>
      <w:r w:rsidRPr="002B2D0C">
        <w:t xml:space="preserve"> İç Karantina Çalışmaları</w:t>
      </w:r>
      <w:bookmarkEnd w:id="426"/>
      <w:bookmarkEnd w:id="427"/>
      <w:bookmarkEnd w:id="428"/>
      <w:bookmarkEnd w:id="429"/>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2012-2013 üretim sezonu içerisinde 16 fidan üreticisi üretim faaliyetleri gerçekleştirmiş olup, toplamda 783.220 adet Fidan üretimi gerçekleşmiştir. </w:t>
      </w:r>
    </w:p>
    <w:p w:rsidR="001B13EC" w:rsidRPr="002B2D0C" w:rsidRDefault="001B13EC" w:rsidP="00385648">
      <w:pPr>
        <w:pStyle w:val="Balk4"/>
      </w:pPr>
      <w:bookmarkStart w:id="430" w:name="_Toc378852689"/>
      <w:bookmarkStart w:id="431" w:name="_Toc379183229"/>
      <w:bookmarkStart w:id="432" w:name="_Toc379185091"/>
      <w:bookmarkStart w:id="433" w:name="_Toc386731936"/>
      <w:r w:rsidRPr="002B2D0C">
        <w:t>4.2.4.</w:t>
      </w:r>
      <w:r w:rsidR="0099298C" w:rsidRPr="002B2D0C">
        <w:t>2</w:t>
      </w:r>
      <w:r w:rsidR="00E57A79" w:rsidRPr="002B2D0C">
        <w:t>.</w:t>
      </w:r>
      <w:r w:rsidR="0099298C" w:rsidRPr="002B2D0C">
        <w:t xml:space="preserve"> Dış</w:t>
      </w:r>
      <w:r w:rsidRPr="002B2D0C">
        <w:t xml:space="preserve"> Karantina Çalışmaları</w:t>
      </w:r>
      <w:bookmarkEnd w:id="430"/>
      <w:bookmarkEnd w:id="431"/>
      <w:bookmarkEnd w:id="432"/>
      <w:bookmarkEnd w:id="433"/>
    </w:p>
    <w:p w:rsidR="001B13EC" w:rsidRPr="002B2D0C" w:rsidRDefault="001B13EC" w:rsidP="001B13EC">
      <w:pPr>
        <w:spacing w:line="276" w:lineRule="auto"/>
        <w:rPr>
          <w:rFonts w:asciiTheme="minorHAnsi" w:hAnsiTheme="minorHAnsi"/>
          <w:b/>
          <w:sz w:val="22"/>
          <w:szCs w:val="22"/>
        </w:rPr>
      </w:pPr>
      <w:r w:rsidRPr="002B2D0C">
        <w:rPr>
          <w:rFonts w:asciiTheme="minorHAnsi" w:hAnsiTheme="minorHAnsi"/>
          <w:b/>
          <w:sz w:val="22"/>
          <w:szCs w:val="22"/>
        </w:rPr>
        <w:tab/>
      </w:r>
      <w:r w:rsidRPr="002B2D0C">
        <w:rPr>
          <w:rFonts w:asciiTheme="minorHAnsi" w:hAnsiTheme="minorHAnsi"/>
          <w:sz w:val="22"/>
          <w:szCs w:val="22"/>
        </w:rPr>
        <w:t xml:space="preserve">İlimizde Merkez ilçede 3 adet ve Yenice ilçemizde 1 adet olmak üzere toplam 4 adet Ziraat Mühendisi (İnspektör) Bakanlığımızca yetkilendirilmiş olup, dış karantina faaliyetlerinde görev almaktadır. Faaliyetlerin büyük çoğunluğu ihracat alanında gerçekleşmekte olup, ithalat, transit, re-export, ISPM-15 (Uluslar Arası Ticarette Ahşap Ambalaj Malzemelerinin İşaretlenmesine dair işlemler)dir. İlimiz Bakanlığımızca 2009 yılından itibaren Rusya Federasyonuna ihracat konusunda yetkilendirilmiştir. </w:t>
      </w:r>
    </w:p>
    <w:p w:rsidR="001B13EC" w:rsidRPr="002B2D0C" w:rsidRDefault="001B13EC" w:rsidP="00385648">
      <w:pPr>
        <w:pStyle w:val="Balk5"/>
        <w:jc w:val="left"/>
      </w:pPr>
      <w:bookmarkStart w:id="434" w:name="_Toc378852690"/>
      <w:bookmarkStart w:id="435" w:name="_Toc379183230"/>
      <w:bookmarkStart w:id="436" w:name="_Toc379185092"/>
      <w:bookmarkStart w:id="437" w:name="_Toc386731937"/>
      <w:r w:rsidRPr="002B2D0C">
        <w:lastRenderedPageBreak/>
        <w:t>4.2.4.2.1</w:t>
      </w:r>
      <w:r w:rsidR="00D64089" w:rsidRPr="002B2D0C">
        <w:t>.</w:t>
      </w:r>
      <w:r w:rsidRPr="002B2D0C">
        <w:t xml:space="preserve"> İhracat</w:t>
      </w:r>
      <w:bookmarkEnd w:id="434"/>
      <w:bookmarkEnd w:id="435"/>
      <w:bookmarkEnd w:id="436"/>
      <w:bookmarkEnd w:id="437"/>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İlimizden 2013 yılında yapılan muayene ve kontroller sonucu aşağıdaki ürün grupları için 867 adet Bitki Sağlık Sertifikası tanzim edilerek, ihracatına müsaade edilmiştir.</w:t>
      </w:r>
    </w:p>
    <w:p w:rsidR="001B13EC" w:rsidRPr="002B2D0C" w:rsidRDefault="001B13EC" w:rsidP="001B13EC">
      <w:pPr>
        <w:spacing w:line="276" w:lineRule="auto"/>
        <w:rPr>
          <w:rFonts w:asciiTheme="minorHAnsi" w:hAnsiTheme="minorHAnsi"/>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Ürün Grupla</w:t>
      </w:r>
      <w:r w:rsidR="00AC201E" w:rsidRPr="00CF47AD">
        <w:rPr>
          <w:rFonts w:asciiTheme="minorHAnsi" w:hAnsiTheme="minorHAnsi"/>
          <w:sz w:val="22"/>
          <w:szCs w:val="22"/>
        </w:rPr>
        <w:t>rına Göre İhracat Miktarı</w:t>
      </w:r>
    </w:p>
    <w:tbl>
      <w:tblPr>
        <w:tblW w:w="0" w:type="auto"/>
        <w:jc w:val="center"/>
        <w:tblLook w:val="00A0" w:firstRow="1" w:lastRow="0" w:firstColumn="1" w:lastColumn="0" w:noHBand="0" w:noVBand="0"/>
      </w:tblPr>
      <w:tblGrid>
        <w:gridCol w:w="2757"/>
        <w:gridCol w:w="1847"/>
      </w:tblGrid>
      <w:tr w:rsidR="001B13EC" w:rsidRPr="002B2D0C" w:rsidTr="007046C4">
        <w:trPr>
          <w:trHeight w:val="264"/>
          <w:jc w:val="center"/>
        </w:trPr>
        <w:tc>
          <w:tcPr>
            <w:tcW w:w="2757" w:type="dxa"/>
            <w:tcBorders>
              <w:top w:val="single" w:sz="4" w:space="0" w:color="auto"/>
              <w:left w:val="single" w:sz="4" w:space="0" w:color="auto"/>
              <w:bottom w:val="single" w:sz="4" w:space="0" w:color="auto"/>
              <w:right w:val="single" w:sz="4" w:space="0" w:color="auto"/>
            </w:tcBorders>
            <w:shd w:val="clear" w:color="auto" w:fill="FBD4B4"/>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ÜRÜN GRUBU</w:t>
            </w:r>
          </w:p>
        </w:tc>
        <w:tc>
          <w:tcPr>
            <w:tcW w:w="1847" w:type="dxa"/>
            <w:tcBorders>
              <w:top w:val="single" w:sz="4" w:space="0" w:color="auto"/>
              <w:left w:val="single" w:sz="4" w:space="0" w:color="auto"/>
              <w:bottom w:val="single" w:sz="4" w:space="0" w:color="auto"/>
              <w:right w:val="single" w:sz="4" w:space="0" w:color="auto"/>
            </w:tcBorders>
            <w:shd w:val="clear" w:color="auto" w:fill="FBD4B4"/>
          </w:tcPr>
          <w:p w:rsidR="001B13EC" w:rsidRPr="002B2D0C" w:rsidRDefault="001B13EC" w:rsidP="001B13EC">
            <w:pPr>
              <w:spacing w:line="276" w:lineRule="auto"/>
              <w:jc w:val="center"/>
              <w:rPr>
                <w:rFonts w:asciiTheme="minorHAnsi" w:hAnsiTheme="minorHAnsi"/>
                <w:b/>
                <w:sz w:val="20"/>
                <w:szCs w:val="20"/>
              </w:rPr>
            </w:pPr>
            <w:r w:rsidRPr="002B2D0C">
              <w:rPr>
                <w:rFonts w:asciiTheme="minorHAnsi" w:hAnsiTheme="minorHAnsi"/>
                <w:b/>
                <w:sz w:val="20"/>
                <w:szCs w:val="20"/>
              </w:rPr>
              <w:t>MİKTAR</w:t>
            </w:r>
          </w:p>
        </w:tc>
      </w:tr>
      <w:tr w:rsidR="001B13EC" w:rsidRPr="002B2D0C" w:rsidTr="007046C4">
        <w:trPr>
          <w:trHeight w:val="1297"/>
          <w:jc w:val="center"/>
        </w:trPr>
        <w:tc>
          <w:tcPr>
            <w:tcW w:w="2757" w:type="dxa"/>
            <w:tcBorders>
              <w:top w:val="single" w:sz="4" w:space="0" w:color="auto"/>
              <w:left w:val="single" w:sz="4" w:space="0" w:color="auto"/>
              <w:bottom w:val="single" w:sz="4" w:space="0" w:color="auto"/>
              <w:right w:val="single" w:sz="4" w:space="0" w:color="auto"/>
            </w:tcBorders>
          </w:tcPr>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 xml:space="preserve">Muhtelif Konserve </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Dondurulmuş Sebze - Meyve</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Yaş Sebze ve Meyve</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Diğer Maddeler</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Kurutulmuş sebze ve meyve</w:t>
            </w:r>
          </w:p>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b/>
                <w:sz w:val="20"/>
                <w:szCs w:val="20"/>
              </w:rPr>
              <w:t>TOPLAM</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Fidan</w:t>
            </w:r>
          </w:p>
          <w:p w:rsidR="001B13EC" w:rsidRPr="002B2D0C" w:rsidRDefault="001B13EC" w:rsidP="001B13EC">
            <w:pPr>
              <w:spacing w:line="276" w:lineRule="auto"/>
              <w:rPr>
                <w:rFonts w:asciiTheme="minorHAnsi" w:hAnsiTheme="minorHAnsi"/>
                <w:sz w:val="20"/>
                <w:szCs w:val="20"/>
              </w:rPr>
            </w:pPr>
            <w:r w:rsidRPr="002B2D0C">
              <w:rPr>
                <w:rFonts w:asciiTheme="minorHAnsi" w:hAnsiTheme="minorHAnsi"/>
                <w:sz w:val="20"/>
                <w:szCs w:val="20"/>
              </w:rPr>
              <w:t>Dış Mekan Süs Bitkisi</w:t>
            </w:r>
          </w:p>
          <w:p w:rsidR="001B13EC" w:rsidRPr="002B2D0C" w:rsidRDefault="001B13EC" w:rsidP="00092AA2">
            <w:pPr>
              <w:spacing w:line="276" w:lineRule="auto"/>
              <w:jc w:val="center"/>
              <w:rPr>
                <w:rFonts w:asciiTheme="minorHAnsi" w:hAnsiTheme="minorHAnsi"/>
                <w:b/>
                <w:sz w:val="20"/>
                <w:szCs w:val="20"/>
              </w:rPr>
            </w:pPr>
            <w:r w:rsidRPr="002B2D0C">
              <w:rPr>
                <w:rFonts w:asciiTheme="minorHAnsi" w:hAnsiTheme="minorHAnsi"/>
                <w:b/>
                <w:sz w:val="20"/>
                <w:szCs w:val="20"/>
              </w:rPr>
              <w:t>TOPLAM</w:t>
            </w:r>
          </w:p>
          <w:p w:rsidR="001B13EC" w:rsidRPr="002B2D0C" w:rsidRDefault="001B13EC" w:rsidP="001B13EC">
            <w:pPr>
              <w:spacing w:line="276" w:lineRule="auto"/>
              <w:rPr>
                <w:rFonts w:asciiTheme="minorHAnsi" w:hAnsiTheme="minorHAnsi"/>
                <w:b/>
                <w:sz w:val="20"/>
                <w:szCs w:val="20"/>
              </w:rPr>
            </w:pPr>
            <w:r w:rsidRPr="002B2D0C">
              <w:rPr>
                <w:rFonts w:asciiTheme="minorHAnsi" w:hAnsiTheme="minorHAnsi"/>
                <w:b/>
                <w:sz w:val="20"/>
                <w:szCs w:val="20"/>
              </w:rPr>
              <w:t>Düzenlenen Bitki Sağlık Sertifikası (BSS)</w:t>
            </w:r>
          </w:p>
        </w:tc>
        <w:tc>
          <w:tcPr>
            <w:tcW w:w="1847" w:type="dxa"/>
            <w:tcBorders>
              <w:top w:val="single" w:sz="4" w:space="0" w:color="auto"/>
              <w:left w:val="single" w:sz="4" w:space="0" w:color="auto"/>
              <w:bottom w:val="single" w:sz="4" w:space="0" w:color="auto"/>
              <w:right w:val="single" w:sz="4" w:space="0" w:color="auto"/>
            </w:tcBorders>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5.749.401 kg</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5.706.482 kg</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1.322.182 kg</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21.632 kg</w:t>
            </w:r>
          </w:p>
          <w:p w:rsidR="001B13EC" w:rsidRPr="002B2D0C" w:rsidRDefault="001B13EC" w:rsidP="00092AA2">
            <w:pPr>
              <w:spacing w:line="276" w:lineRule="auto"/>
              <w:jc w:val="right"/>
              <w:rPr>
                <w:rFonts w:asciiTheme="minorHAnsi" w:hAnsiTheme="minorHAnsi"/>
                <w:sz w:val="20"/>
                <w:szCs w:val="20"/>
              </w:rPr>
            </w:pPr>
            <w:r w:rsidRPr="002B2D0C">
              <w:rPr>
                <w:rFonts w:asciiTheme="minorHAnsi" w:hAnsiTheme="minorHAnsi"/>
                <w:sz w:val="20"/>
                <w:szCs w:val="20"/>
              </w:rPr>
              <w:t>8.965 kg</w:t>
            </w:r>
          </w:p>
          <w:p w:rsidR="001B13EC" w:rsidRPr="002B2D0C" w:rsidRDefault="001B13EC" w:rsidP="00092AA2">
            <w:pPr>
              <w:spacing w:line="276" w:lineRule="auto"/>
              <w:jc w:val="right"/>
              <w:rPr>
                <w:rFonts w:asciiTheme="minorHAnsi" w:hAnsiTheme="minorHAnsi"/>
                <w:b/>
                <w:sz w:val="20"/>
                <w:szCs w:val="20"/>
              </w:rPr>
            </w:pPr>
            <w:r w:rsidRPr="002B2D0C">
              <w:rPr>
                <w:rFonts w:asciiTheme="minorHAnsi" w:hAnsiTheme="minorHAnsi"/>
                <w:b/>
                <w:sz w:val="20"/>
                <w:szCs w:val="20"/>
              </w:rPr>
              <w:t>12.808.662 kg</w:t>
            </w:r>
          </w:p>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24.975 adet</w:t>
            </w:r>
          </w:p>
          <w:p w:rsidR="001B13EC" w:rsidRPr="002B2D0C" w:rsidRDefault="001B13EC" w:rsidP="00092AA2">
            <w:pPr>
              <w:spacing w:line="276" w:lineRule="auto"/>
              <w:jc w:val="right"/>
              <w:rPr>
                <w:rFonts w:asciiTheme="minorHAnsi" w:hAnsiTheme="minorHAnsi"/>
                <w:sz w:val="20"/>
                <w:szCs w:val="20"/>
              </w:rPr>
            </w:pPr>
            <w:r w:rsidRPr="002B2D0C">
              <w:rPr>
                <w:rFonts w:asciiTheme="minorHAnsi" w:hAnsiTheme="minorHAnsi"/>
                <w:sz w:val="20"/>
                <w:szCs w:val="20"/>
              </w:rPr>
              <w:t>2.605 adet</w:t>
            </w:r>
          </w:p>
          <w:p w:rsidR="001B13EC" w:rsidRPr="002B2D0C" w:rsidRDefault="001B13EC" w:rsidP="001B13EC">
            <w:pPr>
              <w:spacing w:line="276" w:lineRule="auto"/>
              <w:jc w:val="right"/>
              <w:rPr>
                <w:rFonts w:asciiTheme="minorHAnsi" w:hAnsiTheme="minorHAnsi"/>
                <w:b/>
                <w:sz w:val="20"/>
                <w:szCs w:val="20"/>
              </w:rPr>
            </w:pPr>
            <w:r w:rsidRPr="002B2D0C">
              <w:rPr>
                <w:rFonts w:asciiTheme="minorHAnsi" w:hAnsiTheme="minorHAnsi"/>
                <w:b/>
                <w:sz w:val="20"/>
                <w:szCs w:val="20"/>
              </w:rPr>
              <w:t>27.580 adet</w:t>
            </w:r>
          </w:p>
          <w:p w:rsidR="001B13EC" w:rsidRPr="002B2D0C" w:rsidRDefault="001B13EC" w:rsidP="00092AA2">
            <w:pPr>
              <w:spacing w:line="276" w:lineRule="auto"/>
              <w:rPr>
                <w:rFonts w:asciiTheme="minorHAnsi" w:hAnsiTheme="minorHAnsi"/>
                <w:b/>
                <w:sz w:val="20"/>
                <w:szCs w:val="20"/>
              </w:rPr>
            </w:pPr>
          </w:p>
          <w:p w:rsidR="001B13EC" w:rsidRPr="002B2D0C" w:rsidRDefault="001B13EC" w:rsidP="001B13EC">
            <w:pPr>
              <w:spacing w:line="276" w:lineRule="auto"/>
              <w:jc w:val="right"/>
              <w:rPr>
                <w:rFonts w:asciiTheme="minorHAnsi" w:hAnsiTheme="minorHAnsi"/>
                <w:b/>
                <w:sz w:val="20"/>
                <w:szCs w:val="20"/>
              </w:rPr>
            </w:pPr>
            <w:r w:rsidRPr="002B2D0C">
              <w:rPr>
                <w:rFonts w:asciiTheme="minorHAnsi" w:hAnsiTheme="minorHAnsi"/>
                <w:b/>
                <w:sz w:val="20"/>
                <w:szCs w:val="20"/>
              </w:rPr>
              <w:t>867 adet</w:t>
            </w:r>
          </w:p>
        </w:tc>
      </w:tr>
    </w:tbl>
    <w:p w:rsidR="001B13EC" w:rsidRPr="002B2D0C" w:rsidRDefault="001B13EC" w:rsidP="001B13EC">
      <w:pPr>
        <w:spacing w:line="276" w:lineRule="auto"/>
        <w:rPr>
          <w:rFonts w:asciiTheme="minorHAnsi" w:hAnsiTheme="minorHAnsi"/>
          <w:sz w:val="22"/>
          <w:szCs w:val="22"/>
          <w:highlight w:val="yellow"/>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İlimiz ihracatında konserve ürünler ve dondurulmuş meyve ve sebzeler ağırlıklı olarak yer almaktadır. İhracat potansiyelimizi oluşturan iki grup ürün için de en önemli ham madde kaynağı ilimizde ekilişi yoğun olan kaypa çeşidi biberdir. İhracata konu konserve ürünlerin 5.073.977 kg’lık kısmını ve dondurulmuş ürünlerin ise 3.849.598 kg’lık kısmını biber oluşturmaktadır.</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 xml:space="preserve">2013 ihracatında ilk sırada yer alan konserve ürünlerin çoğunluğu, Biga ve Yenice ilçelerimizde faaliyet gösteren ve ağırlıklı olarak biber ürünü </w:t>
      </w:r>
      <w:r w:rsidR="0099298C" w:rsidRPr="002B2D0C">
        <w:rPr>
          <w:rFonts w:asciiTheme="minorHAnsi" w:hAnsiTheme="minorHAnsi"/>
          <w:sz w:val="22"/>
          <w:szCs w:val="22"/>
        </w:rPr>
        <w:t>işleyen Türk</w:t>
      </w:r>
      <w:r w:rsidRPr="002B2D0C">
        <w:rPr>
          <w:rFonts w:asciiTheme="minorHAnsi" w:hAnsiTheme="minorHAnsi"/>
          <w:sz w:val="22"/>
          <w:szCs w:val="22"/>
        </w:rPr>
        <w:t xml:space="preserve">-Yunan ortaklı işletmelerden gerçekleşmiştir. </w:t>
      </w:r>
    </w:p>
    <w:p w:rsidR="001B13EC" w:rsidRPr="002B2D0C" w:rsidRDefault="001B13EC" w:rsidP="001B13EC">
      <w:pPr>
        <w:spacing w:line="276" w:lineRule="auto"/>
        <w:rPr>
          <w:rStyle w:val="st1"/>
          <w:rFonts w:asciiTheme="minorHAnsi" w:hAnsiTheme="minorHAnsi"/>
          <w:sz w:val="22"/>
          <w:szCs w:val="22"/>
        </w:rPr>
      </w:pPr>
      <w:r w:rsidRPr="002B2D0C">
        <w:rPr>
          <w:rFonts w:asciiTheme="minorHAnsi" w:hAnsiTheme="minorHAnsi"/>
          <w:sz w:val="22"/>
          <w:szCs w:val="22"/>
        </w:rPr>
        <w:tab/>
        <w:t xml:space="preserve">İkinci sırada yer alan dondurulmuş ürünleri ise, </w:t>
      </w:r>
      <w:r w:rsidR="0099298C" w:rsidRPr="002B2D0C">
        <w:rPr>
          <w:rFonts w:asciiTheme="minorHAnsi" w:hAnsiTheme="minorHAnsi"/>
          <w:sz w:val="22"/>
          <w:szCs w:val="22"/>
        </w:rPr>
        <w:t>Biga, Lapseki</w:t>
      </w:r>
      <w:r w:rsidRPr="002B2D0C">
        <w:rPr>
          <w:rFonts w:asciiTheme="minorHAnsi" w:hAnsiTheme="minorHAnsi"/>
          <w:sz w:val="22"/>
          <w:szCs w:val="22"/>
        </w:rPr>
        <w:t xml:space="preserve"> ve Gelibolu İlçelerimizde IQF </w:t>
      </w:r>
      <w:r w:rsidRPr="002B2D0C">
        <w:rPr>
          <w:rStyle w:val="st1"/>
          <w:rFonts w:asciiTheme="minorHAnsi" w:hAnsiTheme="minorHAnsi"/>
          <w:sz w:val="22"/>
          <w:szCs w:val="22"/>
        </w:rPr>
        <w:t>(Individual</w:t>
      </w:r>
      <w:r w:rsidR="00FC378E" w:rsidRPr="002B2D0C">
        <w:rPr>
          <w:rStyle w:val="st1"/>
          <w:rFonts w:asciiTheme="minorHAnsi" w:hAnsiTheme="minorHAnsi"/>
          <w:sz w:val="22"/>
          <w:szCs w:val="22"/>
        </w:rPr>
        <w:t xml:space="preserve"> </w:t>
      </w:r>
      <w:r w:rsidRPr="002B2D0C">
        <w:rPr>
          <w:rStyle w:val="st1"/>
          <w:rFonts w:asciiTheme="minorHAnsi" w:hAnsiTheme="minorHAnsi"/>
          <w:sz w:val="22"/>
          <w:szCs w:val="22"/>
        </w:rPr>
        <w:t>Quick</w:t>
      </w:r>
      <w:r w:rsidR="00FC378E" w:rsidRPr="002B2D0C">
        <w:rPr>
          <w:rStyle w:val="st1"/>
          <w:rFonts w:asciiTheme="minorHAnsi" w:hAnsiTheme="minorHAnsi"/>
          <w:sz w:val="22"/>
          <w:szCs w:val="22"/>
        </w:rPr>
        <w:t xml:space="preserve"> </w:t>
      </w:r>
      <w:r w:rsidRPr="002B2D0C">
        <w:rPr>
          <w:rStyle w:val="st1"/>
          <w:rFonts w:asciiTheme="minorHAnsi" w:hAnsiTheme="minorHAnsi"/>
          <w:sz w:val="22"/>
          <w:szCs w:val="22"/>
        </w:rPr>
        <w:t xml:space="preserve">Frozen – Bireysel Hızlı Dondurma), sistemiyle çalışan tesislerde </w:t>
      </w:r>
      <w:r w:rsidR="0099298C" w:rsidRPr="002B2D0C">
        <w:rPr>
          <w:rStyle w:val="st1"/>
          <w:rFonts w:asciiTheme="minorHAnsi" w:hAnsiTheme="minorHAnsi"/>
          <w:sz w:val="22"/>
          <w:szCs w:val="22"/>
        </w:rPr>
        <w:t>işlenen meyve</w:t>
      </w:r>
      <w:r w:rsidRPr="002B2D0C">
        <w:rPr>
          <w:rStyle w:val="st1"/>
          <w:rFonts w:asciiTheme="minorHAnsi" w:hAnsiTheme="minorHAnsi"/>
          <w:sz w:val="22"/>
          <w:szCs w:val="22"/>
        </w:rPr>
        <w:t xml:space="preserve"> ve sebzeler oluşturmaktadır. Bu tesislerinde hammaddesinin çoğunluğunu biber oluşturmaktadır.</w:t>
      </w:r>
    </w:p>
    <w:p w:rsidR="001B13EC" w:rsidRPr="002B2D0C" w:rsidRDefault="001B13EC" w:rsidP="001B13EC">
      <w:pPr>
        <w:spacing w:line="276" w:lineRule="auto"/>
        <w:rPr>
          <w:rStyle w:val="st1"/>
          <w:rFonts w:asciiTheme="minorHAnsi" w:hAnsiTheme="minorHAnsi"/>
          <w:sz w:val="22"/>
          <w:szCs w:val="22"/>
        </w:rPr>
      </w:pPr>
      <w:r w:rsidRPr="002B2D0C">
        <w:rPr>
          <w:rStyle w:val="st1"/>
          <w:rFonts w:asciiTheme="minorHAnsi" w:hAnsiTheme="minorHAnsi"/>
          <w:sz w:val="22"/>
          <w:szCs w:val="22"/>
        </w:rPr>
        <w:tab/>
        <w:t xml:space="preserve">Üçüncü sırada yer alan yaş sebze ve meyveler içinde ağırlıklı ürün yine kaypa cinsi biber olmuştur. 2012 Yılında biber fiyatlarının yüksek seyri </w:t>
      </w:r>
      <w:r w:rsidR="0099298C" w:rsidRPr="002B2D0C">
        <w:rPr>
          <w:rStyle w:val="st1"/>
          <w:rFonts w:asciiTheme="minorHAnsi" w:hAnsiTheme="minorHAnsi"/>
          <w:sz w:val="22"/>
          <w:szCs w:val="22"/>
        </w:rPr>
        <w:t>sebebiyle sınırlı</w:t>
      </w:r>
      <w:r w:rsidRPr="002B2D0C">
        <w:rPr>
          <w:rStyle w:val="st1"/>
          <w:rFonts w:asciiTheme="minorHAnsi" w:hAnsiTheme="minorHAnsi"/>
          <w:sz w:val="22"/>
          <w:szCs w:val="22"/>
        </w:rPr>
        <w:t xml:space="preserve"> miktarda gerçekleşen (70.490 kg) taze biber ihracatımız 2013 yılında 780.965 kg olarak gerçekleşmiştir. Bunun yanı sıra patlıcan, kornişon hıyar, pırasa, doğal mantar gibi ürünler de yaş meyve sebze ihracatına konu olan ürünlerdendir. Özellikle doğal mantar ürünleri ihracatta tonaj olarak çok fazla dikkate değer görünmese de fatura değeri açısından çok yüksek bedellerle ihraç edilmektedir. Bu yüzden ilimiz ihracat dinamikleri içerisinde kayda değer bir gelir kalemini de taze, soğutulmuş, dondurulmuş ve kurutulmuş olarak değerlendirilebilen doğal mantar ihracatı </w:t>
      </w:r>
      <w:r w:rsidR="0099298C" w:rsidRPr="002B2D0C">
        <w:rPr>
          <w:rStyle w:val="st1"/>
          <w:rFonts w:asciiTheme="minorHAnsi" w:hAnsiTheme="minorHAnsi"/>
          <w:sz w:val="22"/>
          <w:szCs w:val="22"/>
        </w:rPr>
        <w:t>oluşturmaktadır. İlimiz</w:t>
      </w:r>
      <w:r w:rsidRPr="002B2D0C">
        <w:rPr>
          <w:rStyle w:val="st1"/>
          <w:rFonts w:asciiTheme="minorHAnsi" w:hAnsiTheme="minorHAnsi"/>
          <w:sz w:val="22"/>
          <w:szCs w:val="22"/>
        </w:rPr>
        <w:t xml:space="preserve"> ihracata yönelik meyve yetiştiriciliğinde de oldukça başarılı iller arasındadır. Ancak yaş meyve ihracatında tam anlamıyla bir istikrar sağlanamamıştır. 2012 yılında2.682.117 kg üründe Rusya Federasyonu için ihracat kontrolü yapılmasına rağmen 2013 yılında bahse konu ihracat talebi bulunmadığından kontrol gerçekleşmemiştir. </w:t>
      </w:r>
    </w:p>
    <w:p w:rsidR="001B13EC" w:rsidRPr="002B2D0C" w:rsidRDefault="001B13EC" w:rsidP="001B13EC">
      <w:pPr>
        <w:spacing w:line="276" w:lineRule="auto"/>
        <w:rPr>
          <w:rStyle w:val="st1"/>
          <w:rFonts w:asciiTheme="minorHAnsi" w:hAnsiTheme="minorHAnsi"/>
          <w:sz w:val="22"/>
          <w:szCs w:val="22"/>
        </w:rPr>
      </w:pPr>
      <w:r w:rsidRPr="002B2D0C">
        <w:rPr>
          <w:rStyle w:val="st1"/>
          <w:rFonts w:asciiTheme="minorHAnsi" w:hAnsiTheme="minorHAnsi"/>
          <w:sz w:val="22"/>
          <w:szCs w:val="22"/>
        </w:rPr>
        <w:tab/>
        <w:t>Aşağıda yer alan tabloda ürün - ihracat gerçekleşen ülke ve ürün miktarı bazında 2013 yılı değerleri yer almaktadır. Değerler incelendiğinde en fazla ihracatın konserve ürünlerde gerçekleştiği, konserve ürünleri çok düşük bir farkla dondurulmuş ürünlerin takip ettiği, bunu da yaş meyve ve sebzelerin izlediği görülmektedir. Miktar olarak en fazla ürünün sevk edildiği il</w:t>
      </w:r>
      <w:r w:rsidR="00E005CB">
        <w:rPr>
          <w:rStyle w:val="st1"/>
          <w:rFonts w:asciiTheme="minorHAnsi" w:hAnsiTheme="minorHAnsi"/>
          <w:sz w:val="22"/>
          <w:szCs w:val="22"/>
        </w:rPr>
        <w:t xml:space="preserve">k 5 ülke sırasıyla </w:t>
      </w:r>
      <w:r w:rsidR="00E005CB">
        <w:rPr>
          <w:rStyle w:val="st1"/>
          <w:rFonts w:asciiTheme="minorHAnsi" w:hAnsiTheme="minorHAnsi"/>
          <w:sz w:val="22"/>
          <w:szCs w:val="22"/>
        </w:rPr>
        <w:lastRenderedPageBreak/>
        <w:t>Yunanistan (</w:t>
      </w:r>
      <w:r w:rsidRPr="002B2D0C">
        <w:rPr>
          <w:rStyle w:val="st1"/>
          <w:rFonts w:asciiTheme="minorHAnsi" w:hAnsiTheme="minorHAnsi"/>
          <w:sz w:val="22"/>
          <w:szCs w:val="22"/>
        </w:rPr>
        <w:t>3.211.130 kg), Almanya (2.687.826 kg), İngiltere (1.737.470 kg), Avustralya (1.309.070</w:t>
      </w:r>
      <w:r w:rsidR="00E005CB">
        <w:rPr>
          <w:rStyle w:val="st1"/>
          <w:rFonts w:asciiTheme="minorHAnsi" w:hAnsiTheme="minorHAnsi"/>
          <w:sz w:val="22"/>
          <w:szCs w:val="22"/>
        </w:rPr>
        <w:t xml:space="preserve"> kg) ve Belçika (</w:t>
      </w:r>
      <w:r w:rsidRPr="002B2D0C">
        <w:rPr>
          <w:rStyle w:val="st1"/>
          <w:rFonts w:asciiTheme="minorHAnsi" w:hAnsiTheme="minorHAnsi"/>
          <w:sz w:val="22"/>
          <w:szCs w:val="22"/>
        </w:rPr>
        <w:t>1.038.890 kg) ‘dır.</w:t>
      </w:r>
    </w:p>
    <w:p w:rsidR="001B13EC" w:rsidRPr="002B2D0C" w:rsidRDefault="001B13EC" w:rsidP="001B13EC">
      <w:pPr>
        <w:spacing w:line="276" w:lineRule="auto"/>
        <w:rPr>
          <w:rFonts w:asciiTheme="minorHAnsi" w:hAnsiTheme="minorHAnsi"/>
          <w:sz w:val="22"/>
          <w:szCs w:val="22"/>
          <w:highlight w:val="yellow"/>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2013 Yılı İhracat Raporu</w:t>
      </w:r>
    </w:p>
    <w:tbl>
      <w:tblPr>
        <w:tblW w:w="6497" w:type="dxa"/>
        <w:jc w:val="center"/>
        <w:tblCellMar>
          <w:left w:w="70" w:type="dxa"/>
          <w:right w:w="70" w:type="dxa"/>
        </w:tblCellMar>
        <w:tblLook w:val="0000" w:firstRow="0" w:lastRow="0" w:firstColumn="0" w:lastColumn="0" w:noHBand="0" w:noVBand="0"/>
      </w:tblPr>
      <w:tblGrid>
        <w:gridCol w:w="2780"/>
        <w:gridCol w:w="2507"/>
        <w:gridCol w:w="1210"/>
      </w:tblGrid>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ÜRÜN CİNSİ</w:t>
            </w:r>
          </w:p>
        </w:tc>
        <w:tc>
          <w:tcPr>
            <w:tcW w:w="250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B13EC" w:rsidRPr="002B2D0C" w:rsidRDefault="001B13EC" w:rsidP="001B13EC">
            <w:pPr>
              <w:spacing w:line="276" w:lineRule="auto"/>
              <w:jc w:val="center"/>
              <w:rPr>
                <w:rFonts w:asciiTheme="minorHAnsi" w:hAnsiTheme="minorHAnsi"/>
                <w:sz w:val="18"/>
                <w:szCs w:val="18"/>
              </w:rPr>
            </w:pPr>
            <w:r w:rsidRPr="002B2D0C">
              <w:rPr>
                <w:rFonts w:asciiTheme="minorHAnsi" w:hAnsiTheme="minorHAnsi"/>
                <w:b/>
                <w:bCs/>
                <w:sz w:val="18"/>
                <w:szCs w:val="18"/>
              </w:rPr>
              <w:t>İHRACATIN YAPILDIĞI ÜLKE</w:t>
            </w:r>
          </w:p>
        </w:tc>
        <w:tc>
          <w:tcPr>
            <w:tcW w:w="121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1B13EC" w:rsidRPr="002B2D0C" w:rsidRDefault="001B13EC" w:rsidP="00ED5290">
            <w:pPr>
              <w:spacing w:line="276" w:lineRule="auto"/>
              <w:jc w:val="center"/>
              <w:rPr>
                <w:rFonts w:asciiTheme="minorHAnsi" w:hAnsiTheme="minorHAnsi"/>
                <w:b/>
                <w:sz w:val="18"/>
                <w:szCs w:val="18"/>
              </w:rPr>
            </w:pPr>
            <w:r w:rsidRPr="002B2D0C">
              <w:rPr>
                <w:rFonts w:asciiTheme="minorHAnsi" w:hAnsiTheme="minorHAnsi"/>
                <w:b/>
                <w:sz w:val="18"/>
                <w:szCs w:val="18"/>
              </w:rPr>
              <w:t>MİKTAR</w:t>
            </w:r>
            <w:r w:rsidR="00ED5290" w:rsidRPr="002B2D0C">
              <w:rPr>
                <w:rFonts w:asciiTheme="minorHAnsi" w:hAnsiTheme="minorHAnsi"/>
                <w:b/>
                <w:sz w:val="18"/>
                <w:szCs w:val="18"/>
              </w:rPr>
              <w:t xml:space="preserve"> </w:t>
            </w:r>
            <w:r w:rsidRPr="002B2D0C">
              <w:rPr>
                <w:rFonts w:asciiTheme="minorHAnsi" w:hAnsiTheme="minorHAnsi"/>
                <w:b/>
                <w:sz w:val="18"/>
                <w:szCs w:val="18"/>
              </w:rPr>
              <w:t>(kg)</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Biber</w:t>
            </w:r>
          </w:p>
        </w:tc>
        <w:tc>
          <w:tcPr>
            <w:tcW w:w="2507" w:type="dxa"/>
            <w:tcBorders>
              <w:top w:val="single" w:sz="4" w:space="0" w:color="auto"/>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single" w:sz="4" w:space="0" w:color="auto"/>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946.940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1.631.808</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957.200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İSVEÇ</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87.200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FİNLANDİYA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55.000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40.570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İSKOÇYA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110.000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MACARİSTAN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20.880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İncir</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15.200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Domates</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52.800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Ispanak</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124.000</w:t>
            </w:r>
          </w:p>
        </w:tc>
      </w:tr>
      <w:tr w:rsidR="001B13EC" w:rsidRPr="002B2D0C" w:rsidTr="00ED5290">
        <w:trPr>
          <w:trHeight w:val="20"/>
          <w:jc w:val="center"/>
        </w:trPr>
        <w:tc>
          <w:tcPr>
            <w:tcW w:w="2780" w:type="dxa"/>
            <w:vMerge w:val="restart"/>
            <w:tcBorders>
              <w:top w:val="nil"/>
              <w:left w:val="single" w:sz="4" w:space="0" w:color="auto"/>
              <w:bottom w:val="single" w:sz="4" w:space="0" w:color="000000"/>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Çilek</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262.000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25.600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188.650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HOLLANDA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21.030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20.790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YENİ ZELANDA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22.000</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İSVİÇRE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w:t>
            </w:r>
          </w:p>
        </w:tc>
      </w:tr>
      <w:tr w:rsidR="001B13EC" w:rsidRPr="002B2D0C" w:rsidTr="00ED5290">
        <w:trPr>
          <w:trHeight w:val="20"/>
          <w:jc w:val="center"/>
        </w:trPr>
        <w:tc>
          <w:tcPr>
            <w:tcW w:w="2780" w:type="dxa"/>
            <w:vMerge/>
            <w:tcBorders>
              <w:top w:val="nil"/>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DANİMARKA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20.470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Kiraz</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9.600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185.051</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İSVİÇRE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40.000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MACARİSTAN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20.880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Soğan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22.000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20.850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Üzüm</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56.630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AVUSTURYA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21.120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Pırasa</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İSVİÇRE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5.120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35.840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Mantar</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185.902</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45.024</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İTALYA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41.576</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SAN MARİNO</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11.596</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Dondurulmuş Vişne</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271.580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HOLLANDA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126.570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SUUDİ ARABİSTAN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5.000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noWrap/>
            <w:vAlign w:val="center"/>
          </w:tcPr>
          <w:p w:rsidR="001B13EC" w:rsidRPr="002B2D0C" w:rsidRDefault="0099298C" w:rsidP="00CC587E">
            <w:pPr>
              <w:spacing w:line="276" w:lineRule="auto"/>
              <w:jc w:val="left"/>
              <w:rPr>
                <w:rFonts w:asciiTheme="minorHAnsi" w:hAnsiTheme="minorHAnsi"/>
                <w:bCs/>
                <w:sz w:val="18"/>
                <w:szCs w:val="18"/>
              </w:rPr>
            </w:pPr>
            <w:r w:rsidRPr="002B2D0C">
              <w:rPr>
                <w:rFonts w:asciiTheme="minorHAnsi" w:hAnsiTheme="minorHAnsi"/>
                <w:bCs/>
                <w:sz w:val="18"/>
                <w:szCs w:val="18"/>
              </w:rPr>
              <w:t>Kurut</w:t>
            </w:r>
            <w:r w:rsidR="001B13EC" w:rsidRPr="002B2D0C">
              <w:rPr>
                <w:rFonts w:asciiTheme="minorHAnsi" w:hAnsiTheme="minorHAnsi"/>
                <w:bCs/>
                <w:sz w:val="18"/>
                <w:szCs w:val="18"/>
              </w:rPr>
              <w:t>ulmuş Mantar</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394</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2.371</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Kurutulmuş Domates</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6.200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Biber Turşusu</w:t>
            </w:r>
            <w:r w:rsidRPr="002B2D0C">
              <w:rPr>
                <w:rFonts w:asciiTheme="minorHAnsi" w:hAnsiTheme="minorHAnsi"/>
                <w:bCs/>
                <w:sz w:val="18"/>
                <w:szCs w:val="18"/>
              </w:rPr>
              <w:br/>
              <w:t>(Salamura)</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ABD</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522.599</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1.855.271</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429.953</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YENİ ZELANDA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51.321</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FİNLANDİYA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40.240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AVUSTURALYA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1.309.070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KANADA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591.107</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BULGARİSTAN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10.000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59.596</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İSVEÇ</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156.513</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İTALYA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10.500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YENİ ZELANDA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17.107</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BELÇİKA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20.700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Salamura Kornişon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56.014</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BULGARİSTAN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11.040</w:t>
            </w:r>
          </w:p>
        </w:tc>
      </w:tr>
      <w:tr w:rsidR="001B13EC" w:rsidRPr="002B2D0C" w:rsidTr="00ED5290">
        <w:trPr>
          <w:trHeight w:val="20"/>
          <w:jc w:val="center"/>
        </w:trPr>
        <w:tc>
          <w:tcPr>
            <w:tcW w:w="2780" w:type="dxa"/>
            <w:tcBorders>
              <w:top w:val="single" w:sz="4" w:space="0" w:color="auto"/>
              <w:left w:val="single" w:sz="4" w:space="0" w:color="auto"/>
              <w:bottom w:val="nil"/>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Pancar Turşusu</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65.520</w:t>
            </w:r>
          </w:p>
        </w:tc>
      </w:tr>
      <w:tr w:rsidR="001B13EC" w:rsidRPr="002B2D0C" w:rsidTr="00ED5290">
        <w:trPr>
          <w:trHeight w:val="20"/>
          <w:jc w:val="center"/>
        </w:trPr>
        <w:tc>
          <w:tcPr>
            <w:tcW w:w="2780" w:type="dxa"/>
            <w:tcBorders>
              <w:top w:val="single" w:sz="4" w:space="0" w:color="auto"/>
              <w:left w:val="single" w:sz="4" w:space="0" w:color="auto"/>
              <w:bottom w:val="nil"/>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Karnabahar Turşusu</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56.660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Salamura Kapari</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36.560</w:t>
            </w:r>
          </w:p>
        </w:tc>
      </w:tr>
      <w:tr w:rsidR="001B13EC" w:rsidRPr="002B2D0C" w:rsidTr="00ED5290">
        <w:trPr>
          <w:trHeight w:val="20"/>
          <w:jc w:val="center"/>
        </w:trPr>
        <w:tc>
          <w:tcPr>
            <w:tcW w:w="2780" w:type="dxa"/>
            <w:tcBorders>
              <w:top w:val="single" w:sz="4" w:space="0" w:color="auto"/>
              <w:left w:val="single" w:sz="4" w:space="0" w:color="auto"/>
              <w:bottom w:val="nil"/>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Karışık Sebze Turşusu</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20.844</w:t>
            </w:r>
          </w:p>
        </w:tc>
      </w:tr>
      <w:tr w:rsidR="001B13EC" w:rsidRPr="002B2D0C" w:rsidTr="00ED5290">
        <w:trPr>
          <w:trHeight w:val="20"/>
          <w:jc w:val="center"/>
        </w:trPr>
        <w:tc>
          <w:tcPr>
            <w:tcW w:w="2780" w:type="dxa"/>
            <w:tcBorders>
              <w:top w:val="single" w:sz="4" w:space="0" w:color="auto"/>
              <w:left w:val="single" w:sz="4" w:space="0" w:color="auto"/>
              <w:bottom w:val="nil"/>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Közlenmiş Patlıcan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8.190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Salamura Zeytin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BULGARİSTAN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420.586</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UKRAYNA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Biber</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594.865</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BULGARİSTAN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78.700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MAKEDONYA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107.400</w:t>
            </w:r>
          </w:p>
        </w:tc>
      </w:tr>
      <w:tr w:rsidR="001B13EC" w:rsidRPr="002B2D0C" w:rsidTr="00ED5290">
        <w:trPr>
          <w:trHeight w:val="20"/>
          <w:jc w:val="center"/>
        </w:trPr>
        <w:tc>
          <w:tcPr>
            <w:tcW w:w="2780" w:type="dxa"/>
            <w:tcBorders>
              <w:top w:val="single" w:sz="4" w:space="0" w:color="auto"/>
              <w:left w:val="single" w:sz="4" w:space="0" w:color="auto"/>
              <w:bottom w:val="nil"/>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Kestane</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22.000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Kuru Soğan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23.200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Pırasa</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İSVİÇRE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80.000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Kornişon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175.580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Patlıcan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129.500</w:t>
            </w:r>
          </w:p>
        </w:tc>
      </w:tr>
      <w:tr w:rsidR="001B13EC" w:rsidRPr="002B2D0C" w:rsidTr="00ED5290">
        <w:trPr>
          <w:trHeight w:val="20"/>
          <w:jc w:val="center"/>
        </w:trPr>
        <w:tc>
          <w:tcPr>
            <w:tcW w:w="2780" w:type="dxa"/>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Elma</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BULGARİSTAN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20.000</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auto"/>
              <w:right w:val="single" w:sz="4" w:space="0" w:color="auto"/>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Taze Mantar</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47.970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İSVİÇRE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8.535</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19.800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HOLLANDA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12.004</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auto"/>
              <w:right w:val="single" w:sz="4" w:space="0" w:color="auto"/>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JAPONYA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2.628</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noWrap/>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Muhtelif Gıda</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ÇİN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842</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ALMANYA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3.560</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İNGİLTERE</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13.517</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FRANSA</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3.713</w:t>
            </w:r>
          </w:p>
        </w:tc>
      </w:tr>
      <w:tr w:rsidR="00ED5290" w:rsidRPr="002B2D0C" w:rsidTr="004E7359">
        <w:trPr>
          <w:trHeight w:val="20"/>
          <w:jc w:val="center"/>
        </w:trPr>
        <w:tc>
          <w:tcPr>
            <w:tcW w:w="5287" w:type="dxa"/>
            <w:gridSpan w:val="2"/>
            <w:tcBorders>
              <w:top w:val="single" w:sz="4" w:space="0" w:color="auto"/>
              <w:left w:val="single" w:sz="4" w:space="0" w:color="auto"/>
              <w:bottom w:val="single" w:sz="4" w:space="0" w:color="000000"/>
              <w:right w:val="single" w:sz="4" w:space="0" w:color="auto"/>
            </w:tcBorders>
            <w:vAlign w:val="center"/>
          </w:tcPr>
          <w:p w:rsidR="00ED5290" w:rsidRPr="002B2D0C" w:rsidRDefault="00ED5290" w:rsidP="00CC587E">
            <w:pPr>
              <w:spacing w:line="276" w:lineRule="auto"/>
              <w:jc w:val="left"/>
              <w:rPr>
                <w:rFonts w:asciiTheme="minorHAnsi" w:hAnsiTheme="minorHAnsi"/>
                <w:sz w:val="18"/>
                <w:szCs w:val="18"/>
              </w:rPr>
            </w:pPr>
            <w:r w:rsidRPr="002B2D0C">
              <w:rPr>
                <w:rFonts w:asciiTheme="minorHAnsi" w:hAnsiTheme="minorHAnsi"/>
                <w:b/>
                <w:bCs/>
                <w:sz w:val="18"/>
                <w:szCs w:val="18"/>
              </w:rPr>
              <w:t>Toplam</w:t>
            </w:r>
          </w:p>
        </w:tc>
        <w:tc>
          <w:tcPr>
            <w:tcW w:w="1210" w:type="dxa"/>
            <w:tcBorders>
              <w:top w:val="nil"/>
              <w:left w:val="nil"/>
              <w:bottom w:val="single" w:sz="4" w:space="0" w:color="auto"/>
              <w:right w:val="single" w:sz="4" w:space="0" w:color="auto"/>
            </w:tcBorders>
            <w:shd w:val="clear" w:color="auto" w:fill="FFFFFF"/>
            <w:noWrap/>
            <w:vAlign w:val="bottom"/>
          </w:tcPr>
          <w:p w:rsidR="00ED5290" w:rsidRPr="002B2D0C" w:rsidRDefault="00ED5290" w:rsidP="001B13EC">
            <w:pPr>
              <w:spacing w:line="276" w:lineRule="auto"/>
              <w:jc w:val="right"/>
              <w:rPr>
                <w:rFonts w:asciiTheme="minorHAnsi" w:hAnsiTheme="minorHAnsi"/>
                <w:sz w:val="18"/>
                <w:szCs w:val="18"/>
              </w:rPr>
            </w:pPr>
            <w:r w:rsidRPr="002B2D0C">
              <w:rPr>
                <w:rFonts w:asciiTheme="minorHAnsi" w:hAnsiTheme="minorHAnsi"/>
                <w:b/>
                <w:bCs/>
                <w:sz w:val="18"/>
                <w:szCs w:val="18"/>
              </w:rPr>
              <w:t>12.808.662</w:t>
            </w:r>
          </w:p>
        </w:tc>
      </w:tr>
      <w:tr w:rsidR="001B13EC" w:rsidRPr="002B2D0C" w:rsidTr="00ED5290">
        <w:trPr>
          <w:trHeight w:val="20"/>
          <w:jc w:val="center"/>
        </w:trPr>
        <w:tc>
          <w:tcPr>
            <w:tcW w:w="2780" w:type="dxa"/>
            <w:vMerge w:val="restart"/>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Fidan</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AZERBAYCAN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7.695 adet</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YUNANİSTAN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17.000 adet</w:t>
            </w:r>
          </w:p>
        </w:tc>
      </w:tr>
      <w:tr w:rsidR="001B13EC" w:rsidRPr="002B2D0C" w:rsidTr="00ED5290">
        <w:trPr>
          <w:trHeight w:val="20"/>
          <w:jc w:val="center"/>
        </w:trPr>
        <w:tc>
          <w:tcPr>
            <w:tcW w:w="2780" w:type="dxa"/>
            <w:vMerge/>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SIRBİSTAN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280 adet</w:t>
            </w:r>
          </w:p>
        </w:tc>
      </w:tr>
      <w:tr w:rsidR="001B13EC" w:rsidRPr="002B2D0C" w:rsidTr="00ED5290">
        <w:trPr>
          <w:trHeight w:val="20"/>
          <w:jc w:val="center"/>
        </w:trPr>
        <w:tc>
          <w:tcPr>
            <w:tcW w:w="2780" w:type="dxa"/>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r w:rsidRPr="002B2D0C">
              <w:rPr>
                <w:rFonts w:asciiTheme="minorHAnsi" w:hAnsiTheme="minorHAnsi"/>
                <w:bCs/>
                <w:sz w:val="18"/>
                <w:szCs w:val="18"/>
              </w:rPr>
              <w:t>Dış Mekan Süs Bitkisi</w:t>
            </w: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sz w:val="18"/>
                <w:szCs w:val="18"/>
              </w:rPr>
            </w:pPr>
            <w:r w:rsidRPr="002B2D0C">
              <w:rPr>
                <w:rFonts w:asciiTheme="minorHAnsi" w:hAnsiTheme="minorHAnsi"/>
                <w:sz w:val="18"/>
                <w:szCs w:val="18"/>
              </w:rPr>
              <w:t>TÜRKMENİSTAN</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sz w:val="18"/>
                <w:szCs w:val="18"/>
              </w:rPr>
            </w:pPr>
            <w:r w:rsidRPr="002B2D0C">
              <w:rPr>
                <w:rFonts w:asciiTheme="minorHAnsi" w:hAnsiTheme="minorHAnsi"/>
                <w:sz w:val="18"/>
                <w:szCs w:val="18"/>
              </w:rPr>
              <w:t>2.065 adet</w:t>
            </w:r>
          </w:p>
        </w:tc>
      </w:tr>
      <w:tr w:rsidR="001B13EC" w:rsidRPr="002B2D0C" w:rsidTr="00ED5290">
        <w:trPr>
          <w:trHeight w:val="20"/>
          <w:jc w:val="center"/>
        </w:trPr>
        <w:tc>
          <w:tcPr>
            <w:tcW w:w="2780" w:type="dxa"/>
            <w:tcBorders>
              <w:top w:val="single" w:sz="4" w:space="0" w:color="auto"/>
              <w:left w:val="single" w:sz="4" w:space="0" w:color="auto"/>
              <w:bottom w:val="single" w:sz="4" w:space="0" w:color="000000"/>
              <w:right w:val="single" w:sz="4" w:space="0" w:color="000000"/>
            </w:tcBorders>
            <w:vAlign w:val="center"/>
          </w:tcPr>
          <w:p w:rsidR="001B13EC" w:rsidRPr="002B2D0C" w:rsidRDefault="001B13EC" w:rsidP="00CC587E">
            <w:pPr>
              <w:spacing w:line="276" w:lineRule="auto"/>
              <w:jc w:val="left"/>
              <w:rPr>
                <w:rFonts w:asciiTheme="minorHAnsi" w:hAnsiTheme="minorHAnsi"/>
                <w:bCs/>
                <w:sz w:val="18"/>
                <w:szCs w:val="18"/>
              </w:rPr>
            </w:pPr>
          </w:p>
        </w:tc>
        <w:tc>
          <w:tcPr>
            <w:tcW w:w="2507" w:type="dxa"/>
            <w:tcBorders>
              <w:top w:val="nil"/>
              <w:left w:val="nil"/>
              <w:bottom w:val="single" w:sz="4" w:space="0" w:color="auto"/>
              <w:right w:val="single" w:sz="4" w:space="0" w:color="auto"/>
            </w:tcBorders>
            <w:noWrap/>
            <w:vAlign w:val="bottom"/>
          </w:tcPr>
          <w:p w:rsidR="001B13EC" w:rsidRPr="002B2D0C" w:rsidRDefault="001B13EC" w:rsidP="001B13EC">
            <w:pPr>
              <w:spacing w:line="276" w:lineRule="auto"/>
              <w:rPr>
                <w:rFonts w:asciiTheme="minorHAnsi" w:hAnsiTheme="minorHAnsi"/>
                <w:b/>
                <w:bCs/>
                <w:sz w:val="18"/>
                <w:szCs w:val="18"/>
              </w:rPr>
            </w:pPr>
            <w:r w:rsidRPr="002B2D0C">
              <w:rPr>
                <w:rFonts w:asciiTheme="minorHAnsi" w:hAnsiTheme="minorHAnsi"/>
                <w:b/>
                <w:bCs/>
                <w:sz w:val="18"/>
                <w:szCs w:val="18"/>
              </w:rPr>
              <w:t xml:space="preserve"> Düzenlenen BSS</w:t>
            </w:r>
          </w:p>
        </w:tc>
        <w:tc>
          <w:tcPr>
            <w:tcW w:w="1210" w:type="dxa"/>
            <w:tcBorders>
              <w:top w:val="nil"/>
              <w:left w:val="nil"/>
              <w:bottom w:val="single" w:sz="4" w:space="0" w:color="auto"/>
              <w:right w:val="single" w:sz="4" w:space="0" w:color="auto"/>
            </w:tcBorders>
            <w:shd w:val="clear" w:color="auto" w:fill="FFFFFF"/>
            <w:noWrap/>
            <w:vAlign w:val="bottom"/>
          </w:tcPr>
          <w:p w:rsidR="001B13EC" w:rsidRPr="002B2D0C" w:rsidRDefault="001B13EC"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867 adet</w:t>
            </w:r>
          </w:p>
        </w:tc>
      </w:tr>
    </w:tbl>
    <w:p w:rsidR="001B13EC" w:rsidRPr="002B2D0C" w:rsidRDefault="001B13EC" w:rsidP="001B13EC">
      <w:pPr>
        <w:spacing w:line="276" w:lineRule="auto"/>
        <w:rPr>
          <w:rFonts w:asciiTheme="minorHAnsi" w:hAnsiTheme="minorHAnsi"/>
          <w:sz w:val="22"/>
          <w:szCs w:val="22"/>
          <w:highlight w:val="yellow"/>
        </w:rPr>
      </w:pPr>
    </w:p>
    <w:p w:rsidR="001B13EC" w:rsidRPr="002B2D0C" w:rsidRDefault="001B13EC" w:rsidP="00385648">
      <w:pPr>
        <w:pStyle w:val="Balk5"/>
        <w:jc w:val="left"/>
      </w:pPr>
      <w:bookmarkStart w:id="438" w:name="_Toc378852691"/>
      <w:bookmarkStart w:id="439" w:name="_Toc379183231"/>
      <w:bookmarkStart w:id="440" w:name="_Toc379185093"/>
      <w:bookmarkStart w:id="441" w:name="_Toc386731938"/>
      <w:r w:rsidRPr="002B2D0C">
        <w:t>4.2.4.2.2</w:t>
      </w:r>
      <w:r w:rsidR="00D64089" w:rsidRPr="002B2D0C">
        <w:t>.</w:t>
      </w:r>
      <w:r w:rsidRPr="002B2D0C">
        <w:t xml:space="preserve"> İthalat</w:t>
      </w:r>
      <w:bookmarkEnd w:id="438"/>
      <w:bookmarkEnd w:id="439"/>
      <w:bookmarkEnd w:id="440"/>
      <w:bookmarkEnd w:id="441"/>
      <w:r w:rsidRPr="002B2D0C">
        <w:tab/>
      </w:r>
    </w:p>
    <w:p w:rsidR="001B13EC" w:rsidRPr="002B2D0C" w:rsidRDefault="001B13EC" w:rsidP="001B13EC">
      <w:pPr>
        <w:tabs>
          <w:tab w:val="left" w:pos="0"/>
        </w:tabs>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 xml:space="preserve">Çanakkale Limanının kapasitesinin kısıtlı oluşu ve ilimizin tarımsal ürün deseninin çeşitliliği sebebiyle ilimizde ithalat faaliyetleri sınırlı miktarda gerçekleşmektedir. </w:t>
      </w:r>
    </w:p>
    <w:p w:rsidR="001B13EC" w:rsidRPr="002B2D0C" w:rsidRDefault="001B13EC" w:rsidP="001B13EC">
      <w:pPr>
        <w:tabs>
          <w:tab w:val="left" w:pos="0"/>
        </w:tabs>
        <w:spacing w:line="276" w:lineRule="auto"/>
        <w:rPr>
          <w:rFonts w:asciiTheme="minorHAnsi" w:hAnsiTheme="minorHAnsi"/>
          <w:sz w:val="22"/>
          <w:szCs w:val="22"/>
        </w:rPr>
      </w:pPr>
      <w:r w:rsidRPr="002B2D0C">
        <w:rPr>
          <w:rFonts w:asciiTheme="minorHAnsi" w:hAnsiTheme="minorHAnsi"/>
          <w:sz w:val="22"/>
          <w:szCs w:val="22"/>
        </w:rPr>
        <w:tab/>
        <w:t>2013 Yılında gerçekleşen ithalat değerleri;</w:t>
      </w:r>
    </w:p>
    <w:p w:rsidR="001B13EC" w:rsidRPr="002B2D0C" w:rsidRDefault="001B13EC" w:rsidP="003C0543">
      <w:pPr>
        <w:spacing w:line="276" w:lineRule="auto"/>
        <w:ind w:firstLine="709"/>
        <w:rPr>
          <w:rFonts w:asciiTheme="minorHAnsi" w:hAnsiTheme="minorHAnsi"/>
          <w:sz w:val="22"/>
          <w:szCs w:val="22"/>
        </w:rPr>
      </w:pPr>
      <w:r w:rsidRPr="002B2D0C">
        <w:rPr>
          <w:rFonts w:asciiTheme="minorHAnsi" w:hAnsiTheme="minorHAnsi"/>
          <w:sz w:val="22"/>
          <w:szCs w:val="22"/>
        </w:rPr>
        <w:t>2 gemi ile Rusya Federasyonundan gelen Ekmeklik Buğday (Dökme)</w:t>
      </w:r>
      <w:r w:rsidRPr="002B2D0C">
        <w:rPr>
          <w:rFonts w:asciiTheme="minorHAnsi" w:hAnsiTheme="minorHAnsi"/>
          <w:sz w:val="22"/>
          <w:szCs w:val="22"/>
        </w:rPr>
        <w:tab/>
        <w:t>:   5.870.564 kg</w:t>
      </w:r>
    </w:p>
    <w:p w:rsidR="001B13EC" w:rsidRPr="002B2D0C" w:rsidRDefault="001B13EC" w:rsidP="003C0543">
      <w:pPr>
        <w:spacing w:line="276" w:lineRule="auto"/>
        <w:ind w:firstLine="709"/>
        <w:rPr>
          <w:rFonts w:asciiTheme="minorHAnsi" w:hAnsiTheme="minorHAnsi"/>
          <w:sz w:val="22"/>
          <w:szCs w:val="22"/>
        </w:rPr>
      </w:pPr>
      <w:r w:rsidRPr="002B2D0C">
        <w:rPr>
          <w:rFonts w:asciiTheme="minorHAnsi" w:hAnsiTheme="minorHAnsi"/>
          <w:sz w:val="22"/>
          <w:szCs w:val="22"/>
        </w:rPr>
        <w:t>2 tır ile Moldovadan gelen Yağlı</w:t>
      </w:r>
      <w:r w:rsidR="00AC201E">
        <w:rPr>
          <w:rFonts w:asciiTheme="minorHAnsi" w:hAnsiTheme="minorHAnsi"/>
          <w:sz w:val="22"/>
          <w:szCs w:val="22"/>
        </w:rPr>
        <w:t xml:space="preserve">k Ayçiçeği Tohumu </w:t>
      </w:r>
      <w:r w:rsidR="00AC201E">
        <w:rPr>
          <w:rFonts w:asciiTheme="minorHAnsi" w:hAnsiTheme="minorHAnsi"/>
          <w:sz w:val="22"/>
          <w:szCs w:val="22"/>
        </w:rPr>
        <w:tab/>
      </w:r>
      <w:r w:rsidR="00AC201E">
        <w:rPr>
          <w:rFonts w:asciiTheme="minorHAnsi" w:hAnsiTheme="minorHAnsi"/>
          <w:sz w:val="22"/>
          <w:szCs w:val="22"/>
        </w:rPr>
        <w:tab/>
        <w:t xml:space="preserve"> </w:t>
      </w:r>
      <w:r w:rsidR="00AC201E">
        <w:rPr>
          <w:rFonts w:asciiTheme="minorHAnsi" w:hAnsiTheme="minorHAnsi"/>
          <w:sz w:val="22"/>
          <w:szCs w:val="22"/>
        </w:rPr>
        <w:tab/>
        <w:t xml:space="preserve">:        </w:t>
      </w:r>
      <w:r w:rsidRPr="002B2D0C">
        <w:rPr>
          <w:rFonts w:asciiTheme="minorHAnsi" w:hAnsiTheme="minorHAnsi"/>
          <w:sz w:val="22"/>
          <w:szCs w:val="22"/>
        </w:rPr>
        <w:t>42.000 kg</w:t>
      </w:r>
    </w:p>
    <w:p w:rsidR="001B13EC" w:rsidRPr="002B2D0C" w:rsidRDefault="001B13EC" w:rsidP="00385648">
      <w:pPr>
        <w:pStyle w:val="Balk5"/>
        <w:jc w:val="left"/>
      </w:pPr>
      <w:bookmarkStart w:id="442" w:name="_Toc378852692"/>
      <w:bookmarkStart w:id="443" w:name="_Toc379183232"/>
      <w:bookmarkStart w:id="444" w:name="_Toc379185094"/>
      <w:bookmarkStart w:id="445" w:name="_Toc386731939"/>
      <w:r w:rsidRPr="002B2D0C">
        <w:lastRenderedPageBreak/>
        <w:t>4.2.4.2.3</w:t>
      </w:r>
      <w:r w:rsidR="00D64089" w:rsidRPr="002B2D0C">
        <w:t>.</w:t>
      </w:r>
      <w:r w:rsidRPr="002B2D0C">
        <w:t xml:space="preserve"> Transit İşlemleri</w:t>
      </w:r>
      <w:bookmarkEnd w:id="442"/>
      <w:bookmarkEnd w:id="443"/>
      <w:bookmarkEnd w:id="444"/>
      <w:bookmarkEnd w:id="445"/>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 xml:space="preserve"> 2013 Yılı içerisinde Müdürlüğümüze transit işlem başvurusu gerçekleşmemiştir.</w:t>
      </w:r>
    </w:p>
    <w:p w:rsidR="001B13EC" w:rsidRPr="002B2D0C" w:rsidRDefault="001B13EC" w:rsidP="001B13EC">
      <w:pPr>
        <w:spacing w:line="276" w:lineRule="auto"/>
        <w:rPr>
          <w:rFonts w:asciiTheme="minorHAnsi" w:hAnsiTheme="minorHAnsi"/>
          <w:sz w:val="22"/>
          <w:szCs w:val="22"/>
        </w:rPr>
      </w:pPr>
    </w:p>
    <w:p w:rsidR="001B13EC" w:rsidRPr="002B2D0C" w:rsidRDefault="001B13EC" w:rsidP="00385648">
      <w:pPr>
        <w:pStyle w:val="Balk5"/>
        <w:jc w:val="left"/>
      </w:pPr>
      <w:bookmarkStart w:id="446" w:name="_Toc378852693"/>
      <w:bookmarkStart w:id="447" w:name="_Toc379183233"/>
      <w:bookmarkStart w:id="448" w:name="_Toc379185095"/>
      <w:bookmarkStart w:id="449" w:name="_Toc386731940"/>
      <w:r w:rsidRPr="002B2D0C">
        <w:t>4.2.4.2.4</w:t>
      </w:r>
      <w:r w:rsidR="00D64089" w:rsidRPr="002B2D0C">
        <w:t>.</w:t>
      </w:r>
      <w:r w:rsidRPr="002B2D0C">
        <w:t xml:space="preserve"> Re-Export İhracat</w:t>
      </w:r>
      <w:bookmarkEnd w:id="446"/>
      <w:bookmarkEnd w:id="447"/>
      <w:bookmarkEnd w:id="448"/>
      <w:bookmarkEnd w:id="449"/>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2013 Yılı içer</w:t>
      </w:r>
      <w:r w:rsidR="0099298C" w:rsidRPr="002B2D0C">
        <w:rPr>
          <w:rFonts w:asciiTheme="minorHAnsi" w:hAnsiTheme="minorHAnsi"/>
          <w:sz w:val="22"/>
          <w:szCs w:val="22"/>
        </w:rPr>
        <w:t>i</w:t>
      </w:r>
      <w:r w:rsidRPr="002B2D0C">
        <w:rPr>
          <w:rFonts w:asciiTheme="minorHAnsi" w:hAnsiTheme="minorHAnsi"/>
          <w:sz w:val="22"/>
          <w:szCs w:val="22"/>
        </w:rPr>
        <w:t>sinde Müdürlüğümüze Re-Export ihracat talebi bulunmamaktadır.</w:t>
      </w:r>
    </w:p>
    <w:p w:rsidR="001B13EC" w:rsidRPr="002B2D0C" w:rsidRDefault="001B13EC" w:rsidP="001B13EC">
      <w:pPr>
        <w:spacing w:line="276" w:lineRule="auto"/>
        <w:rPr>
          <w:rFonts w:asciiTheme="minorHAnsi" w:hAnsiTheme="minorHAnsi"/>
          <w:sz w:val="22"/>
          <w:szCs w:val="22"/>
          <w:highlight w:val="yellow"/>
        </w:rPr>
      </w:pPr>
    </w:p>
    <w:p w:rsidR="001B13EC" w:rsidRPr="002B2D0C" w:rsidRDefault="001B13EC" w:rsidP="00385648">
      <w:pPr>
        <w:pStyle w:val="Balk5"/>
        <w:jc w:val="left"/>
      </w:pPr>
      <w:bookmarkStart w:id="450" w:name="_Toc378852694"/>
      <w:bookmarkStart w:id="451" w:name="_Toc379183234"/>
      <w:bookmarkStart w:id="452" w:name="_Toc379185096"/>
      <w:bookmarkStart w:id="453" w:name="_Toc386731941"/>
      <w:r w:rsidRPr="002B2D0C">
        <w:t>4.2.4.2.5</w:t>
      </w:r>
      <w:r w:rsidR="00D64089" w:rsidRPr="002B2D0C">
        <w:t>.</w:t>
      </w:r>
      <w:r w:rsidRPr="002B2D0C">
        <w:t xml:space="preserve"> ISPM-15</w:t>
      </w:r>
      <w:bookmarkEnd w:id="450"/>
      <w:bookmarkEnd w:id="451"/>
      <w:bookmarkEnd w:id="452"/>
      <w:bookmarkEnd w:id="453"/>
      <w:r w:rsidRPr="002B2D0C">
        <w:t xml:space="preserve"> </w:t>
      </w:r>
    </w:p>
    <w:p w:rsidR="001B13EC" w:rsidRPr="002B2D0C" w:rsidRDefault="001B13EC" w:rsidP="001B13EC">
      <w:pPr>
        <w:spacing w:line="276" w:lineRule="auto"/>
        <w:rPr>
          <w:rFonts w:asciiTheme="minorHAnsi" w:hAnsiTheme="minorHAnsi"/>
          <w:b/>
          <w:sz w:val="22"/>
          <w:szCs w:val="22"/>
        </w:rPr>
      </w:pPr>
      <w:r w:rsidRPr="002B2D0C">
        <w:rPr>
          <w:rFonts w:asciiTheme="minorHAnsi" w:hAnsiTheme="minorHAnsi"/>
          <w:sz w:val="22"/>
          <w:szCs w:val="22"/>
        </w:rPr>
        <w:tab/>
        <w:t>Ahşaptan imal edilmiş ambalaj malzemeleri ile taşınan bitki zararlısı organizmaların yayılması riskini önlemeye yönelik olarak, uluslararası ticaret faaliyetlerinde kullanılmak üzere; ahşap ambalaj malzemesi imalatçılarına işaretleme izin belgesi verilmesi ve bunların denetlenmesi çalışmalarına; Çan ilçemizde 2 adet, Yenice ilçemizde kurulu 1 adet tesiste 2013 yılında yapılan denetleme faaliyetleriyle devam edilmiştir.</w:t>
      </w:r>
    </w:p>
    <w:p w:rsidR="001B13EC" w:rsidRPr="002B2D0C" w:rsidRDefault="00D64089" w:rsidP="00385648">
      <w:pPr>
        <w:pStyle w:val="Balk4"/>
      </w:pPr>
      <w:bookmarkStart w:id="454" w:name="_Toc378852695"/>
      <w:bookmarkStart w:id="455" w:name="_Toc379183235"/>
      <w:bookmarkStart w:id="456" w:name="_Toc379185097"/>
      <w:bookmarkStart w:id="457" w:name="_Toc386731942"/>
      <w:r w:rsidRPr="002B2D0C">
        <w:t xml:space="preserve">4.2.4.3. Tohum ve Fidan </w:t>
      </w:r>
      <w:r w:rsidR="001B13EC" w:rsidRPr="002B2D0C">
        <w:t>Sertifikasyon Çalışmaları</w:t>
      </w:r>
      <w:bookmarkEnd w:id="454"/>
      <w:bookmarkEnd w:id="455"/>
      <w:bookmarkEnd w:id="456"/>
      <w:bookmarkEnd w:id="457"/>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İlimizde 108 adet ruhsatlı tohum bayi bulunmaktadır. Tohum ve fidan sertifikasyon çalışmalarında tarla kontrolleri, tohumluk bayileri denetim ve kontrol hizmetleri yürütülmektedir.</w:t>
      </w:r>
    </w:p>
    <w:p w:rsidR="006F1C92" w:rsidRPr="002B2D0C" w:rsidRDefault="006F1C92" w:rsidP="00385648">
      <w:pPr>
        <w:pStyle w:val="Balk5"/>
        <w:jc w:val="left"/>
      </w:pPr>
    </w:p>
    <w:p w:rsidR="001B13EC" w:rsidRPr="002B2D0C" w:rsidRDefault="001B13EC" w:rsidP="00385648">
      <w:pPr>
        <w:pStyle w:val="Balk5"/>
        <w:jc w:val="left"/>
      </w:pPr>
      <w:bookmarkStart w:id="458" w:name="_Toc378852696"/>
      <w:bookmarkStart w:id="459" w:name="_Toc379183236"/>
      <w:bookmarkStart w:id="460" w:name="_Toc379185098"/>
      <w:bookmarkStart w:id="461" w:name="_Toc386731943"/>
      <w:r w:rsidRPr="002B2D0C">
        <w:t>4.2.4.3.1</w:t>
      </w:r>
      <w:r w:rsidR="00D64089" w:rsidRPr="002B2D0C">
        <w:t>.</w:t>
      </w:r>
      <w:r w:rsidRPr="002B2D0C">
        <w:t xml:space="preserve"> Tohum Sertifikasyon Çalışmaları</w:t>
      </w:r>
      <w:bookmarkEnd w:id="458"/>
      <w:bookmarkEnd w:id="459"/>
      <w:bookmarkEnd w:id="460"/>
      <w:bookmarkEnd w:id="461"/>
    </w:p>
    <w:p w:rsidR="001B13EC" w:rsidRPr="002B2D0C" w:rsidRDefault="001B13EC" w:rsidP="001B13EC">
      <w:pPr>
        <w:spacing w:line="276" w:lineRule="auto"/>
        <w:rPr>
          <w:rFonts w:asciiTheme="minorHAnsi" w:hAnsiTheme="minorHAnsi"/>
          <w:b/>
          <w:sz w:val="22"/>
          <w:szCs w:val="22"/>
        </w:rPr>
      </w:pPr>
      <w:r w:rsidRPr="002B2D0C">
        <w:rPr>
          <w:rFonts w:asciiTheme="minorHAnsi" w:hAnsiTheme="minorHAnsi"/>
          <w:sz w:val="22"/>
          <w:szCs w:val="22"/>
        </w:rPr>
        <w:tab/>
        <w:t>İlimizde mısır (35.500 da), buğday (1.935 da), arpa (458 da), yulaf (58 da), çeltik (644 da) ve ayçiçeği (34 da)tohumluğu sertifikasyon çalışmaları yürütülmektedir.</w:t>
      </w:r>
    </w:p>
    <w:p w:rsidR="0099298C" w:rsidRDefault="0099298C" w:rsidP="001B13EC">
      <w:pPr>
        <w:spacing w:line="276" w:lineRule="auto"/>
        <w:rPr>
          <w:rFonts w:asciiTheme="minorHAnsi" w:hAnsiTheme="minorHAnsi"/>
          <w:b/>
          <w:sz w:val="22"/>
          <w:szCs w:val="22"/>
        </w:rPr>
      </w:pPr>
    </w:p>
    <w:p w:rsidR="00AC201E" w:rsidRPr="002B2D0C" w:rsidRDefault="00AC201E" w:rsidP="001B13EC">
      <w:pPr>
        <w:spacing w:line="276" w:lineRule="auto"/>
        <w:rPr>
          <w:rFonts w:asciiTheme="minorHAnsi" w:hAnsiTheme="minorHAnsi"/>
          <w:b/>
          <w:sz w:val="22"/>
          <w:szCs w:val="22"/>
        </w:rPr>
      </w:pPr>
    </w:p>
    <w:tbl>
      <w:tblPr>
        <w:tblW w:w="6448" w:type="dxa"/>
        <w:jc w:val="center"/>
        <w:tblCellMar>
          <w:left w:w="70" w:type="dxa"/>
          <w:right w:w="70" w:type="dxa"/>
        </w:tblCellMar>
        <w:tblLook w:val="04A0" w:firstRow="1" w:lastRow="0" w:firstColumn="1" w:lastColumn="0" w:noHBand="0" w:noVBand="1"/>
      </w:tblPr>
      <w:tblGrid>
        <w:gridCol w:w="1960"/>
        <w:gridCol w:w="2943"/>
        <w:gridCol w:w="1545"/>
      </w:tblGrid>
      <w:tr w:rsidR="00B54CA7" w:rsidRPr="002B2D0C" w:rsidTr="00B54CA7">
        <w:trPr>
          <w:trHeight w:val="20"/>
          <w:jc w:val="center"/>
        </w:trPr>
        <w:tc>
          <w:tcPr>
            <w:tcW w:w="196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B54CA7" w:rsidRPr="002B2D0C" w:rsidRDefault="00B54CA7" w:rsidP="00B54CA7">
            <w:pPr>
              <w:jc w:val="center"/>
              <w:rPr>
                <w:rFonts w:asciiTheme="minorHAnsi" w:hAnsiTheme="minorHAnsi"/>
                <w:sz w:val="20"/>
                <w:szCs w:val="20"/>
              </w:rPr>
            </w:pPr>
            <w:r w:rsidRPr="002B2D0C">
              <w:rPr>
                <w:rFonts w:asciiTheme="minorHAnsi" w:hAnsiTheme="minorHAnsi"/>
                <w:sz w:val="20"/>
                <w:szCs w:val="20"/>
              </w:rPr>
              <w:t>Cinsi</w:t>
            </w:r>
          </w:p>
        </w:tc>
        <w:tc>
          <w:tcPr>
            <w:tcW w:w="294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B54CA7" w:rsidRPr="002B2D0C" w:rsidRDefault="00B54CA7" w:rsidP="00B54CA7">
            <w:pPr>
              <w:jc w:val="center"/>
              <w:rPr>
                <w:rFonts w:asciiTheme="minorHAnsi" w:hAnsiTheme="minorHAnsi"/>
                <w:sz w:val="20"/>
                <w:szCs w:val="20"/>
              </w:rPr>
            </w:pPr>
            <w:r w:rsidRPr="002B2D0C">
              <w:rPr>
                <w:rFonts w:asciiTheme="minorHAnsi" w:hAnsiTheme="minorHAnsi"/>
                <w:sz w:val="20"/>
                <w:szCs w:val="20"/>
              </w:rPr>
              <w:t>Şirketin Adı</w:t>
            </w:r>
          </w:p>
        </w:tc>
        <w:tc>
          <w:tcPr>
            <w:tcW w:w="1545"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B54CA7" w:rsidRPr="002B2D0C" w:rsidRDefault="00B54CA7" w:rsidP="00B54CA7">
            <w:pPr>
              <w:jc w:val="center"/>
              <w:rPr>
                <w:rFonts w:asciiTheme="minorHAnsi" w:hAnsiTheme="minorHAnsi"/>
                <w:sz w:val="20"/>
                <w:szCs w:val="20"/>
              </w:rPr>
            </w:pPr>
            <w:r w:rsidRPr="002B2D0C">
              <w:rPr>
                <w:rFonts w:asciiTheme="minorHAnsi" w:hAnsiTheme="minorHAnsi"/>
                <w:sz w:val="20"/>
                <w:szCs w:val="20"/>
              </w:rPr>
              <w:t>Ekilen Alan  (da)</w:t>
            </w:r>
          </w:p>
        </w:tc>
      </w:tr>
      <w:tr w:rsidR="00B54CA7" w:rsidRPr="002B2D0C" w:rsidTr="00B54CA7">
        <w:trPr>
          <w:trHeight w:val="2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jc w:val="center"/>
              <w:rPr>
                <w:rFonts w:asciiTheme="minorHAnsi" w:hAnsiTheme="minorHAnsi"/>
                <w:sz w:val="20"/>
                <w:szCs w:val="20"/>
              </w:rPr>
            </w:pPr>
            <w:r w:rsidRPr="00E005CB">
              <w:rPr>
                <w:rFonts w:asciiTheme="minorHAnsi" w:hAnsiTheme="minorHAnsi"/>
                <w:sz w:val="20"/>
                <w:szCs w:val="20"/>
              </w:rPr>
              <w:t>Mısır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Pionner Tohumculuk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22.873</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Monsanto Tohumculuk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8.655</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Fito Tohumculuk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3.035</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KWS Türk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865</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Alfa Tohum</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72</w:t>
            </w:r>
          </w:p>
        </w:tc>
      </w:tr>
      <w:tr w:rsidR="00B54CA7" w:rsidRPr="002B2D0C" w:rsidTr="00B54CA7">
        <w:trPr>
          <w:trHeight w:val="2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rPr>
                <w:rFonts w:asciiTheme="minorHAnsi" w:hAnsiTheme="minorHAnsi"/>
                <w:sz w:val="20"/>
                <w:szCs w:val="20"/>
              </w:rPr>
            </w:pPr>
            <w:r w:rsidRPr="00E005CB">
              <w:rPr>
                <w:rFonts w:asciiTheme="minorHAnsi" w:hAnsiTheme="minorHAnsi"/>
                <w:sz w:val="20"/>
                <w:szCs w:val="20"/>
              </w:rPr>
              <w:t>Buğday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Alfa Tohum</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160</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Ahmet Süha Kızılay</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287</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Limagrin</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312</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Tasaco Tarım San. Tic. AŞ.</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66</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Dağsan Gıda</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523</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Tarkya Tarım ve Vet. Tic. Ltd. Şti.</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587</w:t>
            </w:r>
          </w:p>
        </w:tc>
      </w:tr>
      <w:tr w:rsidR="00B54CA7" w:rsidRPr="002B2D0C" w:rsidTr="00B54CA7">
        <w:trPr>
          <w:trHeight w:val="2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rPr>
                <w:rFonts w:asciiTheme="minorHAnsi" w:hAnsiTheme="minorHAnsi"/>
                <w:sz w:val="20"/>
                <w:szCs w:val="20"/>
              </w:rPr>
            </w:pPr>
            <w:r w:rsidRPr="00E005CB">
              <w:rPr>
                <w:rFonts w:asciiTheme="minorHAnsi" w:hAnsiTheme="minorHAnsi"/>
                <w:sz w:val="20"/>
                <w:szCs w:val="20"/>
              </w:rPr>
              <w:t>Arpa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Alfa Tohum</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166</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Ahmet Süha Kızılay</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292</w:t>
            </w:r>
          </w:p>
        </w:tc>
      </w:tr>
      <w:tr w:rsidR="00B54CA7" w:rsidRPr="002B2D0C" w:rsidTr="00B54CA7">
        <w:trPr>
          <w:trHeight w:val="20"/>
          <w:jc w:val="center"/>
        </w:trPr>
        <w:tc>
          <w:tcPr>
            <w:tcW w:w="1960" w:type="dxa"/>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rPr>
                <w:rFonts w:asciiTheme="minorHAnsi" w:hAnsiTheme="minorHAnsi"/>
                <w:sz w:val="20"/>
                <w:szCs w:val="20"/>
              </w:rPr>
            </w:pPr>
            <w:r w:rsidRPr="00E005CB">
              <w:rPr>
                <w:rFonts w:asciiTheme="minorHAnsi" w:hAnsiTheme="minorHAnsi"/>
                <w:sz w:val="20"/>
                <w:szCs w:val="20"/>
              </w:rPr>
              <w:t>Yulaf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Alfa Tohum</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58</w:t>
            </w:r>
          </w:p>
        </w:tc>
      </w:tr>
      <w:tr w:rsidR="00B54CA7" w:rsidRPr="002B2D0C" w:rsidTr="00B54CA7">
        <w:trPr>
          <w:trHeight w:val="2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rPr>
                <w:rFonts w:asciiTheme="minorHAnsi" w:hAnsiTheme="minorHAnsi"/>
                <w:sz w:val="20"/>
                <w:szCs w:val="20"/>
              </w:rPr>
            </w:pPr>
            <w:r w:rsidRPr="00E005CB">
              <w:rPr>
                <w:rFonts w:asciiTheme="minorHAnsi" w:hAnsiTheme="minorHAnsi"/>
                <w:sz w:val="20"/>
                <w:szCs w:val="20"/>
              </w:rPr>
              <w:t>Çeltik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 xml:space="preserve">Alfa Tohum   </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435</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Agro Tan Tohumculuk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140</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E005CB"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Ayer Gıda</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69</w:t>
            </w:r>
          </w:p>
        </w:tc>
      </w:tr>
      <w:tr w:rsidR="00B54CA7" w:rsidRPr="002B2D0C" w:rsidTr="00B54CA7">
        <w:trPr>
          <w:trHeight w:val="20"/>
          <w:jc w:val="center"/>
        </w:trPr>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54CA7" w:rsidRPr="00E005CB" w:rsidRDefault="00B54CA7">
            <w:pPr>
              <w:rPr>
                <w:rFonts w:asciiTheme="minorHAnsi" w:hAnsiTheme="minorHAnsi"/>
                <w:sz w:val="20"/>
                <w:szCs w:val="20"/>
              </w:rPr>
            </w:pPr>
            <w:r w:rsidRPr="00E005CB">
              <w:rPr>
                <w:rFonts w:asciiTheme="minorHAnsi" w:hAnsiTheme="minorHAnsi"/>
                <w:sz w:val="20"/>
                <w:szCs w:val="20"/>
              </w:rPr>
              <w:t>Ayçiçeği Tohumluğu</w:t>
            </w: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 xml:space="preserve">KWS Türk  </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28</w:t>
            </w:r>
          </w:p>
        </w:tc>
      </w:tr>
      <w:tr w:rsidR="00B54CA7" w:rsidRPr="002B2D0C" w:rsidTr="00B54CA7">
        <w:trPr>
          <w:trHeight w:val="20"/>
          <w:jc w:val="center"/>
        </w:trPr>
        <w:tc>
          <w:tcPr>
            <w:tcW w:w="1960" w:type="dxa"/>
            <w:vMerge/>
            <w:tcBorders>
              <w:top w:val="nil"/>
              <w:left w:val="single" w:sz="4" w:space="0" w:color="auto"/>
              <w:bottom w:val="single" w:sz="4" w:space="0" w:color="auto"/>
              <w:right w:val="single" w:sz="4" w:space="0" w:color="auto"/>
            </w:tcBorders>
            <w:vAlign w:val="center"/>
            <w:hideMark/>
          </w:tcPr>
          <w:p w:rsidR="00B54CA7" w:rsidRPr="002B2D0C" w:rsidRDefault="00B54CA7">
            <w:pPr>
              <w:rPr>
                <w:rFonts w:asciiTheme="minorHAnsi" w:hAnsiTheme="minorHAnsi"/>
                <w:sz w:val="20"/>
                <w:szCs w:val="20"/>
              </w:rPr>
            </w:pPr>
          </w:p>
        </w:tc>
        <w:tc>
          <w:tcPr>
            <w:tcW w:w="2943"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pPr>
              <w:rPr>
                <w:rFonts w:asciiTheme="minorHAnsi" w:hAnsiTheme="minorHAnsi"/>
                <w:sz w:val="20"/>
                <w:szCs w:val="20"/>
              </w:rPr>
            </w:pPr>
            <w:r w:rsidRPr="002B2D0C">
              <w:rPr>
                <w:rFonts w:asciiTheme="minorHAnsi" w:hAnsiTheme="minorHAnsi"/>
                <w:sz w:val="20"/>
                <w:szCs w:val="20"/>
              </w:rPr>
              <w:t>Tekcan Tohumculuk</w:t>
            </w:r>
          </w:p>
        </w:tc>
        <w:tc>
          <w:tcPr>
            <w:tcW w:w="1545" w:type="dxa"/>
            <w:tcBorders>
              <w:top w:val="nil"/>
              <w:left w:val="nil"/>
              <w:bottom w:val="single" w:sz="4" w:space="0" w:color="auto"/>
              <w:right w:val="single" w:sz="4" w:space="0" w:color="auto"/>
            </w:tcBorders>
            <w:shd w:val="clear" w:color="auto" w:fill="auto"/>
            <w:noWrap/>
            <w:vAlign w:val="center"/>
            <w:hideMark/>
          </w:tcPr>
          <w:p w:rsidR="00B54CA7" w:rsidRPr="002B2D0C" w:rsidRDefault="00B54CA7" w:rsidP="00B54CA7">
            <w:pPr>
              <w:jc w:val="right"/>
              <w:rPr>
                <w:rFonts w:asciiTheme="minorHAnsi" w:hAnsiTheme="minorHAnsi"/>
                <w:sz w:val="20"/>
                <w:szCs w:val="20"/>
              </w:rPr>
            </w:pPr>
            <w:r w:rsidRPr="002B2D0C">
              <w:rPr>
                <w:rFonts w:asciiTheme="minorHAnsi" w:hAnsiTheme="minorHAnsi"/>
                <w:sz w:val="20"/>
                <w:szCs w:val="20"/>
              </w:rPr>
              <w:t>6</w:t>
            </w:r>
          </w:p>
        </w:tc>
      </w:tr>
    </w:tbl>
    <w:p w:rsidR="00AC201E" w:rsidRDefault="00AC201E" w:rsidP="00AD1B6C">
      <w:pPr>
        <w:spacing w:line="276" w:lineRule="auto"/>
        <w:jc w:val="center"/>
        <w:rPr>
          <w:rFonts w:asciiTheme="minorHAnsi" w:hAnsiTheme="minorHAnsi"/>
          <w:b/>
          <w:sz w:val="22"/>
          <w:szCs w:val="22"/>
        </w:rPr>
      </w:pPr>
    </w:p>
    <w:p w:rsidR="005B587B" w:rsidRDefault="005B587B" w:rsidP="00AD1B6C">
      <w:pPr>
        <w:spacing w:line="276" w:lineRule="auto"/>
        <w:jc w:val="center"/>
        <w:rPr>
          <w:rFonts w:asciiTheme="minorHAnsi" w:hAnsiTheme="minorHAnsi"/>
          <w:sz w:val="22"/>
          <w:szCs w:val="22"/>
        </w:rPr>
      </w:pPr>
    </w:p>
    <w:p w:rsidR="005B587B" w:rsidRDefault="005B587B" w:rsidP="00AD1B6C">
      <w:pPr>
        <w:spacing w:line="276" w:lineRule="auto"/>
        <w:jc w:val="center"/>
        <w:rPr>
          <w:rFonts w:asciiTheme="minorHAnsi" w:hAnsiTheme="minorHAnsi"/>
          <w:sz w:val="22"/>
          <w:szCs w:val="22"/>
        </w:rPr>
      </w:pPr>
    </w:p>
    <w:p w:rsidR="005B587B" w:rsidRDefault="005B587B" w:rsidP="00AD1B6C">
      <w:pPr>
        <w:spacing w:line="276" w:lineRule="auto"/>
        <w:jc w:val="center"/>
        <w:rPr>
          <w:rFonts w:asciiTheme="minorHAnsi" w:hAnsiTheme="minorHAnsi"/>
          <w:sz w:val="22"/>
          <w:szCs w:val="22"/>
        </w:rPr>
      </w:pPr>
    </w:p>
    <w:p w:rsidR="005B587B" w:rsidRDefault="005B587B" w:rsidP="00AD1B6C">
      <w:pPr>
        <w:spacing w:line="276" w:lineRule="auto"/>
        <w:jc w:val="center"/>
        <w:rPr>
          <w:rFonts w:asciiTheme="minorHAnsi" w:hAnsiTheme="minorHAnsi"/>
          <w:sz w:val="22"/>
          <w:szCs w:val="22"/>
        </w:rPr>
      </w:pPr>
    </w:p>
    <w:p w:rsidR="00AD1B6C" w:rsidRPr="00CF47AD" w:rsidRDefault="00AD1B6C" w:rsidP="00AD1B6C">
      <w:pPr>
        <w:spacing w:line="276" w:lineRule="auto"/>
        <w:jc w:val="center"/>
        <w:rPr>
          <w:rFonts w:asciiTheme="minorHAnsi" w:hAnsiTheme="minorHAnsi"/>
          <w:sz w:val="22"/>
          <w:szCs w:val="22"/>
        </w:rPr>
      </w:pPr>
      <w:r w:rsidRPr="00CF47AD">
        <w:rPr>
          <w:rFonts w:asciiTheme="minorHAnsi" w:hAnsiTheme="minorHAnsi"/>
          <w:sz w:val="22"/>
          <w:szCs w:val="22"/>
        </w:rPr>
        <w:lastRenderedPageBreak/>
        <w:t>Tohum Bayii Sayıları</w:t>
      </w:r>
    </w:p>
    <w:tbl>
      <w:tblPr>
        <w:tblW w:w="3793" w:type="pct"/>
        <w:jc w:val="center"/>
        <w:tblCellMar>
          <w:left w:w="70" w:type="dxa"/>
          <w:right w:w="70" w:type="dxa"/>
        </w:tblCellMar>
        <w:tblLook w:val="00A0" w:firstRow="1" w:lastRow="0" w:firstColumn="1" w:lastColumn="0" w:noHBand="0" w:noVBand="0"/>
      </w:tblPr>
      <w:tblGrid>
        <w:gridCol w:w="1054"/>
        <w:gridCol w:w="1069"/>
        <w:gridCol w:w="1308"/>
        <w:gridCol w:w="1153"/>
        <w:gridCol w:w="1216"/>
        <w:gridCol w:w="1188"/>
      </w:tblGrid>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İLÇESİ</w:t>
            </w:r>
          </w:p>
        </w:tc>
        <w:tc>
          <w:tcPr>
            <w:tcW w:w="765"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ÖZEL</w:t>
            </w:r>
          </w:p>
        </w:tc>
        <w:tc>
          <w:tcPr>
            <w:tcW w:w="936"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TARİŞ-</w:t>
            </w:r>
          </w:p>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 xml:space="preserve">YAĞLI </w:t>
            </w:r>
          </w:p>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TOHUMLAR</w:t>
            </w:r>
          </w:p>
        </w:tc>
        <w:tc>
          <w:tcPr>
            <w:tcW w:w="825" w:type="pct"/>
            <w:tcBorders>
              <w:top w:val="single" w:sz="4" w:space="0" w:color="auto"/>
              <w:left w:val="nil"/>
              <w:bottom w:val="single" w:sz="4" w:space="0" w:color="auto"/>
              <w:right w:val="single" w:sz="4" w:space="0" w:color="auto"/>
            </w:tcBorders>
            <w:shd w:val="clear" w:color="auto" w:fill="FBD4B4"/>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ZİRAAT</w:t>
            </w:r>
            <w:r w:rsidRPr="002B2D0C">
              <w:rPr>
                <w:rFonts w:asciiTheme="minorHAnsi" w:hAnsiTheme="minorHAnsi"/>
                <w:b/>
                <w:sz w:val="20"/>
                <w:szCs w:val="20"/>
                <w:lang w:eastAsia="en-US"/>
              </w:rPr>
              <w:br/>
              <w:t>ODASI</w:t>
            </w:r>
          </w:p>
        </w:tc>
        <w:tc>
          <w:tcPr>
            <w:tcW w:w="870" w:type="pct"/>
            <w:tcBorders>
              <w:top w:val="single" w:sz="4" w:space="0" w:color="auto"/>
              <w:left w:val="nil"/>
              <w:bottom w:val="single" w:sz="4" w:space="0" w:color="auto"/>
              <w:right w:val="single" w:sz="4" w:space="0" w:color="auto"/>
            </w:tcBorders>
            <w:shd w:val="clear" w:color="auto" w:fill="FBD4B4"/>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TARIM KREDİ</w:t>
            </w:r>
          </w:p>
        </w:tc>
        <w:tc>
          <w:tcPr>
            <w:tcW w:w="851"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TOPLAM</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Merkez</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10</w:t>
            </w:r>
          </w:p>
        </w:tc>
        <w:tc>
          <w:tcPr>
            <w:tcW w:w="936"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2</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5</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18</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Ayvacık</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3</w:t>
            </w:r>
          </w:p>
        </w:tc>
        <w:tc>
          <w:tcPr>
            <w:tcW w:w="936"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2</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5</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Bayramiç</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5</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4</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9</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Biga</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11</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12</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25</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Bozcaada</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0</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0</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Çan</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2</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2</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5</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Eceabat</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3</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4</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Ezine</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11</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5</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18</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Gelibolu</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2</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3</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7</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Gökçeada</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0</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0</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Lapseki</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4</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3</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8</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noWrap/>
            <w:vAlign w:val="center"/>
          </w:tcPr>
          <w:p w:rsidR="00AD1B6C" w:rsidRPr="002B2D0C" w:rsidRDefault="00AD1B6C" w:rsidP="00226C6E">
            <w:pPr>
              <w:spacing w:line="276" w:lineRule="auto"/>
              <w:rPr>
                <w:rFonts w:asciiTheme="minorHAnsi" w:hAnsiTheme="minorHAnsi"/>
                <w:sz w:val="20"/>
                <w:szCs w:val="20"/>
                <w:lang w:eastAsia="en-US"/>
              </w:rPr>
            </w:pPr>
            <w:r w:rsidRPr="002B2D0C">
              <w:rPr>
                <w:rFonts w:asciiTheme="minorHAnsi" w:hAnsiTheme="minorHAnsi"/>
                <w:sz w:val="20"/>
                <w:szCs w:val="20"/>
                <w:lang w:eastAsia="en-US"/>
              </w:rPr>
              <w:t>Yenice</w:t>
            </w:r>
          </w:p>
        </w:tc>
        <w:tc>
          <w:tcPr>
            <w:tcW w:w="765"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4</w:t>
            </w:r>
          </w:p>
        </w:tc>
        <w:tc>
          <w:tcPr>
            <w:tcW w:w="936" w:type="pct"/>
            <w:tcBorders>
              <w:top w:val="single" w:sz="4" w:space="0" w:color="auto"/>
              <w:left w:val="nil"/>
              <w:bottom w:val="single" w:sz="4" w:space="0" w:color="auto"/>
              <w:right w:val="single" w:sz="4" w:space="0" w:color="auto"/>
            </w:tcBorders>
            <w:noWrap/>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0</w:t>
            </w:r>
          </w:p>
        </w:tc>
        <w:tc>
          <w:tcPr>
            <w:tcW w:w="825"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1</w:t>
            </w:r>
          </w:p>
        </w:tc>
        <w:tc>
          <w:tcPr>
            <w:tcW w:w="870" w:type="pct"/>
            <w:tcBorders>
              <w:top w:val="single" w:sz="4" w:space="0" w:color="auto"/>
              <w:left w:val="nil"/>
              <w:bottom w:val="single" w:sz="4" w:space="0" w:color="auto"/>
              <w:right w:val="single" w:sz="4" w:space="0" w:color="auto"/>
            </w:tcBorders>
            <w:noWrap/>
            <w:vAlign w:val="center"/>
          </w:tcPr>
          <w:p w:rsidR="00AD1B6C" w:rsidRPr="002B2D0C" w:rsidRDefault="00AD1B6C" w:rsidP="00226C6E">
            <w:pPr>
              <w:spacing w:line="276" w:lineRule="auto"/>
              <w:jc w:val="center"/>
              <w:rPr>
                <w:rFonts w:asciiTheme="minorHAnsi" w:hAnsiTheme="minorHAnsi"/>
                <w:sz w:val="20"/>
                <w:szCs w:val="20"/>
                <w:lang w:eastAsia="en-US"/>
              </w:rPr>
            </w:pPr>
            <w:r w:rsidRPr="002B2D0C">
              <w:rPr>
                <w:rFonts w:asciiTheme="minorHAnsi" w:hAnsiTheme="minorHAnsi"/>
                <w:sz w:val="20"/>
                <w:szCs w:val="20"/>
                <w:lang w:eastAsia="en-US"/>
              </w:rPr>
              <w:t>4</w:t>
            </w:r>
          </w:p>
        </w:tc>
        <w:tc>
          <w:tcPr>
            <w:tcW w:w="851" w:type="pct"/>
            <w:tcBorders>
              <w:top w:val="single" w:sz="4" w:space="0" w:color="auto"/>
              <w:left w:val="nil"/>
              <w:bottom w:val="single" w:sz="4" w:space="0" w:color="auto"/>
              <w:right w:val="single" w:sz="4" w:space="0" w:color="auto"/>
            </w:tcBorders>
            <w:noWrap/>
            <w:vAlign w:val="bottom"/>
          </w:tcPr>
          <w:p w:rsidR="00AD1B6C" w:rsidRPr="002B2D0C" w:rsidRDefault="00AD1B6C" w:rsidP="00226C6E">
            <w:pPr>
              <w:spacing w:line="276" w:lineRule="auto"/>
              <w:jc w:val="center"/>
              <w:rPr>
                <w:rFonts w:asciiTheme="minorHAnsi" w:hAnsiTheme="minorHAnsi"/>
                <w:bCs/>
                <w:sz w:val="20"/>
                <w:szCs w:val="20"/>
                <w:lang w:eastAsia="en-US"/>
              </w:rPr>
            </w:pPr>
            <w:r w:rsidRPr="002B2D0C">
              <w:rPr>
                <w:rFonts w:asciiTheme="minorHAnsi" w:hAnsiTheme="minorHAnsi"/>
                <w:bCs/>
                <w:sz w:val="20"/>
                <w:szCs w:val="20"/>
                <w:lang w:eastAsia="en-US"/>
              </w:rPr>
              <w:t>9</w:t>
            </w:r>
          </w:p>
        </w:tc>
      </w:tr>
      <w:tr w:rsidR="00AD1B6C" w:rsidRPr="002B2D0C" w:rsidTr="00226C6E">
        <w:trPr>
          <w:trHeight w:val="20"/>
          <w:jc w:val="center"/>
        </w:trPr>
        <w:tc>
          <w:tcPr>
            <w:tcW w:w="754" w:type="pct"/>
            <w:tcBorders>
              <w:top w:val="single" w:sz="4" w:space="0" w:color="auto"/>
              <w:left w:val="single" w:sz="4" w:space="0" w:color="auto"/>
              <w:bottom w:val="single" w:sz="4" w:space="0" w:color="auto"/>
              <w:right w:val="single" w:sz="4" w:space="0" w:color="auto"/>
            </w:tcBorders>
            <w:shd w:val="clear" w:color="auto" w:fill="FBD4B4"/>
            <w:noWrap/>
            <w:vAlign w:val="center"/>
          </w:tcPr>
          <w:p w:rsidR="00AD1B6C" w:rsidRPr="002B2D0C" w:rsidRDefault="00AD1B6C" w:rsidP="00226C6E">
            <w:pPr>
              <w:spacing w:line="276" w:lineRule="auto"/>
              <w:rPr>
                <w:rFonts w:asciiTheme="minorHAnsi" w:hAnsiTheme="minorHAnsi"/>
                <w:b/>
                <w:sz w:val="20"/>
                <w:szCs w:val="20"/>
                <w:lang w:eastAsia="en-US"/>
              </w:rPr>
            </w:pPr>
            <w:r w:rsidRPr="002B2D0C">
              <w:rPr>
                <w:rFonts w:asciiTheme="minorHAnsi" w:hAnsiTheme="minorHAnsi"/>
                <w:b/>
                <w:sz w:val="20"/>
                <w:szCs w:val="20"/>
                <w:lang w:eastAsia="en-US"/>
              </w:rPr>
              <w:t>TOPLAM</w:t>
            </w:r>
          </w:p>
        </w:tc>
        <w:tc>
          <w:tcPr>
            <w:tcW w:w="765"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55</w:t>
            </w:r>
          </w:p>
        </w:tc>
        <w:tc>
          <w:tcPr>
            <w:tcW w:w="936"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5</w:t>
            </w:r>
          </w:p>
        </w:tc>
        <w:tc>
          <w:tcPr>
            <w:tcW w:w="825"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7</w:t>
            </w:r>
          </w:p>
        </w:tc>
        <w:tc>
          <w:tcPr>
            <w:tcW w:w="870"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41</w:t>
            </w:r>
          </w:p>
        </w:tc>
        <w:tc>
          <w:tcPr>
            <w:tcW w:w="851" w:type="pct"/>
            <w:tcBorders>
              <w:top w:val="single" w:sz="4" w:space="0" w:color="auto"/>
              <w:left w:val="nil"/>
              <w:bottom w:val="single" w:sz="4" w:space="0" w:color="auto"/>
              <w:right w:val="single" w:sz="4" w:space="0" w:color="auto"/>
            </w:tcBorders>
            <w:shd w:val="clear" w:color="auto" w:fill="FBD4B4"/>
            <w:noWrap/>
            <w:vAlign w:val="center"/>
          </w:tcPr>
          <w:p w:rsidR="00AD1B6C" w:rsidRPr="002B2D0C" w:rsidRDefault="00AD1B6C" w:rsidP="00226C6E">
            <w:pPr>
              <w:spacing w:line="276" w:lineRule="auto"/>
              <w:jc w:val="center"/>
              <w:rPr>
                <w:rFonts w:asciiTheme="minorHAnsi" w:hAnsiTheme="minorHAnsi"/>
                <w:b/>
                <w:sz w:val="20"/>
                <w:szCs w:val="20"/>
                <w:lang w:eastAsia="en-US"/>
              </w:rPr>
            </w:pPr>
            <w:r w:rsidRPr="002B2D0C">
              <w:rPr>
                <w:rFonts w:asciiTheme="minorHAnsi" w:hAnsiTheme="minorHAnsi"/>
                <w:b/>
                <w:sz w:val="20"/>
                <w:szCs w:val="20"/>
                <w:lang w:eastAsia="en-US"/>
              </w:rPr>
              <w:t>108</w:t>
            </w:r>
          </w:p>
        </w:tc>
      </w:tr>
    </w:tbl>
    <w:p w:rsidR="00AD1B6C" w:rsidRPr="002B2D0C" w:rsidRDefault="00AD1B6C" w:rsidP="00AD1B6C">
      <w:pPr>
        <w:spacing w:line="276" w:lineRule="auto"/>
        <w:rPr>
          <w:rFonts w:asciiTheme="minorHAnsi" w:hAnsiTheme="minorHAnsi"/>
          <w:b/>
          <w:sz w:val="22"/>
          <w:szCs w:val="22"/>
        </w:rPr>
      </w:pPr>
    </w:p>
    <w:p w:rsidR="00D64089" w:rsidRPr="002B2D0C" w:rsidRDefault="00AD1B6C" w:rsidP="00385648">
      <w:pPr>
        <w:spacing w:line="276" w:lineRule="auto"/>
        <w:ind w:firstLine="709"/>
        <w:rPr>
          <w:rFonts w:asciiTheme="minorHAnsi" w:hAnsiTheme="minorHAnsi"/>
          <w:sz w:val="22"/>
          <w:szCs w:val="22"/>
        </w:rPr>
      </w:pPr>
      <w:r w:rsidRPr="002B2D0C">
        <w:rPr>
          <w:rFonts w:asciiTheme="minorHAnsi" w:hAnsiTheme="minorHAnsi"/>
          <w:sz w:val="22"/>
          <w:szCs w:val="22"/>
        </w:rPr>
        <w:t>İlimizde en fazla tohum bayisi Biga İlçemizde bulunmakta olup, bunu Ezine ve Merkez ilçe izlemektedir. Gökçeada ve Bozcaada İlçelerinde tohum bayisi bulunmamaktadır.</w:t>
      </w:r>
    </w:p>
    <w:p w:rsidR="005B587B" w:rsidRDefault="005B587B" w:rsidP="00385648">
      <w:pPr>
        <w:pStyle w:val="Balk5"/>
        <w:jc w:val="left"/>
      </w:pPr>
      <w:bookmarkStart w:id="462" w:name="_Toc378852697"/>
      <w:bookmarkStart w:id="463" w:name="_Toc379183237"/>
      <w:bookmarkStart w:id="464" w:name="_Toc379185099"/>
    </w:p>
    <w:p w:rsidR="001B13EC" w:rsidRPr="002B2D0C" w:rsidRDefault="001B13EC" w:rsidP="00385648">
      <w:pPr>
        <w:pStyle w:val="Balk5"/>
        <w:jc w:val="left"/>
      </w:pPr>
      <w:bookmarkStart w:id="465" w:name="_Toc386731944"/>
      <w:r w:rsidRPr="002B2D0C">
        <w:t>4.2.4.3.2. Fidan Sertifikasyon Çalışmaları</w:t>
      </w:r>
      <w:bookmarkEnd w:id="462"/>
      <w:bookmarkEnd w:id="463"/>
      <w:bookmarkEnd w:id="464"/>
      <w:bookmarkEnd w:id="465"/>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İlimizde 783.220 da alanda</w:t>
      </w:r>
      <w:r w:rsidR="00E20296" w:rsidRPr="002B2D0C">
        <w:rPr>
          <w:rFonts w:asciiTheme="minorHAnsi" w:hAnsiTheme="minorHAnsi"/>
          <w:sz w:val="22"/>
          <w:szCs w:val="22"/>
        </w:rPr>
        <w:t xml:space="preserve"> </w:t>
      </w:r>
      <w:r w:rsidRPr="002B2D0C">
        <w:rPr>
          <w:rFonts w:asciiTheme="minorHAnsi" w:hAnsiTheme="minorHAnsi"/>
          <w:sz w:val="22"/>
          <w:szCs w:val="22"/>
        </w:rPr>
        <w:t>fidan sertifikasyon çalışmaları yürütülmektedir.</w:t>
      </w:r>
    </w:p>
    <w:p w:rsidR="00460D6D" w:rsidRPr="002B2D0C" w:rsidRDefault="00460D6D" w:rsidP="001B13EC">
      <w:pPr>
        <w:spacing w:line="276" w:lineRule="auto"/>
        <w:rPr>
          <w:rFonts w:asciiTheme="minorHAnsi" w:hAnsiTheme="minorHAnsi"/>
          <w:b/>
          <w:sz w:val="22"/>
          <w:szCs w:val="22"/>
        </w:rPr>
      </w:pPr>
    </w:p>
    <w:tbl>
      <w:tblPr>
        <w:tblW w:w="4763" w:type="dxa"/>
        <w:jc w:val="center"/>
        <w:tblCellMar>
          <w:left w:w="70" w:type="dxa"/>
          <w:right w:w="70" w:type="dxa"/>
        </w:tblCellMar>
        <w:tblLook w:val="04A0" w:firstRow="1" w:lastRow="0" w:firstColumn="1" w:lastColumn="0" w:noHBand="0" w:noVBand="1"/>
      </w:tblPr>
      <w:tblGrid>
        <w:gridCol w:w="2869"/>
        <w:gridCol w:w="1894"/>
      </w:tblGrid>
      <w:tr w:rsidR="00460D6D" w:rsidRPr="002B2D0C" w:rsidTr="003973B2">
        <w:trPr>
          <w:trHeight w:val="20"/>
          <w:jc w:val="center"/>
        </w:trPr>
        <w:tc>
          <w:tcPr>
            <w:tcW w:w="2869"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460D6D" w:rsidRPr="002B2D0C" w:rsidRDefault="00460D6D">
            <w:pPr>
              <w:rPr>
                <w:rFonts w:asciiTheme="minorHAnsi" w:hAnsiTheme="minorHAnsi"/>
                <w:b/>
                <w:bCs/>
                <w:sz w:val="20"/>
                <w:szCs w:val="20"/>
              </w:rPr>
            </w:pPr>
            <w:r w:rsidRPr="002B2D0C">
              <w:rPr>
                <w:rFonts w:asciiTheme="minorHAnsi" w:hAnsiTheme="minorHAnsi"/>
                <w:b/>
                <w:bCs/>
                <w:sz w:val="20"/>
                <w:szCs w:val="20"/>
              </w:rPr>
              <w:t>Şirketin Adı</w:t>
            </w:r>
          </w:p>
        </w:tc>
        <w:tc>
          <w:tcPr>
            <w:tcW w:w="189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460D6D" w:rsidRPr="002B2D0C" w:rsidRDefault="00460D6D">
            <w:pPr>
              <w:jc w:val="center"/>
              <w:rPr>
                <w:rFonts w:asciiTheme="minorHAnsi" w:hAnsiTheme="minorHAnsi"/>
                <w:b/>
                <w:bCs/>
                <w:sz w:val="20"/>
                <w:szCs w:val="20"/>
              </w:rPr>
            </w:pPr>
            <w:r w:rsidRPr="002B2D0C">
              <w:rPr>
                <w:rFonts w:asciiTheme="minorHAnsi" w:hAnsiTheme="minorHAnsi"/>
                <w:b/>
                <w:bCs/>
                <w:sz w:val="20"/>
                <w:szCs w:val="20"/>
              </w:rPr>
              <w:t>Fidan Miktarı (adet)</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Alara Fidancılık</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385.900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Anadolu Etap A.Ş.</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144.130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Okaylar Tic. Ltd. Şti.</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47.170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 xml:space="preserve">Mustafa TEKİN </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23.220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Muharrem YAVAŞ</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32.120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Mehmet YILMAZ</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18.880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Rahim CAN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12.970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Levent ŞENCAN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22.180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Mesut ŞEN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19.500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Necati EKİN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14.250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Şaban AKMAN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5.300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Hasan ULUTÜRK</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23.640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Veysel OCAK</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2.820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Nil Peyzaj Seracılık</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4.820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Ahmet CAN</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13.700</w:t>
            </w:r>
          </w:p>
        </w:tc>
      </w:tr>
      <w:tr w:rsidR="00460D6D" w:rsidRPr="002B2D0C" w:rsidTr="003973B2">
        <w:trPr>
          <w:trHeight w:val="20"/>
          <w:jc w:val="center"/>
        </w:trPr>
        <w:tc>
          <w:tcPr>
            <w:tcW w:w="2869" w:type="dxa"/>
            <w:tcBorders>
              <w:top w:val="nil"/>
              <w:left w:val="single" w:sz="4" w:space="0" w:color="auto"/>
              <w:bottom w:val="single" w:sz="4" w:space="0" w:color="auto"/>
              <w:right w:val="single" w:sz="4" w:space="0" w:color="auto"/>
            </w:tcBorders>
            <w:shd w:val="clear" w:color="auto" w:fill="auto"/>
            <w:noWrap/>
            <w:vAlign w:val="center"/>
            <w:hideMark/>
          </w:tcPr>
          <w:p w:rsidR="00460D6D" w:rsidRPr="002B2D0C" w:rsidRDefault="00460D6D">
            <w:pPr>
              <w:rPr>
                <w:rFonts w:asciiTheme="minorHAnsi" w:hAnsiTheme="minorHAnsi"/>
                <w:sz w:val="20"/>
                <w:szCs w:val="20"/>
              </w:rPr>
            </w:pPr>
            <w:r w:rsidRPr="002B2D0C">
              <w:rPr>
                <w:rFonts w:asciiTheme="minorHAnsi" w:hAnsiTheme="minorHAnsi"/>
                <w:sz w:val="20"/>
                <w:szCs w:val="20"/>
              </w:rPr>
              <w:t>3B Tarım Ürünleri Tic. Ltd. Şti.</w:t>
            </w:r>
          </w:p>
        </w:tc>
        <w:tc>
          <w:tcPr>
            <w:tcW w:w="1894" w:type="dxa"/>
            <w:tcBorders>
              <w:top w:val="nil"/>
              <w:left w:val="nil"/>
              <w:bottom w:val="single" w:sz="4" w:space="0" w:color="auto"/>
              <w:right w:val="single" w:sz="4" w:space="0" w:color="auto"/>
            </w:tcBorders>
            <w:shd w:val="clear" w:color="auto" w:fill="auto"/>
            <w:noWrap/>
            <w:vAlign w:val="center"/>
            <w:hideMark/>
          </w:tcPr>
          <w:p w:rsidR="00460D6D" w:rsidRPr="002B2D0C" w:rsidRDefault="00460D6D">
            <w:pPr>
              <w:jc w:val="center"/>
              <w:rPr>
                <w:rFonts w:asciiTheme="minorHAnsi" w:hAnsiTheme="minorHAnsi"/>
                <w:sz w:val="20"/>
                <w:szCs w:val="20"/>
              </w:rPr>
            </w:pPr>
            <w:r w:rsidRPr="002B2D0C">
              <w:rPr>
                <w:rFonts w:asciiTheme="minorHAnsi" w:hAnsiTheme="minorHAnsi"/>
                <w:sz w:val="20"/>
                <w:szCs w:val="20"/>
              </w:rPr>
              <w:t>12.350</w:t>
            </w:r>
          </w:p>
        </w:tc>
      </w:tr>
    </w:tbl>
    <w:p w:rsidR="001B13EC" w:rsidRPr="002B2D0C" w:rsidRDefault="001B13EC" w:rsidP="00385648">
      <w:pPr>
        <w:pStyle w:val="Balk3"/>
      </w:pPr>
      <w:bookmarkStart w:id="466" w:name="_Toc378852698"/>
      <w:bookmarkStart w:id="467" w:name="_Toc379183093"/>
      <w:bookmarkStart w:id="468" w:name="_Toc379183238"/>
      <w:bookmarkStart w:id="469" w:name="_Toc379185100"/>
      <w:bookmarkStart w:id="470" w:name="_Toc386731945"/>
      <w:r w:rsidRPr="002B2D0C">
        <w:t>4.2.5. Bitkisel Üretim ve Bitki Sağlığı Konularında Yapılan Eğitim ve Yayım Çalışmaları</w:t>
      </w:r>
      <w:bookmarkEnd w:id="466"/>
      <w:bookmarkEnd w:id="467"/>
      <w:bookmarkEnd w:id="468"/>
      <w:bookmarkEnd w:id="469"/>
      <w:bookmarkEnd w:id="470"/>
      <w:r w:rsidRPr="002B2D0C">
        <w:tab/>
      </w:r>
    </w:p>
    <w:p w:rsidR="001B13EC" w:rsidRPr="002B2D0C" w:rsidRDefault="001B13EC" w:rsidP="001B13EC">
      <w:pPr>
        <w:spacing w:line="276" w:lineRule="auto"/>
        <w:rPr>
          <w:rFonts w:asciiTheme="minorHAnsi" w:hAnsiTheme="minorHAnsi"/>
          <w:bCs/>
          <w:sz w:val="22"/>
          <w:szCs w:val="22"/>
        </w:rPr>
      </w:pPr>
      <w:r w:rsidRPr="002B2D0C">
        <w:rPr>
          <w:rFonts w:asciiTheme="minorHAnsi" w:hAnsiTheme="minorHAnsi"/>
          <w:b/>
          <w:sz w:val="22"/>
          <w:szCs w:val="22"/>
        </w:rPr>
        <w:tab/>
      </w:r>
      <w:r w:rsidRPr="002B2D0C">
        <w:rPr>
          <w:rFonts w:asciiTheme="minorHAnsi" w:hAnsiTheme="minorHAnsi"/>
          <w:bCs/>
          <w:sz w:val="22"/>
          <w:szCs w:val="22"/>
        </w:rPr>
        <w:t>Çiftçilerimize yönelik yürütülen grup yayım metodları ile ilgili faaliyetler ile personele ait hizmetiçi eğitim çalışmaları aşağıdaki tabloda gösterilmiştir.</w:t>
      </w:r>
    </w:p>
    <w:p w:rsidR="001B13EC" w:rsidRPr="002B2D0C" w:rsidRDefault="001B13EC" w:rsidP="001B13EC">
      <w:pPr>
        <w:spacing w:line="276" w:lineRule="auto"/>
        <w:jc w:val="center"/>
        <w:rPr>
          <w:rFonts w:asciiTheme="minorHAnsi" w:hAnsiTheme="minorHAnsi"/>
          <w:b/>
          <w:sz w:val="22"/>
          <w:szCs w:val="22"/>
        </w:rPr>
      </w:pPr>
    </w:p>
    <w:p w:rsidR="005B587B" w:rsidRDefault="005B587B" w:rsidP="001B13EC">
      <w:pPr>
        <w:spacing w:line="276" w:lineRule="auto"/>
        <w:jc w:val="center"/>
        <w:rPr>
          <w:rFonts w:asciiTheme="minorHAnsi" w:hAnsiTheme="minorHAnsi"/>
          <w:sz w:val="22"/>
          <w:szCs w:val="22"/>
        </w:rPr>
      </w:pPr>
    </w:p>
    <w:p w:rsidR="005B587B" w:rsidRDefault="005B587B" w:rsidP="001B13EC">
      <w:pPr>
        <w:spacing w:line="276" w:lineRule="auto"/>
        <w:jc w:val="center"/>
        <w:rPr>
          <w:rFonts w:asciiTheme="minorHAnsi" w:hAnsiTheme="minorHAnsi"/>
          <w:sz w:val="22"/>
          <w:szCs w:val="22"/>
        </w:rPr>
      </w:pPr>
    </w:p>
    <w:p w:rsidR="001B13EC" w:rsidRPr="00CF47AD" w:rsidRDefault="001B13EC" w:rsidP="001B13EC">
      <w:pPr>
        <w:spacing w:line="276" w:lineRule="auto"/>
        <w:jc w:val="center"/>
        <w:rPr>
          <w:rFonts w:asciiTheme="minorHAnsi" w:hAnsiTheme="minorHAnsi"/>
          <w:bCs/>
          <w:sz w:val="22"/>
          <w:szCs w:val="22"/>
        </w:rPr>
      </w:pPr>
      <w:r w:rsidRPr="00CF47AD">
        <w:rPr>
          <w:rFonts w:asciiTheme="minorHAnsi" w:hAnsiTheme="minorHAnsi"/>
          <w:sz w:val="22"/>
          <w:szCs w:val="22"/>
        </w:rPr>
        <w:lastRenderedPageBreak/>
        <w:t>Eğitim ve Yayım Çalışmaları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129"/>
        <w:gridCol w:w="2307"/>
      </w:tblGrid>
      <w:tr w:rsidR="001B13EC" w:rsidRPr="002B2D0C" w:rsidTr="003973B2">
        <w:trPr>
          <w:trHeight w:val="20"/>
          <w:jc w:val="center"/>
        </w:trPr>
        <w:tc>
          <w:tcPr>
            <w:tcW w:w="2802" w:type="dxa"/>
            <w:shd w:val="clear" w:color="auto" w:fill="FBD4B4" w:themeFill="accent6" w:themeFillTint="66"/>
            <w:vAlign w:val="center"/>
          </w:tcPr>
          <w:p w:rsidR="001B13EC" w:rsidRPr="002B2D0C" w:rsidRDefault="001B13EC" w:rsidP="00EF0660">
            <w:pPr>
              <w:spacing w:line="276" w:lineRule="auto"/>
              <w:jc w:val="center"/>
              <w:rPr>
                <w:rFonts w:asciiTheme="minorHAnsi" w:hAnsiTheme="minorHAnsi"/>
                <w:b/>
                <w:bCs/>
                <w:sz w:val="20"/>
                <w:szCs w:val="20"/>
              </w:rPr>
            </w:pPr>
            <w:r w:rsidRPr="002B2D0C">
              <w:rPr>
                <w:rFonts w:asciiTheme="minorHAnsi" w:hAnsiTheme="minorHAnsi"/>
                <w:b/>
                <w:bCs/>
                <w:sz w:val="20"/>
                <w:szCs w:val="20"/>
              </w:rPr>
              <w:t>K O  N  U</w:t>
            </w:r>
          </w:p>
        </w:tc>
        <w:tc>
          <w:tcPr>
            <w:tcW w:w="2129" w:type="dxa"/>
            <w:shd w:val="clear" w:color="auto" w:fill="FBD4B4" w:themeFill="accent6" w:themeFillTint="66"/>
            <w:vAlign w:val="center"/>
          </w:tcPr>
          <w:p w:rsidR="001B13EC" w:rsidRPr="002B2D0C" w:rsidRDefault="001B13EC" w:rsidP="00EF0660">
            <w:pPr>
              <w:spacing w:line="276" w:lineRule="auto"/>
              <w:jc w:val="center"/>
              <w:rPr>
                <w:rFonts w:asciiTheme="minorHAnsi" w:hAnsiTheme="minorHAnsi"/>
                <w:b/>
                <w:bCs/>
                <w:sz w:val="20"/>
                <w:szCs w:val="20"/>
              </w:rPr>
            </w:pPr>
            <w:r w:rsidRPr="002B2D0C">
              <w:rPr>
                <w:rFonts w:asciiTheme="minorHAnsi" w:hAnsiTheme="minorHAnsi"/>
                <w:b/>
                <w:bCs/>
                <w:sz w:val="20"/>
                <w:szCs w:val="20"/>
              </w:rPr>
              <w:t>2013 YILI PROGRAMI</w:t>
            </w:r>
          </w:p>
        </w:tc>
        <w:tc>
          <w:tcPr>
            <w:tcW w:w="2307" w:type="dxa"/>
            <w:shd w:val="clear" w:color="auto" w:fill="FBD4B4" w:themeFill="accent6" w:themeFillTint="66"/>
            <w:vAlign w:val="center"/>
          </w:tcPr>
          <w:p w:rsidR="001B13EC" w:rsidRPr="002B2D0C" w:rsidRDefault="001B13EC" w:rsidP="00EF0660">
            <w:pPr>
              <w:spacing w:line="276" w:lineRule="auto"/>
              <w:jc w:val="center"/>
              <w:rPr>
                <w:rFonts w:asciiTheme="minorHAnsi" w:hAnsiTheme="minorHAnsi"/>
                <w:b/>
                <w:bCs/>
                <w:sz w:val="20"/>
                <w:szCs w:val="20"/>
              </w:rPr>
            </w:pPr>
            <w:r w:rsidRPr="002B2D0C">
              <w:rPr>
                <w:rFonts w:asciiTheme="minorHAnsi" w:hAnsiTheme="minorHAnsi"/>
                <w:b/>
                <w:bCs/>
                <w:sz w:val="20"/>
                <w:szCs w:val="20"/>
              </w:rPr>
              <w:t>2013 YILI GERÇEKLEŞME</w:t>
            </w:r>
          </w:p>
        </w:tc>
      </w:tr>
      <w:tr w:rsidR="001B13EC" w:rsidRPr="002B2D0C" w:rsidTr="003973B2">
        <w:trPr>
          <w:trHeight w:val="20"/>
          <w:jc w:val="center"/>
        </w:trPr>
        <w:tc>
          <w:tcPr>
            <w:tcW w:w="2802" w:type="dxa"/>
          </w:tcPr>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1- Demonstrasyonlar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a) Sonuç </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b) Metod</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2- Tarla Günleri</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3- Çiftçi Toplantıları</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4- Kurslar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a) Mekanizasyon Kursları</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b)Tar.Ür.Tek.ait Diğer Kurslar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5-Diğer Faaliyetler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a) Çiftçi İnceleme Gezileri</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b) Konferans</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c) Panel</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d)Teşvik ve Müsabakalar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e)Diğer Benzeri Faaliyetler    </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(Seminer)</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6-Kitle Yayım Vasıtaları</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a) Sirküler Mektup</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b) Liflet</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c) Afiş</w:t>
            </w:r>
          </w:p>
          <w:p w:rsidR="001B13EC" w:rsidRPr="002B2D0C" w:rsidRDefault="001B13EC" w:rsidP="00EF0660">
            <w:pPr>
              <w:spacing w:line="276" w:lineRule="auto"/>
              <w:contextualSpacing/>
              <w:mirrorIndents/>
              <w:rPr>
                <w:rFonts w:asciiTheme="minorHAnsi" w:hAnsiTheme="minorHAnsi"/>
                <w:sz w:val="20"/>
                <w:szCs w:val="20"/>
              </w:rPr>
            </w:pPr>
            <w:r w:rsidRPr="002B2D0C">
              <w:rPr>
                <w:rFonts w:asciiTheme="minorHAnsi" w:hAnsiTheme="minorHAnsi"/>
                <w:sz w:val="20"/>
                <w:szCs w:val="20"/>
              </w:rPr>
              <w:t xml:space="preserve">     e) Slayt Seti   </w:t>
            </w:r>
          </w:p>
          <w:p w:rsidR="001B13EC" w:rsidRPr="002B2D0C" w:rsidRDefault="001B13EC" w:rsidP="00EF0660">
            <w:pPr>
              <w:spacing w:line="276" w:lineRule="auto"/>
              <w:contextualSpacing/>
              <w:mirrorIndents/>
              <w:rPr>
                <w:rFonts w:asciiTheme="minorHAnsi" w:hAnsiTheme="minorHAnsi"/>
                <w:b/>
                <w:bCs/>
                <w:sz w:val="20"/>
                <w:szCs w:val="20"/>
              </w:rPr>
            </w:pPr>
            <w:r w:rsidRPr="002B2D0C">
              <w:rPr>
                <w:rFonts w:asciiTheme="minorHAnsi" w:hAnsiTheme="minorHAnsi"/>
                <w:sz w:val="20"/>
                <w:szCs w:val="20"/>
              </w:rPr>
              <w:t xml:space="preserve">7-Hizmet içi Eğitim </w:t>
            </w:r>
          </w:p>
        </w:tc>
        <w:tc>
          <w:tcPr>
            <w:tcW w:w="2129" w:type="dxa"/>
          </w:tcPr>
          <w:p w:rsidR="001B13EC" w:rsidRPr="002B2D0C" w:rsidRDefault="001B13EC" w:rsidP="00EF0660">
            <w:pPr>
              <w:spacing w:line="276" w:lineRule="auto"/>
              <w:contextualSpacing/>
              <w:mirrorIndents/>
              <w:jc w:val="right"/>
              <w:rPr>
                <w:rFonts w:asciiTheme="minorHAnsi" w:hAnsiTheme="minorHAnsi"/>
                <w:sz w:val="20"/>
                <w:szCs w:val="20"/>
              </w:rPr>
            </w:pP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38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40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29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547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w:t>
            </w:r>
          </w:p>
          <w:p w:rsidR="001B13EC" w:rsidRPr="002B2D0C" w:rsidRDefault="001B13EC" w:rsidP="00EF0660">
            <w:pPr>
              <w:spacing w:line="276" w:lineRule="auto"/>
              <w:contextualSpacing/>
              <w:mirrorIndents/>
              <w:jc w:val="right"/>
              <w:rPr>
                <w:rFonts w:asciiTheme="minorHAnsi" w:hAnsiTheme="minorHAnsi"/>
                <w:sz w:val="20"/>
                <w:szCs w:val="20"/>
              </w:rPr>
            </w:pP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2 adet</w:t>
            </w:r>
          </w:p>
          <w:p w:rsidR="001B13EC" w:rsidRPr="002B2D0C" w:rsidRDefault="001B13EC" w:rsidP="00EF0660">
            <w:pPr>
              <w:spacing w:line="276" w:lineRule="auto"/>
              <w:contextualSpacing/>
              <w:mirrorIndents/>
              <w:jc w:val="right"/>
              <w:rPr>
                <w:rFonts w:asciiTheme="minorHAnsi" w:hAnsiTheme="minorHAnsi"/>
                <w:sz w:val="20"/>
                <w:szCs w:val="20"/>
              </w:rPr>
            </w:pP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6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2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w:t>
            </w:r>
          </w:p>
          <w:p w:rsidR="001B13EC" w:rsidRPr="002B2D0C" w:rsidRDefault="001B13EC" w:rsidP="00EF0660">
            <w:pPr>
              <w:spacing w:line="276" w:lineRule="auto"/>
              <w:contextualSpacing/>
              <w:mirrorIndents/>
              <w:jc w:val="right"/>
              <w:rPr>
                <w:rFonts w:asciiTheme="minorHAnsi" w:hAnsiTheme="minorHAnsi"/>
                <w:sz w:val="20"/>
                <w:szCs w:val="20"/>
              </w:rPr>
            </w:pPr>
          </w:p>
          <w:p w:rsidR="001B13EC" w:rsidRPr="002B2D0C" w:rsidRDefault="001B13EC" w:rsidP="00EF0660">
            <w:pPr>
              <w:spacing w:line="276" w:lineRule="auto"/>
              <w:contextualSpacing/>
              <w:mirrorIndents/>
              <w:jc w:val="right"/>
              <w:rPr>
                <w:rFonts w:asciiTheme="minorHAnsi" w:hAnsiTheme="minorHAnsi"/>
                <w:sz w:val="20"/>
                <w:szCs w:val="20"/>
              </w:rPr>
            </w:pPr>
          </w:p>
          <w:p w:rsidR="001B13EC" w:rsidRPr="002B2D0C" w:rsidRDefault="00092AA2"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6700 adet</w:t>
            </w:r>
          </w:p>
          <w:p w:rsidR="001B13EC" w:rsidRPr="002B2D0C" w:rsidRDefault="007C2908" w:rsidP="00EF0660">
            <w:pPr>
              <w:spacing w:line="276" w:lineRule="auto"/>
              <w:contextualSpacing/>
              <w:mirrorIndents/>
              <w:jc w:val="right"/>
              <w:rPr>
                <w:rFonts w:asciiTheme="minorHAnsi" w:hAnsiTheme="minorHAnsi"/>
                <w:sz w:val="20"/>
                <w:szCs w:val="20"/>
              </w:rPr>
            </w:pPr>
            <w:r>
              <w:rPr>
                <w:rFonts w:asciiTheme="minorHAnsi" w:hAnsiTheme="minorHAnsi"/>
                <w:sz w:val="20"/>
                <w:szCs w:val="20"/>
              </w:rPr>
              <w:t>4317</w:t>
            </w:r>
            <w:r w:rsidR="001B13EC" w:rsidRPr="002B2D0C">
              <w:rPr>
                <w:rFonts w:asciiTheme="minorHAnsi" w:hAnsiTheme="minorHAnsi"/>
                <w:sz w:val="20"/>
                <w:szCs w:val="20"/>
              </w:rPr>
              <w:t xml:space="preserve">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109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110 adet</w:t>
            </w:r>
          </w:p>
          <w:p w:rsidR="001B13EC" w:rsidRPr="002B2D0C" w:rsidRDefault="001B13EC" w:rsidP="00EF0660">
            <w:pPr>
              <w:spacing w:line="276" w:lineRule="auto"/>
              <w:contextualSpacing/>
              <w:mirrorIndents/>
              <w:jc w:val="right"/>
              <w:rPr>
                <w:rFonts w:asciiTheme="minorHAnsi" w:hAnsiTheme="minorHAnsi"/>
                <w:sz w:val="20"/>
                <w:szCs w:val="20"/>
              </w:rPr>
            </w:pPr>
            <w:r w:rsidRPr="002B2D0C">
              <w:rPr>
                <w:rFonts w:asciiTheme="minorHAnsi" w:hAnsiTheme="minorHAnsi"/>
                <w:sz w:val="20"/>
                <w:szCs w:val="20"/>
              </w:rPr>
              <w:t>6 adet</w:t>
            </w:r>
          </w:p>
        </w:tc>
        <w:tc>
          <w:tcPr>
            <w:tcW w:w="2307" w:type="dxa"/>
          </w:tcPr>
          <w:p w:rsidR="001B13EC" w:rsidRPr="002B2D0C" w:rsidRDefault="001B13EC" w:rsidP="00EF0660">
            <w:pPr>
              <w:spacing w:line="276" w:lineRule="auto"/>
              <w:contextualSpacing/>
              <w:mirrorIndents/>
              <w:jc w:val="right"/>
              <w:rPr>
                <w:rFonts w:asciiTheme="minorHAnsi" w:hAnsiTheme="minorHAnsi"/>
                <w:b/>
                <w:bCs/>
                <w:sz w:val="20"/>
                <w:szCs w:val="20"/>
              </w:rPr>
            </w:pP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36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38 </w:t>
            </w:r>
            <w:r w:rsidRPr="002B2D0C">
              <w:rPr>
                <w:rFonts w:asciiTheme="minorHAnsi" w:hAnsiTheme="minorHAnsi"/>
                <w:sz w:val="20"/>
                <w:szCs w:val="20"/>
              </w:rPr>
              <w:t>adet</w:t>
            </w:r>
          </w:p>
          <w:p w:rsidR="001B13EC" w:rsidRPr="002B2D0C" w:rsidRDefault="007C2908" w:rsidP="00EF0660">
            <w:pPr>
              <w:spacing w:line="276" w:lineRule="auto"/>
              <w:contextualSpacing/>
              <w:mirrorIndents/>
              <w:jc w:val="right"/>
              <w:rPr>
                <w:rFonts w:asciiTheme="minorHAnsi" w:hAnsiTheme="minorHAnsi"/>
                <w:bCs/>
                <w:sz w:val="20"/>
                <w:szCs w:val="20"/>
              </w:rPr>
            </w:pPr>
            <w:r>
              <w:rPr>
                <w:rFonts w:asciiTheme="minorHAnsi" w:hAnsiTheme="minorHAnsi"/>
                <w:bCs/>
                <w:sz w:val="20"/>
                <w:szCs w:val="20"/>
              </w:rPr>
              <w:t>6</w:t>
            </w:r>
            <w:r w:rsidR="001B13EC" w:rsidRPr="002B2D0C">
              <w:rPr>
                <w:rFonts w:asciiTheme="minorHAnsi" w:hAnsiTheme="minorHAnsi"/>
                <w:bCs/>
                <w:sz w:val="20"/>
                <w:szCs w:val="20"/>
              </w:rPr>
              <w:t xml:space="preserve"> 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364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w:t>
            </w:r>
          </w:p>
          <w:p w:rsidR="001B13EC" w:rsidRPr="002B2D0C" w:rsidRDefault="001B13EC" w:rsidP="00EF0660">
            <w:pPr>
              <w:spacing w:line="276" w:lineRule="auto"/>
              <w:contextualSpacing/>
              <w:mirrorIndents/>
              <w:jc w:val="right"/>
              <w:rPr>
                <w:rFonts w:asciiTheme="minorHAnsi" w:hAnsiTheme="minorHAnsi"/>
                <w:bCs/>
                <w:sz w:val="20"/>
                <w:szCs w:val="20"/>
              </w:rPr>
            </w:pP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22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Cs/>
                <w:sz w:val="20"/>
                <w:szCs w:val="20"/>
              </w:rPr>
            </w:pP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3 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1 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2 adet</w:t>
            </w:r>
          </w:p>
          <w:p w:rsidR="001B13EC" w:rsidRPr="002B2D0C" w:rsidRDefault="001B13EC" w:rsidP="00EF0660">
            <w:pPr>
              <w:spacing w:line="276" w:lineRule="auto"/>
              <w:contextualSpacing/>
              <w:mirrorIndents/>
              <w:jc w:val="right"/>
              <w:rPr>
                <w:rFonts w:asciiTheme="minorHAnsi" w:hAnsiTheme="minorHAnsi"/>
                <w:bCs/>
                <w:sz w:val="20"/>
                <w:szCs w:val="20"/>
              </w:rPr>
            </w:pPr>
          </w:p>
          <w:p w:rsidR="001B13EC" w:rsidRPr="002B2D0C" w:rsidRDefault="001B13EC" w:rsidP="00EF0660">
            <w:pPr>
              <w:spacing w:line="276" w:lineRule="auto"/>
              <w:contextualSpacing/>
              <w:mirrorIndents/>
              <w:jc w:val="right"/>
              <w:rPr>
                <w:rFonts w:asciiTheme="minorHAnsi" w:hAnsiTheme="minorHAnsi"/>
                <w:bCs/>
                <w:sz w:val="20"/>
                <w:szCs w:val="20"/>
              </w:rPr>
            </w:pP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2690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2949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500 adet</w:t>
            </w:r>
          </w:p>
          <w:p w:rsidR="001B13EC" w:rsidRPr="002B2D0C" w:rsidRDefault="001B13EC" w:rsidP="00EF0660">
            <w:pPr>
              <w:spacing w:line="276" w:lineRule="auto"/>
              <w:contextualSpacing/>
              <w:mirrorIndents/>
              <w:jc w:val="right"/>
              <w:rPr>
                <w:rFonts w:asciiTheme="minorHAnsi" w:hAnsiTheme="minorHAnsi"/>
                <w:bCs/>
                <w:sz w:val="20"/>
                <w:szCs w:val="20"/>
              </w:rPr>
            </w:pPr>
            <w:r w:rsidRPr="002B2D0C">
              <w:rPr>
                <w:rFonts w:asciiTheme="minorHAnsi" w:hAnsiTheme="minorHAnsi"/>
                <w:bCs/>
                <w:sz w:val="20"/>
                <w:szCs w:val="20"/>
              </w:rPr>
              <w:t xml:space="preserve">60 </w:t>
            </w:r>
            <w:r w:rsidRPr="002B2D0C">
              <w:rPr>
                <w:rFonts w:asciiTheme="minorHAnsi" w:hAnsiTheme="minorHAnsi"/>
                <w:sz w:val="20"/>
                <w:szCs w:val="20"/>
              </w:rPr>
              <w:t>adet</w:t>
            </w:r>
          </w:p>
          <w:p w:rsidR="001B13EC" w:rsidRPr="002B2D0C" w:rsidRDefault="001B13EC" w:rsidP="00EF0660">
            <w:pPr>
              <w:spacing w:line="276" w:lineRule="auto"/>
              <w:contextualSpacing/>
              <w:mirrorIndents/>
              <w:jc w:val="right"/>
              <w:rPr>
                <w:rFonts w:asciiTheme="minorHAnsi" w:hAnsiTheme="minorHAnsi"/>
                <w:b/>
                <w:bCs/>
                <w:sz w:val="20"/>
                <w:szCs w:val="20"/>
              </w:rPr>
            </w:pPr>
            <w:r w:rsidRPr="002B2D0C">
              <w:rPr>
                <w:rFonts w:asciiTheme="minorHAnsi" w:hAnsiTheme="minorHAnsi"/>
                <w:bCs/>
                <w:sz w:val="20"/>
                <w:szCs w:val="20"/>
              </w:rPr>
              <w:t>2 adet</w:t>
            </w:r>
          </w:p>
        </w:tc>
      </w:tr>
    </w:tbl>
    <w:p w:rsidR="005B587B" w:rsidRDefault="005B587B" w:rsidP="001B13EC">
      <w:pPr>
        <w:spacing w:line="276" w:lineRule="auto"/>
        <w:contextualSpacing/>
        <w:mirrorIndents/>
        <w:rPr>
          <w:rFonts w:asciiTheme="minorHAnsi" w:hAnsiTheme="minorHAnsi"/>
          <w:b/>
          <w:bCs/>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bCs/>
          <w:sz w:val="22"/>
          <w:szCs w:val="22"/>
        </w:rPr>
        <w:t xml:space="preserve">Demonstrasyonlar: </w:t>
      </w:r>
      <w:r w:rsidRPr="002B2D0C">
        <w:rPr>
          <w:rFonts w:asciiTheme="minorHAnsi" w:hAnsiTheme="minorHAnsi"/>
          <w:sz w:val="22"/>
          <w:szCs w:val="22"/>
        </w:rPr>
        <w:t xml:space="preserve">2013 Yılında 12 konuda 38 adet </w:t>
      </w:r>
      <w:r w:rsidRPr="002B2D0C">
        <w:rPr>
          <w:rFonts w:asciiTheme="minorHAnsi" w:hAnsiTheme="minorHAnsi"/>
          <w:bCs/>
          <w:sz w:val="22"/>
          <w:szCs w:val="22"/>
        </w:rPr>
        <w:t>Sonuç Demonstrasyonu</w:t>
      </w:r>
      <w:r w:rsidRPr="002B2D0C">
        <w:rPr>
          <w:rFonts w:asciiTheme="minorHAnsi" w:hAnsiTheme="minorHAnsi"/>
          <w:sz w:val="22"/>
          <w:szCs w:val="22"/>
        </w:rPr>
        <w:t xml:space="preserve"> programa alınmış, Yıl sonu itibari </w:t>
      </w:r>
      <w:r w:rsidR="00A25AD9" w:rsidRPr="002B2D0C">
        <w:rPr>
          <w:rFonts w:asciiTheme="minorHAnsi" w:hAnsiTheme="minorHAnsi"/>
          <w:sz w:val="22"/>
          <w:szCs w:val="22"/>
        </w:rPr>
        <w:t>ile; 17</w:t>
      </w:r>
      <w:r w:rsidRPr="002B2D0C">
        <w:rPr>
          <w:rFonts w:asciiTheme="minorHAnsi" w:hAnsiTheme="minorHAnsi"/>
          <w:sz w:val="22"/>
          <w:szCs w:val="22"/>
        </w:rPr>
        <w:t xml:space="preserve"> Konuda 36 adet demonstrasyon sayısı 36 çi</w:t>
      </w:r>
      <w:r w:rsidR="00A25AD9" w:rsidRPr="002B2D0C">
        <w:rPr>
          <w:rFonts w:asciiTheme="minorHAnsi" w:hAnsiTheme="minorHAnsi"/>
          <w:sz w:val="22"/>
          <w:szCs w:val="22"/>
        </w:rPr>
        <w:t>ftçi katılımı ile gerçekleşmiş,</w:t>
      </w:r>
      <w:r w:rsidRPr="002B2D0C">
        <w:rPr>
          <w:rFonts w:asciiTheme="minorHAnsi" w:hAnsiTheme="minorHAnsi"/>
          <w:sz w:val="22"/>
          <w:szCs w:val="22"/>
        </w:rPr>
        <w:t xml:space="preserve">6 konuda 40 adet 599 çiftçi katılımı ile </w:t>
      </w:r>
      <w:r w:rsidRPr="002B2D0C">
        <w:rPr>
          <w:rFonts w:asciiTheme="minorHAnsi" w:hAnsiTheme="minorHAnsi"/>
          <w:bCs/>
          <w:sz w:val="22"/>
          <w:szCs w:val="22"/>
        </w:rPr>
        <w:t>Metod Demonstrasyonu</w:t>
      </w:r>
      <w:r w:rsidRPr="002B2D0C">
        <w:rPr>
          <w:rFonts w:asciiTheme="minorHAnsi" w:hAnsiTheme="minorHAnsi"/>
          <w:sz w:val="22"/>
          <w:szCs w:val="22"/>
        </w:rPr>
        <w:t xml:space="preserve"> programa alınmış olup, Yıl</w:t>
      </w:r>
      <w:r w:rsidR="007C2908">
        <w:rPr>
          <w:rFonts w:asciiTheme="minorHAnsi" w:hAnsiTheme="minorHAnsi"/>
          <w:sz w:val="22"/>
          <w:szCs w:val="22"/>
        </w:rPr>
        <w:t xml:space="preserve"> sonu itibari ile;  13 Konuda 38</w:t>
      </w:r>
      <w:r w:rsidRPr="002B2D0C">
        <w:rPr>
          <w:rFonts w:asciiTheme="minorHAnsi" w:hAnsiTheme="minorHAnsi"/>
          <w:sz w:val="22"/>
          <w:szCs w:val="22"/>
        </w:rPr>
        <w:t xml:space="preserve"> adet demonstrasyon sayısı  513 çiftçi katılımı ile demonstrasyonlar gerçekleştirilmiştir.</w:t>
      </w:r>
    </w:p>
    <w:p w:rsidR="00CD6F25" w:rsidRPr="002B2D0C" w:rsidRDefault="00CD6F25" w:rsidP="001B13EC">
      <w:pPr>
        <w:spacing w:line="276" w:lineRule="auto"/>
        <w:contextualSpacing/>
        <w:mirrorIndents/>
        <w:rPr>
          <w:rFonts w:asciiTheme="minorHAnsi" w:hAnsiTheme="minorHAnsi"/>
          <w:b/>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sz w:val="22"/>
          <w:szCs w:val="22"/>
        </w:rPr>
        <w:t>Tarla Günleri:</w:t>
      </w:r>
      <w:r w:rsidRPr="002B2D0C">
        <w:rPr>
          <w:rFonts w:asciiTheme="minorHAnsi" w:hAnsiTheme="minorHAnsi"/>
          <w:sz w:val="22"/>
          <w:szCs w:val="22"/>
        </w:rPr>
        <w:t xml:space="preserve">2013 Yılında 12 Konuda 29 adet Tarla Günü 880 çiftçi katılımı ile Programlanmış olup, yıl sonu itibari ile; </w:t>
      </w:r>
      <w:r w:rsidR="007C2908">
        <w:rPr>
          <w:rFonts w:asciiTheme="minorHAnsi" w:hAnsiTheme="minorHAnsi"/>
          <w:sz w:val="22"/>
          <w:szCs w:val="22"/>
        </w:rPr>
        <w:t>6</w:t>
      </w:r>
      <w:r w:rsidRPr="002B2D0C">
        <w:rPr>
          <w:rFonts w:asciiTheme="minorHAnsi" w:hAnsiTheme="minorHAnsi"/>
          <w:sz w:val="22"/>
          <w:szCs w:val="22"/>
        </w:rPr>
        <w:t xml:space="preserve"> adet Tarla günü 807 çiftçi katılımı ile düzenlenmiştir.</w:t>
      </w:r>
    </w:p>
    <w:p w:rsidR="00CD6F25" w:rsidRPr="002B2D0C" w:rsidRDefault="00CD6F25" w:rsidP="001B13EC">
      <w:pPr>
        <w:spacing w:line="276" w:lineRule="auto"/>
        <w:contextualSpacing/>
        <w:mirrorIndents/>
        <w:rPr>
          <w:rFonts w:asciiTheme="minorHAnsi" w:hAnsiTheme="minorHAnsi"/>
          <w:b/>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sz w:val="22"/>
          <w:szCs w:val="22"/>
        </w:rPr>
        <w:t>Çiftçi Toplantıları</w:t>
      </w:r>
      <w:r w:rsidRPr="002B2D0C">
        <w:rPr>
          <w:rFonts w:asciiTheme="minorHAnsi" w:hAnsiTheme="minorHAnsi"/>
          <w:sz w:val="22"/>
          <w:szCs w:val="22"/>
        </w:rPr>
        <w:t xml:space="preserve">: 2013 </w:t>
      </w:r>
      <w:r w:rsidR="00A25AD9" w:rsidRPr="002B2D0C">
        <w:rPr>
          <w:rFonts w:asciiTheme="minorHAnsi" w:hAnsiTheme="minorHAnsi"/>
          <w:sz w:val="22"/>
          <w:szCs w:val="22"/>
        </w:rPr>
        <w:t>yılında 27</w:t>
      </w:r>
      <w:r w:rsidRPr="002B2D0C">
        <w:rPr>
          <w:rFonts w:asciiTheme="minorHAnsi" w:hAnsiTheme="minorHAnsi"/>
          <w:sz w:val="22"/>
          <w:szCs w:val="22"/>
        </w:rPr>
        <w:t xml:space="preserve"> Konuda </w:t>
      </w:r>
      <w:r w:rsidR="00A25AD9" w:rsidRPr="002B2D0C">
        <w:rPr>
          <w:rFonts w:asciiTheme="minorHAnsi" w:hAnsiTheme="minorHAnsi"/>
          <w:sz w:val="22"/>
          <w:szCs w:val="22"/>
        </w:rPr>
        <w:t>547 adet</w:t>
      </w:r>
      <w:r w:rsidRPr="002B2D0C">
        <w:rPr>
          <w:rFonts w:asciiTheme="minorHAnsi" w:hAnsiTheme="minorHAnsi"/>
          <w:sz w:val="22"/>
          <w:szCs w:val="22"/>
        </w:rPr>
        <w:t xml:space="preserve"> Çiftçi toplantısı 9163 çiftçi katılımı ile programlanmış olup, </w:t>
      </w:r>
      <w:r w:rsidR="00A25AD9" w:rsidRPr="002B2D0C">
        <w:rPr>
          <w:rFonts w:asciiTheme="minorHAnsi" w:hAnsiTheme="minorHAnsi"/>
          <w:sz w:val="22"/>
          <w:szCs w:val="22"/>
        </w:rPr>
        <w:t>yılsonu</w:t>
      </w:r>
      <w:r w:rsidRPr="002B2D0C">
        <w:rPr>
          <w:rFonts w:asciiTheme="minorHAnsi" w:hAnsiTheme="minorHAnsi"/>
          <w:sz w:val="22"/>
          <w:szCs w:val="22"/>
        </w:rPr>
        <w:t xml:space="preserve"> itibari </w:t>
      </w:r>
      <w:r w:rsidR="00A25AD9" w:rsidRPr="002B2D0C">
        <w:rPr>
          <w:rFonts w:asciiTheme="minorHAnsi" w:hAnsiTheme="minorHAnsi"/>
          <w:sz w:val="22"/>
          <w:szCs w:val="22"/>
        </w:rPr>
        <w:t>ile</w:t>
      </w:r>
      <w:r w:rsidRPr="002B2D0C">
        <w:rPr>
          <w:rFonts w:asciiTheme="minorHAnsi" w:hAnsiTheme="minorHAnsi"/>
          <w:sz w:val="22"/>
          <w:szCs w:val="22"/>
        </w:rPr>
        <w:t xml:space="preserve"> 54 konuda </w:t>
      </w:r>
      <w:r w:rsidR="00A25AD9" w:rsidRPr="002B2D0C">
        <w:rPr>
          <w:rFonts w:asciiTheme="minorHAnsi" w:hAnsiTheme="minorHAnsi"/>
          <w:sz w:val="22"/>
          <w:szCs w:val="22"/>
        </w:rPr>
        <w:t>364 adet</w:t>
      </w:r>
      <w:r w:rsidRPr="002B2D0C">
        <w:rPr>
          <w:rFonts w:asciiTheme="minorHAnsi" w:hAnsiTheme="minorHAnsi"/>
          <w:sz w:val="22"/>
          <w:szCs w:val="22"/>
        </w:rPr>
        <w:t xml:space="preserve"> çiftçi toplantısı 6171 çiftçi katılımı ile gerçekleşmiştir.</w:t>
      </w:r>
    </w:p>
    <w:p w:rsidR="00EF0660" w:rsidRPr="002B2D0C" w:rsidRDefault="00EF0660" w:rsidP="001B13EC">
      <w:pPr>
        <w:spacing w:line="276" w:lineRule="auto"/>
        <w:contextualSpacing/>
        <w:mirrorIndents/>
        <w:rPr>
          <w:rFonts w:asciiTheme="minorHAnsi" w:hAnsiTheme="minorHAnsi"/>
          <w:b/>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sz w:val="22"/>
          <w:szCs w:val="22"/>
        </w:rPr>
        <w:t xml:space="preserve">Kurslar: </w:t>
      </w:r>
      <w:r w:rsidRPr="002B2D0C">
        <w:rPr>
          <w:rFonts w:asciiTheme="minorHAnsi" w:hAnsiTheme="minorHAnsi"/>
          <w:sz w:val="22"/>
          <w:szCs w:val="22"/>
        </w:rPr>
        <w:t xml:space="preserve">Diğer Üretim Teknikleri başlığı altında ise 2 adet kurs 50 çiftçi katılımı ile programlanmış olup, </w:t>
      </w:r>
      <w:r w:rsidR="00CD6F25" w:rsidRPr="002B2D0C">
        <w:rPr>
          <w:rFonts w:asciiTheme="minorHAnsi" w:hAnsiTheme="minorHAnsi"/>
          <w:sz w:val="22"/>
          <w:szCs w:val="22"/>
        </w:rPr>
        <w:t>yılsonu</w:t>
      </w:r>
      <w:r w:rsidRPr="002B2D0C">
        <w:rPr>
          <w:rFonts w:asciiTheme="minorHAnsi" w:hAnsiTheme="minorHAnsi"/>
          <w:sz w:val="22"/>
          <w:szCs w:val="22"/>
        </w:rPr>
        <w:t xml:space="preserve"> itibari ile 22 adet </w:t>
      </w:r>
      <w:r w:rsidR="00CD6F25" w:rsidRPr="002B2D0C">
        <w:rPr>
          <w:rFonts w:asciiTheme="minorHAnsi" w:hAnsiTheme="minorHAnsi"/>
          <w:sz w:val="22"/>
          <w:szCs w:val="22"/>
        </w:rPr>
        <w:t>kurs 751</w:t>
      </w:r>
      <w:r w:rsidRPr="002B2D0C">
        <w:rPr>
          <w:rFonts w:asciiTheme="minorHAnsi" w:hAnsiTheme="minorHAnsi"/>
          <w:sz w:val="22"/>
          <w:szCs w:val="22"/>
        </w:rPr>
        <w:t xml:space="preserve"> çiftçi katılımı ile gerçekleştirilmiştir.  Gerçekleşen Kurs konusu:  Zeytin Yetiştiriciliği (Zeytinde Budama, Meyve Ağaçlarında Budama </w:t>
      </w:r>
      <w:r w:rsidR="00CD6F25" w:rsidRPr="002B2D0C">
        <w:rPr>
          <w:rFonts w:asciiTheme="minorHAnsi" w:hAnsiTheme="minorHAnsi"/>
          <w:sz w:val="22"/>
          <w:szCs w:val="22"/>
        </w:rPr>
        <w:t>Kursu ve</w:t>
      </w:r>
      <w:r w:rsidRPr="002B2D0C">
        <w:rPr>
          <w:rFonts w:asciiTheme="minorHAnsi" w:hAnsiTheme="minorHAnsi"/>
          <w:sz w:val="22"/>
          <w:szCs w:val="22"/>
        </w:rPr>
        <w:t xml:space="preserve"> Sarımsak Yetiştiriciliği Kursu. Tıbbi aromatik bitki yetiştiriciliği, Kapya biber yetiştiriciliği, elma yetiştiriciliği). </w:t>
      </w:r>
    </w:p>
    <w:p w:rsidR="00CD6F25" w:rsidRPr="002B2D0C" w:rsidRDefault="00CD6F25" w:rsidP="001B13EC">
      <w:pPr>
        <w:spacing w:line="276" w:lineRule="auto"/>
        <w:contextualSpacing/>
        <w:mirrorIndents/>
        <w:rPr>
          <w:rFonts w:asciiTheme="minorHAnsi" w:hAnsiTheme="minorHAnsi"/>
          <w:b/>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sz w:val="22"/>
          <w:szCs w:val="22"/>
        </w:rPr>
        <w:t>Çiftçi İnceleme Gezileri</w:t>
      </w:r>
      <w:r w:rsidRPr="002B2D0C">
        <w:rPr>
          <w:rFonts w:asciiTheme="minorHAnsi" w:hAnsiTheme="minorHAnsi"/>
          <w:sz w:val="22"/>
          <w:szCs w:val="22"/>
        </w:rPr>
        <w:t xml:space="preserve">: 2 Konuda </w:t>
      </w:r>
      <w:r w:rsidR="00CD6F25" w:rsidRPr="002B2D0C">
        <w:rPr>
          <w:rFonts w:asciiTheme="minorHAnsi" w:hAnsiTheme="minorHAnsi"/>
          <w:sz w:val="22"/>
          <w:szCs w:val="22"/>
        </w:rPr>
        <w:t>6 Çiftçi</w:t>
      </w:r>
      <w:r w:rsidRPr="002B2D0C">
        <w:rPr>
          <w:rFonts w:asciiTheme="minorHAnsi" w:hAnsiTheme="minorHAnsi"/>
          <w:sz w:val="22"/>
          <w:szCs w:val="22"/>
        </w:rPr>
        <w:t xml:space="preserve"> İnceleme Gezisi düzenlenmesi 795 çiftçinin katılımı ile programlanmış olup, </w:t>
      </w:r>
      <w:r w:rsidR="00CD6F25" w:rsidRPr="002B2D0C">
        <w:rPr>
          <w:rFonts w:asciiTheme="minorHAnsi" w:hAnsiTheme="minorHAnsi"/>
          <w:sz w:val="22"/>
          <w:szCs w:val="22"/>
        </w:rPr>
        <w:t>yılsonu</w:t>
      </w:r>
      <w:r w:rsidRPr="002B2D0C">
        <w:rPr>
          <w:rFonts w:asciiTheme="minorHAnsi" w:hAnsiTheme="minorHAnsi"/>
          <w:sz w:val="22"/>
          <w:szCs w:val="22"/>
        </w:rPr>
        <w:t xml:space="preserve"> itibari ile 1 konuda 3 Adet Çiftçi İnceleme </w:t>
      </w:r>
      <w:r w:rsidR="00CD6F25" w:rsidRPr="002B2D0C">
        <w:rPr>
          <w:rFonts w:asciiTheme="minorHAnsi" w:hAnsiTheme="minorHAnsi"/>
          <w:sz w:val="22"/>
          <w:szCs w:val="22"/>
        </w:rPr>
        <w:t>Gezisi düzenlenmiş</w:t>
      </w:r>
      <w:r w:rsidRPr="002B2D0C">
        <w:rPr>
          <w:rFonts w:asciiTheme="minorHAnsi" w:hAnsiTheme="minorHAnsi"/>
          <w:sz w:val="22"/>
          <w:szCs w:val="22"/>
        </w:rPr>
        <w:t xml:space="preserve"> 1165 çiftçi katılımı ile gerçekleşme olmuştur. </w:t>
      </w:r>
    </w:p>
    <w:p w:rsidR="00CD6F25" w:rsidRPr="002B2D0C" w:rsidRDefault="00CD6F25" w:rsidP="001B13EC">
      <w:pPr>
        <w:spacing w:line="276" w:lineRule="auto"/>
        <w:contextualSpacing/>
        <w:mirrorIndents/>
        <w:rPr>
          <w:rFonts w:asciiTheme="minorHAnsi" w:hAnsiTheme="minorHAnsi"/>
          <w:b/>
          <w:sz w:val="22"/>
          <w:szCs w:val="22"/>
        </w:rPr>
      </w:pPr>
    </w:p>
    <w:p w:rsidR="001B13EC" w:rsidRPr="002B2D0C" w:rsidRDefault="001B13EC" w:rsidP="001B13EC">
      <w:pPr>
        <w:spacing w:line="276" w:lineRule="auto"/>
        <w:contextualSpacing/>
        <w:mirrorIndents/>
        <w:rPr>
          <w:rFonts w:asciiTheme="minorHAnsi" w:hAnsiTheme="minorHAnsi"/>
          <w:sz w:val="22"/>
          <w:szCs w:val="22"/>
        </w:rPr>
      </w:pPr>
      <w:r w:rsidRPr="002B2D0C">
        <w:rPr>
          <w:rFonts w:asciiTheme="minorHAnsi" w:hAnsiTheme="minorHAnsi"/>
          <w:b/>
          <w:sz w:val="22"/>
          <w:szCs w:val="22"/>
        </w:rPr>
        <w:lastRenderedPageBreak/>
        <w:t xml:space="preserve">Konferans: </w:t>
      </w:r>
      <w:r w:rsidRPr="002B2D0C">
        <w:rPr>
          <w:rFonts w:asciiTheme="minorHAnsi" w:hAnsiTheme="minorHAnsi"/>
          <w:sz w:val="22"/>
          <w:szCs w:val="22"/>
        </w:rPr>
        <w:t xml:space="preserve">2 adet Konferans 250 çiftçinin katılımı ile programlanmış olup, </w:t>
      </w:r>
      <w:r w:rsidR="00CD6F25" w:rsidRPr="002B2D0C">
        <w:rPr>
          <w:rFonts w:asciiTheme="minorHAnsi" w:hAnsiTheme="minorHAnsi"/>
          <w:sz w:val="22"/>
          <w:szCs w:val="22"/>
        </w:rPr>
        <w:t>yılsonu</w:t>
      </w:r>
      <w:r w:rsidRPr="002B2D0C">
        <w:rPr>
          <w:rFonts w:asciiTheme="minorHAnsi" w:hAnsiTheme="minorHAnsi"/>
          <w:sz w:val="22"/>
          <w:szCs w:val="22"/>
        </w:rPr>
        <w:t xml:space="preserve"> itibari </w:t>
      </w:r>
      <w:r w:rsidR="00CD6F25" w:rsidRPr="002B2D0C">
        <w:rPr>
          <w:rFonts w:asciiTheme="minorHAnsi" w:hAnsiTheme="minorHAnsi"/>
          <w:sz w:val="22"/>
          <w:szCs w:val="22"/>
        </w:rPr>
        <w:t>ile</w:t>
      </w:r>
      <w:r w:rsidRPr="002B2D0C">
        <w:rPr>
          <w:rFonts w:asciiTheme="minorHAnsi" w:hAnsiTheme="minorHAnsi"/>
          <w:sz w:val="22"/>
          <w:szCs w:val="22"/>
        </w:rPr>
        <w:t xml:space="preserve"> gerçekleşme yoktur.</w:t>
      </w:r>
    </w:p>
    <w:p w:rsidR="00CD6F25" w:rsidRPr="002B2D0C" w:rsidRDefault="00CD6F25" w:rsidP="001B13EC">
      <w:pPr>
        <w:spacing w:line="276" w:lineRule="auto"/>
        <w:rPr>
          <w:rFonts w:asciiTheme="minorHAnsi" w:hAnsiTheme="minorHAnsi"/>
          <w:b/>
          <w:sz w:val="22"/>
          <w:szCs w:val="22"/>
        </w:rPr>
      </w:pPr>
    </w:p>
    <w:p w:rsidR="001B13EC" w:rsidRPr="002B2D0C" w:rsidRDefault="00A25AD9" w:rsidP="001B13EC">
      <w:pPr>
        <w:spacing w:line="276" w:lineRule="auto"/>
        <w:rPr>
          <w:rFonts w:asciiTheme="minorHAnsi" w:hAnsiTheme="minorHAnsi"/>
          <w:sz w:val="22"/>
          <w:szCs w:val="22"/>
        </w:rPr>
      </w:pPr>
      <w:r w:rsidRPr="002B2D0C">
        <w:rPr>
          <w:rFonts w:asciiTheme="minorHAnsi" w:hAnsiTheme="minorHAnsi"/>
          <w:b/>
          <w:sz w:val="22"/>
          <w:szCs w:val="22"/>
        </w:rPr>
        <w:t>Teşvik Müsabakaları</w:t>
      </w:r>
      <w:r w:rsidR="001B13EC" w:rsidRPr="002B2D0C">
        <w:rPr>
          <w:rFonts w:asciiTheme="minorHAnsi" w:hAnsiTheme="minorHAnsi"/>
          <w:b/>
          <w:sz w:val="22"/>
          <w:szCs w:val="22"/>
        </w:rPr>
        <w:t>:</w:t>
      </w:r>
      <w:r w:rsidR="00D64089" w:rsidRPr="002B2D0C">
        <w:rPr>
          <w:rFonts w:asciiTheme="minorHAnsi" w:hAnsiTheme="minorHAnsi"/>
          <w:b/>
          <w:sz w:val="22"/>
          <w:szCs w:val="22"/>
        </w:rPr>
        <w:t xml:space="preserve"> </w:t>
      </w:r>
      <w:r w:rsidR="001B13EC" w:rsidRPr="002B2D0C">
        <w:rPr>
          <w:rFonts w:asciiTheme="minorHAnsi" w:hAnsiTheme="minorHAnsi"/>
          <w:sz w:val="22"/>
          <w:szCs w:val="22"/>
        </w:rPr>
        <w:t>1 Adet teşvik müsabakası yapılmış 51 yarışmacı katılımı ile 200 İzleyici ile gerçekleşmiştir.( Biga Sığırcılığı Güzellik Yarışması).</w:t>
      </w:r>
    </w:p>
    <w:p w:rsidR="00CD6F25" w:rsidRPr="002B2D0C" w:rsidRDefault="00CD6F25" w:rsidP="001B13EC">
      <w:pPr>
        <w:spacing w:line="276" w:lineRule="auto"/>
        <w:rPr>
          <w:rFonts w:asciiTheme="minorHAnsi" w:hAnsiTheme="minorHAnsi"/>
          <w:b/>
          <w:sz w:val="22"/>
          <w:szCs w:val="22"/>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 xml:space="preserve">Diğer Benzeri Faaliyetlerden (Seminer): </w:t>
      </w:r>
      <w:r w:rsidRPr="002B2D0C">
        <w:rPr>
          <w:rFonts w:asciiTheme="minorHAnsi" w:hAnsiTheme="minorHAnsi"/>
          <w:sz w:val="22"/>
          <w:szCs w:val="22"/>
        </w:rPr>
        <w:t>Meyvecilikte Budama ve Aşılama konusunda 2 Seminer düzenlenmiş 50 Çiftçi katılımı ile gerçekleşmiştir.</w:t>
      </w:r>
    </w:p>
    <w:p w:rsidR="00D64089" w:rsidRPr="002B2D0C" w:rsidRDefault="00D64089" w:rsidP="001B13EC">
      <w:pPr>
        <w:spacing w:line="276" w:lineRule="auto"/>
        <w:rPr>
          <w:rFonts w:asciiTheme="minorHAnsi" w:hAnsiTheme="minorHAnsi"/>
          <w:b/>
          <w:bCs/>
          <w:sz w:val="22"/>
          <w:szCs w:val="22"/>
        </w:rPr>
      </w:pPr>
    </w:p>
    <w:p w:rsidR="001B13EC" w:rsidRPr="002B2D0C" w:rsidRDefault="001B13EC" w:rsidP="001B13EC">
      <w:pPr>
        <w:spacing w:line="276" w:lineRule="auto"/>
        <w:rPr>
          <w:rFonts w:asciiTheme="minorHAnsi" w:hAnsiTheme="minorHAnsi"/>
          <w:b/>
          <w:bCs/>
          <w:sz w:val="22"/>
          <w:szCs w:val="22"/>
        </w:rPr>
      </w:pPr>
      <w:r w:rsidRPr="002B2D0C">
        <w:rPr>
          <w:rFonts w:asciiTheme="minorHAnsi" w:hAnsiTheme="minorHAnsi"/>
          <w:b/>
          <w:bCs/>
          <w:sz w:val="22"/>
          <w:szCs w:val="22"/>
        </w:rPr>
        <w:t xml:space="preserve">Kitle Yayım Vasıtaları: </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 xml:space="preserve">Sirküler Mektuplar: </w:t>
      </w:r>
      <w:r w:rsidR="00CD6F25" w:rsidRPr="002B2D0C">
        <w:rPr>
          <w:rFonts w:asciiTheme="minorHAnsi" w:hAnsiTheme="minorHAnsi"/>
          <w:sz w:val="22"/>
          <w:szCs w:val="22"/>
        </w:rPr>
        <w:t>36 konuda</w:t>
      </w:r>
      <w:r w:rsidRPr="002B2D0C">
        <w:rPr>
          <w:rFonts w:asciiTheme="minorHAnsi" w:hAnsiTheme="minorHAnsi"/>
          <w:sz w:val="22"/>
          <w:szCs w:val="22"/>
        </w:rPr>
        <w:t xml:space="preserve"> 6700 adet sirküler mektup üretimi programlanmış; </w:t>
      </w:r>
      <w:r w:rsidR="00CD6F25" w:rsidRPr="002B2D0C">
        <w:rPr>
          <w:rFonts w:asciiTheme="minorHAnsi" w:hAnsiTheme="minorHAnsi"/>
          <w:sz w:val="22"/>
          <w:szCs w:val="22"/>
        </w:rPr>
        <w:t>yıl sonu</w:t>
      </w:r>
      <w:r w:rsidRPr="002B2D0C">
        <w:rPr>
          <w:rFonts w:asciiTheme="minorHAnsi" w:hAnsiTheme="minorHAnsi"/>
          <w:sz w:val="22"/>
          <w:szCs w:val="22"/>
        </w:rPr>
        <w:t xml:space="preserve"> itibari ile; 43 konuda 2690 adet sirküler mektup üretilip, eğitim faaliyetlerinde kullanılmıştır. </w:t>
      </w:r>
    </w:p>
    <w:p w:rsidR="00CD6F25" w:rsidRPr="002B2D0C" w:rsidRDefault="00CD6F25" w:rsidP="001B13EC">
      <w:pPr>
        <w:spacing w:line="276" w:lineRule="auto"/>
        <w:rPr>
          <w:rFonts w:asciiTheme="minorHAnsi" w:hAnsiTheme="minorHAnsi"/>
          <w:b/>
          <w:sz w:val="22"/>
          <w:szCs w:val="22"/>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Liflet</w:t>
      </w:r>
      <w:r w:rsidRPr="002B2D0C">
        <w:rPr>
          <w:rFonts w:asciiTheme="minorHAnsi" w:hAnsiTheme="minorHAnsi"/>
          <w:sz w:val="22"/>
          <w:szCs w:val="22"/>
        </w:rPr>
        <w:t xml:space="preserve">: </w:t>
      </w:r>
      <w:r w:rsidR="00CD6F25" w:rsidRPr="002B2D0C">
        <w:rPr>
          <w:rFonts w:asciiTheme="minorHAnsi" w:hAnsiTheme="minorHAnsi"/>
          <w:sz w:val="22"/>
          <w:szCs w:val="22"/>
        </w:rPr>
        <w:t>34 konuda</w:t>
      </w:r>
      <w:r w:rsidRPr="002B2D0C">
        <w:rPr>
          <w:rFonts w:asciiTheme="minorHAnsi" w:hAnsiTheme="minorHAnsi"/>
          <w:sz w:val="22"/>
          <w:szCs w:val="22"/>
        </w:rPr>
        <w:t xml:space="preserve"> </w:t>
      </w:r>
      <w:r w:rsidR="007C2908">
        <w:rPr>
          <w:rFonts w:asciiTheme="minorHAnsi" w:hAnsiTheme="minorHAnsi"/>
          <w:sz w:val="22"/>
          <w:szCs w:val="22"/>
        </w:rPr>
        <w:t>4317</w:t>
      </w:r>
      <w:r w:rsidR="00CD6F25" w:rsidRPr="002B2D0C">
        <w:rPr>
          <w:rFonts w:asciiTheme="minorHAnsi" w:hAnsiTheme="minorHAnsi"/>
          <w:sz w:val="22"/>
          <w:szCs w:val="22"/>
        </w:rPr>
        <w:t xml:space="preserve"> adet</w:t>
      </w:r>
      <w:r w:rsidRPr="002B2D0C">
        <w:rPr>
          <w:rFonts w:asciiTheme="minorHAnsi" w:hAnsiTheme="minorHAnsi"/>
          <w:sz w:val="22"/>
          <w:szCs w:val="22"/>
        </w:rPr>
        <w:t xml:space="preserve"> liflet üretimi programlanmış,  </w:t>
      </w:r>
      <w:r w:rsidR="00CD6F25" w:rsidRPr="002B2D0C">
        <w:rPr>
          <w:rFonts w:asciiTheme="minorHAnsi" w:hAnsiTheme="minorHAnsi"/>
          <w:sz w:val="22"/>
          <w:szCs w:val="22"/>
        </w:rPr>
        <w:t>yılsonu</w:t>
      </w:r>
      <w:r w:rsidRPr="002B2D0C">
        <w:rPr>
          <w:rFonts w:asciiTheme="minorHAnsi" w:hAnsiTheme="minorHAnsi"/>
          <w:sz w:val="22"/>
          <w:szCs w:val="22"/>
        </w:rPr>
        <w:t xml:space="preserve"> itibari </w:t>
      </w:r>
      <w:r w:rsidR="00CD6F25" w:rsidRPr="002B2D0C">
        <w:rPr>
          <w:rFonts w:asciiTheme="minorHAnsi" w:hAnsiTheme="minorHAnsi"/>
          <w:sz w:val="22"/>
          <w:szCs w:val="22"/>
        </w:rPr>
        <w:t>ile</w:t>
      </w:r>
      <w:r w:rsidRPr="002B2D0C">
        <w:rPr>
          <w:rFonts w:asciiTheme="minorHAnsi" w:hAnsiTheme="minorHAnsi"/>
          <w:sz w:val="22"/>
          <w:szCs w:val="22"/>
        </w:rPr>
        <w:t xml:space="preserve"> </w:t>
      </w:r>
      <w:r w:rsidR="00CD6F25" w:rsidRPr="002B2D0C">
        <w:rPr>
          <w:rFonts w:asciiTheme="minorHAnsi" w:hAnsiTheme="minorHAnsi"/>
          <w:sz w:val="22"/>
          <w:szCs w:val="22"/>
        </w:rPr>
        <w:t>36 konuda</w:t>
      </w:r>
      <w:r w:rsidRPr="002B2D0C">
        <w:rPr>
          <w:rFonts w:asciiTheme="minorHAnsi" w:hAnsiTheme="minorHAnsi"/>
          <w:sz w:val="22"/>
          <w:szCs w:val="22"/>
        </w:rPr>
        <w:t xml:space="preserve"> </w:t>
      </w:r>
      <w:r w:rsidR="00CD6F25" w:rsidRPr="002B2D0C">
        <w:rPr>
          <w:rFonts w:asciiTheme="minorHAnsi" w:hAnsiTheme="minorHAnsi"/>
          <w:sz w:val="22"/>
          <w:szCs w:val="22"/>
        </w:rPr>
        <w:t>2949 adet</w:t>
      </w:r>
      <w:r w:rsidRPr="002B2D0C">
        <w:rPr>
          <w:rFonts w:asciiTheme="minorHAnsi" w:hAnsiTheme="minorHAnsi"/>
          <w:sz w:val="22"/>
          <w:szCs w:val="22"/>
        </w:rPr>
        <w:t xml:space="preserve"> liflet üretilip, eğitim faaliyetlerinde kullanılmıştır. Ayrıca Bakanlığımızca basımı yapılmış 71 adet kitapçık eğitim çalışmalarında kullanılmıştır. </w:t>
      </w:r>
    </w:p>
    <w:p w:rsidR="00CD6F25" w:rsidRPr="002B2D0C" w:rsidRDefault="00CD6F25" w:rsidP="001B13EC">
      <w:pPr>
        <w:spacing w:line="276" w:lineRule="auto"/>
        <w:rPr>
          <w:rFonts w:asciiTheme="minorHAnsi" w:hAnsiTheme="minorHAnsi"/>
          <w:b/>
          <w:sz w:val="22"/>
          <w:szCs w:val="22"/>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Slayt Seti</w:t>
      </w:r>
      <w:r w:rsidRPr="002B2D0C">
        <w:rPr>
          <w:rFonts w:asciiTheme="minorHAnsi" w:hAnsiTheme="minorHAnsi"/>
          <w:sz w:val="22"/>
          <w:szCs w:val="22"/>
        </w:rPr>
        <w:t xml:space="preserve">: 31 konuda 110 PowerPoınt programı ile sunu şeklinde slayt hazırlığı programlanmış, </w:t>
      </w:r>
      <w:r w:rsidR="00CD6F25" w:rsidRPr="002B2D0C">
        <w:rPr>
          <w:rFonts w:asciiTheme="minorHAnsi" w:hAnsiTheme="minorHAnsi"/>
          <w:sz w:val="22"/>
          <w:szCs w:val="22"/>
        </w:rPr>
        <w:t>yılsonu</w:t>
      </w:r>
      <w:r w:rsidRPr="002B2D0C">
        <w:rPr>
          <w:rFonts w:asciiTheme="minorHAnsi" w:hAnsiTheme="minorHAnsi"/>
          <w:sz w:val="22"/>
          <w:szCs w:val="22"/>
        </w:rPr>
        <w:t xml:space="preserve"> itibari </w:t>
      </w:r>
      <w:r w:rsidR="00CD6F25" w:rsidRPr="002B2D0C">
        <w:rPr>
          <w:rFonts w:asciiTheme="minorHAnsi" w:hAnsiTheme="minorHAnsi"/>
          <w:sz w:val="22"/>
          <w:szCs w:val="22"/>
        </w:rPr>
        <w:t>ile</w:t>
      </w:r>
      <w:r w:rsidRPr="002B2D0C">
        <w:rPr>
          <w:rFonts w:asciiTheme="minorHAnsi" w:hAnsiTheme="minorHAnsi"/>
          <w:sz w:val="22"/>
          <w:szCs w:val="22"/>
        </w:rPr>
        <w:t xml:space="preserve"> 35 değişik konuda 60 Slayt setleri hazırlanmış, eğitim faaliyetlerinde kullanılmıştır. </w:t>
      </w:r>
    </w:p>
    <w:p w:rsidR="00EF0660" w:rsidRPr="002B2D0C" w:rsidRDefault="00EF0660" w:rsidP="001B13EC">
      <w:pPr>
        <w:spacing w:line="276" w:lineRule="auto"/>
        <w:rPr>
          <w:rFonts w:asciiTheme="minorHAnsi" w:hAnsiTheme="minorHAnsi"/>
          <w:b/>
          <w:sz w:val="22"/>
          <w:szCs w:val="22"/>
        </w:rPr>
      </w:pP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Afiş</w:t>
      </w:r>
      <w:r w:rsidRPr="002B2D0C">
        <w:rPr>
          <w:rFonts w:asciiTheme="minorHAnsi" w:hAnsiTheme="minorHAnsi"/>
          <w:sz w:val="22"/>
          <w:szCs w:val="22"/>
        </w:rPr>
        <w:t xml:space="preserve">: 4 değişik konuda 109 adet olarak Afiş hazırlanması programlanmış olup, </w:t>
      </w:r>
      <w:r w:rsidR="00CD6F25" w:rsidRPr="002B2D0C">
        <w:rPr>
          <w:rFonts w:asciiTheme="minorHAnsi" w:hAnsiTheme="minorHAnsi"/>
          <w:sz w:val="22"/>
          <w:szCs w:val="22"/>
        </w:rPr>
        <w:t>yılsonu</w:t>
      </w:r>
      <w:r w:rsidRPr="002B2D0C">
        <w:rPr>
          <w:rFonts w:asciiTheme="minorHAnsi" w:hAnsiTheme="minorHAnsi"/>
          <w:sz w:val="22"/>
          <w:szCs w:val="22"/>
        </w:rPr>
        <w:t xml:space="preserve"> </w:t>
      </w:r>
      <w:r w:rsidR="00CD6F25" w:rsidRPr="002B2D0C">
        <w:rPr>
          <w:rFonts w:asciiTheme="minorHAnsi" w:hAnsiTheme="minorHAnsi"/>
          <w:sz w:val="22"/>
          <w:szCs w:val="22"/>
        </w:rPr>
        <w:t>itibari ile</w:t>
      </w:r>
      <w:r w:rsidRPr="002B2D0C">
        <w:rPr>
          <w:rFonts w:asciiTheme="minorHAnsi" w:hAnsiTheme="minorHAnsi"/>
          <w:sz w:val="22"/>
          <w:szCs w:val="22"/>
        </w:rPr>
        <w:t xml:space="preserve"> 500 </w:t>
      </w:r>
      <w:r w:rsidR="00CD6F25" w:rsidRPr="002B2D0C">
        <w:rPr>
          <w:rFonts w:asciiTheme="minorHAnsi" w:hAnsiTheme="minorHAnsi"/>
          <w:sz w:val="22"/>
          <w:szCs w:val="22"/>
        </w:rPr>
        <w:t>Adet Afiş</w:t>
      </w:r>
      <w:r w:rsidRPr="002B2D0C">
        <w:rPr>
          <w:rFonts w:asciiTheme="minorHAnsi" w:hAnsiTheme="minorHAnsi"/>
          <w:sz w:val="22"/>
          <w:szCs w:val="22"/>
        </w:rPr>
        <w:t xml:space="preserve"> hazırlanarak yayım </w:t>
      </w:r>
      <w:r w:rsidR="00CD6F25" w:rsidRPr="002B2D0C">
        <w:rPr>
          <w:rFonts w:asciiTheme="minorHAnsi" w:hAnsiTheme="minorHAnsi"/>
          <w:sz w:val="22"/>
          <w:szCs w:val="22"/>
        </w:rPr>
        <w:t>faaliyetlerinde kullanılmıştır</w:t>
      </w:r>
      <w:r w:rsidRPr="002B2D0C">
        <w:rPr>
          <w:rFonts w:asciiTheme="minorHAnsi" w:hAnsiTheme="minorHAnsi"/>
          <w:sz w:val="22"/>
          <w:szCs w:val="22"/>
        </w:rPr>
        <w:t xml:space="preserve">. </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Hizmetiçi Eğitim</w:t>
      </w:r>
      <w:r w:rsidRPr="002B2D0C">
        <w:rPr>
          <w:rFonts w:asciiTheme="minorHAnsi" w:hAnsiTheme="minorHAnsi"/>
          <w:sz w:val="22"/>
          <w:szCs w:val="22"/>
        </w:rPr>
        <w:t xml:space="preserve">: </w:t>
      </w:r>
      <w:r w:rsidR="00CD6F25" w:rsidRPr="002B2D0C">
        <w:rPr>
          <w:rFonts w:asciiTheme="minorHAnsi" w:hAnsiTheme="minorHAnsi"/>
          <w:sz w:val="22"/>
          <w:szCs w:val="22"/>
        </w:rPr>
        <w:t>6 adet</w:t>
      </w:r>
      <w:r w:rsidRPr="002B2D0C">
        <w:rPr>
          <w:rFonts w:asciiTheme="minorHAnsi" w:hAnsiTheme="minorHAnsi"/>
          <w:sz w:val="22"/>
          <w:szCs w:val="22"/>
        </w:rPr>
        <w:t xml:space="preserve"> Hizmet içi Eğitim programlanmış olup, </w:t>
      </w:r>
      <w:r w:rsidR="00CD6F25" w:rsidRPr="002B2D0C">
        <w:rPr>
          <w:rFonts w:asciiTheme="minorHAnsi" w:hAnsiTheme="minorHAnsi"/>
          <w:sz w:val="22"/>
          <w:szCs w:val="22"/>
        </w:rPr>
        <w:t>yılsonu</w:t>
      </w:r>
      <w:r w:rsidRPr="002B2D0C">
        <w:rPr>
          <w:rFonts w:asciiTheme="minorHAnsi" w:hAnsiTheme="minorHAnsi"/>
          <w:sz w:val="22"/>
          <w:szCs w:val="22"/>
        </w:rPr>
        <w:t xml:space="preserve"> itibari </w:t>
      </w:r>
      <w:r w:rsidR="00CD6F25" w:rsidRPr="002B2D0C">
        <w:rPr>
          <w:rFonts w:asciiTheme="minorHAnsi" w:hAnsiTheme="minorHAnsi"/>
          <w:sz w:val="22"/>
          <w:szCs w:val="22"/>
        </w:rPr>
        <w:t>ile 2 adet</w:t>
      </w:r>
      <w:r w:rsidRPr="002B2D0C">
        <w:rPr>
          <w:rFonts w:asciiTheme="minorHAnsi" w:hAnsiTheme="minorHAnsi"/>
          <w:sz w:val="22"/>
          <w:szCs w:val="22"/>
        </w:rPr>
        <w:t xml:space="preserve"> hizmetiçi eğitim gerçekleştirilmiştir. (Süne Mücadelesi ve Entegre ve Kontrollü Ürün Yönetim Projesi).</w:t>
      </w:r>
    </w:p>
    <w:p w:rsidR="001B13EC" w:rsidRPr="002B2D0C" w:rsidRDefault="001B13EC" w:rsidP="00385648">
      <w:pPr>
        <w:pStyle w:val="Balk3"/>
      </w:pPr>
      <w:bookmarkStart w:id="471" w:name="_Toc378852699"/>
      <w:bookmarkStart w:id="472" w:name="_Toc379183094"/>
      <w:bookmarkStart w:id="473" w:name="_Toc379183239"/>
      <w:bookmarkStart w:id="474" w:name="_Toc379185101"/>
      <w:bookmarkStart w:id="475" w:name="_Toc386731946"/>
      <w:r w:rsidRPr="002B2D0C">
        <w:t>4.2.6. Biçerdöver Tarla Kontrolleri</w:t>
      </w:r>
      <w:bookmarkEnd w:id="471"/>
      <w:bookmarkEnd w:id="472"/>
      <w:bookmarkEnd w:id="473"/>
      <w:bookmarkEnd w:id="474"/>
      <w:bookmarkEnd w:id="475"/>
    </w:p>
    <w:p w:rsidR="001B13EC" w:rsidRPr="002B2D0C" w:rsidRDefault="001B13EC" w:rsidP="00CD6F25">
      <w:pPr>
        <w:pStyle w:val="stbilgi"/>
        <w:tabs>
          <w:tab w:val="right" w:pos="-180"/>
          <w:tab w:val="center" w:pos="0"/>
          <w:tab w:val="left" w:pos="360"/>
          <w:tab w:val="left" w:pos="540"/>
        </w:tabs>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b/>
          <w:sz w:val="22"/>
          <w:szCs w:val="22"/>
        </w:rPr>
        <w:tab/>
      </w:r>
      <w:r w:rsidRPr="002B2D0C">
        <w:rPr>
          <w:rFonts w:asciiTheme="minorHAnsi" w:hAnsiTheme="minorHAnsi"/>
          <w:bCs/>
          <w:sz w:val="22"/>
          <w:szCs w:val="22"/>
        </w:rPr>
        <w:tab/>
        <w:t xml:space="preserve">Biçerdöverle ürün hasadında tarla kontrolleri çalışmaları; Bakanlığımızın 639 Sayılı “Gıda Tarım ve Hayvancılık Bakanlığının Teşkilat ve Görevleri Hakkında Kanun Hükmünde Kararnamenin”  2’nci ve 8’inci </w:t>
      </w:r>
      <w:r w:rsidRPr="002B2D0C">
        <w:rPr>
          <w:rFonts w:asciiTheme="minorHAnsi" w:hAnsiTheme="minorHAnsi"/>
          <w:sz w:val="22"/>
          <w:szCs w:val="22"/>
        </w:rPr>
        <w:t xml:space="preserve">Maddelerine, </w:t>
      </w:r>
      <w:r w:rsidRPr="002B2D0C">
        <w:rPr>
          <w:rFonts w:asciiTheme="minorHAnsi" w:hAnsiTheme="minorHAnsi"/>
          <w:bCs/>
          <w:sz w:val="22"/>
          <w:szCs w:val="22"/>
        </w:rPr>
        <w:t>5326 Sayılı Kabahatler Kanunun 32’inci ve 40’ıncı Maddeleri ile Gıda Tarım ve Hayvancılık Bakanlığı Merkez Teşkilatı Görev Yönergesi’nin</w:t>
      </w:r>
      <w:r w:rsidRPr="002B2D0C">
        <w:rPr>
          <w:rFonts w:asciiTheme="minorHAnsi" w:hAnsiTheme="minorHAnsi"/>
          <w:sz w:val="22"/>
          <w:szCs w:val="22"/>
        </w:rPr>
        <w:t xml:space="preserve">18’inci maddesine, </w:t>
      </w:r>
      <w:r w:rsidRPr="002B2D0C">
        <w:rPr>
          <w:rFonts w:asciiTheme="minorHAnsi" w:hAnsiTheme="minorHAnsi"/>
          <w:bCs/>
          <w:sz w:val="22"/>
          <w:szCs w:val="22"/>
        </w:rPr>
        <w:t xml:space="preserve">Gıda Tarım ve Hayvancılık Bakanlığı Taşra Teşkilatının Görevleri, Çalışma Usul ve Esasları Hakkında Yönerge’nin 8’inci maddesine dayanılarak hazırlanan </w:t>
      </w:r>
      <w:r w:rsidRPr="002B2D0C">
        <w:rPr>
          <w:rFonts w:asciiTheme="minorHAnsi" w:hAnsiTheme="minorHAnsi"/>
          <w:sz w:val="22"/>
          <w:szCs w:val="22"/>
        </w:rPr>
        <w:t>“Biçerdöver Kontrol Hizmetlerinin Organizasyonu ile Kontrollerde Takip edilecek Esas ve Usullere Ait Uygulama Talimatı”</w:t>
      </w:r>
      <w:r w:rsidRPr="002B2D0C">
        <w:rPr>
          <w:rFonts w:asciiTheme="minorHAnsi" w:hAnsiTheme="minorHAnsi"/>
          <w:bCs/>
          <w:sz w:val="22"/>
          <w:szCs w:val="22"/>
        </w:rPr>
        <w:t xml:space="preserve"> çerçevesinde</w:t>
      </w:r>
      <w:r w:rsidR="00CD6F25" w:rsidRPr="002B2D0C">
        <w:rPr>
          <w:rFonts w:asciiTheme="minorHAnsi" w:hAnsiTheme="minorHAnsi"/>
          <w:bCs/>
          <w:sz w:val="22"/>
          <w:szCs w:val="22"/>
        </w:rPr>
        <w:t xml:space="preserve"> </w:t>
      </w:r>
      <w:r w:rsidRPr="002B2D0C">
        <w:rPr>
          <w:rFonts w:asciiTheme="minorHAnsi" w:hAnsiTheme="minorHAnsi"/>
          <w:sz w:val="22"/>
          <w:szCs w:val="22"/>
        </w:rPr>
        <w:t>yürütülmektedir. 2013 yılı hasat döneminde İl ve İlçe Müdürlüklerimizde hasat tekniği konusunda yetiştirilmiş ve Valiliğimizce yetkilendirilmiş teknik elemanlar tarafından biçerdöverle hasat sırasında tarla ve biçerdöver kontrolleri yapılmıştır.</w:t>
      </w:r>
    </w:p>
    <w:p w:rsidR="001B13EC" w:rsidRPr="002B2D0C" w:rsidRDefault="001B13EC" w:rsidP="001B13EC">
      <w:pPr>
        <w:pStyle w:val="stbilgi"/>
        <w:tabs>
          <w:tab w:val="right" w:pos="-180"/>
          <w:tab w:val="center" w:pos="0"/>
          <w:tab w:val="left" w:pos="360"/>
          <w:tab w:val="left" w:pos="540"/>
          <w:tab w:val="left" w:pos="709"/>
        </w:tabs>
        <w:spacing w:line="276" w:lineRule="auto"/>
        <w:rPr>
          <w:rFonts w:asciiTheme="minorHAnsi" w:hAnsiTheme="minorHAnsi"/>
          <w:sz w:val="22"/>
          <w:szCs w:val="22"/>
        </w:rPr>
      </w:pP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t xml:space="preserve">İl genelinde yetkilendirilmiş teknik elemanlardan oluşan 44 kişilik kontrolör ekibiyle, hasat döneminde 175 adet biçerdöver kontrol edilmiştir. Yapılan kontroller de 175 adet “Biçerdöver Operatör Belgesi” olan biçerdöver operatörü kontrol edilmiş ve hasat tekniğiyle ilgili olarak sahada bilgilendirilmişlerdir. İlimizin en önemli hububat ürünü olan buğdayın 2013 yılında toplam ekim alanı 82.410 ha olup, 80.466 ha alanda hasat biçerdöverle yapılmıştır. İl Müdürlüğümüzce 2013 yılı için buğday hasadında hedeflenen dane kaybı % 2’dir. Yapılan eğitim ve kontroller sonucu dane kaybı % 1.22 oranında gerçekleşmiştir. </w:t>
      </w:r>
    </w:p>
    <w:p w:rsidR="001B13EC" w:rsidRPr="00CF47AD" w:rsidRDefault="00CD6F25"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 xml:space="preserve">2013 Yılı </w:t>
      </w:r>
      <w:r w:rsidR="001B13EC" w:rsidRPr="00CF47AD">
        <w:rPr>
          <w:rFonts w:asciiTheme="minorHAnsi" w:hAnsiTheme="minorHAnsi"/>
          <w:sz w:val="22"/>
          <w:szCs w:val="22"/>
        </w:rPr>
        <w:t>Kontrol Edilen Biç</w:t>
      </w:r>
      <w:r w:rsidRPr="00CF47AD">
        <w:rPr>
          <w:rFonts w:asciiTheme="minorHAnsi" w:hAnsiTheme="minorHAnsi"/>
          <w:sz w:val="22"/>
          <w:szCs w:val="22"/>
        </w:rPr>
        <w:t>erdöver Sayısı</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8"/>
        <w:gridCol w:w="1358"/>
        <w:gridCol w:w="600"/>
        <w:gridCol w:w="600"/>
        <w:gridCol w:w="600"/>
        <w:gridCol w:w="750"/>
        <w:gridCol w:w="755"/>
        <w:gridCol w:w="902"/>
        <w:gridCol w:w="1035"/>
        <w:gridCol w:w="993"/>
      </w:tblGrid>
      <w:tr w:rsidR="001B13EC" w:rsidRPr="002B2D0C" w:rsidTr="00CD6F25">
        <w:trPr>
          <w:trHeight w:val="26"/>
          <w:jc w:val="center"/>
        </w:trPr>
        <w:tc>
          <w:tcPr>
            <w:tcW w:w="968" w:type="dxa"/>
            <w:vMerge w:val="restart"/>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İLÇE ADI</w:t>
            </w:r>
          </w:p>
        </w:tc>
        <w:tc>
          <w:tcPr>
            <w:tcW w:w="1358" w:type="dxa"/>
            <w:vMerge w:val="restart"/>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KONTROLÖR</w:t>
            </w:r>
          </w:p>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SAYISI</w:t>
            </w:r>
          </w:p>
        </w:tc>
        <w:tc>
          <w:tcPr>
            <w:tcW w:w="3305" w:type="dxa"/>
            <w:gridSpan w:val="5"/>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KONTROL EDİLEN BİÇERDÖVER SAYISI</w:t>
            </w:r>
          </w:p>
        </w:tc>
        <w:tc>
          <w:tcPr>
            <w:tcW w:w="2930" w:type="dxa"/>
            <w:gridSpan w:val="3"/>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KONTROL EDİLEN OPERATÖR SAYISI</w:t>
            </w:r>
          </w:p>
        </w:tc>
      </w:tr>
      <w:tr w:rsidR="001B13EC" w:rsidRPr="002B2D0C" w:rsidTr="00CD6F25">
        <w:trPr>
          <w:trHeight w:val="26"/>
          <w:jc w:val="center"/>
        </w:trPr>
        <w:tc>
          <w:tcPr>
            <w:tcW w:w="968" w:type="dxa"/>
            <w:vMerge/>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p>
        </w:tc>
        <w:tc>
          <w:tcPr>
            <w:tcW w:w="1358" w:type="dxa"/>
            <w:vMerge/>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p>
        </w:tc>
        <w:tc>
          <w:tcPr>
            <w:tcW w:w="600"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0–5 YAŞ</w:t>
            </w:r>
          </w:p>
        </w:tc>
        <w:tc>
          <w:tcPr>
            <w:tcW w:w="600"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5–10 YAŞ</w:t>
            </w:r>
          </w:p>
        </w:tc>
        <w:tc>
          <w:tcPr>
            <w:tcW w:w="600"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10–15 YAŞ</w:t>
            </w:r>
          </w:p>
        </w:tc>
        <w:tc>
          <w:tcPr>
            <w:tcW w:w="750"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15–20 YAŞ</w:t>
            </w:r>
          </w:p>
        </w:tc>
        <w:tc>
          <w:tcPr>
            <w:tcW w:w="755"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20 YAŞ ÜZERİ</w:t>
            </w:r>
          </w:p>
        </w:tc>
        <w:tc>
          <w:tcPr>
            <w:tcW w:w="902"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Belgeli Operatör</w:t>
            </w:r>
          </w:p>
        </w:tc>
        <w:tc>
          <w:tcPr>
            <w:tcW w:w="1035"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Belgesiz Operatör</w:t>
            </w:r>
          </w:p>
        </w:tc>
        <w:tc>
          <w:tcPr>
            <w:tcW w:w="993"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TOPLAM</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Ayvacık</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Bayramiç</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18</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18</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Biga</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22</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22</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Bozcada</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Çan</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Eceabat</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Ezine</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17</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Gelibolu</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34</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34</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Gökçeada</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r>
      <w:tr w:rsidR="001B13EC" w:rsidRPr="002B2D0C" w:rsidTr="00CD6F25">
        <w:trPr>
          <w:trHeight w:val="26"/>
          <w:jc w:val="center"/>
        </w:trPr>
        <w:tc>
          <w:tcPr>
            <w:tcW w:w="968"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Lapseki</w:t>
            </w:r>
          </w:p>
        </w:tc>
        <w:tc>
          <w:tcPr>
            <w:tcW w:w="1358"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0"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75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902"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18</w:t>
            </w:r>
          </w:p>
        </w:tc>
        <w:tc>
          <w:tcPr>
            <w:tcW w:w="1035"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1B13EC" w:rsidRPr="002B2D0C" w:rsidRDefault="001B13EC" w:rsidP="00CD6F25">
            <w:pPr>
              <w:spacing w:line="276" w:lineRule="auto"/>
              <w:jc w:val="center"/>
              <w:rPr>
                <w:rFonts w:asciiTheme="minorHAnsi" w:hAnsiTheme="minorHAnsi"/>
                <w:sz w:val="18"/>
                <w:szCs w:val="18"/>
              </w:rPr>
            </w:pPr>
            <w:r w:rsidRPr="002B2D0C">
              <w:rPr>
                <w:rFonts w:asciiTheme="minorHAnsi" w:hAnsiTheme="minorHAnsi"/>
                <w:sz w:val="18"/>
                <w:szCs w:val="18"/>
              </w:rPr>
              <w:t>18</w:t>
            </w:r>
          </w:p>
        </w:tc>
      </w:tr>
      <w:tr w:rsidR="00CD6F25" w:rsidRPr="002B2D0C" w:rsidTr="00CD6F25">
        <w:trPr>
          <w:trHeight w:val="26"/>
          <w:jc w:val="center"/>
        </w:trPr>
        <w:tc>
          <w:tcPr>
            <w:tcW w:w="968" w:type="dxa"/>
          </w:tcPr>
          <w:p w:rsidR="00CD6F25" w:rsidRPr="002B2D0C" w:rsidRDefault="00CD6F25" w:rsidP="00CD6F25">
            <w:pPr>
              <w:spacing w:line="276" w:lineRule="auto"/>
              <w:rPr>
                <w:rFonts w:asciiTheme="minorHAnsi" w:hAnsiTheme="minorHAnsi"/>
                <w:sz w:val="18"/>
                <w:szCs w:val="18"/>
              </w:rPr>
            </w:pPr>
            <w:r w:rsidRPr="002B2D0C">
              <w:rPr>
                <w:rFonts w:asciiTheme="minorHAnsi" w:hAnsiTheme="minorHAnsi"/>
                <w:sz w:val="18"/>
                <w:szCs w:val="18"/>
              </w:rPr>
              <w:t>Merkez</w:t>
            </w:r>
          </w:p>
        </w:tc>
        <w:tc>
          <w:tcPr>
            <w:tcW w:w="1358"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75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755"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902"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27</w:t>
            </w:r>
          </w:p>
        </w:tc>
        <w:tc>
          <w:tcPr>
            <w:tcW w:w="1035"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27</w:t>
            </w:r>
          </w:p>
        </w:tc>
      </w:tr>
      <w:tr w:rsidR="00CD6F25" w:rsidRPr="002B2D0C" w:rsidTr="00CD6F25">
        <w:trPr>
          <w:trHeight w:val="26"/>
          <w:jc w:val="center"/>
        </w:trPr>
        <w:tc>
          <w:tcPr>
            <w:tcW w:w="968" w:type="dxa"/>
          </w:tcPr>
          <w:p w:rsidR="00CD6F25" w:rsidRPr="002B2D0C" w:rsidRDefault="00CD6F25" w:rsidP="00CD6F25">
            <w:pPr>
              <w:spacing w:line="276" w:lineRule="auto"/>
              <w:rPr>
                <w:rFonts w:asciiTheme="minorHAnsi" w:hAnsiTheme="minorHAnsi"/>
                <w:sz w:val="18"/>
                <w:szCs w:val="18"/>
              </w:rPr>
            </w:pPr>
            <w:r w:rsidRPr="002B2D0C">
              <w:rPr>
                <w:rFonts w:asciiTheme="minorHAnsi" w:hAnsiTheme="minorHAnsi"/>
                <w:sz w:val="18"/>
                <w:szCs w:val="18"/>
              </w:rPr>
              <w:t>Yenice</w:t>
            </w:r>
          </w:p>
        </w:tc>
        <w:tc>
          <w:tcPr>
            <w:tcW w:w="1358"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60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0"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755"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902"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035"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993" w:type="dxa"/>
          </w:tcPr>
          <w:p w:rsidR="00CD6F25" w:rsidRPr="002B2D0C" w:rsidRDefault="00CD6F25" w:rsidP="00CD6F25">
            <w:pPr>
              <w:spacing w:line="276" w:lineRule="auto"/>
              <w:jc w:val="center"/>
              <w:rPr>
                <w:rFonts w:asciiTheme="minorHAnsi" w:hAnsiTheme="minorHAnsi"/>
                <w:sz w:val="18"/>
                <w:szCs w:val="18"/>
              </w:rPr>
            </w:pPr>
            <w:r w:rsidRPr="002B2D0C">
              <w:rPr>
                <w:rFonts w:asciiTheme="minorHAnsi" w:hAnsiTheme="minorHAnsi"/>
                <w:sz w:val="18"/>
                <w:szCs w:val="18"/>
              </w:rPr>
              <w:t>12</w:t>
            </w:r>
          </w:p>
        </w:tc>
      </w:tr>
      <w:tr w:rsidR="00CD6F25" w:rsidRPr="002B2D0C" w:rsidTr="00CD6F25">
        <w:trPr>
          <w:trHeight w:val="26"/>
          <w:jc w:val="center"/>
        </w:trPr>
        <w:tc>
          <w:tcPr>
            <w:tcW w:w="968" w:type="dxa"/>
            <w:shd w:val="clear" w:color="auto" w:fill="FBD4B4"/>
          </w:tcPr>
          <w:p w:rsidR="00CD6F25" w:rsidRPr="002B2D0C" w:rsidRDefault="00CD6F25" w:rsidP="00CD6F25">
            <w:pPr>
              <w:spacing w:line="276" w:lineRule="auto"/>
              <w:rPr>
                <w:rFonts w:asciiTheme="minorHAnsi" w:hAnsiTheme="minorHAnsi"/>
                <w:sz w:val="18"/>
                <w:szCs w:val="18"/>
              </w:rPr>
            </w:pPr>
            <w:r w:rsidRPr="002B2D0C">
              <w:rPr>
                <w:rFonts w:asciiTheme="minorHAnsi" w:hAnsiTheme="minorHAnsi"/>
                <w:b/>
                <w:sz w:val="18"/>
                <w:szCs w:val="18"/>
              </w:rPr>
              <w:t>TOPLAM</w:t>
            </w:r>
          </w:p>
        </w:tc>
        <w:tc>
          <w:tcPr>
            <w:tcW w:w="1358"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44</w:t>
            </w:r>
          </w:p>
        </w:tc>
        <w:tc>
          <w:tcPr>
            <w:tcW w:w="600"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36</w:t>
            </w:r>
          </w:p>
        </w:tc>
        <w:tc>
          <w:tcPr>
            <w:tcW w:w="600"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55</w:t>
            </w:r>
          </w:p>
        </w:tc>
        <w:tc>
          <w:tcPr>
            <w:tcW w:w="600"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22</w:t>
            </w:r>
          </w:p>
        </w:tc>
        <w:tc>
          <w:tcPr>
            <w:tcW w:w="750"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19</w:t>
            </w:r>
          </w:p>
        </w:tc>
        <w:tc>
          <w:tcPr>
            <w:tcW w:w="755"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43</w:t>
            </w:r>
          </w:p>
        </w:tc>
        <w:tc>
          <w:tcPr>
            <w:tcW w:w="902"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175</w:t>
            </w:r>
          </w:p>
        </w:tc>
        <w:tc>
          <w:tcPr>
            <w:tcW w:w="1035"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0</w:t>
            </w:r>
          </w:p>
        </w:tc>
        <w:tc>
          <w:tcPr>
            <w:tcW w:w="993" w:type="dxa"/>
            <w:shd w:val="clear" w:color="auto" w:fill="FBD4B4"/>
          </w:tcPr>
          <w:p w:rsidR="00CD6F25" w:rsidRPr="002B2D0C" w:rsidRDefault="00CD6F25" w:rsidP="00CD6F25">
            <w:pPr>
              <w:spacing w:line="276" w:lineRule="auto"/>
              <w:jc w:val="center"/>
              <w:rPr>
                <w:rFonts w:asciiTheme="minorHAnsi" w:hAnsiTheme="minorHAnsi"/>
                <w:b/>
                <w:sz w:val="18"/>
                <w:szCs w:val="18"/>
              </w:rPr>
            </w:pPr>
            <w:r w:rsidRPr="002B2D0C">
              <w:rPr>
                <w:rFonts w:asciiTheme="minorHAnsi" w:hAnsiTheme="minorHAnsi"/>
                <w:b/>
                <w:sz w:val="18"/>
                <w:szCs w:val="18"/>
              </w:rPr>
              <w:t>175</w:t>
            </w:r>
          </w:p>
        </w:tc>
      </w:tr>
    </w:tbl>
    <w:p w:rsidR="001B13EC" w:rsidRPr="002B2D0C" w:rsidRDefault="001B13EC" w:rsidP="001B13EC">
      <w:pPr>
        <w:pStyle w:val="stbilgi"/>
        <w:tabs>
          <w:tab w:val="right" w:pos="-180"/>
          <w:tab w:val="center" w:pos="0"/>
          <w:tab w:val="left" w:pos="360"/>
          <w:tab w:val="left" w:pos="540"/>
        </w:tabs>
        <w:spacing w:line="276" w:lineRule="auto"/>
        <w:rPr>
          <w:rFonts w:asciiTheme="minorHAnsi" w:hAnsiTheme="minorHAnsi"/>
          <w:sz w:val="22"/>
          <w:szCs w:val="22"/>
        </w:rPr>
      </w:pPr>
    </w:p>
    <w:p w:rsidR="001B13EC" w:rsidRPr="00CF47AD" w:rsidRDefault="00CD6F25" w:rsidP="001B13EC">
      <w:pPr>
        <w:spacing w:line="276" w:lineRule="auto"/>
        <w:jc w:val="center"/>
        <w:rPr>
          <w:rFonts w:asciiTheme="minorHAnsi" w:hAnsiTheme="minorHAnsi"/>
          <w:sz w:val="22"/>
          <w:szCs w:val="22"/>
          <w:highlight w:val="yellow"/>
        </w:rPr>
      </w:pPr>
      <w:r w:rsidRPr="00CF47AD">
        <w:rPr>
          <w:rFonts w:asciiTheme="minorHAnsi" w:hAnsiTheme="minorHAnsi"/>
          <w:sz w:val="22"/>
          <w:szCs w:val="22"/>
        </w:rPr>
        <w:t xml:space="preserve">2013 Yılı </w:t>
      </w:r>
      <w:r w:rsidR="001B13EC" w:rsidRPr="00CF47AD">
        <w:rPr>
          <w:rFonts w:asciiTheme="minorHAnsi" w:hAnsiTheme="minorHAnsi"/>
          <w:sz w:val="22"/>
          <w:szCs w:val="22"/>
        </w:rPr>
        <w:t>Biçerdöver Tarla Kontrolleri</w:t>
      </w:r>
    </w:p>
    <w:tbl>
      <w:tblPr>
        <w:tblW w:w="8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1099"/>
        <w:gridCol w:w="1276"/>
        <w:gridCol w:w="885"/>
        <w:gridCol w:w="1417"/>
        <w:gridCol w:w="1276"/>
        <w:gridCol w:w="1276"/>
      </w:tblGrid>
      <w:tr w:rsidR="001B13EC" w:rsidRPr="002B2D0C" w:rsidTr="006F1C92">
        <w:trPr>
          <w:trHeight w:hRule="exact" w:val="1096"/>
          <w:jc w:val="center"/>
        </w:trPr>
        <w:tc>
          <w:tcPr>
            <w:tcW w:w="1063"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İlçe-Adı</w:t>
            </w:r>
          </w:p>
        </w:tc>
        <w:tc>
          <w:tcPr>
            <w:tcW w:w="1099"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Toplam</w:t>
            </w:r>
          </w:p>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 xml:space="preserve">Ekim Alanı </w:t>
            </w:r>
          </w:p>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(ha)</w:t>
            </w:r>
          </w:p>
        </w:tc>
        <w:tc>
          <w:tcPr>
            <w:tcW w:w="1276" w:type="dxa"/>
            <w:shd w:val="clear" w:color="auto" w:fill="FBD4B4"/>
            <w:vAlign w:val="center"/>
          </w:tcPr>
          <w:p w:rsidR="001B13EC" w:rsidRPr="002B2D0C" w:rsidRDefault="001B13EC" w:rsidP="00CD6F25">
            <w:pPr>
              <w:pStyle w:val="GvdeMetni"/>
              <w:spacing w:line="276" w:lineRule="auto"/>
              <w:jc w:val="center"/>
              <w:rPr>
                <w:rFonts w:asciiTheme="minorHAnsi" w:hAnsiTheme="minorHAnsi"/>
                <w:b/>
                <w:sz w:val="18"/>
                <w:szCs w:val="18"/>
              </w:rPr>
            </w:pPr>
            <w:r w:rsidRPr="002B2D0C">
              <w:rPr>
                <w:rFonts w:asciiTheme="minorHAnsi" w:hAnsiTheme="minorHAnsi"/>
                <w:b/>
                <w:sz w:val="18"/>
                <w:szCs w:val="18"/>
              </w:rPr>
              <w:t>Biçerdöverle Biçilen Alan (ha)</w:t>
            </w:r>
          </w:p>
        </w:tc>
        <w:tc>
          <w:tcPr>
            <w:tcW w:w="885"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Verim (kg/da)</w:t>
            </w:r>
          </w:p>
        </w:tc>
        <w:tc>
          <w:tcPr>
            <w:tcW w:w="1417"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Biçerdöverle Hasad Edilen Ürün Miktarı (ton)</w:t>
            </w:r>
          </w:p>
        </w:tc>
        <w:tc>
          <w:tcPr>
            <w:tcW w:w="1276" w:type="dxa"/>
            <w:shd w:val="clear" w:color="auto" w:fill="FBD4B4"/>
            <w:vAlign w:val="center"/>
          </w:tcPr>
          <w:p w:rsidR="001B13EC" w:rsidRPr="002B2D0C" w:rsidRDefault="001B13EC" w:rsidP="00CD6F25">
            <w:pPr>
              <w:pStyle w:val="GvdeMetni"/>
              <w:spacing w:line="276" w:lineRule="auto"/>
              <w:jc w:val="center"/>
              <w:rPr>
                <w:rFonts w:asciiTheme="minorHAnsi" w:hAnsiTheme="minorHAnsi"/>
                <w:b/>
                <w:sz w:val="18"/>
                <w:szCs w:val="18"/>
              </w:rPr>
            </w:pPr>
            <w:r w:rsidRPr="002B2D0C">
              <w:rPr>
                <w:rFonts w:asciiTheme="minorHAnsi" w:hAnsiTheme="minorHAnsi"/>
                <w:b/>
                <w:sz w:val="18"/>
                <w:szCs w:val="18"/>
              </w:rPr>
              <w:t>2013 Yılında Gerçekleşen Dane Kayıp Oranı (%)</w:t>
            </w:r>
          </w:p>
        </w:tc>
        <w:tc>
          <w:tcPr>
            <w:tcW w:w="1276" w:type="dxa"/>
            <w:shd w:val="clear" w:color="auto" w:fill="FBD4B4"/>
            <w:vAlign w:val="center"/>
          </w:tcPr>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Hasad Edilen</w:t>
            </w:r>
          </w:p>
          <w:p w:rsidR="001B13EC" w:rsidRPr="002B2D0C" w:rsidRDefault="001B13EC" w:rsidP="00CD6F25">
            <w:pPr>
              <w:spacing w:line="276" w:lineRule="auto"/>
              <w:jc w:val="center"/>
              <w:rPr>
                <w:rFonts w:asciiTheme="minorHAnsi" w:hAnsiTheme="minorHAnsi"/>
                <w:b/>
                <w:sz w:val="18"/>
                <w:szCs w:val="18"/>
              </w:rPr>
            </w:pPr>
            <w:r w:rsidRPr="002B2D0C">
              <w:rPr>
                <w:rFonts w:asciiTheme="minorHAnsi" w:hAnsiTheme="minorHAnsi"/>
                <w:b/>
                <w:sz w:val="18"/>
                <w:szCs w:val="18"/>
              </w:rPr>
              <w:t>Ürün Fiyatı (TL/Kg)</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Merkez</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7.081</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7.081</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29.032</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1,01</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0,63</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Ayvacık</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2.470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2.470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350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8.645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1,6</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0,60</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Bayramiç</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10.077</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9.950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350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34.825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1,3</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0,63</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Biga</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15.830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15.830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400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63.320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0,65</w:t>
            </w:r>
          </w:p>
        </w:tc>
      </w:tr>
      <w:tr w:rsidR="001B13EC" w:rsidRPr="002B2D0C" w:rsidTr="00EF0660">
        <w:trPr>
          <w:trHeight w:hRule="exact" w:val="280"/>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Bozcada</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340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Çan</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7.140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6.500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380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24.700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0,65</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Eceabat</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5.540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5.540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410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22.714</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0,58</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Ezine</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4.040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4.040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390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15.756</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0,68</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Gelibolu</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19.145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19.145</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415</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79.452</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0,61</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Gökçeada</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160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160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340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544</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0,62</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Lapseki</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5.000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4.750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390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18.525</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1,9</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0,65</w:t>
            </w:r>
          </w:p>
        </w:tc>
      </w:tr>
      <w:tr w:rsidR="001B13EC" w:rsidRPr="002B2D0C" w:rsidTr="00EF0660">
        <w:trPr>
          <w:trHeight w:hRule="exact" w:val="281"/>
          <w:jc w:val="center"/>
        </w:trPr>
        <w:tc>
          <w:tcPr>
            <w:tcW w:w="1063" w:type="dxa"/>
          </w:tcPr>
          <w:p w:rsidR="001B13EC" w:rsidRPr="002B2D0C" w:rsidRDefault="001B13EC" w:rsidP="00CD6F25">
            <w:pPr>
              <w:spacing w:line="276" w:lineRule="auto"/>
              <w:rPr>
                <w:rFonts w:asciiTheme="minorHAnsi" w:hAnsiTheme="minorHAnsi"/>
                <w:sz w:val="18"/>
                <w:szCs w:val="18"/>
              </w:rPr>
            </w:pPr>
            <w:r w:rsidRPr="002B2D0C">
              <w:rPr>
                <w:rFonts w:asciiTheme="minorHAnsi" w:hAnsiTheme="minorHAnsi"/>
                <w:sz w:val="18"/>
                <w:szCs w:val="18"/>
              </w:rPr>
              <w:t>Yenice</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5.902</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5.000</w:t>
            </w: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340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17.000</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2</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0,60</w:t>
            </w:r>
          </w:p>
        </w:tc>
      </w:tr>
      <w:tr w:rsidR="001B13EC" w:rsidRPr="002B2D0C" w:rsidTr="00622E71">
        <w:trPr>
          <w:trHeight w:hRule="exact" w:val="293"/>
          <w:jc w:val="center"/>
        </w:trPr>
        <w:tc>
          <w:tcPr>
            <w:tcW w:w="1063" w:type="dxa"/>
            <w:shd w:val="clear" w:color="auto" w:fill="FBD4B4"/>
            <w:vAlign w:val="center"/>
          </w:tcPr>
          <w:p w:rsidR="001B13EC" w:rsidRPr="002B2D0C" w:rsidRDefault="001B13EC" w:rsidP="00CD6F25">
            <w:pPr>
              <w:spacing w:line="276" w:lineRule="auto"/>
              <w:rPr>
                <w:rFonts w:asciiTheme="minorHAnsi" w:hAnsiTheme="minorHAnsi"/>
                <w:b/>
                <w:sz w:val="18"/>
                <w:szCs w:val="18"/>
              </w:rPr>
            </w:pPr>
            <w:r w:rsidRPr="002B2D0C">
              <w:rPr>
                <w:rFonts w:asciiTheme="minorHAnsi" w:hAnsiTheme="minorHAnsi"/>
                <w:b/>
                <w:sz w:val="18"/>
                <w:szCs w:val="18"/>
              </w:rPr>
              <w:t>TOPLAM</w:t>
            </w:r>
          </w:p>
        </w:tc>
        <w:tc>
          <w:tcPr>
            <w:tcW w:w="1099"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82.410</w:t>
            </w:r>
          </w:p>
        </w:tc>
        <w:tc>
          <w:tcPr>
            <w:tcW w:w="1276"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80.466</w:t>
            </w:r>
          </w:p>
        </w:tc>
        <w:tc>
          <w:tcPr>
            <w:tcW w:w="885"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p>
        </w:tc>
        <w:tc>
          <w:tcPr>
            <w:tcW w:w="1417"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314.513</w:t>
            </w:r>
          </w:p>
        </w:tc>
        <w:tc>
          <w:tcPr>
            <w:tcW w:w="1276"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p>
        </w:tc>
        <w:tc>
          <w:tcPr>
            <w:tcW w:w="1276" w:type="dxa"/>
            <w:shd w:val="clear" w:color="auto" w:fill="FBD4B4"/>
            <w:vAlign w:val="center"/>
          </w:tcPr>
          <w:p w:rsidR="001B13EC" w:rsidRPr="002B2D0C" w:rsidRDefault="001B13EC" w:rsidP="00EF0660">
            <w:pPr>
              <w:spacing w:line="276" w:lineRule="auto"/>
              <w:jc w:val="right"/>
              <w:rPr>
                <w:rFonts w:asciiTheme="minorHAnsi" w:hAnsiTheme="minorHAnsi"/>
                <w:sz w:val="18"/>
                <w:szCs w:val="18"/>
              </w:rPr>
            </w:pPr>
          </w:p>
        </w:tc>
      </w:tr>
      <w:tr w:rsidR="001B13EC" w:rsidRPr="002B2D0C" w:rsidTr="006F1C92">
        <w:trPr>
          <w:trHeight w:hRule="exact" w:val="386"/>
          <w:jc w:val="center"/>
        </w:trPr>
        <w:tc>
          <w:tcPr>
            <w:tcW w:w="1063" w:type="dxa"/>
            <w:vAlign w:val="center"/>
          </w:tcPr>
          <w:p w:rsidR="001B13EC" w:rsidRPr="002B2D0C" w:rsidRDefault="00CD6F25" w:rsidP="006F1C92">
            <w:pPr>
              <w:spacing w:line="276" w:lineRule="auto"/>
              <w:rPr>
                <w:rFonts w:asciiTheme="minorHAnsi" w:hAnsiTheme="minorHAnsi"/>
                <w:b/>
                <w:sz w:val="18"/>
                <w:szCs w:val="18"/>
              </w:rPr>
            </w:pPr>
            <w:r w:rsidRPr="002B2D0C">
              <w:rPr>
                <w:rFonts w:asciiTheme="minorHAnsi" w:hAnsiTheme="minorHAnsi"/>
                <w:b/>
                <w:sz w:val="18"/>
                <w:szCs w:val="18"/>
              </w:rPr>
              <w:t>GENEL ORT</w:t>
            </w:r>
            <w:r w:rsidR="00622E71" w:rsidRPr="002B2D0C">
              <w:rPr>
                <w:rFonts w:asciiTheme="minorHAnsi" w:hAnsiTheme="minorHAnsi"/>
                <w:b/>
                <w:sz w:val="18"/>
                <w:szCs w:val="18"/>
              </w:rPr>
              <w:t>.</w:t>
            </w:r>
          </w:p>
        </w:tc>
        <w:tc>
          <w:tcPr>
            <w:tcW w:w="1099" w:type="dxa"/>
            <w:vAlign w:val="center"/>
          </w:tcPr>
          <w:p w:rsidR="001B13EC" w:rsidRPr="002B2D0C" w:rsidRDefault="001B13EC" w:rsidP="00EF0660">
            <w:pPr>
              <w:spacing w:line="276" w:lineRule="auto"/>
              <w:jc w:val="right"/>
              <w:rPr>
                <w:rFonts w:asciiTheme="minorHAnsi" w:hAnsiTheme="minorHAnsi"/>
                <w:sz w:val="18"/>
                <w:szCs w:val="18"/>
              </w:rPr>
            </w:pP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p>
        </w:tc>
        <w:tc>
          <w:tcPr>
            <w:tcW w:w="885"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390</w:t>
            </w:r>
          </w:p>
        </w:tc>
        <w:tc>
          <w:tcPr>
            <w:tcW w:w="1417" w:type="dxa"/>
            <w:vAlign w:val="center"/>
          </w:tcPr>
          <w:p w:rsidR="001B13EC" w:rsidRPr="002B2D0C" w:rsidRDefault="001B13EC" w:rsidP="00EF0660">
            <w:pPr>
              <w:spacing w:line="276" w:lineRule="auto"/>
              <w:jc w:val="right"/>
              <w:rPr>
                <w:rFonts w:asciiTheme="minorHAnsi" w:hAnsiTheme="minorHAnsi"/>
                <w:sz w:val="18"/>
                <w:szCs w:val="18"/>
              </w:rPr>
            </w:pP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1,22</w:t>
            </w:r>
          </w:p>
        </w:tc>
        <w:tc>
          <w:tcPr>
            <w:tcW w:w="1276" w:type="dxa"/>
            <w:vAlign w:val="center"/>
          </w:tcPr>
          <w:p w:rsidR="001B13EC" w:rsidRPr="002B2D0C" w:rsidRDefault="001B13EC" w:rsidP="00EF0660">
            <w:pPr>
              <w:spacing w:line="276" w:lineRule="auto"/>
              <w:jc w:val="right"/>
              <w:rPr>
                <w:rFonts w:asciiTheme="minorHAnsi" w:hAnsiTheme="minorHAnsi"/>
                <w:sz w:val="18"/>
                <w:szCs w:val="18"/>
              </w:rPr>
            </w:pPr>
            <w:r w:rsidRPr="002B2D0C">
              <w:rPr>
                <w:rFonts w:asciiTheme="minorHAnsi" w:hAnsiTheme="minorHAnsi"/>
                <w:sz w:val="18"/>
                <w:szCs w:val="18"/>
              </w:rPr>
              <w:t>0,62</w:t>
            </w:r>
          </w:p>
        </w:tc>
      </w:tr>
    </w:tbl>
    <w:p w:rsidR="001B13EC" w:rsidRPr="002B2D0C" w:rsidRDefault="001B13EC" w:rsidP="00385648">
      <w:pPr>
        <w:pStyle w:val="Balk3"/>
      </w:pPr>
      <w:bookmarkStart w:id="476" w:name="_Toc378852700"/>
      <w:bookmarkStart w:id="477" w:name="_Toc379183095"/>
      <w:bookmarkStart w:id="478" w:name="_Toc379183240"/>
      <w:bookmarkStart w:id="479" w:name="_Toc379185102"/>
      <w:bookmarkStart w:id="480" w:name="_Toc386731947"/>
      <w:r w:rsidRPr="002B2D0C">
        <w:t>4.2.7. Anız Yakılmasının Önlenmesi İle İlgili Çalışmalar</w:t>
      </w:r>
      <w:bookmarkEnd w:id="476"/>
      <w:bookmarkEnd w:id="477"/>
      <w:bookmarkEnd w:id="478"/>
      <w:bookmarkEnd w:id="479"/>
      <w:bookmarkEnd w:id="480"/>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Çiftçilerimiz tarafından bazı yararlar umularak özellikle toprak işlemeyi kolaylaştırma, böcek ve diğer zararlıları yok edip bitki hastalıklarını önleme, toprak verimini artırma gerekçeleri ile hasat sonunda tarlada kalan ürün artıklarının, yani anızların yakıldığı bilinmektedir. Anız yangınları ile ekolojik dengeye büyük zararlar verilmekte tarım toprakları çoraklaşmakta, verimsizleşmekte bunun sonucundada tarımsal üretimde verim kayıpları oluşmaktadır. Bu nedenle Anızların yakılması farklı mevzuatlarla yasaklanmıştır.</w:t>
      </w:r>
    </w:p>
    <w:p w:rsidR="001B13EC" w:rsidRPr="002B2D0C" w:rsidRDefault="001B13EC"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2872 sayılı Çevre Kanununun Ek-1 inci maddesinin (c) bendi, 6831 sayılı Orman Kanunu,  Çevre ve Orman Bakanlığının 1 KASIM 2006 tarih ve 26333 tarihli Resmi Gazetede </w:t>
      </w:r>
      <w:r w:rsidRPr="002B2D0C">
        <w:rPr>
          <w:rFonts w:asciiTheme="minorHAnsi" w:hAnsiTheme="minorHAnsi"/>
          <w:sz w:val="22"/>
          <w:szCs w:val="22"/>
        </w:rPr>
        <w:lastRenderedPageBreak/>
        <w:t>yayınlanan 2006/23 nolu genelgesi de 2872 sayılı Çevre Kanunu ve 6831 sayılı Orman Kanununa atıf yaparak, anız yakılmanın yasak olduğunu ve yasağın uygulanması ile ilgili yapılacak işleri detaylandırmaktadır.</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sz w:val="22"/>
          <w:szCs w:val="22"/>
        </w:rPr>
        <w:tab/>
        <w:t xml:space="preserve">Tarım ve Köyişleri Bakanlığının 16 Aralık 1998 tarih ve 23555 sayılı Resmi Gazetede yayımlanan 1998/26 nolu “Anızların Yakılmasının Önlenmesi Hakkındaki Tebliğ” ile de anız yakılmasının önlenmesi, kontrolü, yayımı ve yetkilerin kullanımı konuları belirlenmiştir. İl Müdürlüğümüzce her yıl Biçerdöver Tarla Kontrolleri ile ilgili oluşturulan kontrol ekipleri aynı zamanda anız yangınlarının önlenmesi ile ilgili kontrol ve yayım hizmetlerini yürütmektedir. </w:t>
      </w:r>
    </w:p>
    <w:p w:rsidR="001B13EC" w:rsidRPr="002B2D0C" w:rsidRDefault="001B13EC" w:rsidP="00385648">
      <w:pPr>
        <w:pStyle w:val="Balk3"/>
      </w:pPr>
      <w:bookmarkStart w:id="481" w:name="_Toc378852701"/>
      <w:bookmarkStart w:id="482" w:name="_Toc379183096"/>
      <w:bookmarkStart w:id="483" w:name="_Toc379183241"/>
      <w:bookmarkStart w:id="484" w:name="_Toc379185103"/>
      <w:bookmarkStart w:id="485" w:name="_Toc386731948"/>
      <w:r w:rsidRPr="002B2D0C">
        <w:t>4.2.8. Bitkisel Üretim Desteklemeleri</w:t>
      </w:r>
      <w:bookmarkEnd w:id="481"/>
      <w:bookmarkEnd w:id="482"/>
      <w:bookmarkEnd w:id="483"/>
      <w:bookmarkEnd w:id="484"/>
      <w:bookmarkEnd w:id="485"/>
    </w:p>
    <w:tbl>
      <w:tblPr>
        <w:tblW w:w="0" w:type="auto"/>
        <w:jc w:val="center"/>
        <w:tblCellMar>
          <w:left w:w="70" w:type="dxa"/>
          <w:right w:w="70" w:type="dxa"/>
        </w:tblCellMar>
        <w:tblLook w:val="04A0" w:firstRow="1" w:lastRow="0" w:firstColumn="1" w:lastColumn="0" w:noHBand="0" w:noVBand="1"/>
      </w:tblPr>
      <w:tblGrid>
        <w:gridCol w:w="496"/>
        <w:gridCol w:w="3881"/>
        <w:gridCol w:w="1342"/>
        <w:gridCol w:w="942"/>
        <w:gridCol w:w="1209"/>
        <w:gridCol w:w="1342"/>
      </w:tblGrid>
      <w:tr w:rsidR="00452059" w:rsidRPr="002B2D0C" w:rsidTr="00E005CB">
        <w:trPr>
          <w:trHeight w:val="20"/>
          <w:jc w:val="center"/>
        </w:trPr>
        <w:tc>
          <w:tcPr>
            <w:tcW w:w="4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Sıra No</w:t>
            </w:r>
          </w:p>
        </w:tc>
        <w:tc>
          <w:tcPr>
            <w:tcW w:w="3881"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Destekleme Adı</w:t>
            </w:r>
          </w:p>
        </w:tc>
        <w:tc>
          <w:tcPr>
            <w:tcW w:w="13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Bakanlığımıza Ödeme İcmallerin Gönderiliş Tarihi</w:t>
            </w:r>
          </w:p>
        </w:tc>
        <w:tc>
          <w:tcPr>
            <w:tcW w:w="9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İşletme Sayısı</w:t>
            </w:r>
          </w:p>
        </w:tc>
        <w:tc>
          <w:tcPr>
            <w:tcW w:w="1209"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Destekleme Alanı   (Da)</w:t>
            </w:r>
          </w:p>
        </w:tc>
        <w:tc>
          <w:tcPr>
            <w:tcW w:w="134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52059" w:rsidRPr="002B2D0C" w:rsidRDefault="00452059" w:rsidP="00452059">
            <w:pPr>
              <w:jc w:val="center"/>
              <w:rPr>
                <w:rFonts w:asciiTheme="minorHAnsi" w:hAnsiTheme="minorHAnsi" w:cs="Arial"/>
                <w:b/>
                <w:bCs/>
                <w:sz w:val="18"/>
                <w:szCs w:val="18"/>
              </w:rPr>
            </w:pPr>
            <w:r w:rsidRPr="002B2D0C">
              <w:rPr>
                <w:rFonts w:asciiTheme="minorHAnsi" w:hAnsiTheme="minorHAnsi" w:cs="Arial"/>
                <w:b/>
                <w:bCs/>
                <w:sz w:val="18"/>
                <w:szCs w:val="18"/>
              </w:rPr>
              <w:t>Destekleme Tutarı (TL)</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Sertifikalı Tohum Kullanımı Desteği 2013 (Güzlük)</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09.01.2013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868</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53.051,086</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305.568,80</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Mazot Kimyevi Gübre ve Toprak Analizi Desteklemesi 2012 (Normal Ödeme)</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01.02.2013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23.903</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1.617.731,824</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15.101.861,95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3</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Sertifikalı Fidan Kullanımı Desteği 2013 (Güzlük)</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15.02.2013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51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1.343,679</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147.435,55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4</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(Hububat- Baklagil) 2012 (Normal Ödeme)</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01.04.2013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5.854</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9.732.616,92</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5</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Mazot Kimyevi Gübre ve Toprak Analizi Desteklemesi 2012 (1.Fark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19.04.2013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8</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1.521,990</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11.634,60</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6</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(Yağlı Tohumlu Bitkiler) 2012 (Normal Ödeme)</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17.05.2013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2.811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6.454.419,31</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7</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 xml:space="preserve">Organik Tarım Uygulamaları 2012 Desteklemesi </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23.05.2013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348</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17.667,022</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518.553,84</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8</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İyi Tarım Uygulamaları 2012 Desteklemesi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27.05.2013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116</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14.329,204</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358.230,19</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9</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(Dane Mısır) 2012 (Normal Ödeme)</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29.05.2013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492</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396.116,50</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10</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Fındık Alan Bazlı Gelir Desteği 2012</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11.06.2013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4,588</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688,20</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11</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(Hububat- Baklagil) 2012 (1.Fark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13.06.2013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1.398</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1.900.381,45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12</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(Dane Mısır) 2012 (1.Fark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20.06.2013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10.567,95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13</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(Yağlı Tohumlu Bitkiler) 2012 (1.Fark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20.06.2013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29</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35.856,63</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14</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Sertifikalı Tohum Kullanımı Desteği 2013 (Yazlık)</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12.07.2013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429</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20.479,509</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162.685,33</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15</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(Hububat- Baklagil) 2012 (2.Fark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19.09.2013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6</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5.301,55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16</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(Yağlı Tohumlu Bitkiler) 2012 (2.Fark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19.09.2013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177,60</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17</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(Dane Mısır) 2012 (2.Fark Ödemesi)</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19.09.2013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933,36</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18</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Sertifikalı Fidan Kullanımı Desteği 2013 (Yazlık)</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09.10.2013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71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3.743,401</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414.768,87</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Biyolojik ve Biyoteknik Mücadele Desteği 2013</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21.10.2013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21</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750,957</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22.528,71</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20</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ÇATAK Desteği 2013</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22.11.2013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66</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2.235,528</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293.500,65</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21</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Prim Uygulamaları (Zeytinyağı) 2012</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27.11.2013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1.876</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4.058.289,93</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22</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Yem Bitkileri Desteği 2013</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19.12.2013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3.653</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98.521,799</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6.065.669,27</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auto"/>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23</w:t>
            </w:r>
          </w:p>
        </w:tc>
        <w:tc>
          <w:tcPr>
            <w:tcW w:w="3881" w:type="dxa"/>
            <w:tcBorders>
              <w:top w:val="nil"/>
              <w:left w:val="nil"/>
              <w:bottom w:val="single" w:sz="4" w:space="0" w:color="auto"/>
              <w:right w:val="single" w:sz="4" w:space="0" w:color="auto"/>
            </w:tcBorders>
            <w:shd w:val="clear" w:color="auto" w:fill="auto"/>
            <w:noWrap/>
            <w:vAlign w:val="bottom"/>
            <w:hideMark/>
          </w:tcPr>
          <w:p w:rsidR="00452059" w:rsidRPr="002B2D0C" w:rsidRDefault="00452059" w:rsidP="00452059">
            <w:pPr>
              <w:jc w:val="left"/>
              <w:rPr>
                <w:rFonts w:asciiTheme="minorHAnsi" w:hAnsiTheme="minorHAnsi" w:cs="Arial"/>
                <w:sz w:val="18"/>
                <w:szCs w:val="18"/>
              </w:rPr>
            </w:pPr>
            <w:r w:rsidRPr="002B2D0C">
              <w:rPr>
                <w:rFonts w:asciiTheme="minorHAnsi" w:hAnsiTheme="minorHAnsi" w:cs="Arial"/>
                <w:sz w:val="18"/>
                <w:szCs w:val="18"/>
              </w:rPr>
              <w:t>Fark Ödemesi Desteği (Hububat- Baklagil) 2013 Ürünü (Normal Ödeme)</w:t>
            </w: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20.12.2013</w:t>
            </w:r>
          </w:p>
        </w:tc>
        <w:tc>
          <w:tcPr>
            <w:tcW w:w="9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3.319</w:t>
            </w:r>
          </w:p>
        </w:tc>
        <w:tc>
          <w:tcPr>
            <w:tcW w:w="1209"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p>
        </w:tc>
        <w:tc>
          <w:tcPr>
            <w:tcW w:w="1342" w:type="dxa"/>
            <w:tcBorders>
              <w:top w:val="nil"/>
              <w:left w:val="nil"/>
              <w:bottom w:val="single" w:sz="4" w:space="0" w:color="auto"/>
              <w:right w:val="single" w:sz="4" w:space="0" w:color="auto"/>
            </w:tcBorders>
            <w:shd w:val="clear" w:color="auto" w:fill="auto"/>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5.735.509,63</w:t>
            </w:r>
          </w:p>
        </w:tc>
      </w:tr>
      <w:tr w:rsidR="00452059" w:rsidRPr="002B2D0C" w:rsidTr="00E005CB">
        <w:trPr>
          <w:trHeight w:val="20"/>
          <w:jc w:val="center"/>
        </w:trPr>
        <w:tc>
          <w:tcPr>
            <w:tcW w:w="496"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 </w:t>
            </w:r>
          </w:p>
        </w:tc>
        <w:tc>
          <w:tcPr>
            <w:tcW w:w="3881" w:type="dxa"/>
            <w:tcBorders>
              <w:top w:val="nil"/>
              <w:left w:val="nil"/>
              <w:bottom w:val="single" w:sz="4" w:space="0" w:color="auto"/>
              <w:right w:val="single" w:sz="4" w:space="0" w:color="auto"/>
            </w:tcBorders>
            <w:shd w:val="clear" w:color="auto" w:fill="FBD4B4" w:themeFill="accent6" w:themeFillTint="66"/>
            <w:noWrap/>
            <w:vAlign w:val="bottom"/>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TOPLAM</w:t>
            </w:r>
          </w:p>
        </w:tc>
        <w:tc>
          <w:tcPr>
            <w:tcW w:w="1342" w:type="dxa"/>
            <w:tcBorders>
              <w:top w:val="nil"/>
              <w:left w:val="nil"/>
              <w:bottom w:val="single" w:sz="4" w:space="0" w:color="auto"/>
              <w:right w:val="single" w:sz="4" w:space="0" w:color="auto"/>
            </w:tcBorders>
            <w:shd w:val="clear" w:color="auto" w:fill="FBD4B4" w:themeFill="accent6" w:themeFillTint="66"/>
            <w:noWrap/>
            <w:vAlign w:val="center"/>
            <w:hideMark/>
          </w:tcPr>
          <w:p w:rsidR="00452059" w:rsidRPr="002B2D0C" w:rsidRDefault="00452059" w:rsidP="00452059">
            <w:pPr>
              <w:jc w:val="center"/>
              <w:rPr>
                <w:rFonts w:asciiTheme="minorHAnsi" w:hAnsiTheme="minorHAnsi" w:cs="Arial"/>
                <w:sz w:val="18"/>
                <w:szCs w:val="18"/>
              </w:rPr>
            </w:pPr>
          </w:p>
        </w:tc>
        <w:tc>
          <w:tcPr>
            <w:tcW w:w="942" w:type="dxa"/>
            <w:tcBorders>
              <w:top w:val="nil"/>
              <w:left w:val="nil"/>
              <w:bottom w:val="single" w:sz="4" w:space="0" w:color="auto"/>
              <w:right w:val="single" w:sz="4" w:space="0" w:color="auto"/>
            </w:tcBorders>
            <w:shd w:val="clear" w:color="auto" w:fill="FBD4B4" w:themeFill="accent6" w:themeFillTint="66"/>
            <w:noWrap/>
            <w:vAlign w:val="center"/>
            <w:hideMark/>
          </w:tcPr>
          <w:p w:rsidR="00452059" w:rsidRPr="002B2D0C" w:rsidRDefault="00452059" w:rsidP="00452059">
            <w:pPr>
              <w:jc w:val="center"/>
              <w:rPr>
                <w:rFonts w:asciiTheme="minorHAnsi" w:hAnsiTheme="minorHAnsi" w:cs="Arial"/>
                <w:sz w:val="18"/>
                <w:szCs w:val="18"/>
              </w:rPr>
            </w:pPr>
            <w:r w:rsidRPr="002B2D0C">
              <w:rPr>
                <w:rFonts w:asciiTheme="minorHAnsi" w:hAnsiTheme="minorHAnsi" w:cs="Arial"/>
                <w:sz w:val="18"/>
                <w:szCs w:val="18"/>
              </w:rPr>
              <w:t>45.333</w:t>
            </w:r>
          </w:p>
        </w:tc>
        <w:tc>
          <w:tcPr>
            <w:tcW w:w="1209" w:type="dxa"/>
            <w:tcBorders>
              <w:top w:val="nil"/>
              <w:left w:val="nil"/>
              <w:bottom w:val="single" w:sz="4" w:space="0" w:color="auto"/>
              <w:right w:val="single" w:sz="4" w:space="0" w:color="auto"/>
            </w:tcBorders>
            <w:shd w:val="clear" w:color="auto" w:fill="FBD4B4" w:themeFill="accent6" w:themeFillTint="66"/>
            <w:noWrap/>
            <w:vAlign w:val="center"/>
            <w:hideMark/>
          </w:tcPr>
          <w:p w:rsidR="00452059" w:rsidRPr="002B2D0C" w:rsidRDefault="00452059" w:rsidP="00452059">
            <w:pPr>
              <w:jc w:val="right"/>
              <w:rPr>
                <w:rFonts w:asciiTheme="minorHAnsi" w:hAnsiTheme="minorHAnsi" w:cs="Arial"/>
                <w:sz w:val="18"/>
                <w:szCs w:val="18"/>
              </w:rPr>
            </w:pPr>
            <w:r w:rsidRPr="002B2D0C">
              <w:rPr>
                <w:rFonts w:asciiTheme="minorHAnsi" w:hAnsiTheme="minorHAnsi" w:cs="Arial"/>
                <w:sz w:val="18"/>
                <w:szCs w:val="18"/>
              </w:rPr>
              <w:t>1.831.380,587</w:t>
            </w:r>
          </w:p>
        </w:tc>
        <w:tc>
          <w:tcPr>
            <w:tcW w:w="1342" w:type="dxa"/>
            <w:tcBorders>
              <w:top w:val="nil"/>
              <w:left w:val="nil"/>
              <w:bottom w:val="single" w:sz="4" w:space="0" w:color="auto"/>
              <w:right w:val="single" w:sz="4" w:space="0" w:color="auto"/>
            </w:tcBorders>
            <w:shd w:val="clear" w:color="auto" w:fill="FBD4B4" w:themeFill="accent6" w:themeFillTint="66"/>
            <w:noWrap/>
            <w:vAlign w:val="center"/>
            <w:hideMark/>
          </w:tcPr>
          <w:p w:rsidR="00452059" w:rsidRPr="002B2D0C" w:rsidRDefault="00452059" w:rsidP="00452059">
            <w:pPr>
              <w:jc w:val="right"/>
              <w:rPr>
                <w:rFonts w:asciiTheme="minorHAnsi" w:hAnsiTheme="minorHAnsi" w:cs="Arial"/>
                <w:b/>
                <w:bCs/>
                <w:sz w:val="18"/>
                <w:szCs w:val="18"/>
              </w:rPr>
            </w:pPr>
            <w:r w:rsidRPr="002B2D0C">
              <w:rPr>
                <w:rFonts w:asciiTheme="minorHAnsi" w:hAnsiTheme="minorHAnsi" w:cs="Arial"/>
                <w:b/>
                <w:bCs/>
                <w:sz w:val="18"/>
                <w:szCs w:val="18"/>
              </w:rPr>
              <w:t>51.733.296,79</w:t>
            </w:r>
          </w:p>
        </w:tc>
      </w:tr>
    </w:tbl>
    <w:p w:rsidR="00452059" w:rsidRPr="002B2D0C" w:rsidRDefault="00452059" w:rsidP="00452059"/>
    <w:p w:rsidR="00452059" w:rsidRPr="002B2D0C" w:rsidRDefault="00452059" w:rsidP="00263F28">
      <w:pPr>
        <w:spacing w:line="276" w:lineRule="auto"/>
        <w:jc w:val="center"/>
        <w:rPr>
          <w:rFonts w:asciiTheme="minorHAnsi" w:hAnsiTheme="minorHAnsi"/>
          <w:b/>
          <w:sz w:val="22"/>
          <w:szCs w:val="22"/>
        </w:rPr>
      </w:pPr>
    </w:p>
    <w:p w:rsidR="00E005CB" w:rsidRDefault="00E005CB" w:rsidP="00263F28">
      <w:pPr>
        <w:spacing w:line="276" w:lineRule="auto"/>
        <w:jc w:val="center"/>
        <w:rPr>
          <w:rFonts w:asciiTheme="minorHAnsi" w:hAnsiTheme="minorHAnsi"/>
          <w:b/>
          <w:sz w:val="22"/>
          <w:szCs w:val="22"/>
        </w:rPr>
      </w:pPr>
    </w:p>
    <w:p w:rsidR="001B13EC" w:rsidRPr="002B2D0C" w:rsidRDefault="001B13EC" w:rsidP="00263F28">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Yem Bitkileri Desteklemeleri</w:t>
      </w:r>
    </w:p>
    <w:p w:rsidR="001B13EC" w:rsidRPr="002B2D0C" w:rsidRDefault="001B13EC" w:rsidP="001B13EC">
      <w:pPr>
        <w:spacing w:line="276" w:lineRule="auto"/>
        <w:ind w:firstLine="708"/>
        <w:rPr>
          <w:rFonts w:asciiTheme="minorHAnsi" w:hAnsiTheme="minorHAnsi"/>
          <w:b/>
          <w:sz w:val="22"/>
          <w:szCs w:val="22"/>
        </w:rPr>
      </w:pPr>
      <w:r w:rsidRPr="002B2D0C">
        <w:rPr>
          <w:rFonts w:asciiTheme="minorHAnsi" w:eastAsia="ヒラギノ明朝 Pro W3" w:hAnsiTheme="minorHAnsi"/>
          <w:sz w:val="22"/>
          <w:szCs w:val="22"/>
        </w:rPr>
        <w:t>Ülkemiz hayvancılığının kaliteli kaba yem ihtiyacının karşılanabilmesi ve hayvancılığımızın uluslararası rekabete uygun bir şekilde gelişmesinin sağlanabilmesi için yem bitkileri tarımı yapan çiftçilerin birim alan üzerinden desteklenmesine ilişkin</w:t>
      </w:r>
      <w:r w:rsidRPr="002B2D0C">
        <w:rPr>
          <w:rFonts w:asciiTheme="minorHAnsi" w:hAnsiTheme="minorHAnsi"/>
          <w:sz w:val="22"/>
          <w:szCs w:val="22"/>
        </w:rPr>
        <w:t xml:space="preserve"> 2013/18 No’lu tebliğ uyarınca 2013 yılında yem bitkisi ekilişi yaparak hasat eden 3.653 işletmeye 6.065.669,27 TL alan bazlı destekleme ödemesi yapılmıştır. Desteklemeden faydalanan işletmelere ait bilgiler aşağıda tablo halinde verilmiştir.</w:t>
      </w:r>
    </w:p>
    <w:p w:rsidR="00E005CB" w:rsidRDefault="00E005CB" w:rsidP="001B13EC">
      <w:pPr>
        <w:spacing w:after="120" w:line="276" w:lineRule="auto"/>
        <w:jc w:val="center"/>
        <w:rPr>
          <w:rFonts w:asciiTheme="minorHAnsi" w:hAnsiTheme="minorHAnsi"/>
          <w:b/>
          <w:sz w:val="22"/>
          <w:szCs w:val="22"/>
        </w:rPr>
      </w:pPr>
    </w:p>
    <w:p w:rsidR="001B13EC" w:rsidRPr="002B2D0C" w:rsidRDefault="001B13EC" w:rsidP="001B13EC">
      <w:pPr>
        <w:spacing w:after="120" w:line="276" w:lineRule="auto"/>
        <w:jc w:val="center"/>
        <w:rPr>
          <w:rFonts w:asciiTheme="minorHAnsi" w:hAnsiTheme="minorHAnsi"/>
          <w:sz w:val="22"/>
          <w:szCs w:val="22"/>
        </w:rPr>
      </w:pPr>
      <w:r w:rsidRPr="002B2D0C">
        <w:rPr>
          <w:rFonts w:asciiTheme="minorHAnsi" w:hAnsiTheme="minorHAnsi"/>
          <w:b/>
          <w:sz w:val="22"/>
          <w:szCs w:val="22"/>
        </w:rPr>
        <w:t xml:space="preserve"> Yem Bitkileri Desteklemesi</w:t>
      </w:r>
      <w:r w:rsidR="00CD6F25" w:rsidRPr="002B2D0C">
        <w:rPr>
          <w:rFonts w:asciiTheme="minorHAnsi" w:hAnsiTheme="minorHAnsi"/>
          <w:b/>
          <w:sz w:val="22"/>
          <w:szCs w:val="22"/>
        </w:rPr>
        <w:t xml:space="preserve"> 2013</w:t>
      </w:r>
      <w:r w:rsidRPr="002B2D0C">
        <w:rPr>
          <w:rFonts w:asciiTheme="minorHAnsi" w:hAnsiTheme="minorHAnsi"/>
          <w:b/>
          <w:sz w:val="22"/>
          <w:szCs w:val="22"/>
        </w:rPr>
        <w:t xml:space="preserve"> </w:t>
      </w:r>
    </w:p>
    <w:tbl>
      <w:tblPr>
        <w:tblW w:w="34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202"/>
        <w:gridCol w:w="1274"/>
        <w:gridCol w:w="1418"/>
        <w:gridCol w:w="1596"/>
        <w:gridCol w:w="850"/>
      </w:tblGrid>
      <w:tr w:rsidR="009A1236" w:rsidRPr="002B2D0C" w:rsidTr="00A25AD9">
        <w:trPr>
          <w:trHeight w:val="20"/>
          <w:jc w:val="center"/>
        </w:trPr>
        <w:tc>
          <w:tcPr>
            <w:tcW w:w="948" w:type="pct"/>
            <w:shd w:val="clear" w:color="auto" w:fill="FBD4B4"/>
            <w:tcMar>
              <w:top w:w="30" w:type="dxa"/>
              <w:left w:w="30" w:type="dxa"/>
              <w:bottom w:w="30" w:type="dxa"/>
              <w:right w:w="30" w:type="dxa"/>
            </w:tcMar>
            <w:vAlign w:val="center"/>
          </w:tcPr>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İLÇE</w:t>
            </w:r>
          </w:p>
        </w:tc>
        <w:tc>
          <w:tcPr>
            <w:tcW w:w="1005" w:type="pct"/>
            <w:shd w:val="clear" w:color="auto" w:fill="FBD4B4"/>
            <w:tcMar>
              <w:top w:w="30" w:type="dxa"/>
              <w:left w:w="30" w:type="dxa"/>
              <w:bottom w:w="30" w:type="dxa"/>
              <w:right w:w="30" w:type="dxa"/>
            </w:tcMar>
            <w:vAlign w:val="center"/>
          </w:tcPr>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DESTEĞE TABİ İŞLETME SAYISI</w:t>
            </w:r>
          </w:p>
        </w:tc>
        <w:tc>
          <w:tcPr>
            <w:tcW w:w="1118" w:type="pct"/>
            <w:shd w:val="clear" w:color="auto" w:fill="FBD4B4"/>
            <w:tcMar>
              <w:top w:w="30" w:type="dxa"/>
              <w:left w:w="30" w:type="dxa"/>
              <w:bottom w:w="30" w:type="dxa"/>
              <w:right w:w="30" w:type="dxa"/>
            </w:tcMar>
            <w:vAlign w:val="center"/>
          </w:tcPr>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DESTEĞE TABİ ALAN TOPLAMI (DA)</w:t>
            </w:r>
          </w:p>
        </w:tc>
        <w:tc>
          <w:tcPr>
            <w:tcW w:w="1259" w:type="pct"/>
            <w:shd w:val="clear" w:color="auto" w:fill="FBD4B4"/>
            <w:tcMar>
              <w:top w:w="30" w:type="dxa"/>
              <w:left w:w="30" w:type="dxa"/>
              <w:bottom w:w="30" w:type="dxa"/>
              <w:right w:w="30" w:type="dxa"/>
            </w:tcMar>
            <w:vAlign w:val="center"/>
          </w:tcPr>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TOPLAM DESTEK MİKTARI (TL)</w:t>
            </w:r>
          </w:p>
        </w:tc>
        <w:tc>
          <w:tcPr>
            <w:tcW w:w="670" w:type="pct"/>
            <w:shd w:val="clear" w:color="auto" w:fill="FBD4B4"/>
            <w:vAlign w:val="center"/>
          </w:tcPr>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DAĞILIM</w:t>
            </w:r>
          </w:p>
          <w:p w:rsidR="009A1236" w:rsidRPr="002B2D0C" w:rsidRDefault="00A25AD9" w:rsidP="00A25AD9">
            <w:pPr>
              <w:jc w:val="center"/>
              <w:rPr>
                <w:rFonts w:asciiTheme="minorHAnsi" w:hAnsiTheme="minorHAnsi"/>
                <w:b/>
                <w:bCs/>
                <w:sz w:val="18"/>
                <w:szCs w:val="18"/>
              </w:rPr>
            </w:pPr>
            <w:r w:rsidRPr="002B2D0C">
              <w:rPr>
                <w:rFonts w:asciiTheme="minorHAnsi" w:hAnsiTheme="minorHAnsi"/>
                <w:b/>
                <w:bCs/>
                <w:sz w:val="18"/>
                <w:szCs w:val="18"/>
              </w:rPr>
              <w:t>%</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Ayvacık</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152</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3.430,068</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169.039,06</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3</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Bayramiç</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290</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8.281,623</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501.341,26</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8</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Biga</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1.246</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31.528,824</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2.196.324,57</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36</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Çan</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404</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11.602,574</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708.949,17</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12</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Eceabat</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55</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1.380,333</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55.383,33</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1</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Ezine</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249</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6.635,813</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400.900,07</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7</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Gelibolu</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166</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4.994,864</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263.095,43</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4</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Gökçeada</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114</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4.140,839</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223.603,03</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4</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Lapseki</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140</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3.661,290</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224.707,91</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4</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Merkez</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169</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3.945,920</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226.029,78</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4</w:t>
            </w:r>
          </w:p>
        </w:tc>
      </w:tr>
      <w:tr w:rsidR="009A1236" w:rsidRPr="002B2D0C" w:rsidTr="009A1236">
        <w:trPr>
          <w:trHeight w:val="20"/>
          <w:jc w:val="center"/>
        </w:trPr>
        <w:tc>
          <w:tcPr>
            <w:tcW w:w="948" w:type="pct"/>
            <w:tcMar>
              <w:top w:w="30" w:type="dxa"/>
              <w:left w:w="30" w:type="dxa"/>
              <w:bottom w:w="30" w:type="dxa"/>
              <w:right w:w="30" w:type="dxa"/>
            </w:tcMar>
          </w:tcPr>
          <w:p w:rsidR="009A1236" w:rsidRPr="002B2D0C" w:rsidRDefault="009A1236" w:rsidP="00AD1B6C">
            <w:pPr>
              <w:rPr>
                <w:rFonts w:asciiTheme="minorHAnsi" w:hAnsiTheme="minorHAnsi"/>
                <w:sz w:val="18"/>
                <w:szCs w:val="18"/>
              </w:rPr>
            </w:pPr>
            <w:r w:rsidRPr="002B2D0C">
              <w:rPr>
                <w:rFonts w:asciiTheme="minorHAnsi" w:hAnsiTheme="minorHAnsi"/>
                <w:sz w:val="18"/>
                <w:szCs w:val="18"/>
              </w:rPr>
              <w:t>Yenice</w:t>
            </w:r>
          </w:p>
        </w:tc>
        <w:tc>
          <w:tcPr>
            <w:tcW w:w="1005" w:type="pct"/>
            <w:tcMar>
              <w:top w:w="30" w:type="dxa"/>
              <w:left w:w="30" w:type="dxa"/>
              <w:bottom w:w="30" w:type="dxa"/>
              <w:right w:w="30" w:type="dxa"/>
            </w:tcMar>
          </w:tcPr>
          <w:p w:rsidR="009A1236" w:rsidRPr="002B2D0C" w:rsidRDefault="009A1236" w:rsidP="00AD1B6C">
            <w:pPr>
              <w:jc w:val="center"/>
              <w:rPr>
                <w:rFonts w:asciiTheme="minorHAnsi" w:hAnsiTheme="minorHAnsi"/>
                <w:sz w:val="18"/>
                <w:szCs w:val="18"/>
              </w:rPr>
            </w:pPr>
            <w:r w:rsidRPr="002B2D0C">
              <w:rPr>
                <w:rFonts w:asciiTheme="minorHAnsi" w:hAnsiTheme="minorHAnsi"/>
                <w:sz w:val="18"/>
                <w:szCs w:val="18"/>
              </w:rPr>
              <w:t>668</w:t>
            </w:r>
          </w:p>
        </w:tc>
        <w:tc>
          <w:tcPr>
            <w:tcW w:w="1118"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18.919,651</w:t>
            </w:r>
          </w:p>
        </w:tc>
        <w:tc>
          <w:tcPr>
            <w:tcW w:w="1259" w:type="pct"/>
            <w:tcMar>
              <w:top w:w="30" w:type="dxa"/>
              <w:left w:w="30" w:type="dxa"/>
              <w:bottom w:w="30" w:type="dxa"/>
              <w:right w:w="30" w:type="dxa"/>
            </w:tcMar>
          </w:tcPr>
          <w:p w:rsidR="009A1236" w:rsidRPr="002B2D0C" w:rsidRDefault="009A1236" w:rsidP="00AD1B6C">
            <w:pPr>
              <w:jc w:val="right"/>
              <w:rPr>
                <w:rFonts w:asciiTheme="minorHAnsi" w:hAnsiTheme="minorHAnsi"/>
                <w:sz w:val="18"/>
                <w:szCs w:val="18"/>
              </w:rPr>
            </w:pPr>
            <w:r w:rsidRPr="002B2D0C">
              <w:rPr>
                <w:rFonts w:asciiTheme="minorHAnsi" w:hAnsiTheme="minorHAnsi"/>
                <w:sz w:val="18"/>
                <w:szCs w:val="18"/>
              </w:rPr>
              <w:t>1.096.295,66</w:t>
            </w:r>
          </w:p>
        </w:tc>
        <w:tc>
          <w:tcPr>
            <w:tcW w:w="670" w:type="pct"/>
            <w:vAlign w:val="bottom"/>
          </w:tcPr>
          <w:p w:rsidR="009A1236" w:rsidRPr="002B2D0C" w:rsidRDefault="009A1236" w:rsidP="009A1236">
            <w:pPr>
              <w:jc w:val="center"/>
              <w:rPr>
                <w:rFonts w:asciiTheme="minorHAnsi" w:hAnsiTheme="minorHAnsi"/>
                <w:sz w:val="18"/>
                <w:szCs w:val="18"/>
              </w:rPr>
            </w:pPr>
            <w:r w:rsidRPr="002B2D0C">
              <w:rPr>
                <w:rFonts w:asciiTheme="minorHAnsi" w:hAnsiTheme="minorHAnsi"/>
                <w:sz w:val="18"/>
                <w:szCs w:val="18"/>
              </w:rPr>
              <w:t>18</w:t>
            </w:r>
          </w:p>
        </w:tc>
      </w:tr>
      <w:tr w:rsidR="009A1236" w:rsidRPr="002B2D0C" w:rsidTr="009A1236">
        <w:trPr>
          <w:trHeight w:val="20"/>
          <w:jc w:val="center"/>
        </w:trPr>
        <w:tc>
          <w:tcPr>
            <w:tcW w:w="948" w:type="pct"/>
            <w:shd w:val="clear" w:color="auto" w:fill="FBD4B4"/>
            <w:tcMar>
              <w:top w:w="30" w:type="dxa"/>
              <w:left w:w="30" w:type="dxa"/>
              <w:bottom w:w="30" w:type="dxa"/>
              <w:right w:w="30" w:type="dxa"/>
            </w:tcMar>
            <w:vAlign w:val="center"/>
          </w:tcPr>
          <w:p w:rsidR="009A1236" w:rsidRPr="002B2D0C" w:rsidRDefault="009A1236" w:rsidP="00AD1B6C">
            <w:pPr>
              <w:jc w:val="center"/>
              <w:rPr>
                <w:rFonts w:asciiTheme="minorHAnsi" w:hAnsiTheme="minorHAnsi"/>
                <w:b/>
                <w:bCs/>
                <w:sz w:val="18"/>
                <w:szCs w:val="18"/>
              </w:rPr>
            </w:pPr>
            <w:r w:rsidRPr="002B2D0C">
              <w:rPr>
                <w:rFonts w:asciiTheme="minorHAnsi" w:hAnsiTheme="minorHAnsi"/>
                <w:b/>
                <w:bCs/>
                <w:sz w:val="18"/>
                <w:szCs w:val="18"/>
              </w:rPr>
              <w:t>TOPLAM</w:t>
            </w:r>
          </w:p>
        </w:tc>
        <w:tc>
          <w:tcPr>
            <w:tcW w:w="1005" w:type="pct"/>
            <w:shd w:val="clear" w:color="auto" w:fill="FBD4B4"/>
            <w:tcMar>
              <w:top w:w="30" w:type="dxa"/>
              <w:left w:w="30" w:type="dxa"/>
              <w:bottom w:w="30" w:type="dxa"/>
              <w:right w:w="30" w:type="dxa"/>
            </w:tcMar>
            <w:vAlign w:val="center"/>
          </w:tcPr>
          <w:p w:rsidR="009A1236" w:rsidRPr="002B2D0C" w:rsidRDefault="009A1236" w:rsidP="00AD1B6C">
            <w:pPr>
              <w:jc w:val="center"/>
              <w:rPr>
                <w:rFonts w:asciiTheme="minorHAnsi" w:hAnsiTheme="minorHAnsi"/>
                <w:b/>
                <w:sz w:val="18"/>
                <w:szCs w:val="18"/>
              </w:rPr>
            </w:pPr>
            <w:r w:rsidRPr="002B2D0C">
              <w:rPr>
                <w:rFonts w:asciiTheme="minorHAnsi" w:hAnsiTheme="minorHAnsi"/>
                <w:b/>
                <w:sz w:val="18"/>
                <w:szCs w:val="18"/>
              </w:rPr>
              <w:t>3.653</w:t>
            </w:r>
          </w:p>
        </w:tc>
        <w:tc>
          <w:tcPr>
            <w:tcW w:w="1118" w:type="pct"/>
            <w:shd w:val="clear" w:color="auto" w:fill="FBD4B4"/>
            <w:tcMar>
              <w:top w:w="30" w:type="dxa"/>
              <w:left w:w="30" w:type="dxa"/>
              <w:bottom w:w="30" w:type="dxa"/>
              <w:right w:w="30" w:type="dxa"/>
            </w:tcMar>
            <w:vAlign w:val="center"/>
          </w:tcPr>
          <w:p w:rsidR="009A1236" w:rsidRPr="002B2D0C" w:rsidRDefault="009A1236" w:rsidP="00AD1B6C">
            <w:pPr>
              <w:jc w:val="right"/>
              <w:rPr>
                <w:rFonts w:asciiTheme="minorHAnsi" w:hAnsiTheme="minorHAnsi"/>
                <w:b/>
                <w:sz w:val="18"/>
                <w:szCs w:val="18"/>
              </w:rPr>
            </w:pPr>
            <w:r w:rsidRPr="002B2D0C">
              <w:rPr>
                <w:rFonts w:asciiTheme="minorHAnsi" w:hAnsiTheme="minorHAnsi"/>
                <w:b/>
                <w:sz w:val="18"/>
                <w:szCs w:val="18"/>
              </w:rPr>
              <w:t>98.521,799</w:t>
            </w:r>
          </w:p>
        </w:tc>
        <w:tc>
          <w:tcPr>
            <w:tcW w:w="1259" w:type="pct"/>
            <w:shd w:val="clear" w:color="auto" w:fill="FBD4B4"/>
            <w:tcMar>
              <w:top w:w="30" w:type="dxa"/>
              <w:left w:w="30" w:type="dxa"/>
              <w:bottom w:w="30" w:type="dxa"/>
              <w:right w:w="30" w:type="dxa"/>
            </w:tcMar>
            <w:vAlign w:val="center"/>
          </w:tcPr>
          <w:p w:rsidR="009A1236" w:rsidRPr="002B2D0C" w:rsidRDefault="009A1236" w:rsidP="00AD1B6C">
            <w:pPr>
              <w:jc w:val="right"/>
              <w:rPr>
                <w:rFonts w:asciiTheme="minorHAnsi" w:hAnsiTheme="minorHAnsi"/>
                <w:b/>
                <w:sz w:val="18"/>
                <w:szCs w:val="18"/>
              </w:rPr>
            </w:pPr>
            <w:r w:rsidRPr="002B2D0C">
              <w:rPr>
                <w:rFonts w:asciiTheme="minorHAnsi" w:hAnsiTheme="minorHAnsi"/>
                <w:b/>
                <w:sz w:val="18"/>
                <w:szCs w:val="18"/>
              </w:rPr>
              <w:t>6.065.669,27</w:t>
            </w:r>
          </w:p>
        </w:tc>
        <w:tc>
          <w:tcPr>
            <w:tcW w:w="670" w:type="pct"/>
            <w:shd w:val="clear" w:color="auto" w:fill="FBD4B4"/>
          </w:tcPr>
          <w:p w:rsidR="009A1236" w:rsidRPr="002B2D0C" w:rsidRDefault="006263F4" w:rsidP="006263F4">
            <w:pPr>
              <w:jc w:val="center"/>
              <w:rPr>
                <w:rFonts w:asciiTheme="minorHAnsi" w:hAnsiTheme="minorHAnsi"/>
                <w:b/>
                <w:sz w:val="18"/>
                <w:szCs w:val="18"/>
              </w:rPr>
            </w:pPr>
            <w:r>
              <w:rPr>
                <w:rFonts w:asciiTheme="minorHAnsi" w:hAnsiTheme="minorHAnsi"/>
                <w:b/>
                <w:sz w:val="18"/>
                <w:szCs w:val="18"/>
              </w:rPr>
              <w:t>100</w:t>
            </w:r>
          </w:p>
        </w:tc>
      </w:tr>
    </w:tbl>
    <w:p w:rsidR="001B13EC" w:rsidRPr="002B2D0C" w:rsidRDefault="001B13EC" w:rsidP="001B13EC">
      <w:pPr>
        <w:spacing w:line="276" w:lineRule="auto"/>
        <w:jc w:val="center"/>
        <w:rPr>
          <w:rFonts w:asciiTheme="minorHAnsi" w:hAnsiTheme="minorHAnsi"/>
          <w:sz w:val="22"/>
          <w:szCs w:val="22"/>
        </w:rPr>
      </w:pPr>
    </w:p>
    <w:p w:rsidR="001B13EC" w:rsidRPr="002B2D0C" w:rsidRDefault="009A1236" w:rsidP="001B13EC">
      <w:pPr>
        <w:spacing w:line="276" w:lineRule="auto"/>
        <w:jc w:val="center"/>
        <w:rPr>
          <w:rFonts w:asciiTheme="minorHAnsi" w:hAnsiTheme="minorHAnsi"/>
          <w:sz w:val="22"/>
          <w:szCs w:val="22"/>
        </w:rPr>
      </w:pPr>
      <w:r w:rsidRPr="002B2D0C">
        <w:rPr>
          <w:noProof/>
        </w:rPr>
        <w:drawing>
          <wp:anchor distT="0" distB="0" distL="114300" distR="114300" simplePos="0" relativeHeight="251742208" behindDoc="0" locked="0" layoutInCell="1" allowOverlap="1" wp14:anchorId="558BFABB" wp14:editId="761EC002">
            <wp:simplePos x="0" y="0"/>
            <wp:positionH relativeFrom="column">
              <wp:posOffset>586740</wp:posOffset>
            </wp:positionH>
            <wp:positionV relativeFrom="paragraph">
              <wp:posOffset>2540</wp:posOffset>
            </wp:positionV>
            <wp:extent cx="4572000" cy="2743200"/>
            <wp:effectExtent l="0" t="0" r="19050" b="19050"/>
            <wp:wrapTopAndBottom/>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p>
    <w:p w:rsidR="00E005CB" w:rsidRDefault="00E005CB" w:rsidP="00263F28">
      <w:pPr>
        <w:spacing w:line="276" w:lineRule="auto"/>
        <w:jc w:val="center"/>
        <w:rPr>
          <w:rFonts w:asciiTheme="minorHAnsi" w:hAnsiTheme="minorHAnsi"/>
          <w:b/>
          <w:sz w:val="22"/>
          <w:szCs w:val="22"/>
        </w:rPr>
      </w:pPr>
    </w:p>
    <w:p w:rsidR="00E005CB" w:rsidRDefault="00E005CB" w:rsidP="00263F28">
      <w:pPr>
        <w:spacing w:line="276" w:lineRule="auto"/>
        <w:jc w:val="center"/>
        <w:rPr>
          <w:rFonts w:asciiTheme="minorHAnsi" w:hAnsiTheme="minorHAnsi"/>
          <w:b/>
          <w:sz w:val="22"/>
          <w:szCs w:val="22"/>
        </w:rPr>
      </w:pPr>
    </w:p>
    <w:p w:rsidR="00E005CB" w:rsidRDefault="00E005CB" w:rsidP="00263F28">
      <w:pPr>
        <w:spacing w:line="276" w:lineRule="auto"/>
        <w:jc w:val="center"/>
        <w:rPr>
          <w:rFonts w:asciiTheme="minorHAnsi" w:hAnsiTheme="minorHAnsi"/>
          <w:b/>
          <w:sz w:val="22"/>
          <w:szCs w:val="22"/>
        </w:rPr>
      </w:pPr>
    </w:p>
    <w:p w:rsidR="00E005CB" w:rsidRDefault="00E005CB" w:rsidP="00263F28">
      <w:pPr>
        <w:spacing w:line="276" w:lineRule="auto"/>
        <w:jc w:val="center"/>
        <w:rPr>
          <w:rFonts w:asciiTheme="minorHAnsi" w:hAnsiTheme="minorHAnsi"/>
          <w:b/>
          <w:sz w:val="22"/>
          <w:szCs w:val="22"/>
        </w:rPr>
      </w:pPr>
    </w:p>
    <w:p w:rsidR="00E005CB" w:rsidRDefault="00E005CB" w:rsidP="00263F28">
      <w:pPr>
        <w:spacing w:line="276" w:lineRule="auto"/>
        <w:jc w:val="center"/>
        <w:rPr>
          <w:rFonts w:asciiTheme="minorHAnsi" w:hAnsiTheme="minorHAnsi"/>
          <w:b/>
          <w:sz w:val="22"/>
          <w:szCs w:val="22"/>
        </w:rPr>
      </w:pPr>
    </w:p>
    <w:p w:rsidR="00263F28" w:rsidRPr="002B2D0C" w:rsidRDefault="00A84C0A" w:rsidP="00263F28">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2013</w:t>
      </w:r>
      <w:r w:rsidR="001B13EC" w:rsidRPr="002B2D0C">
        <w:rPr>
          <w:rFonts w:asciiTheme="minorHAnsi" w:hAnsiTheme="minorHAnsi"/>
          <w:b/>
          <w:sz w:val="22"/>
          <w:szCs w:val="22"/>
        </w:rPr>
        <w:t xml:space="preserve"> Yılında Çiftçi Kayıt Sistemine Dahil Olan Çiftçilere </w:t>
      </w:r>
    </w:p>
    <w:p w:rsidR="001B13EC" w:rsidRPr="002B2D0C" w:rsidRDefault="001B13EC" w:rsidP="00263F28">
      <w:pPr>
        <w:spacing w:line="276" w:lineRule="auto"/>
        <w:jc w:val="center"/>
        <w:rPr>
          <w:rFonts w:asciiTheme="minorHAnsi" w:hAnsiTheme="minorHAnsi"/>
          <w:b/>
          <w:sz w:val="22"/>
          <w:szCs w:val="22"/>
        </w:rPr>
      </w:pPr>
      <w:r w:rsidRPr="002B2D0C">
        <w:rPr>
          <w:rFonts w:asciiTheme="minorHAnsi" w:hAnsiTheme="minorHAnsi"/>
          <w:b/>
          <w:sz w:val="22"/>
          <w:szCs w:val="22"/>
        </w:rPr>
        <w:t>Mazot- Gübre ve</w:t>
      </w:r>
      <w:r w:rsidR="00CD6F25" w:rsidRPr="002B2D0C">
        <w:rPr>
          <w:rFonts w:asciiTheme="minorHAnsi" w:hAnsiTheme="minorHAnsi"/>
          <w:b/>
          <w:sz w:val="22"/>
          <w:szCs w:val="22"/>
        </w:rPr>
        <w:t xml:space="preserve"> </w:t>
      </w:r>
      <w:r w:rsidRPr="002B2D0C">
        <w:rPr>
          <w:rFonts w:asciiTheme="minorHAnsi" w:hAnsiTheme="minorHAnsi"/>
          <w:b/>
          <w:sz w:val="22"/>
          <w:szCs w:val="22"/>
        </w:rPr>
        <w:t>Toprak Analizi Desteği Ödemesi</w:t>
      </w:r>
    </w:p>
    <w:p w:rsidR="001B13EC" w:rsidRPr="002B2D0C" w:rsidRDefault="00373B69" w:rsidP="00373B69">
      <w:pPr>
        <w:spacing w:after="283" w:line="276" w:lineRule="auto"/>
        <w:ind w:firstLine="708"/>
        <w:rPr>
          <w:rFonts w:asciiTheme="minorHAnsi" w:eastAsia="ヒラギノ明朝 Pro W3" w:hAnsiTheme="minorHAnsi"/>
          <w:sz w:val="22"/>
          <w:szCs w:val="22"/>
          <w:lang w:eastAsia="en-US"/>
        </w:rPr>
      </w:pPr>
      <w:r w:rsidRPr="002B2D0C">
        <w:rPr>
          <w:rFonts w:asciiTheme="minorHAnsi" w:eastAsia="ヒラギノ明朝 Pro W3" w:hAnsiTheme="minorHAnsi"/>
          <w:sz w:val="22"/>
          <w:szCs w:val="22"/>
          <w:lang w:eastAsia="en-US"/>
        </w:rPr>
        <w:t xml:space="preserve">18/4/2006 tarihli ve 5488 sayılı Tarım Kanununun 19 uncu maddesi ile 11/3/2013 tarihli ve 2013/4463 sayılı Bakanlar Kurulu Kararı ile yürürlüğe konulan 2013 Yılında Yapılacak Tarımsal Desteklemelere İlişkin Kararın 16 ncı maddesine dayanılarak, </w:t>
      </w:r>
      <w:r w:rsidRPr="002B2D0C">
        <w:rPr>
          <w:rFonts w:asciiTheme="minorHAnsi" w:eastAsia="ヒラギノ明朝 Pro W3" w:hAnsiTheme="minorHAnsi"/>
          <w:bCs/>
          <w:sz w:val="22"/>
          <w:szCs w:val="22"/>
          <w:lang w:eastAsia="en-US"/>
        </w:rPr>
        <w:t>14 Mayıs 2013 tarih ve 28647 sayılı Resmi Gazete’de Yayımlanarak yürürlüğe giren; “</w:t>
      </w:r>
      <w:r w:rsidRPr="002B2D0C">
        <w:rPr>
          <w:rFonts w:asciiTheme="minorHAnsi" w:eastAsia="ヒラギノ明朝 Pro W3" w:hAnsiTheme="minorHAnsi"/>
          <w:sz w:val="22"/>
          <w:szCs w:val="22"/>
          <w:lang w:eastAsia="en-US"/>
        </w:rPr>
        <w:t xml:space="preserve">Çiftçi Kayıt Sistemine Dahil olan Çiftçilere Mazot, Gübre ve Toprak Analizi Destekleme Ödemesi Yapılmasına Dair Tebliğ (Tebliğ No:2013/14)” </w:t>
      </w:r>
      <w:r w:rsidRPr="002B2D0C">
        <w:rPr>
          <w:rFonts w:asciiTheme="minorHAnsi" w:eastAsia="ヒラギノ明朝 Pro W3" w:hAnsiTheme="minorHAnsi"/>
          <w:bCs/>
          <w:sz w:val="22"/>
          <w:szCs w:val="22"/>
          <w:lang w:eastAsia="en-US"/>
        </w:rPr>
        <w:t>kapsamında</w:t>
      </w:r>
      <w:r w:rsidRPr="002B2D0C">
        <w:rPr>
          <w:rFonts w:asciiTheme="minorHAnsi" w:eastAsia="ヒラギノ明朝 Pro W3" w:hAnsiTheme="minorHAnsi"/>
          <w:sz w:val="22"/>
          <w:szCs w:val="22"/>
          <w:lang w:eastAsia="en-US"/>
        </w:rPr>
        <w:t xml:space="preserve">, Çiftçilere, yılı içerisinde işledikleri ÇKS’de kayıtlı tarım arazisi büyüklüğü dikkate alınarak ilimizde yapılan mazot, gübre ve toprak analizi destekleme ödemesinden </w:t>
      </w:r>
      <w:r w:rsidR="001B13EC" w:rsidRPr="002B2D0C">
        <w:rPr>
          <w:rFonts w:asciiTheme="minorHAnsi" w:hAnsiTheme="minorHAnsi"/>
          <w:sz w:val="22"/>
          <w:szCs w:val="22"/>
        </w:rPr>
        <w:t>faydalanan işletmelere ait bilgiler aşağıda tablo halinde verilmiştir.</w:t>
      </w:r>
    </w:p>
    <w:p w:rsidR="00CD1A2B" w:rsidRPr="002B2D0C" w:rsidRDefault="00CD1A2B" w:rsidP="00CD1A2B">
      <w:pPr>
        <w:spacing w:after="120"/>
        <w:jc w:val="center"/>
        <w:rPr>
          <w:rFonts w:asciiTheme="minorHAnsi" w:hAnsiTheme="minorHAnsi"/>
          <w:b/>
          <w:sz w:val="22"/>
          <w:szCs w:val="22"/>
        </w:rPr>
      </w:pPr>
      <w:r w:rsidRPr="002B2D0C">
        <w:rPr>
          <w:rFonts w:asciiTheme="minorHAnsi" w:hAnsiTheme="minorHAnsi"/>
          <w:b/>
          <w:sz w:val="22"/>
          <w:szCs w:val="22"/>
        </w:rPr>
        <w:t>Mazot Desteklemesi 2012</w:t>
      </w:r>
    </w:p>
    <w:tbl>
      <w:tblPr>
        <w:tblW w:w="5792" w:type="dxa"/>
        <w:jc w:val="center"/>
        <w:tblCellMar>
          <w:left w:w="70" w:type="dxa"/>
          <w:right w:w="70" w:type="dxa"/>
        </w:tblCellMar>
        <w:tblLook w:val="0000" w:firstRow="0" w:lastRow="0" w:firstColumn="0" w:lastColumn="0" w:noHBand="0" w:noVBand="0"/>
      </w:tblPr>
      <w:tblGrid>
        <w:gridCol w:w="1169"/>
        <w:gridCol w:w="1134"/>
        <w:gridCol w:w="1278"/>
        <w:gridCol w:w="1219"/>
        <w:gridCol w:w="992"/>
      </w:tblGrid>
      <w:tr w:rsidR="00DA0A74" w:rsidRPr="002B2D0C" w:rsidTr="00D96935">
        <w:trPr>
          <w:trHeight w:val="35"/>
          <w:jc w:val="center"/>
        </w:trPr>
        <w:tc>
          <w:tcPr>
            <w:tcW w:w="1169"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DA0A74" w:rsidRPr="002B2D0C" w:rsidRDefault="00DA0A74" w:rsidP="00710157">
            <w:pPr>
              <w:jc w:val="center"/>
              <w:rPr>
                <w:rFonts w:asciiTheme="minorHAnsi" w:hAnsiTheme="minorHAnsi"/>
                <w:b/>
                <w:bCs/>
                <w:sz w:val="18"/>
                <w:szCs w:val="18"/>
              </w:rPr>
            </w:pPr>
            <w:r w:rsidRPr="002B2D0C">
              <w:rPr>
                <w:rFonts w:asciiTheme="minorHAnsi" w:hAnsiTheme="minorHAnsi"/>
                <w:b/>
                <w:bCs/>
                <w:sz w:val="18"/>
                <w:szCs w:val="18"/>
              </w:rPr>
              <w:t>İLÇE ADI</w:t>
            </w:r>
          </w:p>
        </w:tc>
        <w:tc>
          <w:tcPr>
            <w:tcW w:w="1134" w:type="dxa"/>
            <w:tcBorders>
              <w:top w:val="single" w:sz="4" w:space="0" w:color="000000"/>
              <w:left w:val="nil"/>
              <w:bottom w:val="single" w:sz="4" w:space="0" w:color="000000"/>
              <w:right w:val="single" w:sz="4" w:space="0" w:color="000000"/>
            </w:tcBorders>
            <w:shd w:val="clear" w:color="auto" w:fill="FBD4B4"/>
            <w:vAlign w:val="center"/>
          </w:tcPr>
          <w:p w:rsidR="00DA0A74" w:rsidRPr="002B2D0C" w:rsidRDefault="00DA0A74" w:rsidP="00710157">
            <w:pPr>
              <w:jc w:val="center"/>
              <w:rPr>
                <w:rFonts w:asciiTheme="minorHAnsi" w:hAnsiTheme="minorHAnsi"/>
                <w:b/>
                <w:bCs/>
                <w:sz w:val="18"/>
                <w:szCs w:val="18"/>
              </w:rPr>
            </w:pPr>
            <w:r w:rsidRPr="002B2D0C">
              <w:rPr>
                <w:rFonts w:asciiTheme="minorHAnsi" w:hAnsiTheme="minorHAnsi"/>
                <w:b/>
                <w:bCs/>
                <w:sz w:val="18"/>
                <w:szCs w:val="18"/>
              </w:rPr>
              <w:t>MAZOT İSLETME SAYISI</w:t>
            </w:r>
          </w:p>
        </w:tc>
        <w:tc>
          <w:tcPr>
            <w:tcW w:w="1278" w:type="dxa"/>
            <w:tcBorders>
              <w:top w:val="single" w:sz="4" w:space="0" w:color="000000"/>
              <w:left w:val="nil"/>
              <w:bottom w:val="single" w:sz="4" w:space="0" w:color="000000"/>
              <w:right w:val="single" w:sz="4" w:space="0" w:color="000000"/>
            </w:tcBorders>
            <w:shd w:val="clear" w:color="auto" w:fill="FBD4B4"/>
            <w:vAlign w:val="center"/>
          </w:tcPr>
          <w:p w:rsidR="00DA0A74" w:rsidRPr="002B2D0C" w:rsidRDefault="00DA0A74" w:rsidP="00710157">
            <w:pPr>
              <w:jc w:val="center"/>
              <w:rPr>
                <w:rFonts w:asciiTheme="minorHAnsi" w:hAnsiTheme="minorHAnsi"/>
                <w:b/>
                <w:bCs/>
                <w:sz w:val="18"/>
                <w:szCs w:val="18"/>
              </w:rPr>
            </w:pPr>
            <w:r w:rsidRPr="002B2D0C">
              <w:rPr>
                <w:rFonts w:asciiTheme="minorHAnsi" w:hAnsiTheme="minorHAnsi"/>
                <w:b/>
                <w:bCs/>
                <w:sz w:val="18"/>
                <w:szCs w:val="18"/>
              </w:rPr>
              <w:t>MAZOT</w:t>
            </w:r>
            <w:r w:rsidRPr="002B2D0C">
              <w:rPr>
                <w:rFonts w:asciiTheme="minorHAnsi" w:hAnsiTheme="minorHAnsi"/>
                <w:b/>
                <w:bCs/>
                <w:sz w:val="18"/>
                <w:szCs w:val="18"/>
              </w:rPr>
              <w:br/>
              <w:t>ALANI (da)</w:t>
            </w:r>
          </w:p>
        </w:tc>
        <w:tc>
          <w:tcPr>
            <w:tcW w:w="1219" w:type="dxa"/>
            <w:tcBorders>
              <w:top w:val="single" w:sz="4" w:space="0" w:color="000000"/>
              <w:left w:val="nil"/>
              <w:bottom w:val="single" w:sz="4" w:space="0" w:color="000000"/>
              <w:right w:val="single" w:sz="4" w:space="0" w:color="000000"/>
            </w:tcBorders>
            <w:shd w:val="clear" w:color="auto" w:fill="FBD4B4"/>
            <w:vAlign w:val="center"/>
          </w:tcPr>
          <w:p w:rsidR="00DA0A74" w:rsidRPr="002B2D0C" w:rsidRDefault="00DA0A74" w:rsidP="00710157">
            <w:pPr>
              <w:jc w:val="center"/>
              <w:rPr>
                <w:rFonts w:asciiTheme="minorHAnsi" w:hAnsiTheme="minorHAnsi"/>
                <w:b/>
                <w:bCs/>
                <w:sz w:val="18"/>
                <w:szCs w:val="18"/>
              </w:rPr>
            </w:pPr>
            <w:r w:rsidRPr="002B2D0C">
              <w:rPr>
                <w:rFonts w:asciiTheme="minorHAnsi" w:hAnsiTheme="minorHAnsi"/>
                <w:b/>
                <w:bCs/>
                <w:sz w:val="18"/>
                <w:szCs w:val="18"/>
              </w:rPr>
              <w:t>MAZOT TUTARI</w:t>
            </w:r>
          </w:p>
          <w:p w:rsidR="00DA0A74" w:rsidRPr="002B2D0C" w:rsidRDefault="00DA0A74" w:rsidP="00710157">
            <w:pPr>
              <w:jc w:val="center"/>
              <w:rPr>
                <w:rFonts w:asciiTheme="minorHAnsi" w:hAnsiTheme="minorHAnsi"/>
                <w:b/>
                <w:bCs/>
                <w:sz w:val="18"/>
                <w:szCs w:val="18"/>
              </w:rPr>
            </w:pPr>
            <w:r w:rsidRPr="002B2D0C">
              <w:rPr>
                <w:rFonts w:asciiTheme="minorHAnsi" w:hAnsiTheme="minorHAnsi"/>
                <w:b/>
                <w:bCs/>
                <w:sz w:val="18"/>
                <w:szCs w:val="18"/>
              </w:rPr>
              <w:t>(TL)</w:t>
            </w:r>
          </w:p>
        </w:tc>
        <w:tc>
          <w:tcPr>
            <w:tcW w:w="992" w:type="dxa"/>
            <w:tcBorders>
              <w:top w:val="single" w:sz="4" w:space="0" w:color="000000"/>
              <w:left w:val="nil"/>
              <w:bottom w:val="single" w:sz="4" w:space="0" w:color="000000"/>
              <w:right w:val="single" w:sz="4" w:space="0" w:color="000000"/>
            </w:tcBorders>
            <w:shd w:val="clear" w:color="auto" w:fill="FBD4B4"/>
          </w:tcPr>
          <w:p w:rsidR="00DA0A74"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DAĞILIM</w:t>
            </w:r>
          </w:p>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Ayvacık</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1.990</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99.582,833</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393.911,55</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Bayramiç</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3.698</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237.373,642</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948.515,22</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14</w:t>
            </w:r>
          </w:p>
        </w:tc>
      </w:tr>
      <w:tr w:rsidR="00311AF0" w:rsidRPr="002B2D0C" w:rsidTr="00D96935">
        <w:trPr>
          <w:trHeight w:val="270"/>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Biga</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4.302</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301.018,628</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1.232.675,47</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18</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Bozcaada</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235</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7.845,260</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31.208,53</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0</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Çan</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1.581</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103.508,698</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411.426,88</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Eceabat</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880</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86.979,994</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404.341,52</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Ezine</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2.675</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185.614,952</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744.618,09</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11</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Gelibolu</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2.354</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233.181,309</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1.172.809,59</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17</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Gökçeada</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375</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15.482,565</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61.518,98</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Lapseki</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2.224</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119.419,913</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482.612,85</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7</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Merkez</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2.005</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160.358,432</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669.912,69</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10</w:t>
            </w:r>
          </w:p>
        </w:tc>
      </w:tr>
      <w:tr w:rsidR="00311AF0" w:rsidRPr="002B2D0C" w:rsidTr="00D96935">
        <w:trPr>
          <w:trHeight w:val="35"/>
          <w:jc w:val="center"/>
        </w:trPr>
        <w:tc>
          <w:tcPr>
            <w:tcW w:w="1169"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Yenice</w:t>
            </w:r>
          </w:p>
        </w:tc>
        <w:tc>
          <w:tcPr>
            <w:tcW w:w="1134"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1.592</w:t>
            </w:r>
          </w:p>
        </w:tc>
        <w:tc>
          <w:tcPr>
            <w:tcW w:w="127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68.887,589</w:t>
            </w:r>
          </w:p>
        </w:tc>
        <w:tc>
          <w:tcPr>
            <w:tcW w:w="1219"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274.696,67</w:t>
            </w:r>
          </w:p>
        </w:tc>
        <w:tc>
          <w:tcPr>
            <w:tcW w:w="992"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4</w:t>
            </w:r>
          </w:p>
        </w:tc>
      </w:tr>
      <w:tr w:rsidR="00311AF0" w:rsidRPr="002B2D0C" w:rsidTr="006263F4">
        <w:trPr>
          <w:trHeight w:val="412"/>
          <w:jc w:val="center"/>
        </w:trPr>
        <w:tc>
          <w:tcPr>
            <w:tcW w:w="1169" w:type="dxa"/>
            <w:tcBorders>
              <w:top w:val="nil"/>
              <w:left w:val="single" w:sz="4" w:space="0" w:color="000000"/>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Toplam</w:t>
            </w:r>
          </w:p>
        </w:tc>
        <w:tc>
          <w:tcPr>
            <w:tcW w:w="1134" w:type="dxa"/>
            <w:tcBorders>
              <w:top w:val="nil"/>
              <w:left w:val="nil"/>
              <w:bottom w:val="single" w:sz="4" w:space="0" w:color="000000"/>
              <w:right w:val="single" w:sz="4" w:space="0" w:color="000000"/>
            </w:tcBorders>
            <w:shd w:val="clear" w:color="auto" w:fill="FBD4B4"/>
            <w:vAlign w:val="center"/>
          </w:tcPr>
          <w:p w:rsidR="00311AF0" w:rsidRPr="006263F4" w:rsidRDefault="00311AF0" w:rsidP="006263F4">
            <w:pPr>
              <w:jc w:val="center"/>
              <w:rPr>
                <w:rFonts w:asciiTheme="minorHAnsi" w:hAnsiTheme="minorHAnsi"/>
                <w:b/>
                <w:sz w:val="18"/>
                <w:szCs w:val="18"/>
              </w:rPr>
            </w:pPr>
            <w:r w:rsidRPr="006263F4">
              <w:rPr>
                <w:rFonts w:asciiTheme="minorHAnsi" w:hAnsiTheme="minorHAnsi"/>
                <w:b/>
                <w:sz w:val="18"/>
                <w:szCs w:val="18"/>
              </w:rPr>
              <w:t>23.911</w:t>
            </w:r>
          </w:p>
        </w:tc>
        <w:tc>
          <w:tcPr>
            <w:tcW w:w="1278" w:type="dxa"/>
            <w:tcBorders>
              <w:top w:val="nil"/>
              <w:left w:val="nil"/>
              <w:bottom w:val="single" w:sz="4" w:space="0" w:color="000000"/>
              <w:right w:val="single" w:sz="4" w:space="0" w:color="000000"/>
            </w:tcBorders>
            <w:shd w:val="clear" w:color="auto" w:fill="FBD4B4"/>
            <w:vAlign w:val="center"/>
          </w:tcPr>
          <w:p w:rsidR="00311AF0" w:rsidRPr="006263F4" w:rsidRDefault="00311AF0" w:rsidP="006263F4">
            <w:pPr>
              <w:jc w:val="center"/>
              <w:rPr>
                <w:rFonts w:asciiTheme="minorHAnsi" w:hAnsiTheme="minorHAnsi"/>
                <w:b/>
                <w:sz w:val="18"/>
                <w:szCs w:val="18"/>
              </w:rPr>
            </w:pPr>
            <w:r w:rsidRPr="006263F4">
              <w:rPr>
                <w:rFonts w:asciiTheme="minorHAnsi" w:hAnsiTheme="minorHAnsi"/>
                <w:b/>
                <w:sz w:val="18"/>
                <w:szCs w:val="18"/>
              </w:rPr>
              <w:t>1.619.253,815</w:t>
            </w:r>
          </w:p>
        </w:tc>
        <w:tc>
          <w:tcPr>
            <w:tcW w:w="1219" w:type="dxa"/>
            <w:tcBorders>
              <w:top w:val="nil"/>
              <w:left w:val="nil"/>
              <w:bottom w:val="single" w:sz="4" w:space="0" w:color="000000"/>
              <w:right w:val="single" w:sz="4" w:space="0" w:color="000000"/>
            </w:tcBorders>
            <w:shd w:val="clear" w:color="auto" w:fill="FBD4B4"/>
            <w:vAlign w:val="center"/>
          </w:tcPr>
          <w:p w:rsidR="00311AF0" w:rsidRPr="006263F4" w:rsidRDefault="00311AF0" w:rsidP="006263F4">
            <w:pPr>
              <w:jc w:val="center"/>
              <w:rPr>
                <w:rFonts w:asciiTheme="minorHAnsi" w:hAnsiTheme="minorHAnsi"/>
                <w:b/>
                <w:sz w:val="18"/>
                <w:szCs w:val="18"/>
              </w:rPr>
            </w:pPr>
            <w:r w:rsidRPr="006263F4">
              <w:rPr>
                <w:rFonts w:asciiTheme="minorHAnsi" w:hAnsiTheme="minorHAnsi"/>
                <w:b/>
                <w:sz w:val="18"/>
                <w:szCs w:val="18"/>
              </w:rPr>
              <w:t>6.828.248,04</w:t>
            </w:r>
          </w:p>
        </w:tc>
        <w:tc>
          <w:tcPr>
            <w:tcW w:w="992" w:type="dxa"/>
            <w:tcBorders>
              <w:top w:val="nil"/>
              <w:left w:val="nil"/>
              <w:bottom w:val="single" w:sz="4" w:space="0" w:color="000000"/>
              <w:right w:val="single" w:sz="4" w:space="0" w:color="000000"/>
            </w:tcBorders>
            <w:shd w:val="clear" w:color="auto" w:fill="FBD4B4"/>
            <w:vAlign w:val="center"/>
          </w:tcPr>
          <w:p w:rsidR="006263F4" w:rsidRPr="006263F4" w:rsidRDefault="006263F4" w:rsidP="006263F4">
            <w:pPr>
              <w:jc w:val="center"/>
              <w:rPr>
                <w:rFonts w:asciiTheme="minorHAnsi" w:hAnsiTheme="minorHAnsi"/>
                <w:b/>
                <w:sz w:val="18"/>
                <w:szCs w:val="18"/>
              </w:rPr>
            </w:pPr>
            <w:r w:rsidRPr="006263F4">
              <w:rPr>
                <w:rFonts w:asciiTheme="minorHAnsi" w:hAnsiTheme="minorHAnsi"/>
                <w:b/>
                <w:sz w:val="18"/>
                <w:szCs w:val="18"/>
              </w:rPr>
              <w:t>100</w:t>
            </w:r>
          </w:p>
        </w:tc>
      </w:tr>
    </w:tbl>
    <w:p w:rsidR="001B13EC" w:rsidRPr="002B2D0C" w:rsidRDefault="001B13EC" w:rsidP="00CD1A2B">
      <w:pPr>
        <w:tabs>
          <w:tab w:val="left" w:pos="3181"/>
          <w:tab w:val="center" w:pos="4536"/>
        </w:tabs>
        <w:spacing w:after="120" w:line="276" w:lineRule="auto"/>
        <w:jc w:val="left"/>
        <w:rPr>
          <w:rFonts w:asciiTheme="minorHAnsi" w:hAnsiTheme="minorHAnsi"/>
          <w:b/>
          <w:sz w:val="22"/>
          <w:szCs w:val="22"/>
        </w:rPr>
      </w:pPr>
    </w:p>
    <w:p w:rsidR="001B13EC" w:rsidRPr="002B2D0C" w:rsidRDefault="00311AF0" w:rsidP="001B13EC">
      <w:pPr>
        <w:spacing w:line="276" w:lineRule="auto"/>
        <w:jc w:val="center"/>
        <w:rPr>
          <w:rFonts w:asciiTheme="minorHAnsi" w:hAnsiTheme="minorHAnsi"/>
          <w:b/>
          <w:sz w:val="22"/>
          <w:szCs w:val="22"/>
        </w:rPr>
      </w:pPr>
      <w:r w:rsidRPr="002B2D0C">
        <w:rPr>
          <w:noProof/>
        </w:rPr>
        <w:drawing>
          <wp:inline distT="0" distB="0" distL="0" distR="0" wp14:anchorId="3EB3A561" wp14:editId="0CDC6145">
            <wp:extent cx="4572000" cy="2743200"/>
            <wp:effectExtent l="0" t="0" r="19050" b="19050"/>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F0660" w:rsidRPr="002B2D0C" w:rsidRDefault="00EF0660" w:rsidP="001B13EC">
      <w:pPr>
        <w:spacing w:after="120" w:line="276" w:lineRule="auto"/>
        <w:jc w:val="center"/>
        <w:rPr>
          <w:rFonts w:asciiTheme="minorHAnsi" w:hAnsiTheme="minorHAnsi"/>
          <w:b/>
          <w:sz w:val="22"/>
          <w:szCs w:val="22"/>
        </w:rPr>
      </w:pPr>
    </w:p>
    <w:p w:rsidR="00E005CB" w:rsidRDefault="00E005CB" w:rsidP="00452059">
      <w:pPr>
        <w:spacing w:after="120"/>
        <w:jc w:val="center"/>
        <w:rPr>
          <w:rFonts w:asciiTheme="minorHAnsi" w:hAnsiTheme="minorHAnsi"/>
          <w:b/>
          <w:sz w:val="22"/>
          <w:szCs w:val="22"/>
        </w:rPr>
      </w:pPr>
    </w:p>
    <w:p w:rsidR="00452059" w:rsidRPr="002B2D0C" w:rsidRDefault="00452059" w:rsidP="00452059">
      <w:pPr>
        <w:spacing w:after="120"/>
        <w:jc w:val="center"/>
        <w:rPr>
          <w:rFonts w:asciiTheme="minorHAnsi" w:hAnsiTheme="minorHAnsi"/>
          <w:b/>
          <w:sz w:val="22"/>
          <w:szCs w:val="22"/>
        </w:rPr>
      </w:pPr>
      <w:r w:rsidRPr="002B2D0C">
        <w:rPr>
          <w:rFonts w:asciiTheme="minorHAnsi" w:hAnsiTheme="minorHAnsi"/>
          <w:b/>
          <w:sz w:val="22"/>
          <w:szCs w:val="22"/>
        </w:rPr>
        <w:lastRenderedPageBreak/>
        <w:t>Kimyevi Gübre Desteklemesi 2012</w:t>
      </w:r>
    </w:p>
    <w:tbl>
      <w:tblPr>
        <w:tblW w:w="6682" w:type="dxa"/>
        <w:jc w:val="center"/>
        <w:tblCellMar>
          <w:left w:w="70" w:type="dxa"/>
          <w:right w:w="70" w:type="dxa"/>
        </w:tblCellMar>
        <w:tblLook w:val="0000" w:firstRow="0" w:lastRow="0" w:firstColumn="0" w:lastColumn="0" w:noHBand="0" w:noVBand="0"/>
      </w:tblPr>
      <w:tblGrid>
        <w:gridCol w:w="1154"/>
        <w:gridCol w:w="1559"/>
        <w:gridCol w:w="1418"/>
        <w:gridCol w:w="1417"/>
        <w:gridCol w:w="1134"/>
      </w:tblGrid>
      <w:tr w:rsidR="00311AF0" w:rsidRPr="002B2D0C" w:rsidTr="00D96935">
        <w:trPr>
          <w:trHeight w:val="84"/>
          <w:jc w:val="center"/>
        </w:trPr>
        <w:tc>
          <w:tcPr>
            <w:tcW w:w="1154"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İLÇE ADI</w:t>
            </w:r>
          </w:p>
        </w:tc>
        <w:tc>
          <w:tcPr>
            <w:tcW w:w="1559"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KİMYEVİ GÜBRE İŞLETME SAYISI</w:t>
            </w:r>
          </w:p>
        </w:tc>
        <w:tc>
          <w:tcPr>
            <w:tcW w:w="1418"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KİMYEVİ GÜBRE ALANI (da)</w:t>
            </w:r>
          </w:p>
        </w:tc>
        <w:tc>
          <w:tcPr>
            <w:tcW w:w="1417"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KİMYEVİ GÜBRE TUTARI (TL)</w:t>
            </w:r>
          </w:p>
        </w:tc>
        <w:tc>
          <w:tcPr>
            <w:tcW w:w="1134" w:type="dxa"/>
            <w:tcBorders>
              <w:top w:val="single" w:sz="4" w:space="0" w:color="000000"/>
              <w:left w:val="nil"/>
              <w:bottom w:val="single" w:sz="4" w:space="0" w:color="000000"/>
              <w:right w:val="single" w:sz="4" w:space="0" w:color="000000"/>
            </w:tcBorders>
            <w:shd w:val="clear" w:color="auto" w:fill="FBD4B4"/>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 xml:space="preserve">DAĞILIM </w:t>
            </w:r>
          </w:p>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Ayvacık</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1.982</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93.516,444</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463.627,17</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Bayramiç</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3.696</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1.149.507,15</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14</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Biga</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4.295</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1.462.887,56</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18</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Bozcaada</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235</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35.235,32</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0</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Çan</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1.581</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512.506,48</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Eceabat</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878</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440.654,39</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Ezine</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2.671</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892.564,54</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11</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Gelibolu</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2.350</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1.267.322,12</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16</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Gökçeada</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375</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75.948,60</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Lapseki</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2.222</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585.522,73</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7</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Merkez</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2.003</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754.347,27</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9</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Yenice</w:t>
            </w:r>
          </w:p>
        </w:tc>
        <w:tc>
          <w:tcPr>
            <w:tcW w:w="1559"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1.592</w:t>
            </w:r>
          </w:p>
        </w:tc>
        <w:tc>
          <w:tcPr>
            <w:tcW w:w="1418"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230.282,618</w:t>
            </w:r>
          </w:p>
        </w:tc>
        <w:tc>
          <w:tcPr>
            <w:tcW w:w="1417"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342.388,68</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4</w:t>
            </w:r>
          </w:p>
        </w:tc>
      </w:tr>
      <w:tr w:rsidR="00311AF0" w:rsidRPr="002B2D0C" w:rsidTr="00D96935">
        <w:trPr>
          <w:trHeight w:val="84"/>
          <w:jc w:val="center"/>
        </w:trPr>
        <w:tc>
          <w:tcPr>
            <w:tcW w:w="1154" w:type="dxa"/>
            <w:tcBorders>
              <w:top w:val="nil"/>
              <w:left w:val="single" w:sz="4" w:space="0" w:color="000000"/>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Toplam</w:t>
            </w:r>
          </w:p>
        </w:tc>
        <w:tc>
          <w:tcPr>
            <w:tcW w:w="1559" w:type="dxa"/>
            <w:tcBorders>
              <w:top w:val="nil"/>
              <w:left w:val="nil"/>
              <w:bottom w:val="single" w:sz="4" w:space="0" w:color="000000"/>
              <w:right w:val="single" w:sz="4" w:space="0" w:color="000000"/>
            </w:tcBorders>
            <w:shd w:val="clear" w:color="auto" w:fill="FBD4B4"/>
            <w:vAlign w:val="center"/>
          </w:tcPr>
          <w:p w:rsidR="00311AF0" w:rsidRPr="006263F4" w:rsidRDefault="00311AF0" w:rsidP="00710157">
            <w:pPr>
              <w:jc w:val="center"/>
              <w:rPr>
                <w:rFonts w:asciiTheme="minorHAnsi" w:hAnsiTheme="minorHAnsi"/>
                <w:b/>
                <w:sz w:val="18"/>
                <w:szCs w:val="18"/>
              </w:rPr>
            </w:pPr>
            <w:r w:rsidRPr="006263F4">
              <w:rPr>
                <w:rFonts w:asciiTheme="minorHAnsi" w:hAnsiTheme="minorHAnsi"/>
                <w:b/>
                <w:sz w:val="18"/>
                <w:szCs w:val="18"/>
              </w:rPr>
              <w:t>23.880</w:t>
            </w:r>
          </w:p>
        </w:tc>
        <w:tc>
          <w:tcPr>
            <w:tcW w:w="1418" w:type="dxa"/>
            <w:tcBorders>
              <w:top w:val="nil"/>
              <w:left w:val="nil"/>
              <w:bottom w:val="single" w:sz="4" w:space="0" w:color="000000"/>
              <w:right w:val="single" w:sz="4" w:space="0" w:color="000000"/>
            </w:tcBorders>
            <w:shd w:val="clear" w:color="auto" w:fill="FBD4B4"/>
            <w:vAlign w:val="center"/>
          </w:tcPr>
          <w:p w:rsidR="00311AF0" w:rsidRPr="006263F4" w:rsidRDefault="00311AF0" w:rsidP="00710157">
            <w:pPr>
              <w:jc w:val="right"/>
              <w:rPr>
                <w:rFonts w:asciiTheme="minorHAnsi" w:hAnsiTheme="minorHAnsi"/>
                <w:b/>
                <w:sz w:val="18"/>
                <w:szCs w:val="18"/>
              </w:rPr>
            </w:pPr>
            <w:r w:rsidRPr="006263F4">
              <w:rPr>
                <w:rFonts w:asciiTheme="minorHAnsi" w:hAnsiTheme="minorHAnsi"/>
                <w:b/>
                <w:sz w:val="18"/>
                <w:szCs w:val="18"/>
              </w:rPr>
              <w:t>230.282,618</w:t>
            </w:r>
          </w:p>
        </w:tc>
        <w:tc>
          <w:tcPr>
            <w:tcW w:w="1417" w:type="dxa"/>
            <w:tcBorders>
              <w:top w:val="nil"/>
              <w:left w:val="nil"/>
              <w:bottom w:val="single" w:sz="4" w:space="0" w:color="000000"/>
              <w:right w:val="single" w:sz="4" w:space="0" w:color="000000"/>
            </w:tcBorders>
            <w:shd w:val="clear" w:color="auto" w:fill="FBD4B4"/>
            <w:vAlign w:val="center"/>
          </w:tcPr>
          <w:p w:rsidR="00311AF0" w:rsidRPr="006263F4" w:rsidRDefault="00311AF0" w:rsidP="00710157">
            <w:pPr>
              <w:jc w:val="right"/>
              <w:rPr>
                <w:rFonts w:asciiTheme="minorHAnsi" w:hAnsiTheme="minorHAnsi"/>
                <w:b/>
                <w:sz w:val="18"/>
                <w:szCs w:val="18"/>
              </w:rPr>
            </w:pPr>
            <w:r w:rsidRPr="006263F4">
              <w:rPr>
                <w:rFonts w:asciiTheme="minorHAnsi" w:hAnsiTheme="minorHAnsi"/>
                <w:b/>
                <w:sz w:val="18"/>
                <w:szCs w:val="18"/>
              </w:rPr>
              <w:t>7.982.512,01</w:t>
            </w:r>
          </w:p>
        </w:tc>
        <w:tc>
          <w:tcPr>
            <w:tcW w:w="1134" w:type="dxa"/>
            <w:tcBorders>
              <w:top w:val="nil"/>
              <w:left w:val="nil"/>
              <w:bottom w:val="single" w:sz="4" w:space="0" w:color="000000"/>
              <w:right w:val="single" w:sz="4" w:space="0" w:color="000000"/>
            </w:tcBorders>
            <w:shd w:val="clear" w:color="auto" w:fill="FBD4B4"/>
          </w:tcPr>
          <w:p w:rsidR="00311AF0" w:rsidRPr="006263F4" w:rsidRDefault="006263F4" w:rsidP="00311AF0">
            <w:pPr>
              <w:jc w:val="center"/>
              <w:rPr>
                <w:rFonts w:asciiTheme="minorHAnsi" w:hAnsiTheme="minorHAnsi"/>
                <w:b/>
                <w:sz w:val="18"/>
                <w:szCs w:val="18"/>
              </w:rPr>
            </w:pPr>
            <w:r>
              <w:rPr>
                <w:rFonts w:asciiTheme="minorHAnsi" w:hAnsiTheme="minorHAnsi"/>
                <w:b/>
                <w:sz w:val="18"/>
                <w:szCs w:val="18"/>
              </w:rPr>
              <w:t>100</w:t>
            </w:r>
          </w:p>
        </w:tc>
      </w:tr>
    </w:tbl>
    <w:p w:rsidR="00452059" w:rsidRPr="002B2D0C" w:rsidRDefault="00452059" w:rsidP="00452059">
      <w:pPr>
        <w:ind w:left="360"/>
        <w:jc w:val="center"/>
        <w:rPr>
          <w:rFonts w:asciiTheme="minorHAnsi" w:hAnsiTheme="minorHAnsi"/>
          <w:sz w:val="22"/>
          <w:szCs w:val="22"/>
          <w:highlight w:val="yellow"/>
        </w:rPr>
      </w:pPr>
    </w:p>
    <w:p w:rsidR="001B13EC" w:rsidRPr="002B2D0C" w:rsidRDefault="001B13EC" w:rsidP="001B13EC">
      <w:pPr>
        <w:spacing w:line="276" w:lineRule="auto"/>
        <w:ind w:left="360"/>
        <w:jc w:val="center"/>
        <w:rPr>
          <w:rFonts w:asciiTheme="minorHAnsi" w:hAnsiTheme="minorHAnsi"/>
          <w:sz w:val="22"/>
          <w:szCs w:val="22"/>
          <w:highlight w:val="yellow"/>
        </w:rPr>
      </w:pPr>
    </w:p>
    <w:p w:rsidR="00EF0660" w:rsidRPr="002B2D0C" w:rsidRDefault="00311AF0" w:rsidP="00AC201E">
      <w:pPr>
        <w:spacing w:line="276" w:lineRule="auto"/>
        <w:ind w:left="360"/>
        <w:rPr>
          <w:rFonts w:asciiTheme="minorHAnsi" w:hAnsiTheme="minorHAnsi"/>
          <w:b/>
          <w:sz w:val="22"/>
          <w:szCs w:val="22"/>
        </w:rPr>
      </w:pPr>
      <w:r w:rsidRPr="002B2D0C">
        <w:rPr>
          <w:noProof/>
        </w:rPr>
        <w:drawing>
          <wp:anchor distT="0" distB="0" distL="114300" distR="114300" simplePos="0" relativeHeight="251750400" behindDoc="0" locked="0" layoutInCell="1" allowOverlap="1" wp14:anchorId="06CCEF6A" wp14:editId="7F097C76">
            <wp:simplePos x="0" y="0"/>
            <wp:positionH relativeFrom="column">
              <wp:posOffset>694690</wp:posOffset>
            </wp:positionH>
            <wp:positionV relativeFrom="paragraph">
              <wp:posOffset>-4445</wp:posOffset>
            </wp:positionV>
            <wp:extent cx="4572000" cy="2743200"/>
            <wp:effectExtent l="0" t="0" r="19050" b="19050"/>
            <wp:wrapTopAndBottom/>
            <wp:docPr id="36" name="Grafik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E005CB" w:rsidRDefault="00E005CB" w:rsidP="00452059">
      <w:pPr>
        <w:spacing w:after="120"/>
        <w:ind w:left="357"/>
        <w:jc w:val="center"/>
        <w:rPr>
          <w:rFonts w:asciiTheme="minorHAnsi" w:hAnsiTheme="minorHAnsi"/>
          <w:b/>
          <w:sz w:val="22"/>
          <w:szCs w:val="22"/>
        </w:rPr>
      </w:pPr>
    </w:p>
    <w:p w:rsidR="00452059" w:rsidRPr="002B2D0C" w:rsidRDefault="00452059" w:rsidP="00452059">
      <w:pPr>
        <w:spacing w:after="120"/>
        <w:ind w:left="357"/>
        <w:jc w:val="center"/>
        <w:rPr>
          <w:rFonts w:asciiTheme="minorHAnsi" w:hAnsiTheme="minorHAnsi"/>
          <w:b/>
          <w:sz w:val="22"/>
          <w:szCs w:val="22"/>
        </w:rPr>
      </w:pPr>
      <w:r w:rsidRPr="002B2D0C">
        <w:rPr>
          <w:rFonts w:asciiTheme="minorHAnsi" w:hAnsiTheme="minorHAnsi"/>
          <w:b/>
          <w:sz w:val="22"/>
          <w:szCs w:val="22"/>
        </w:rPr>
        <w:lastRenderedPageBreak/>
        <w:t>Toprak Analizi Desteklemesi 2012</w:t>
      </w:r>
    </w:p>
    <w:tbl>
      <w:tblPr>
        <w:tblW w:w="6277" w:type="dxa"/>
        <w:jc w:val="center"/>
        <w:tblCellMar>
          <w:left w:w="70" w:type="dxa"/>
          <w:right w:w="70" w:type="dxa"/>
        </w:tblCellMar>
        <w:tblLook w:val="0000" w:firstRow="0" w:lastRow="0" w:firstColumn="0" w:lastColumn="0" w:noHBand="0" w:noVBand="0"/>
      </w:tblPr>
      <w:tblGrid>
        <w:gridCol w:w="1033"/>
        <w:gridCol w:w="1275"/>
        <w:gridCol w:w="1560"/>
        <w:gridCol w:w="1275"/>
        <w:gridCol w:w="1134"/>
      </w:tblGrid>
      <w:tr w:rsidR="00311AF0" w:rsidRPr="002B2D0C" w:rsidTr="00D96935">
        <w:trPr>
          <w:trHeight w:val="34"/>
          <w:jc w:val="center"/>
        </w:trPr>
        <w:tc>
          <w:tcPr>
            <w:tcW w:w="1033" w:type="dxa"/>
            <w:tcBorders>
              <w:top w:val="single" w:sz="4" w:space="0" w:color="000000"/>
              <w:left w:val="single" w:sz="4" w:space="0" w:color="000000"/>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İLÇE ADI</w:t>
            </w:r>
          </w:p>
        </w:tc>
        <w:tc>
          <w:tcPr>
            <w:tcW w:w="1275"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TOPRAK ANALİZİ İŞLETME SAYISI</w:t>
            </w:r>
          </w:p>
        </w:tc>
        <w:tc>
          <w:tcPr>
            <w:tcW w:w="1560"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TOPRAK ANALİZİ ALANI (da)</w:t>
            </w:r>
          </w:p>
        </w:tc>
        <w:tc>
          <w:tcPr>
            <w:tcW w:w="1275" w:type="dxa"/>
            <w:tcBorders>
              <w:top w:val="single" w:sz="4" w:space="0" w:color="000000"/>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TOPRAK ANALİZİ TUTARI (TL)</w:t>
            </w:r>
          </w:p>
        </w:tc>
        <w:tc>
          <w:tcPr>
            <w:tcW w:w="1134" w:type="dxa"/>
            <w:tcBorders>
              <w:top w:val="single" w:sz="4" w:space="0" w:color="000000"/>
              <w:left w:val="nil"/>
              <w:bottom w:val="single" w:sz="4" w:space="0" w:color="000000"/>
              <w:right w:val="single" w:sz="4" w:space="0" w:color="000000"/>
            </w:tcBorders>
            <w:shd w:val="clear" w:color="auto" w:fill="FBD4B4"/>
          </w:tcPr>
          <w:p w:rsidR="00D96935" w:rsidRPr="002B2D0C" w:rsidRDefault="00D96935" w:rsidP="00710157">
            <w:pPr>
              <w:jc w:val="center"/>
              <w:rPr>
                <w:rFonts w:asciiTheme="minorHAnsi" w:hAnsiTheme="minorHAnsi"/>
                <w:b/>
                <w:bCs/>
                <w:sz w:val="18"/>
                <w:szCs w:val="18"/>
              </w:rPr>
            </w:pPr>
          </w:p>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 xml:space="preserve">DAĞILIM </w:t>
            </w:r>
          </w:p>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Ayvacık</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30</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3.437,410</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8.593,61</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3</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Bayramiç</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79</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7.159,453</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17.898,76</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6</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Biga</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99</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15.414,145</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38.535,52</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13</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Bozcaada</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3</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129,710</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324,27</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0</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Çan</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29</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1.896,508</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4.741,30</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2</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Eceabat</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98</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8.525,659</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21.314,42</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7</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Ezine</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171</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16.474,795</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41.187,19</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14</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Gelibolu</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187</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47.675,549</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119.189,91</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39</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Gökçeada</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2</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2.606,962</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6.517,41</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2</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Lapseki</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75</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4.423,660</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11.059,22</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4</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Merkez</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54</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12.845,453</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32.113,70</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11</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tcPr>
          <w:p w:rsidR="00311AF0" w:rsidRPr="002B2D0C" w:rsidRDefault="00311AF0" w:rsidP="00710157">
            <w:pPr>
              <w:rPr>
                <w:rFonts w:asciiTheme="minorHAnsi" w:hAnsiTheme="minorHAnsi"/>
                <w:b/>
                <w:sz w:val="18"/>
                <w:szCs w:val="18"/>
              </w:rPr>
            </w:pPr>
            <w:r w:rsidRPr="002B2D0C">
              <w:rPr>
                <w:rFonts w:asciiTheme="minorHAnsi" w:hAnsiTheme="minorHAnsi"/>
                <w:b/>
                <w:sz w:val="18"/>
                <w:szCs w:val="18"/>
              </w:rPr>
              <w:t>Yenice</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center"/>
              <w:rPr>
                <w:rFonts w:asciiTheme="minorHAnsi" w:hAnsiTheme="minorHAnsi"/>
                <w:sz w:val="18"/>
                <w:szCs w:val="18"/>
              </w:rPr>
            </w:pPr>
            <w:r w:rsidRPr="002B2D0C">
              <w:rPr>
                <w:rFonts w:asciiTheme="minorHAnsi" w:hAnsiTheme="minorHAnsi"/>
                <w:sz w:val="18"/>
                <w:szCs w:val="18"/>
              </w:rPr>
              <w:t>6</w:t>
            </w:r>
          </w:p>
        </w:tc>
        <w:tc>
          <w:tcPr>
            <w:tcW w:w="1560"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504,479</w:t>
            </w:r>
          </w:p>
        </w:tc>
        <w:tc>
          <w:tcPr>
            <w:tcW w:w="1275" w:type="dxa"/>
            <w:tcBorders>
              <w:top w:val="nil"/>
              <w:left w:val="nil"/>
              <w:bottom w:val="single" w:sz="4" w:space="0" w:color="000000"/>
              <w:right w:val="single" w:sz="4" w:space="0" w:color="000000"/>
            </w:tcBorders>
            <w:vAlign w:val="center"/>
          </w:tcPr>
          <w:p w:rsidR="00311AF0" w:rsidRPr="002B2D0C" w:rsidRDefault="00311AF0" w:rsidP="00710157">
            <w:pPr>
              <w:jc w:val="right"/>
              <w:rPr>
                <w:rFonts w:asciiTheme="minorHAnsi" w:hAnsiTheme="minorHAnsi"/>
                <w:sz w:val="18"/>
                <w:szCs w:val="18"/>
              </w:rPr>
            </w:pPr>
            <w:r w:rsidRPr="002B2D0C">
              <w:rPr>
                <w:rFonts w:asciiTheme="minorHAnsi" w:hAnsiTheme="minorHAnsi"/>
                <w:sz w:val="18"/>
                <w:szCs w:val="18"/>
              </w:rPr>
              <w:t>1.261,19</w:t>
            </w:r>
          </w:p>
        </w:tc>
        <w:tc>
          <w:tcPr>
            <w:tcW w:w="1134" w:type="dxa"/>
            <w:tcBorders>
              <w:top w:val="nil"/>
              <w:left w:val="nil"/>
              <w:bottom w:val="single" w:sz="4" w:space="0" w:color="000000"/>
              <w:right w:val="single" w:sz="4" w:space="0" w:color="000000"/>
            </w:tcBorders>
            <w:vAlign w:val="bottom"/>
          </w:tcPr>
          <w:p w:rsidR="00311AF0" w:rsidRPr="002B2D0C" w:rsidRDefault="00311AF0" w:rsidP="00311AF0">
            <w:pPr>
              <w:jc w:val="center"/>
              <w:rPr>
                <w:rFonts w:asciiTheme="minorHAnsi" w:hAnsiTheme="minorHAnsi"/>
                <w:sz w:val="18"/>
                <w:szCs w:val="18"/>
              </w:rPr>
            </w:pPr>
            <w:r w:rsidRPr="002B2D0C">
              <w:rPr>
                <w:rFonts w:asciiTheme="minorHAnsi" w:hAnsiTheme="minorHAnsi"/>
                <w:sz w:val="18"/>
                <w:szCs w:val="18"/>
              </w:rPr>
              <w:t>0</w:t>
            </w:r>
          </w:p>
        </w:tc>
      </w:tr>
      <w:tr w:rsidR="00311AF0" w:rsidRPr="002B2D0C" w:rsidTr="00D96935">
        <w:trPr>
          <w:trHeight w:val="34"/>
          <w:jc w:val="center"/>
        </w:trPr>
        <w:tc>
          <w:tcPr>
            <w:tcW w:w="1033" w:type="dxa"/>
            <w:tcBorders>
              <w:top w:val="nil"/>
              <w:left w:val="single" w:sz="4" w:space="0" w:color="000000"/>
              <w:bottom w:val="single" w:sz="4" w:space="0" w:color="000000"/>
              <w:right w:val="single" w:sz="4" w:space="0" w:color="000000"/>
            </w:tcBorders>
            <w:shd w:val="clear" w:color="auto" w:fill="FBD4B4"/>
          </w:tcPr>
          <w:p w:rsidR="00311AF0" w:rsidRPr="002B2D0C" w:rsidRDefault="00311AF0" w:rsidP="00710157">
            <w:pPr>
              <w:jc w:val="center"/>
              <w:rPr>
                <w:rFonts w:asciiTheme="minorHAnsi" w:hAnsiTheme="minorHAnsi"/>
                <w:b/>
                <w:bCs/>
                <w:sz w:val="18"/>
                <w:szCs w:val="18"/>
              </w:rPr>
            </w:pPr>
            <w:r w:rsidRPr="002B2D0C">
              <w:rPr>
                <w:rFonts w:asciiTheme="minorHAnsi" w:hAnsiTheme="minorHAnsi"/>
                <w:b/>
                <w:bCs/>
                <w:sz w:val="18"/>
                <w:szCs w:val="18"/>
              </w:rPr>
              <w:t>Toplam</w:t>
            </w:r>
          </w:p>
        </w:tc>
        <w:tc>
          <w:tcPr>
            <w:tcW w:w="1275" w:type="dxa"/>
            <w:tcBorders>
              <w:top w:val="nil"/>
              <w:left w:val="nil"/>
              <w:bottom w:val="single" w:sz="4" w:space="0" w:color="000000"/>
              <w:right w:val="single" w:sz="4" w:space="0" w:color="000000"/>
            </w:tcBorders>
            <w:shd w:val="clear" w:color="auto" w:fill="FBD4B4"/>
            <w:vAlign w:val="center"/>
          </w:tcPr>
          <w:p w:rsidR="00311AF0" w:rsidRPr="002B2D0C" w:rsidRDefault="00311AF0" w:rsidP="00710157">
            <w:pPr>
              <w:jc w:val="center"/>
              <w:rPr>
                <w:rFonts w:asciiTheme="minorHAnsi" w:hAnsiTheme="minorHAnsi"/>
                <w:b/>
                <w:sz w:val="18"/>
                <w:szCs w:val="18"/>
              </w:rPr>
            </w:pPr>
            <w:r w:rsidRPr="002B2D0C">
              <w:rPr>
                <w:rFonts w:asciiTheme="minorHAnsi" w:hAnsiTheme="minorHAnsi"/>
                <w:b/>
                <w:sz w:val="18"/>
                <w:szCs w:val="18"/>
              </w:rPr>
              <w:t>833</w:t>
            </w:r>
          </w:p>
        </w:tc>
        <w:tc>
          <w:tcPr>
            <w:tcW w:w="1560" w:type="dxa"/>
            <w:tcBorders>
              <w:top w:val="nil"/>
              <w:left w:val="nil"/>
              <w:bottom w:val="single" w:sz="4" w:space="0" w:color="000000"/>
              <w:right w:val="single" w:sz="4" w:space="0" w:color="000000"/>
            </w:tcBorders>
            <w:shd w:val="clear" w:color="auto" w:fill="FBD4B4"/>
            <w:vAlign w:val="center"/>
          </w:tcPr>
          <w:p w:rsidR="00311AF0" w:rsidRPr="002B2D0C" w:rsidRDefault="00311AF0" w:rsidP="00710157">
            <w:pPr>
              <w:jc w:val="right"/>
              <w:rPr>
                <w:rFonts w:asciiTheme="minorHAnsi" w:hAnsiTheme="minorHAnsi"/>
                <w:b/>
                <w:sz w:val="18"/>
                <w:szCs w:val="18"/>
              </w:rPr>
            </w:pPr>
            <w:r w:rsidRPr="002B2D0C">
              <w:rPr>
                <w:rFonts w:asciiTheme="minorHAnsi" w:hAnsiTheme="minorHAnsi"/>
                <w:b/>
                <w:sz w:val="18"/>
                <w:szCs w:val="18"/>
              </w:rPr>
              <w:t>121.093,783</w:t>
            </w:r>
          </w:p>
        </w:tc>
        <w:tc>
          <w:tcPr>
            <w:tcW w:w="1275" w:type="dxa"/>
            <w:tcBorders>
              <w:top w:val="nil"/>
              <w:left w:val="nil"/>
              <w:bottom w:val="single" w:sz="4" w:space="0" w:color="000000"/>
              <w:right w:val="single" w:sz="4" w:space="0" w:color="000000"/>
            </w:tcBorders>
            <w:shd w:val="clear" w:color="auto" w:fill="FBD4B4"/>
            <w:vAlign w:val="center"/>
          </w:tcPr>
          <w:p w:rsidR="00311AF0" w:rsidRPr="002B2D0C" w:rsidRDefault="00311AF0" w:rsidP="00710157">
            <w:pPr>
              <w:jc w:val="right"/>
              <w:rPr>
                <w:rFonts w:asciiTheme="minorHAnsi" w:hAnsiTheme="minorHAnsi"/>
                <w:b/>
                <w:sz w:val="18"/>
                <w:szCs w:val="18"/>
              </w:rPr>
            </w:pPr>
            <w:r w:rsidRPr="002B2D0C">
              <w:rPr>
                <w:rFonts w:asciiTheme="minorHAnsi" w:hAnsiTheme="minorHAnsi"/>
                <w:b/>
                <w:sz w:val="18"/>
                <w:szCs w:val="18"/>
              </w:rPr>
              <w:t>302.736,50</w:t>
            </w:r>
          </w:p>
        </w:tc>
        <w:tc>
          <w:tcPr>
            <w:tcW w:w="1134" w:type="dxa"/>
            <w:tcBorders>
              <w:top w:val="nil"/>
              <w:left w:val="nil"/>
              <w:bottom w:val="single" w:sz="4" w:space="0" w:color="000000"/>
              <w:right w:val="single" w:sz="4" w:space="0" w:color="000000"/>
            </w:tcBorders>
            <w:shd w:val="clear" w:color="auto" w:fill="FBD4B4"/>
          </w:tcPr>
          <w:p w:rsidR="00311AF0" w:rsidRPr="002B2D0C" w:rsidRDefault="006263F4" w:rsidP="006263F4">
            <w:pPr>
              <w:jc w:val="center"/>
              <w:rPr>
                <w:rFonts w:asciiTheme="minorHAnsi" w:hAnsiTheme="minorHAnsi"/>
                <w:b/>
                <w:sz w:val="18"/>
                <w:szCs w:val="18"/>
              </w:rPr>
            </w:pPr>
            <w:r>
              <w:rPr>
                <w:rFonts w:asciiTheme="minorHAnsi" w:hAnsiTheme="minorHAnsi"/>
                <w:b/>
                <w:sz w:val="18"/>
                <w:szCs w:val="18"/>
              </w:rPr>
              <w:t>100</w:t>
            </w:r>
          </w:p>
        </w:tc>
      </w:tr>
    </w:tbl>
    <w:p w:rsidR="00452059" w:rsidRPr="002B2D0C" w:rsidRDefault="00452059" w:rsidP="00452059">
      <w:pPr>
        <w:tabs>
          <w:tab w:val="left" w:pos="263"/>
        </w:tabs>
        <w:jc w:val="center"/>
        <w:rPr>
          <w:rFonts w:asciiTheme="minorHAnsi" w:hAnsiTheme="minorHAnsi"/>
          <w:b/>
          <w:sz w:val="22"/>
          <w:szCs w:val="22"/>
        </w:rPr>
      </w:pPr>
    </w:p>
    <w:p w:rsidR="001B13EC" w:rsidRPr="002B2D0C" w:rsidRDefault="001B13EC" w:rsidP="001B13EC">
      <w:pPr>
        <w:tabs>
          <w:tab w:val="left" w:pos="263"/>
        </w:tabs>
        <w:spacing w:line="276" w:lineRule="auto"/>
        <w:jc w:val="center"/>
        <w:rPr>
          <w:rFonts w:asciiTheme="minorHAnsi" w:hAnsiTheme="minorHAnsi"/>
          <w:b/>
          <w:sz w:val="22"/>
          <w:szCs w:val="22"/>
        </w:rPr>
      </w:pPr>
    </w:p>
    <w:p w:rsidR="00305F70" w:rsidRPr="002B2D0C" w:rsidRDefault="00311AF0" w:rsidP="00EE16E9">
      <w:pPr>
        <w:tabs>
          <w:tab w:val="left" w:pos="263"/>
        </w:tabs>
        <w:spacing w:line="276" w:lineRule="auto"/>
        <w:jc w:val="center"/>
        <w:rPr>
          <w:rFonts w:asciiTheme="minorHAnsi" w:hAnsiTheme="minorHAnsi"/>
          <w:b/>
          <w:sz w:val="22"/>
          <w:szCs w:val="22"/>
        </w:rPr>
      </w:pPr>
      <w:r w:rsidRPr="002B2D0C">
        <w:rPr>
          <w:noProof/>
        </w:rPr>
        <w:drawing>
          <wp:inline distT="0" distB="0" distL="0" distR="0" wp14:anchorId="1CA56781" wp14:editId="10807C42">
            <wp:extent cx="4572000" cy="2743200"/>
            <wp:effectExtent l="0" t="0" r="19050" b="19050"/>
            <wp:docPr id="37" name="Grafi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E16E9" w:rsidRPr="002B2D0C" w:rsidRDefault="00EE16E9" w:rsidP="001B13EC">
      <w:pPr>
        <w:tabs>
          <w:tab w:val="left" w:pos="263"/>
        </w:tabs>
        <w:spacing w:line="276" w:lineRule="auto"/>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E005CB" w:rsidRDefault="00E005CB" w:rsidP="00263F28">
      <w:pPr>
        <w:tabs>
          <w:tab w:val="left" w:pos="263"/>
        </w:tabs>
        <w:spacing w:line="276" w:lineRule="auto"/>
        <w:jc w:val="center"/>
        <w:rPr>
          <w:rFonts w:asciiTheme="minorHAnsi" w:hAnsiTheme="minorHAnsi"/>
          <w:b/>
          <w:sz w:val="22"/>
          <w:szCs w:val="22"/>
        </w:rPr>
      </w:pPr>
    </w:p>
    <w:p w:rsidR="00263F28" w:rsidRPr="002B2D0C" w:rsidRDefault="001B13EC" w:rsidP="00263F28">
      <w:pPr>
        <w:tabs>
          <w:tab w:val="left" w:pos="263"/>
        </w:tabs>
        <w:spacing w:line="276" w:lineRule="auto"/>
        <w:jc w:val="center"/>
        <w:rPr>
          <w:rFonts w:asciiTheme="minorHAnsi" w:hAnsiTheme="minorHAnsi"/>
          <w:b/>
          <w:sz w:val="22"/>
          <w:szCs w:val="22"/>
        </w:rPr>
      </w:pPr>
      <w:r w:rsidRPr="002B2D0C">
        <w:rPr>
          <w:rFonts w:asciiTheme="minorHAnsi" w:hAnsiTheme="minorHAnsi"/>
          <w:b/>
          <w:sz w:val="22"/>
          <w:szCs w:val="22"/>
        </w:rPr>
        <w:lastRenderedPageBreak/>
        <w:t xml:space="preserve">2012-2013 Yılı Üretim Sezonu Türkiye Tarım Havzaları Üretim ve Destekleme </w:t>
      </w:r>
    </w:p>
    <w:p w:rsidR="001B13EC" w:rsidRPr="002B2D0C" w:rsidRDefault="001B13EC" w:rsidP="00263F28">
      <w:pPr>
        <w:tabs>
          <w:tab w:val="left" w:pos="263"/>
        </w:tabs>
        <w:spacing w:line="276" w:lineRule="auto"/>
        <w:jc w:val="center"/>
        <w:rPr>
          <w:rFonts w:asciiTheme="minorHAnsi" w:hAnsiTheme="minorHAnsi"/>
          <w:b/>
          <w:sz w:val="22"/>
          <w:szCs w:val="22"/>
        </w:rPr>
      </w:pPr>
      <w:r w:rsidRPr="002B2D0C">
        <w:rPr>
          <w:rFonts w:asciiTheme="minorHAnsi" w:hAnsiTheme="minorHAnsi"/>
          <w:b/>
          <w:sz w:val="22"/>
          <w:szCs w:val="22"/>
        </w:rPr>
        <w:t>Modeline Göre Fark Ödemesi Desteği</w:t>
      </w:r>
    </w:p>
    <w:p w:rsidR="001B13EC" w:rsidRPr="002B2D0C" w:rsidRDefault="001B13EC" w:rsidP="001B13EC">
      <w:pPr>
        <w:spacing w:after="120" w:line="276" w:lineRule="auto"/>
        <w:ind w:firstLine="708"/>
        <w:rPr>
          <w:rFonts w:asciiTheme="minorHAnsi" w:hAnsiTheme="minorHAnsi"/>
          <w:sz w:val="22"/>
          <w:szCs w:val="22"/>
        </w:rPr>
      </w:pPr>
      <w:r w:rsidRPr="002B2D0C">
        <w:rPr>
          <w:rFonts w:asciiTheme="minorHAnsi" w:hAnsiTheme="minorHAnsi"/>
          <w:sz w:val="22"/>
          <w:szCs w:val="22"/>
        </w:rPr>
        <w:t>Türkiye Tarım Havzaları Üretim ve Destekleme Modelinde öngörülen havzalarda 2012 yılı üretim sezonunda üretilen ve satışı yapılan yağlı tohumlu bitkiler, hububat ve baklagil ürünlerine 2012/42 nolu tebliğ kapsamında 2013 yılında Çanakkale ili genelinde 7.258 işletmeye 11.638.299,92 TL Hububat ve Baklagil Fark Desteği, 2.841 işletmeye 6.490.453,54 TL</w:t>
      </w:r>
      <w:r w:rsidR="00503359" w:rsidRPr="002B2D0C">
        <w:rPr>
          <w:rFonts w:asciiTheme="minorHAnsi" w:hAnsiTheme="minorHAnsi"/>
          <w:sz w:val="22"/>
          <w:szCs w:val="22"/>
        </w:rPr>
        <w:t xml:space="preserve"> </w:t>
      </w:r>
      <w:r w:rsidRPr="002B2D0C">
        <w:rPr>
          <w:rFonts w:asciiTheme="minorHAnsi" w:hAnsiTheme="minorHAnsi"/>
          <w:sz w:val="22"/>
          <w:szCs w:val="22"/>
        </w:rPr>
        <w:t>Pamuk,</w:t>
      </w:r>
      <w:r w:rsidR="006D70ED" w:rsidRPr="002B2D0C">
        <w:rPr>
          <w:rFonts w:asciiTheme="minorHAnsi" w:hAnsiTheme="minorHAnsi"/>
          <w:sz w:val="22"/>
          <w:szCs w:val="22"/>
        </w:rPr>
        <w:t xml:space="preserve"> </w:t>
      </w:r>
      <w:r w:rsidRPr="002B2D0C">
        <w:rPr>
          <w:rFonts w:asciiTheme="minorHAnsi" w:hAnsiTheme="minorHAnsi"/>
          <w:sz w:val="22"/>
          <w:szCs w:val="22"/>
        </w:rPr>
        <w:t>Ayçiçeği, Soya, Kanola, Aspir Prim Desteği, 504 işletmeye 407.617,81 TL Dane Mısır Prim Desteği ve 1876 işletmeye 4.058.289,93 TL Zeytinyağı Desteklemesi olmak üzere toplam 22.594.661,20 TL havza bazlı prim destekleme ödemesi yapılmıştır. Desteklemeden faydalanan işletmelere ait bilgiler aşağıda tablo halinde verilmiştir.</w:t>
      </w:r>
    </w:p>
    <w:p w:rsidR="001B13EC" w:rsidRPr="002B2D0C" w:rsidRDefault="001B13EC" w:rsidP="001B13EC">
      <w:pPr>
        <w:spacing w:after="120" w:line="276" w:lineRule="auto"/>
        <w:jc w:val="center"/>
        <w:rPr>
          <w:rFonts w:asciiTheme="minorHAnsi" w:hAnsiTheme="minorHAnsi"/>
          <w:b/>
          <w:sz w:val="22"/>
          <w:szCs w:val="22"/>
        </w:rPr>
      </w:pPr>
      <w:r w:rsidRPr="002B2D0C">
        <w:rPr>
          <w:rFonts w:asciiTheme="minorHAnsi" w:hAnsiTheme="minorHAnsi"/>
          <w:b/>
          <w:sz w:val="22"/>
          <w:szCs w:val="22"/>
        </w:rPr>
        <w:t>2012 Yılı Ürünü Hububat ve Baklagil Fark Desteklemesi</w:t>
      </w:r>
    </w:p>
    <w:tbl>
      <w:tblPr>
        <w:tblW w:w="5306" w:type="dxa"/>
        <w:jc w:val="center"/>
        <w:tblCellMar>
          <w:left w:w="70" w:type="dxa"/>
          <w:right w:w="70" w:type="dxa"/>
        </w:tblCellMar>
        <w:tblLook w:val="0000" w:firstRow="0" w:lastRow="0" w:firstColumn="0" w:lastColumn="0" w:noHBand="0" w:noVBand="0"/>
      </w:tblPr>
      <w:tblGrid>
        <w:gridCol w:w="1123"/>
        <w:gridCol w:w="1507"/>
        <w:gridCol w:w="2008"/>
        <w:gridCol w:w="881"/>
      </w:tblGrid>
      <w:tr w:rsidR="00DD7A4C" w:rsidRPr="002B2D0C" w:rsidTr="00305F70">
        <w:trPr>
          <w:trHeight w:val="29"/>
          <w:jc w:val="center"/>
        </w:trPr>
        <w:tc>
          <w:tcPr>
            <w:tcW w:w="1123" w:type="dxa"/>
            <w:tcBorders>
              <w:top w:val="single" w:sz="4" w:space="0" w:color="auto"/>
              <w:left w:val="single" w:sz="4" w:space="0" w:color="auto"/>
              <w:bottom w:val="single" w:sz="4" w:space="0" w:color="auto"/>
              <w:right w:val="single" w:sz="4" w:space="0" w:color="auto"/>
            </w:tcBorders>
            <w:shd w:val="clear" w:color="auto" w:fill="FBD4B4"/>
            <w:vAlign w:val="center"/>
          </w:tcPr>
          <w:p w:rsidR="00DD7A4C" w:rsidRPr="002B2D0C" w:rsidRDefault="00DD7A4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507" w:type="dxa"/>
            <w:tcBorders>
              <w:top w:val="single" w:sz="4" w:space="0" w:color="auto"/>
              <w:left w:val="nil"/>
              <w:bottom w:val="single" w:sz="4" w:space="0" w:color="auto"/>
              <w:right w:val="single" w:sz="4" w:space="0" w:color="auto"/>
            </w:tcBorders>
            <w:shd w:val="clear" w:color="auto" w:fill="FBD4B4"/>
            <w:vAlign w:val="center"/>
          </w:tcPr>
          <w:p w:rsidR="00DD7A4C" w:rsidRPr="002B2D0C" w:rsidRDefault="00DD7A4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2008" w:type="dxa"/>
            <w:tcBorders>
              <w:top w:val="single" w:sz="4" w:space="0" w:color="auto"/>
              <w:left w:val="nil"/>
              <w:bottom w:val="single" w:sz="4" w:space="0" w:color="auto"/>
              <w:right w:val="single" w:sz="4" w:space="0" w:color="auto"/>
            </w:tcBorders>
            <w:shd w:val="clear" w:color="auto" w:fill="FBD4B4"/>
            <w:vAlign w:val="center"/>
          </w:tcPr>
          <w:p w:rsidR="00DD7A4C" w:rsidRPr="002B2D0C" w:rsidRDefault="00DD7A4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HUBUBAT BAKLAGİL FARK DESTEĞİ TUTARI (TL)</w:t>
            </w:r>
          </w:p>
        </w:tc>
        <w:tc>
          <w:tcPr>
            <w:tcW w:w="668" w:type="dxa"/>
            <w:tcBorders>
              <w:top w:val="single" w:sz="4" w:space="0" w:color="auto"/>
              <w:left w:val="nil"/>
              <w:bottom w:val="single" w:sz="4" w:space="0" w:color="auto"/>
              <w:right w:val="single" w:sz="4" w:space="0" w:color="auto"/>
            </w:tcBorders>
            <w:shd w:val="clear" w:color="auto" w:fill="FBD4B4"/>
          </w:tcPr>
          <w:p w:rsidR="00305F70" w:rsidRPr="002B2D0C" w:rsidRDefault="00305F70" w:rsidP="00305F70">
            <w:pPr>
              <w:jc w:val="center"/>
              <w:rPr>
                <w:rFonts w:asciiTheme="minorHAnsi" w:hAnsiTheme="minorHAnsi"/>
                <w:b/>
                <w:bCs/>
                <w:sz w:val="20"/>
                <w:szCs w:val="20"/>
              </w:rPr>
            </w:pPr>
          </w:p>
          <w:p w:rsidR="00A25AD9" w:rsidRPr="002B2D0C" w:rsidRDefault="00A25AD9" w:rsidP="00305F70">
            <w:pPr>
              <w:jc w:val="center"/>
              <w:rPr>
                <w:rFonts w:asciiTheme="minorHAnsi" w:hAnsiTheme="minorHAnsi"/>
                <w:b/>
                <w:bCs/>
                <w:sz w:val="20"/>
                <w:szCs w:val="20"/>
              </w:rPr>
            </w:pPr>
            <w:r w:rsidRPr="002B2D0C">
              <w:rPr>
                <w:rFonts w:asciiTheme="minorHAnsi" w:hAnsiTheme="minorHAnsi"/>
                <w:b/>
                <w:bCs/>
                <w:sz w:val="20"/>
                <w:szCs w:val="20"/>
              </w:rPr>
              <w:t>DAĞILIM</w:t>
            </w:r>
          </w:p>
          <w:p w:rsidR="00A25AD9" w:rsidRPr="002B2D0C" w:rsidRDefault="00A25AD9" w:rsidP="00305F7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27</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31.768,05</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0</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285</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259.501,89</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2</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2.932</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5.867.150,11</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50</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109</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91.309,56</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1</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553</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734.415,43</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6</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377</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465.335,93</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4</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1.813</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2.781.984,91</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24</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278</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245.404,52</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2</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883</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1.160.879,52</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10</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noWrap/>
          </w:tcPr>
          <w:p w:rsidR="00DD7A4C" w:rsidRPr="002B2D0C" w:rsidRDefault="00DD7A4C"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507" w:type="dxa"/>
            <w:tcBorders>
              <w:top w:val="nil"/>
              <w:left w:val="nil"/>
              <w:bottom w:val="single" w:sz="4" w:space="0" w:color="auto"/>
              <w:right w:val="single" w:sz="4" w:space="0" w:color="auto"/>
            </w:tcBorders>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2008" w:type="dxa"/>
            <w:tcBorders>
              <w:top w:val="nil"/>
              <w:left w:val="nil"/>
              <w:bottom w:val="single" w:sz="4" w:space="0" w:color="auto"/>
              <w:right w:val="single" w:sz="4" w:space="0" w:color="auto"/>
            </w:tcBorders>
            <w:noWrap/>
            <w:vAlign w:val="center"/>
          </w:tcPr>
          <w:p w:rsidR="00DD7A4C" w:rsidRPr="002B2D0C" w:rsidRDefault="00DD7A4C" w:rsidP="001B13EC">
            <w:pPr>
              <w:spacing w:line="276" w:lineRule="auto"/>
              <w:jc w:val="right"/>
              <w:rPr>
                <w:rFonts w:asciiTheme="minorHAnsi" w:hAnsiTheme="minorHAnsi"/>
                <w:sz w:val="20"/>
                <w:szCs w:val="20"/>
              </w:rPr>
            </w:pPr>
            <w:r w:rsidRPr="002B2D0C">
              <w:rPr>
                <w:rFonts w:asciiTheme="minorHAnsi" w:hAnsiTheme="minorHAnsi"/>
                <w:sz w:val="20"/>
                <w:szCs w:val="20"/>
              </w:rPr>
              <w:t>550,00</w:t>
            </w:r>
          </w:p>
        </w:tc>
        <w:tc>
          <w:tcPr>
            <w:tcW w:w="668" w:type="dxa"/>
            <w:tcBorders>
              <w:top w:val="nil"/>
              <w:left w:val="nil"/>
              <w:bottom w:val="single" w:sz="4" w:space="0" w:color="auto"/>
              <w:right w:val="single" w:sz="4" w:space="0" w:color="auto"/>
            </w:tcBorders>
            <w:vAlign w:val="bottom"/>
          </w:tcPr>
          <w:p w:rsidR="00DD7A4C" w:rsidRPr="002B2D0C" w:rsidRDefault="00DD7A4C" w:rsidP="00305F70">
            <w:pPr>
              <w:jc w:val="center"/>
              <w:rPr>
                <w:rFonts w:asciiTheme="minorHAnsi" w:hAnsiTheme="minorHAnsi"/>
                <w:sz w:val="20"/>
                <w:szCs w:val="20"/>
              </w:rPr>
            </w:pPr>
            <w:r w:rsidRPr="002B2D0C">
              <w:rPr>
                <w:rFonts w:asciiTheme="minorHAnsi" w:hAnsiTheme="minorHAnsi"/>
                <w:sz w:val="20"/>
                <w:szCs w:val="20"/>
              </w:rPr>
              <w:t>0</w:t>
            </w:r>
          </w:p>
        </w:tc>
      </w:tr>
      <w:tr w:rsidR="00DD7A4C" w:rsidRPr="002B2D0C" w:rsidTr="00305F70">
        <w:trPr>
          <w:trHeight w:val="29"/>
          <w:jc w:val="center"/>
        </w:trPr>
        <w:tc>
          <w:tcPr>
            <w:tcW w:w="1123" w:type="dxa"/>
            <w:tcBorders>
              <w:top w:val="nil"/>
              <w:left w:val="single" w:sz="4" w:space="0" w:color="auto"/>
              <w:bottom w:val="single" w:sz="4" w:space="0" w:color="auto"/>
              <w:right w:val="single" w:sz="4" w:space="0" w:color="auto"/>
            </w:tcBorders>
            <w:shd w:val="clear" w:color="auto" w:fill="FBD4B4"/>
            <w:noWrap/>
            <w:vAlign w:val="bottom"/>
          </w:tcPr>
          <w:p w:rsidR="00DD7A4C" w:rsidRPr="002B2D0C" w:rsidRDefault="00DD7A4C"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507" w:type="dxa"/>
            <w:tcBorders>
              <w:top w:val="nil"/>
              <w:left w:val="nil"/>
              <w:bottom w:val="single" w:sz="4" w:space="0" w:color="auto"/>
              <w:right w:val="single" w:sz="4" w:space="0" w:color="auto"/>
            </w:tcBorders>
            <w:shd w:val="clear" w:color="auto" w:fill="FBD4B4"/>
            <w:noWrap/>
          </w:tcPr>
          <w:p w:rsidR="00DD7A4C" w:rsidRPr="002B2D0C" w:rsidRDefault="00DD7A4C" w:rsidP="001B13EC">
            <w:pPr>
              <w:spacing w:line="276" w:lineRule="auto"/>
              <w:jc w:val="center"/>
              <w:rPr>
                <w:rFonts w:asciiTheme="minorHAnsi" w:hAnsiTheme="minorHAnsi"/>
                <w:sz w:val="20"/>
                <w:szCs w:val="20"/>
              </w:rPr>
            </w:pPr>
            <w:r w:rsidRPr="002B2D0C">
              <w:rPr>
                <w:rFonts w:asciiTheme="minorHAnsi" w:hAnsiTheme="minorHAnsi"/>
                <w:sz w:val="20"/>
                <w:szCs w:val="20"/>
              </w:rPr>
              <w:t>7.258</w:t>
            </w:r>
          </w:p>
        </w:tc>
        <w:tc>
          <w:tcPr>
            <w:tcW w:w="2008" w:type="dxa"/>
            <w:tcBorders>
              <w:top w:val="nil"/>
              <w:left w:val="nil"/>
              <w:bottom w:val="single" w:sz="4" w:space="0" w:color="auto"/>
              <w:right w:val="single" w:sz="4" w:space="0" w:color="auto"/>
            </w:tcBorders>
            <w:shd w:val="clear" w:color="auto" w:fill="FBD4B4"/>
            <w:noWrap/>
            <w:vAlign w:val="center"/>
          </w:tcPr>
          <w:p w:rsidR="00DD7A4C" w:rsidRPr="002B2D0C" w:rsidRDefault="00DD7A4C" w:rsidP="001B13EC">
            <w:pPr>
              <w:spacing w:line="276" w:lineRule="auto"/>
              <w:jc w:val="right"/>
              <w:rPr>
                <w:rFonts w:asciiTheme="minorHAnsi" w:hAnsiTheme="minorHAnsi"/>
                <w:b/>
                <w:sz w:val="20"/>
                <w:szCs w:val="20"/>
              </w:rPr>
            </w:pPr>
            <w:r w:rsidRPr="002B2D0C">
              <w:rPr>
                <w:rFonts w:asciiTheme="minorHAnsi" w:hAnsiTheme="minorHAnsi"/>
                <w:b/>
                <w:sz w:val="20"/>
                <w:szCs w:val="20"/>
              </w:rPr>
              <w:t>11.638.299,92</w:t>
            </w:r>
          </w:p>
        </w:tc>
        <w:tc>
          <w:tcPr>
            <w:tcW w:w="668" w:type="dxa"/>
            <w:tcBorders>
              <w:top w:val="nil"/>
              <w:left w:val="nil"/>
              <w:bottom w:val="single" w:sz="4" w:space="0" w:color="auto"/>
              <w:right w:val="single" w:sz="4" w:space="0" w:color="auto"/>
            </w:tcBorders>
            <w:shd w:val="clear" w:color="auto" w:fill="FBD4B4"/>
          </w:tcPr>
          <w:p w:rsidR="00DD7A4C" w:rsidRPr="002B2D0C" w:rsidRDefault="006263F4" w:rsidP="00305F70">
            <w:pPr>
              <w:spacing w:line="276" w:lineRule="auto"/>
              <w:jc w:val="center"/>
              <w:rPr>
                <w:rFonts w:asciiTheme="minorHAnsi" w:hAnsiTheme="minorHAnsi"/>
                <w:b/>
                <w:sz w:val="20"/>
                <w:szCs w:val="20"/>
              </w:rPr>
            </w:pPr>
            <w:r>
              <w:rPr>
                <w:rFonts w:asciiTheme="minorHAnsi" w:hAnsiTheme="minorHAnsi"/>
                <w:b/>
                <w:sz w:val="20"/>
                <w:szCs w:val="20"/>
              </w:rPr>
              <w:t>100</w:t>
            </w:r>
          </w:p>
        </w:tc>
      </w:tr>
    </w:tbl>
    <w:p w:rsidR="001B13EC" w:rsidRPr="002B2D0C" w:rsidRDefault="001B13EC" w:rsidP="001B13EC">
      <w:pPr>
        <w:spacing w:line="276" w:lineRule="auto"/>
        <w:rPr>
          <w:rFonts w:asciiTheme="minorHAnsi" w:hAnsiTheme="minorHAnsi"/>
          <w:b/>
          <w:sz w:val="22"/>
          <w:szCs w:val="22"/>
          <w:highlight w:val="yellow"/>
        </w:rPr>
      </w:pPr>
    </w:p>
    <w:p w:rsidR="00DD7A4C" w:rsidRPr="002B2D0C" w:rsidRDefault="00DD7A4C" w:rsidP="007B4DD7">
      <w:pPr>
        <w:spacing w:line="276" w:lineRule="auto"/>
        <w:jc w:val="center"/>
        <w:rPr>
          <w:rFonts w:asciiTheme="minorHAnsi" w:hAnsiTheme="minorHAnsi"/>
          <w:b/>
          <w:sz w:val="22"/>
          <w:szCs w:val="22"/>
          <w:highlight w:val="yellow"/>
        </w:rPr>
      </w:pPr>
      <w:r w:rsidRPr="002B2D0C">
        <w:rPr>
          <w:noProof/>
        </w:rPr>
        <w:drawing>
          <wp:inline distT="0" distB="0" distL="0" distR="0" wp14:anchorId="47150B44" wp14:editId="0D5E0EA4">
            <wp:extent cx="4572000" cy="2743200"/>
            <wp:effectExtent l="0" t="0" r="19050"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63F28" w:rsidRPr="002B2D0C" w:rsidRDefault="00263F28" w:rsidP="00263F28">
      <w:pPr>
        <w:spacing w:after="120" w:line="276" w:lineRule="auto"/>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1B13EC" w:rsidRPr="002B2D0C" w:rsidRDefault="001B13EC" w:rsidP="00263F28">
      <w:pPr>
        <w:spacing w:after="120" w:line="276" w:lineRule="auto"/>
        <w:jc w:val="center"/>
        <w:rPr>
          <w:rFonts w:asciiTheme="minorHAnsi" w:hAnsiTheme="minorHAnsi"/>
          <w:b/>
          <w:sz w:val="22"/>
          <w:szCs w:val="22"/>
        </w:rPr>
      </w:pPr>
      <w:r w:rsidRPr="002B2D0C">
        <w:rPr>
          <w:rFonts w:asciiTheme="minorHAnsi" w:hAnsiTheme="minorHAnsi"/>
          <w:b/>
          <w:sz w:val="22"/>
          <w:szCs w:val="22"/>
        </w:rPr>
        <w:lastRenderedPageBreak/>
        <w:t>2012 Yılı Ürünü Pamuk, Ayçiçeği, Soya, Kanola, Aspir Prim Uygulamaları Desteklemesi</w:t>
      </w:r>
    </w:p>
    <w:tbl>
      <w:tblPr>
        <w:tblW w:w="6284" w:type="dxa"/>
        <w:jc w:val="center"/>
        <w:tblCellMar>
          <w:left w:w="70" w:type="dxa"/>
          <w:right w:w="70" w:type="dxa"/>
        </w:tblCellMar>
        <w:tblLook w:val="0000" w:firstRow="0" w:lastRow="0" w:firstColumn="0" w:lastColumn="0" w:noHBand="0" w:noVBand="0"/>
      </w:tblPr>
      <w:tblGrid>
        <w:gridCol w:w="1350"/>
        <w:gridCol w:w="1644"/>
        <w:gridCol w:w="2275"/>
        <w:gridCol w:w="1015"/>
      </w:tblGrid>
      <w:tr w:rsidR="007B4DD7" w:rsidRPr="002B2D0C" w:rsidTr="00305F70">
        <w:trPr>
          <w:trHeight w:val="44"/>
          <w:jc w:val="center"/>
        </w:trPr>
        <w:tc>
          <w:tcPr>
            <w:tcW w:w="1350" w:type="dxa"/>
            <w:tcBorders>
              <w:top w:val="single" w:sz="4" w:space="0" w:color="auto"/>
              <w:left w:val="single" w:sz="4" w:space="0" w:color="auto"/>
              <w:bottom w:val="single" w:sz="4" w:space="0" w:color="auto"/>
              <w:right w:val="single" w:sz="4" w:space="0" w:color="auto"/>
            </w:tcBorders>
            <w:shd w:val="clear" w:color="auto" w:fill="FBD4B4"/>
            <w:vAlign w:val="center"/>
          </w:tcPr>
          <w:p w:rsidR="007B4DD7" w:rsidRPr="002B2D0C" w:rsidRDefault="007B4DD7"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644" w:type="dxa"/>
            <w:tcBorders>
              <w:top w:val="single" w:sz="4" w:space="0" w:color="auto"/>
              <w:left w:val="nil"/>
              <w:bottom w:val="single" w:sz="4" w:space="0" w:color="auto"/>
              <w:right w:val="single" w:sz="4" w:space="0" w:color="auto"/>
            </w:tcBorders>
            <w:shd w:val="clear" w:color="auto" w:fill="FBD4B4"/>
            <w:vAlign w:val="center"/>
          </w:tcPr>
          <w:p w:rsidR="007B4DD7" w:rsidRPr="002B2D0C" w:rsidRDefault="007B4DD7"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2275" w:type="dxa"/>
            <w:tcBorders>
              <w:top w:val="single" w:sz="4" w:space="0" w:color="auto"/>
              <w:left w:val="nil"/>
              <w:bottom w:val="single" w:sz="4" w:space="0" w:color="auto"/>
              <w:right w:val="single" w:sz="4" w:space="0" w:color="auto"/>
            </w:tcBorders>
            <w:shd w:val="clear" w:color="auto" w:fill="FBD4B4"/>
            <w:vAlign w:val="center"/>
          </w:tcPr>
          <w:p w:rsidR="007B4DD7" w:rsidRPr="002B2D0C" w:rsidRDefault="007B4DD7"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PRİM UYGULAMALARI DESTEĞİ TUTARI  (TL.)</w:t>
            </w:r>
          </w:p>
        </w:tc>
        <w:tc>
          <w:tcPr>
            <w:tcW w:w="1015" w:type="dxa"/>
            <w:tcBorders>
              <w:top w:val="single" w:sz="4" w:space="0" w:color="auto"/>
              <w:left w:val="nil"/>
              <w:bottom w:val="single" w:sz="4" w:space="0" w:color="auto"/>
              <w:right w:val="single" w:sz="4" w:space="0" w:color="auto"/>
            </w:tcBorders>
            <w:shd w:val="clear" w:color="auto" w:fill="FBD4B4"/>
          </w:tcPr>
          <w:p w:rsidR="00A25AD9" w:rsidRPr="002B2D0C" w:rsidRDefault="00A25AD9" w:rsidP="00305F70">
            <w:pPr>
              <w:jc w:val="center"/>
              <w:rPr>
                <w:rFonts w:asciiTheme="minorHAnsi" w:hAnsiTheme="minorHAnsi"/>
                <w:b/>
                <w:bCs/>
                <w:sz w:val="20"/>
                <w:szCs w:val="20"/>
              </w:rPr>
            </w:pPr>
            <w:r w:rsidRPr="002B2D0C">
              <w:rPr>
                <w:rFonts w:asciiTheme="minorHAnsi" w:hAnsiTheme="minorHAnsi"/>
                <w:b/>
                <w:bCs/>
                <w:sz w:val="20"/>
                <w:szCs w:val="20"/>
              </w:rPr>
              <w:t>DAĞILIM</w:t>
            </w:r>
          </w:p>
          <w:p w:rsidR="007B4DD7" w:rsidRPr="002B2D0C" w:rsidRDefault="00A25AD9" w:rsidP="00305F7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6</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9.158,16</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0</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379</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607.958,80</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9</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388</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901.724,53</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14</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34</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65.520,75</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1</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1.637</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4.113.806,85</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63</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76</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105.887,13</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2</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noWrap/>
          </w:tcPr>
          <w:p w:rsidR="007B4DD7" w:rsidRPr="002B2D0C" w:rsidRDefault="007B4DD7"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644" w:type="dxa"/>
            <w:tcBorders>
              <w:top w:val="nil"/>
              <w:left w:val="nil"/>
              <w:bottom w:val="single" w:sz="4" w:space="0" w:color="auto"/>
              <w:right w:val="single" w:sz="4" w:space="0" w:color="auto"/>
            </w:tcBorders>
            <w:noWrap/>
          </w:tcPr>
          <w:p w:rsidR="007B4DD7" w:rsidRPr="002B2D0C" w:rsidRDefault="007B4DD7" w:rsidP="001B13EC">
            <w:pPr>
              <w:spacing w:line="276" w:lineRule="auto"/>
              <w:jc w:val="center"/>
              <w:rPr>
                <w:rFonts w:asciiTheme="minorHAnsi" w:hAnsiTheme="minorHAnsi"/>
                <w:sz w:val="20"/>
                <w:szCs w:val="20"/>
              </w:rPr>
            </w:pPr>
            <w:r w:rsidRPr="002B2D0C">
              <w:rPr>
                <w:rFonts w:asciiTheme="minorHAnsi" w:hAnsiTheme="minorHAnsi"/>
                <w:sz w:val="20"/>
                <w:szCs w:val="20"/>
              </w:rPr>
              <w:t>321</w:t>
            </w:r>
          </w:p>
        </w:tc>
        <w:tc>
          <w:tcPr>
            <w:tcW w:w="2275" w:type="dxa"/>
            <w:tcBorders>
              <w:top w:val="nil"/>
              <w:left w:val="nil"/>
              <w:bottom w:val="single" w:sz="4" w:space="0" w:color="auto"/>
              <w:right w:val="single" w:sz="4" w:space="0" w:color="auto"/>
            </w:tcBorders>
            <w:noWrap/>
          </w:tcPr>
          <w:p w:rsidR="007B4DD7" w:rsidRPr="002B2D0C" w:rsidRDefault="007B4DD7" w:rsidP="001B13EC">
            <w:pPr>
              <w:spacing w:line="276" w:lineRule="auto"/>
              <w:jc w:val="right"/>
              <w:rPr>
                <w:rFonts w:asciiTheme="minorHAnsi" w:hAnsiTheme="minorHAnsi"/>
                <w:sz w:val="20"/>
                <w:szCs w:val="20"/>
              </w:rPr>
            </w:pPr>
            <w:r w:rsidRPr="002B2D0C">
              <w:rPr>
                <w:rFonts w:asciiTheme="minorHAnsi" w:hAnsiTheme="minorHAnsi"/>
                <w:sz w:val="20"/>
                <w:szCs w:val="20"/>
              </w:rPr>
              <w:t>686.397,32</w:t>
            </w:r>
          </w:p>
        </w:tc>
        <w:tc>
          <w:tcPr>
            <w:tcW w:w="1015" w:type="dxa"/>
            <w:tcBorders>
              <w:top w:val="nil"/>
              <w:left w:val="nil"/>
              <w:bottom w:val="single" w:sz="4" w:space="0" w:color="auto"/>
              <w:right w:val="single" w:sz="4" w:space="0" w:color="auto"/>
            </w:tcBorders>
            <w:vAlign w:val="bottom"/>
          </w:tcPr>
          <w:p w:rsidR="007B4DD7" w:rsidRPr="002B2D0C" w:rsidRDefault="007B4DD7" w:rsidP="00305F70">
            <w:pPr>
              <w:jc w:val="center"/>
              <w:rPr>
                <w:rFonts w:ascii="Calibri" w:hAnsi="Calibri"/>
                <w:sz w:val="20"/>
                <w:szCs w:val="20"/>
              </w:rPr>
            </w:pPr>
            <w:r w:rsidRPr="002B2D0C">
              <w:rPr>
                <w:rFonts w:ascii="Calibri" w:hAnsi="Calibri"/>
                <w:sz w:val="20"/>
                <w:szCs w:val="20"/>
              </w:rPr>
              <w:t>11</w:t>
            </w:r>
          </w:p>
        </w:tc>
      </w:tr>
      <w:tr w:rsidR="007B4DD7" w:rsidRPr="002B2D0C" w:rsidTr="00305F70">
        <w:trPr>
          <w:trHeight w:val="44"/>
          <w:jc w:val="center"/>
        </w:trPr>
        <w:tc>
          <w:tcPr>
            <w:tcW w:w="1350" w:type="dxa"/>
            <w:tcBorders>
              <w:top w:val="nil"/>
              <w:left w:val="single" w:sz="4" w:space="0" w:color="auto"/>
              <w:bottom w:val="single" w:sz="4" w:space="0" w:color="auto"/>
              <w:right w:val="single" w:sz="4" w:space="0" w:color="auto"/>
            </w:tcBorders>
            <w:shd w:val="clear" w:color="auto" w:fill="FBD4B4"/>
            <w:noWrap/>
          </w:tcPr>
          <w:p w:rsidR="007B4DD7" w:rsidRPr="002B2D0C" w:rsidRDefault="007B4DD7"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644" w:type="dxa"/>
            <w:tcBorders>
              <w:top w:val="nil"/>
              <w:left w:val="nil"/>
              <w:bottom w:val="single" w:sz="4" w:space="0" w:color="auto"/>
              <w:right w:val="single" w:sz="4" w:space="0" w:color="auto"/>
            </w:tcBorders>
            <w:shd w:val="clear" w:color="auto" w:fill="FBD4B4"/>
            <w:noWrap/>
          </w:tcPr>
          <w:p w:rsidR="007B4DD7" w:rsidRPr="006263F4" w:rsidRDefault="007B4DD7" w:rsidP="001B13EC">
            <w:pPr>
              <w:spacing w:line="276" w:lineRule="auto"/>
              <w:jc w:val="center"/>
              <w:rPr>
                <w:rFonts w:asciiTheme="minorHAnsi" w:hAnsiTheme="minorHAnsi"/>
                <w:b/>
                <w:sz w:val="20"/>
                <w:szCs w:val="20"/>
              </w:rPr>
            </w:pPr>
            <w:r w:rsidRPr="006263F4">
              <w:rPr>
                <w:rFonts w:asciiTheme="minorHAnsi" w:hAnsiTheme="minorHAnsi"/>
                <w:b/>
                <w:sz w:val="20"/>
                <w:szCs w:val="20"/>
              </w:rPr>
              <w:t>2.841</w:t>
            </w:r>
          </w:p>
        </w:tc>
        <w:tc>
          <w:tcPr>
            <w:tcW w:w="2275" w:type="dxa"/>
            <w:tcBorders>
              <w:top w:val="nil"/>
              <w:left w:val="nil"/>
              <w:bottom w:val="single" w:sz="4" w:space="0" w:color="auto"/>
              <w:right w:val="single" w:sz="4" w:space="0" w:color="auto"/>
            </w:tcBorders>
            <w:shd w:val="clear" w:color="auto" w:fill="FBD4B4"/>
            <w:noWrap/>
          </w:tcPr>
          <w:p w:rsidR="007B4DD7" w:rsidRPr="006263F4" w:rsidRDefault="007B4DD7" w:rsidP="001B13EC">
            <w:pPr>
              <w:spacing w:line="276" w:lineRule="auto"/>
              <w:jc w:val="right"/>
              <w:rPr>
                <w:rFonts w:asciiTheme="minorHAnsi" w:hAnsiTheme="minorHAnsi"/>
                <w:b/>
                <w:sz w:val="20"/>
                <w:szCs w:val="20"/>
              </w:rPr>
            </w:pPr>
            <w:r w:rsidRPr="006263F4">
              <w:rPr>
                <w:rFonts w:asciiTheme="minorHAnsi" w:hAnsiTheme="minorHAnsi"/>
                <w:b/>
                <w:sz w:val="20"/>
                <w:szCs w:val="20"/>
              </w:rPr>
              <w:t>6.490.453,54</w:t>
            </w:r>
          </w:p>
        </w:tc>
        <w:tc>
          <w:tcPr>
            <w:tcW w:w="1015" w:type="dxa"/>
            <w:tcBorders>
              <w:top w:val="nil"/>
              <w:left w:val="nil"/>
              <w:bottom w:val="single" w:sz="4" w:space="0" w:color="auto"/>
              <w:right w:val="single" w:sz="4" w:space="0" w:color="auto"/>
            </w:tcBorders>
            <w:shd w:val="clear" w:color="auto" w:fill="FBD4B4"/>
          </w:tcPr>
          <w:p w:rsidR="007B4DD7" w:rsidRPr="006263F4" w:rsidRDefault="006263F4" w:rsidP="00305F70">
            <w:pPr>
              <w:spacing w:line="276" w:lineRule="auto"/>
              <w:jc w:val="center"/>
              <w:rPr>
                <w:rFonts w:asciiTheme="minorHAnsi" w:hAnsiTheme="minorHAnsi"/>
                <w:b/>
                <w:sz w:val="20"/>
                <w:szCs w:val="20"/>
              </w:rPr>
            </w:pPr>
            <w:r w:rsidRPr="006263F4">
              <w:rPr>
                <w:rFonts w:asciiTheme="minorHAnsi" w:hAnsiTheme="minorHAnsi"/>
                <w:b/>
                <w:sz w:val="20"/>
                <w:szCs w:val="20"/>
              </w:rPr>
              <w:t>100</w:t>
            </w:r>
          </w:p>
        </w:tc>
      </w:tr>
    </w:tbl>
    <w:p w:rsidR="001B13EC" w:rsidRPr="002B2D0C" w:rsidRDefault="001B13EC" w:rsidP="001B13EC">
      <w:pPr>
        <w:spacing w:line="276" w:lineRule="auto"/>
        <w:jc w:val="center"/>
        <w:rPr>
          <w:rFonts w:asciiTheme="minorHAnsi" w:hAnsiTheme="minorHAnsi"/>
          <w:b/>
          <w:sz w:val="22"/>
          <w:szCs w:val="22"/>
          <w:highlight w:val="yellow"/>
        </w:rPr>
      </w:pPr>
    </w:p>
    <w:p w:rsidR="00DD7A4C" w:rsidRPr="002B2D0C" w:rsidRDefault="00DD7A4C" w:rsidP="007B4DD7">
      <w:pPr>
        <w:spacing w:line="276" w:lineRule="auto"/>
        <w:jc w:val="center"/>
        <w:rPr>
          <w:rFonts w:asciiTheme="minorHAnsi" w:hAnsiTheme="minorHAnsi"/>
          <w:b/>
          <w:sz w:val="22"/>
          <w:szCs w:val="22"/>
          <w:highlight w:val="yellow"/>
        </w:rPr>
      </w:pPr>
      <w:r w:rsidRPr="002B2D0C">
        <w:rPr>
          <w:noProof/>
        </w:rPr>
        <w:drawing>
          <wp:inline distT="0" distB="0" distL="0" distR="0" wp14:anchorId="7FD49B71" wp14:editId="1A5C2E39">
            <wp:extent cx="4572000" cy="2743200"/>
            <wp:effectExtent l="0" t="0" r="19050" b="1905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B13EC" w:rsidRPr="002B2D0C" w:rsidRDefault="001B13EC" w:rsidP="001B13EC">
      <w:pPr>
        <w:spacing w:line="276" w:lineRule="auto"/>
        <w:jc w:val="center"/>
        <w:rPr>
          <w:rFonts w:asciiTheme="minorHAnsi" w:hAnsiTheme="minorHAnsi"/>
          <w:b/>
          <w:sz w:val="22"/>
          <w:szCs w:val="22"/>
          <w:highlight w:val="yellow"/>
        </w:rPr>
      </w:pPr>
    </w:p>
    <w:p w:rsidR="00AC201E" w:rsidRDefault="00AC201E"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1B13EC" w:rsidRPr="002B2D0C" w:rsidRDefault="001B13EC" w:rsidP="001B13EC">
      <w:pPr>
        <w:spacing w:after="120" w:line="276" w:lineRule="auto"/>
        <w:jc w:val="center"/>
        <w:rPr>
          <w:rFonts w:asciiTheme="minorHAnsi" w:hAnsiTheme="minorHAnsi"/>
          <w:b/>
          <w:sz w:val="22"/>
          <w:szCs w:val="22"/>
        </w:rPr>
      </w:pPr>
      <w:r w:rsidRPr="002B2D0C">
        <w:rPr>
          <w:rFonts w:asciiTheme="minorHAnsi" w:hAnsiTheme="minorHAnsi"/>
          <w:b/>
          <w:sz w:val="22"/>
          <w:szCs w:val="22"/>
        </w:rPr>
        <w:lastRenderedPageBreak/>
        <w:t>2012 Yılı Ürünü Dane Mısır Prim Uygulamaları Desteklemesi</w:t>
      </w:r>
    </w:p>
    <w:tbl>
      <w:tblPr>
        <w:tblW w:w="6112" w:type="dxa"/>
        <w:jc w:val="center"/>
        <w:tblCellMar>
          <w:left w:w="70" w:type="dxa"/>
          <w:right w:w="70" w:type="dxa"/>
        </w:tblCellMar>
        <w:tblLook w:val="0000" w:firstRow="0" w:lastRow="0" w:firstColumn="0" w:lastColumn="0" w:noHBand="0" w:noVBand="0"/>
      </w:tblPr>
      <w:tblGrid>
        <w:gridCol w:w="1238"/>
        <w:gridCol w:w="1644"/>
        <w:gridCol w:w="2229"/>
        <w:gridCol w:w="1001"/>
      </w:tblGrid>
      <w:tr w:rsidR="00DD4D5F" w:rsidRPr="002B2D0C" w:rsidTr="00305F70">
        <w:trPr>
          <w:trHeight w:val="43"/>
          <w:jc w:val="center"/>
        </w:trPr>
        <w:tc>
          <w:tcPr>
            <w:tcW w:w="1238" w:type="dxa"/>
            <w:tcBorders>
              <w:top w:val="single" w:sz="4" w:space="0" w:color="auto"/>
              <w:left w:val="single" w:sz="4" w:space="0" w:color="auto"/>
              <w:bottom w:val="single" w:sz="4" w:space="0" w:color="auto"/>
              <w:right w:val="single" w:sz="4" w:space="0" w:color="auto"/>
            </w:tcBorders>
            <w:shd w:val="clear" w:color="auto" w:fill="FBD4B4"/>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644" w:type="dxa"/>
            <w:tcBorders>
              <w:top w:val="single" w:sz="4" w:space="0" w:color="auto"/>
              <w:left w:val="nil"/>
              <w:bottom w:val="single" w:sz="4" w:space="0" w:color="auto"/>
              <w:right w:val="single" w:sz="4" w:space="0" w:color="auto"/>
            </w:tcBorders>
            <w:shd w:val="clear" w:color="auto" w:fill="FBD4B4"/>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2229" w:type="dxa"/>
            <w:tcBorders>
              <w:top w:val="single" w:sz="4" w:space="0" w:color="auto"/>
              <w:left w:val="nil"/>
              <w:bottom w:val="single" w:sz="4" w:space="0" w:color="auto"/>
              <w:right w:val="single" w:sz="4" w:space="0" w:color="auto"/>
            </w:tcBorders>
            <w:shd w:val="clear" w:color="auto" w:fill="FBD4B4"/>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PRİM UYGULAMALARI DESTEĞİ TUTARI (TL.)</w:t>
            </w:r>
          </w:p>
        </w:tc>
        <w:tc>
          <w:tcPr>
            <w:tcW w:w="1001" w:type="dxa"/>
            <w:tcBorders>
              <w:top w:val="single" w:sz="4" w:space="0" w:color="auto"/>
              <w:left w:val="nil"/>
              <w:bottom w:val="single" w:sz="4" w:space="0" w:color="auto"/>
              <w:right w:val="single" w:sz="4" w:space="0" w:color="auto"/>
            </w:tcBorders>
            <w:shd w:val="clear" w:color="auto" w:fill="FBD4B4"/>
          </w:tcPr>
          <w:p w:rsidR="00A25AD9" w:rsidRPr="002B2D0C" w:rsidRDefault="00A25AD9" w:rsidP="00305F70">
            <w:pPr>
              <w:jc w:val="center"/>
              <w:rPr>
                <w:rFonts w:asciiTheme="minorHAnsi" w:hAnsiTheme="minorHAnsi"/>
                <w:b/>
                <w:bCs/>
                <w:sz w:val="20"/>
                <w:szCs w:val="20"/>
              </w:rPr>
            </w:pPr>
            <w:r w:rsidRPr="002B2D0C">
              <w:rPr>
                <w:rFonts w:asciiTheme="minorHAnsi" w:hAnsiTheme="minorHAnsi"/>
                <w:b/>
                <w:bCs/>
                <w:sz w:val="20"/>
                <w:szCs w:val="20"/>
              </w:rPr>
              <w:t>DAĞILIM</w:t>
            </w:r>
          </w:p>
          <w:p w:rsidR="00DD4D5F" w:rsidRPr="002B2D0C" w:rsidRDefault="00A25AD9" w:rsidP="00305F7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DD4D5F" w:rsidRPr="002B2D0C" w:rsidTr="00305F70">
        <w:trPr>
          <w:trHeight w:val="43"/>
          <w:jc w:val="center"/>
        </w:trPr>
        <w:tc>
          <w:tcPr>
            <w:tcW w:w="1238"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27</w:t>
            </w:r>
          </w:p>
        </w:tc>
        <w:tc>
          <w:tcPr>
            <w:tcW w:w="2229"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8.386,52</w:t>
            </w:r>
          </w:p>
        </w:tc>
        <w:tc>
          <w:tcPr>
            <w:tcW w:w="1001"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2</w:t>
            </w:r>
          </w:p>
        </w:tc>
      </w:tr>
      <w:tr w:rsidR="00DD4D5F" w:rsidRPr="002B2D0C" w:rsidTr="00305F70">
        <w:trPr>
          <w:trHeight w:val="43"/>
          <w:jc w:val="center"/>
        </w:trPr>
        <w:tc>
          <w:tcPr>
            <w:tcW w:w="1238"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124</w:t>
            </w:r>
          </w:p>
        </w:tc>
        <w:tc>
          <w:tcPr>
            <w:tcW w:w="2229"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147.028,74</w:t>
            </w:r>
          </w:p>
        </w:tc>
        <w:tc>
          <w:tcPr>
            <w:tcW w:w="1001"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36</w:t>
            </w:r>
          </w:p>
        </w:tc>
      </w:tr>
      <w:tr w:rsidR="00DD4D5F" w:rsidRPr="002B2D0C" w:rsidTr="00305F70">
        <w:trPr>
          <w:trHeight w:val="43"/>
          <w:jc w:val="center"/>
        </w:trPr>
        <w:tc>
          <w:tcPr>
            <w:tcW w:w="1238"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134</w:t>
            </w:r>
          </w:p>
        </w:tc>
        <w:tc>
          <w:tcPr>
            <w:tcW w:w="2229"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82.276,92</w:t>
            </w:r>
          </w:p>
        </w:tc>
        <w:tc>
          <w:tcPr>
            <w:tcW w:w="1001"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20</w:t>
            </w:r>
          </w:p>
        </w:tc>
      </w:tr>
      <w:tr w:rsidR="00DD4D5F" w:rsidRPr="002B2D0C" w:rsidTr="00305F70">
        <w:trPr>
          <w:trHeight w:val="43"/>
          <w:jc w:val="center"/>
        </w:trPr>
        <w:tc>
          <w:tcPr>
            <w:tcW w:w="1238"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219</w:t>
            </w:r>
          </w:p>
        </w:tc>
        <w:tc>
          <w:tcPr>
            <w:tcW w:w="2229"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169.925,63</w:t>
            </w:r>
          </w:p>
        </w:tc>
        <w:tc>
          <w:tcPr>
            <w:tcW w:w="1001"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42</w:t>
            </w:r>
          </w:p>
        </w:tc>
      </w:tr>
      <w:tr w:rsidR="00DD4D5F" w:rsidRPr="002B2D0C" w:rsidTr="00305F70">
        <w:trPr>
          <w:trHeight w:val="43"/>
          <w:jc w:val="center"/>
        </w:trPr>
        <w:tc>
          <w:tcPr>
            <w:tcW w:w="1238" w:type="dxa"/>
            <w:tcBorders>
              <w:top w:val="nil"/>
              <w:left w:val="single" w:sz="4" w:space="0" w:color="auto"/>
              <w:bottom w:val="single" w:sz="4" w:space="0" w:color="auto"/>
              <w:right w:val="single" w:sz="4" w:space="0" w:color="auto"/>
            </w:tcBorders>
            <w:shd w:val="clear" w:color="auto" w:fill="FBD4B4"/>
            <w:noWrap/>
          </w:tcPr>
          <w:p w:rsidR="00DD4D5F" w:rsidRPr="002B2D0C" w:rsidRDefault="00DD4D5F"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644" w:type="dxa"/>
            <w:tcBorders>
              <w:top w:val="nil"/>
              <w:left w:val="nil"/>
              <w:bottom w:val="single" w:sz="4" w:space="0" w:color="auto"/>
              <w:right w:val="single" w:sz="4" w:space="0" w:color="auto"/>
            </w:tcBorders>
            <w:shd w:val="clear" w:color="auto" w:fill="FBD4B4"/>
            <w:noWrap/>
          </w:tcPr>
          <w:p w:rsidR="00DD4D5F" w:rsidRPr="006263F4" w:rsidRDefault="00DD4D5F" w:rsidP="001B13EC">
            <w:pPr>
              <w:spacing w:line="276" w:lineRule="auto"/>
              <w:jc w:val="center"/>
              <w:rPr>
                <w:rFonts w:asciiTheme="minorHAnsi" w:hAnsiTheme="minorHAnsi"/>
                <w:b/>
                <w:sz w:val="20"/>
                <w:szCs w:val="20"/>
              </w:rPr>
            </w:pPr>
            <w:r w:rsidRPr="006263F4">
              <w:rPr>
                <w:rFonts w:asciiTheme="minorHAnsi" w:hAnsiTheme="minorHAnsi"/>
                <w:b/>
                <w:sz w:val="20"/>
                <w:szCs w:val="20"/>
              </w:rPr>
              <w:t>504</w:t>
            </w:r>
          </w:p>
        </w:tc>
        <w:tc>
          <w:tcPr>
            <w:tcW w:w="2229" w:type="dxa"/>
            <w:tcBorders>
              <w:top w:val="nil"/>
              <w:left w:val="nil"/>
              <w:bottom w:val="single" w:sz="4" w:space="0" w:color="auto"/>
              <w:right w:val="single" w:sz="4" w:space="0" w:color="auto"/>
            </w:tcBorders>
            <w:shd w:val="clear" w:color="auto" w:fill="FBD4B4"/>
            <w:noWrap/>
          </w:tcPr>
          <w:p w:rsidR="00DD4D5F" w:rsidRPr="006263F4" w:rsidRDefault="00DD4D5F" w:rsidP="001B13EC">
            <w:pPr>
              <w:spacing w:line="276" w:lineRule="auto"/>
              <w:jc w:val="right"/>
              <w:rPr>
                <w:rFonts w:asciiTheme="minorHAnsi" w:hAnsiTheme="minorHAnsi"/>
                <w:b/>
                <w:sz w:val="20"/>
                <w:szCs w:val="20"/>
              </w:rPr>
            </w:pPr>
            <w:r w:rsidRPr="006263F4">
              <w:rPr>
                <w:rFonts w:asciiTheme="minorHAnsi" w:hAnsiTheme="minorHAnsi"/>
                <w:b/>
                <w:sz w:val="20"/>
                <w:szCs w:val="20"/>
              </w:rPr>
              <w:t>407.617,81</w:t>
            </w:r>
          </w:p>
        </w:tc>
        <w:tc>
          <w:tcPr>
            <w:tcW w:w="1001" w:type="dxa"/>
            <w:tcBorders>
              <w:top w:val="nil"/>
              <w:left w:val="nil"/>
              <w:bottom w:val="single" w:sz="4" w:space="0" w:color="auto"/>
              <w:right w:val="single" w:sz="4" w:space="0" w:color="auto"/>
            </w:tcBorders>
            <w:shd w:val="clear" w:color="auto" w:fill="FBD4B4"/>
          </w:tcPr>
          <w:p w:rsidR="00DD4D5F" w:rsidRPr="006263F4" w:rsidRDefault="006263F4" w:rsidP="00305F70">
            <w:pPr>
              <w:spacing w:line="276" w:lineRule="auto"/>
              <w:jc w:val="center"/>
              <w:rPr>
                <w:rFonts w:asciiTheme="minorHAnsi" w:hAnsiTheme="minorHAnsi"/>
                <w:b/>
                <w:sz w:val="20"/>
                <w:szCs w:val="20"/>
              </w:rPr>
            </w:pPr>
            <w:r w:rsidRPr="006263F4">
              <w:rPr>
                <w:rFonts w:asciiTheme="minorHAnsi" w:hAnsiTheme="minorHAnsi"/>
                <w:b/>
                <w:sz w:val="20"/>
                <w:szCs w:val="20"/>
              </w:rPr>
              <w:t>100</w:t>
            </w:r>
          </w:p>
        </w:tc>
      </w:tr>
    </w:tbl>
    <w:p w:rsidR="001B13EC" w:rsidRPr="002B2D0C" w:rsidRDefault="001B13EC" w:rsidP="001B13EC">
      <w:pPr>
        <w:spacing w:line="276" w:lineRule="auto"/>
        <w:jc w:val="center"/>
        <w:rPr>
          <w:rFonts w:asciiTheme="minorHAnsi" w:hAnsiTheme="minorHAnsi"/>
          <w:b/>
          <w:sz w:val="22"/>
          <w:szCs w:val="22"/>
          <w:highlight w:val="yellow"/>
        </w:rPr>
      </w:pPr>
    </w:p>
    <w:p w:rsidR="001B13EC" w:rsidRPr="002B2D0C" w:rsidRDefault="00DD7A4C" w:rsidP="001B13EC">
      <w:pPr>
        <w:spacing w:after="120" w:line="276" w:lineRule="auto"/>
        <w:jc w:val="center"/>
        <w:rPr>
          <w:rFonts w:asciiTheme="minorHAnsi" w:hAnsiTheme="minorHAnsi"/>
          <w:b/>
          <w:sz w:val="22"/>
          <w:szCs w:val="22"/>
        </w:rPr>
      </w:pPr>
      <w:r w:rsidRPr="002B2D0C">
        <w:rPr>
          <w:noProof/>
        </w:rPr>
        <w:drawing>
          <wp:inline distT="0" distB="0" distL="0" distR="0" wp14:anchorId="4DB82A36" wp14:editId="2D384494">
            <wp:extent cx="4666891" cy="2812211"/>
            <wp:effectExtent l="0" t="0" r="19685" b="26670"/>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C201E" w:rsidRDefault="00AC201E"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E005CB" w:rsidRDefault="00E005CB" w:rsidP="00263F28">
      <w:pPr>
        <w:spacing w:after="120" w:line="276" w:lineRule="auto"/>
        <w:jc w:val="center"/>
        <w:rPr>
          <w:rFonts w:asciiTheme="minorHAnsi" w:hAnsiTheme="minorHAnsi"/>
          <w:b/>
          <w:sz w:val="22"/>
          <w:szCs w:val="22"/>
        </w:rPr>
      </w:pPr>
    </w:p>
    <w:p w:rsidR="00263F28" w:rsidRPr="002B2D0C" w:rsidRDefault="001B13EC" w:rsidP="00263F28">
      <w:pPr>
        <w:spacing w:after="120" w:line="276" w:lineRule="auto"/>
        <w:jc w:val="center"/>
        <w:rPr>
          <w:rFonts w:asciiTheme="minorHAnsi" w:hAnsiTheme="minorHAnsi"/>
          <w:b/>
          <w:sz w:val="22"/>
          <w:szCs w:val="22"/>
        </w:rPr>
      </w:pPr>
      <w:r w:rsidRPr="002B2D0C">
        <w:rPr>
          <w:rFonts w:asciiTheme="minorHAnsi" w:hAnsiTheme="minorHAnsi"/>
          <w:b/>
          <w:sz w:val="22"/>
          <w:szCs w:val="22"/>
        </w:rPr>
        <w:lastRenderedPageBreak/>
        <w:t>2012 Yılı Ürünü Zeytinyağı Prim Uygulamaları Desteklemesi</w:t>
      </w:r>
    </w:p>
    <w:p w:rsidR="00263F28" w:rsidRPr="002B2D0C" w:rsidRDefault="00263F28" w:rsidP="00263F28">
      <w:pPr>
        <w:spacing w:after="120" w:line="276" w:lineRule="auto"/>
        <w:ind w:firstLine="708"/>
        <w:rPr>
          <w:rFonts w:asciiTheme="minorHAnsi" w:hAnsiTheme="minorHAnsi"/>
          <w:sz w:val="22"/>
          <w:szCs w:val="22"/>
        </w:rPr>
      </w:pPr>
      <w:r w:rsidRPr="002B2D0C">
        <w:rPr>
          <w:rFonts w:asciiTheme="minorHAnsi" w:hAnsiTheme="minorHAnsi"/>
          <w:sz w:val="22"/>
          <w:szCs w:val="22"/>
        </w:rPr>
        <w:t>Türkiye Tarım Havzaları Üretim ve Destekleme Modelinde öngörülen havzalarda 2013 yılı üretim sezonunda üretilen ve satışı yapılan hububat ve baklagil ürünlerine 2013/15 No’lu tebliğ kapsamında 3.319 işletmeye 5.735.509,63 TL havza bazlı Hububat ve Baklagil Fark Desteği ödemesi yapılmıştır. Desteklemeden faydalanan işletmelere ait bilgiler aşağıda tablo halinde verilmiştir.</w:t>
      </w:r>
    </w:p>
    <w:p w:rsidR="001B13EC" w:rsidRPr="002B2D0C" w:rsidRDefault="001B13EC" w:rsidP="001B13EC">
      <w:pPr>
        <w:spacing w:after="120" w:line="276" w:lineRule="auto"/>
        <w:jc w:val="center"/>
        <w:rPr>
          <w:rFonts w:asciiTheme="minorHAnsi" w:hAnsiTheme="minorHAnsi"/>
          <w:b/>
          <w:sz w:val="22"/>
          <w:szCs w:val="22"/>
        </w:rPr>
      </w:pPr>
    </w:p>
    <w:tbl>
      <w:tblPr>
        <w:tblW w:w="5697" w:type="dxa"/>
        <w:jc w:val="center"/>
        <w:tblCellMar>
          <w:left w:w="70" w:type="dxa"/>
          <w:right w:w="70" w:type="dxa"/>
        </w:tblCellMar>
        <w:tblLook w:val="0000" w:firstRow="0" w:lastRow="0" w:firstColumn="0" w:lastColumn="0" w:noHBand="0" w:noVBand="0"/>
      </w:tblPr>
      <w:tblGrid>
        <w:gridCol w:w="1302"/>
        <w:gridCol w:w="1644"/>
        <w:gridCol w:w="2313"/>
        <w:gridCol w:w="881"/>
      </w:tblGrid>
      <w:tr w:rsidR="00DD4D5F" w:rsidRPr="002B2D0C" w:rsidTr="00C61EC5">
        <w:trPr>
          <w:trHeight w:val="699"/>
          <w:jc w:val="center"/>
        </w:trPr>
        <w:tc>
          <w:tcPr>
            <w:tcW w:w="130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644"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231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PRİM UYGULAMALARI DESTEĞİ TUTARI (TL.)</w:t>
            </w:r>
          </w:p>
        </w:tc>
        <w:tc>
          <w:tcPr>
            <w:tcW w:w="438" w:type="dxa"/>
            <w:tcBorders>
              <w:top w:val="single" w:sz="4" w:space="0" w:color="auto"/>
              <w:left w:val="nil"/>
              <w:bottom w:val="single" w:sz="4" w:space="0" w:color="auto"/>
              <w:right w:val="single" w:sz="4" w:space="0" w:color="auto"/>
            </w:tcBorders>
            <w:shd w:val="clear" w:color="auto" w:fill="FBD4B4" w:themeFill="accent6" w:themeFillTint="66"/>
          </w:tcPr>
          <w:p w:rsidR="00305F70" w:rsidRPr="002B2D0C" w:rsidRDefault="00305F70" w:rsidP="00305F70">
            <w:pPr>
              <w:jc w:val="center"/>
              <w:rPr>
                <w:rFonts w:asciiTheme="minorHAnsi" w:hAnsiTheme="minorHAnsi"/>
                <w:b/>
                <w:bCs/>
                <w:sz w:val="20"/>
                <w:szCs w:val="20"/>
              </w:rPr>
            </w:pPr>
          </w:p>
          <w:p w:rsidR="00305F70" w:rsidRPr="002B2D0C" w:rsidRDefault="00305F70" w:rsidP="00305F70">
            <w:pPr>
              <w:jc w:val="center"/>
              <w:rPr>
                <w:rFonts w:asciiTheme="minorHAnsi" w:hAnsiTheme="minorHAnsi"/>
                <w:b/>
                <w:bCs/>
                <w:sz w:val="20"/>
                <w:szCs w:val="20"/>
              </w:rPr>
            </w:pPr>
          </w:p>
          <w:p w:rsidR="00A25AD9" w:rsidRPr="002B2D0C" w:rsidRDefault="00A25AD9" w:rsidP="00305F70">
            <w:pPr>
              <w:jc w:val="center"/>
              <w:rPr>
                <w:rFonts w:asciiTheme="minorHAnsi" w:hAnsiTheme="minorHAnsi"/>
                <w:b/>
                <w:bCs/>
                <w:sz w:val="20"/>
                <w:szCs w:val="20"/>
              </w:rPr>
            </w:pPr>
            <w:r w:rsidRPr="002B2D0C">
              <w:rPr>
                <w:rFonts w:asciiTheme="minorHAnsi" w:hAnsiTheme="minorHAnsi"/>
                <w:b/>
                <w:bCs/>
                <w:sz w:val="20"/>
                <w:szCs w:val="20"/>
              </w:rPr>
              <w:t>DAĞILIM</w:t>
            </w:r>
          </w:p>
          <w:p w:rsidR="00DD4D5F" w:rsidRPr="002B2D0C" w:rsidRDefault="00A25AD9" w:rsidP="00305F7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794</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1.748.787,85</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43</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134</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177.578,10</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4</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Bozcaada</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7.331,00</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0</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7</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32.932,51</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1</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840</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1.964.087,78</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48</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5</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10.556,88</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0</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noWrap/>
          </w:tcPr>
          <w:p w:rsidR="00DD4D5F" w:rsidRPr="002B2D0C" w:rsidRDefault="00DD4D5F"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644" w:type="dxa"/>
            <w:tcBorders>
              <w:top w:val="nil"/>
              <w:left w:val="nil"/>
              <w:bottom w:val="single" w:sz="4" w:space="0" w:color="auto"/>
              <w:right w:val="single" w:sz="4" w:space="0" w:color="auto"/>
            </w:tcBorders>
            <w:noWrap/>
          </w:tcPr>
          <w:p w:rsidR="00DD4D5F" w:rsidRPr="002B2D0C" w:rsidRDefault="00DD4D5F" w:rsidP="001B13EC">
            <w:pPr>
              <w:spacing w:line="276" w:lineRule="auto"/>
              <w:jc w:val="center"/>
              <w:rPr>
                <w:rFonts w:asciiTheme="minorHAnsi" w:hAnsiTheme="minorHAnsi"/>
                <w:sz w:val="20"/>
                <w:szCs w:val="20"/>
              </w:rPr>
            </w:pPr>
            <w:r w:rsidRPr="002B2D0C">
              <w:rPr>
                <w:rFonts w:asciiTheme="minorHAnsi" w:hAnsiTheme="minorHAnsi"/>
                <w:sz w:val="20"/>
                <w:szCs w:val="20"/>
              </w:rPr>
              <w:t>92</w:t>
            </w:r>
          </w:p>
        </w:tc>
        <w:tc>
          <w:tcPr>
            <w:tcW w:w="2313" w:type="dxa"/>
            <w:tcBorders>
              <w:top w:val="nil"/>
              <w:left w:val="nil"/>
              <w:bottom w:val="single" w:sz="4" w:space="0" w:color="auto"/>
              <w:right w:val="single" w:sz="4" w:space="0" w:color="auto"/>
            </w:tcBorders>
            <w:noWrap/>
          </w:tcPr>
          <w:p w:rsidR="00DD4D5F" w:rsidRPr="002B2D0C" w:rsidRDefault="00DD4D5F" w:rsidP="001B13EC">
            <w:pPr>
              <w:spacing w:line="276" w:lineRule="auto"/>
              <w:jc w:val="right"/>
              <w:rPr>
                <w:rFonts w:asciiTheme="minorHAnsi" w:hAnsiTheme="minorHAnsi"/>
                <w:sz w:val="20"/>
                <w:szCs w:val="20"/>
              </w:rPr>
            </w:pPr>
            <w:r w:rsidRPr="002B2D0C">
              <w:rPr>
                <w:rFonts w:asciiTheme="minorHAnsi" w:hAnsiTheme="minorHAnsi"/>
                <w:sz w:val="20"/>
                <w:szCs w:val="20"/>
              </w:rPr>
              <w:t>117.015,81</w:t>
            </w:r>
          </w:p>
        </w:tc>
        <w:tc>
          <w:tcPr>
            <w:tcW w:w="438" w:type="dxa"/>
            <w:tcBorders>
              <w:top w:val="nil"/>
              <w:left w:val="nil"/>
              <w:bottom w:val="single" w:sz="4" w:space="0" w:color="auto"/>
              <w:right w:val="single" w:sz="4" w:space="0" w:color="auto"/>
            </w:tcBorders>
            <w:vAlign w:val="bottom"/>
          </w:tcPr>
          <w:p w:rsidR="00DD4D5F" w:rsidRPr="002B2D0C" w:rsidRDefault="00DD4D5F" w:rsidP="00305F70">
            <w:pPr>
              <w:jc w:val="center"/>
              <w:rPr>
                <w:rFonts w:ascii="Calibri" w:hAnsi="Calibri"/>
                <w:sz w:val="20"/>
                <w:szCs w:val="20"/>
              </w:rPr>
            </w:pPr>
            <w:r w:rsidRPr="002B2D0C">
              <w:rPr>
                <w:rFonts w:ascii="Calibri" w:hAnsi="Calibri"/>
                <w:sz w:val="20"/>
                <w:szCs w:val="20"/>
              </w:rPr>
              <w:t>3</w:t>
            </w:r>
          </w:p>
        </w:tc>
      </w:tr>
      <w:tr w:rsidR="00DD4D5F" w:rsidRPr="002B2D0C" w:rsidTr="00C61EC5">
        <w:trPr>
          <w:trHeight w:val="28"/>
          <w:jc w:val="center"/>
        </w:trPr>
        <w:tc>
          <w:tcPr>
            <w:tcW w:w="1302" w:type="dxa"/>
            <w:tcBorders>
              <w:top w:val="nil"/>
              <w:left w:val="single" w:sz="4" w:space="0" w:color="auto"/>
              <w:bottom w:val="single" w:sz="4" w:space="0" w:color="auto"/>
              <w:right w:val="single" w:sz="4" w:space="0" w:color="auto"/>
            </w:tcBorders>
            <w:shd w:val="clear" w:color="auto" w:fill="FBD4B4" w:themeFill="accent6" w:themeFillTint="66"/>
            <w:noWrap/>
          </w:tcPr>
          <w:p w:rsidR="00DD4D5F" w:rsidRPr="002B2D0C" w:rsidRDefault="00DD4D5F"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644" w:type="dxa"/>
            <w:tcBorders>
              <w:top w:val="nil"/>
              <w:left w:val="nil"/>
              <w:bottom w:val="single" w:sz="4" w:space="0" w:color="auto"/>
              <w:right w:val="single" w:sz="4" w:space="0" w:color="auto"/>
            </w:tcBorders>
            <w:shd w:val="clear" w:color="auto" w:fill="FBD4B4" w:themeFill="accent6" w:themeFillTint="66"/>
            <w:noWrap/>
            <w:vAlign w:val="center"/>
          </w:tcPr>
          <w:p w:rsidR="00DD4D5F" w:rsidRPr="002B2D0C" w:rsidRDefault="00DD4D5F"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1.876</w:t>
            </w:r>
          </w:p>
        </w:tc>
        <w:tc>
          <w:tcPr>
            <w:tcW w:w="2313" w:type="dxa"/>
            <w:tcBorders>
              <w:top w:val="nil"/>
              <w:left w:val="nil"/>
              <w:bottom w:val="single" w:sz="4" w:space="0" w:color="auto"/>
              <w:right w:val="single" w:sz="4" w:space="0" w:color="auto"/>
            </w:tcBorders>
            <w:shd w:val="clear" w:color="auto" w:fill="FBD4B4" w:themeFill="accent6" w:themeFillTint="66"/>
            <w:noWrap/>
          </w:tcPr>
          <w:p w:rsidR="00DD4D5F" w:rsidRPr="002B2D0C" w:rsidRDefault="00DD4D5F"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4.058.289,93</w:t>
            </w:r>
          </w:p>
        </w:tc>
        <w:tc>
          <w:tcPr>
            <w:tcW w:w="438" w:type="dxa"/>
            <w:tcBorders>
              <w:top w:val="nil"/>
              <w:left w:val="nil"/>
              <w:bottom w:val="single" w:sz="4" w:space="0" w:color="auto"/>
              <w:right w:val="single" w:sz="4" w:space="0" w:color="auto"/>
            </w:tcBorders>
            <w:shd w:val="clear" w:color="auto" w:fill="FBD4B4" w:themeFill="accent6" w:themeFillTint="66"/>
          </w:tcPr>
          <w:p w:rsidR="00DD4D5F" w:rsidRPr="002B2D0C" w:rsidRDefault="006263F4" w:rsidP="00305F7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rPr>
          <w:rFonts w:asciiTheme="minorHAnsi" w:hAnsiTheme="minorHAnsi"/>
          <w:b/>
          <w:sz w:val="22"/>
          <w:szCs w:val="22"/>
          <w:highlight w:val="yellow"/>
        </w:rPr>
      </w:pPr>
    </w:p>
    <w:p w:rsidR="00EF0660" w:rsidRPr="002B2D0C" w:rsidRDefault="00EF0660" w:rsidP="001B13EC">
      <w:pPr>
        <w:spacing w:after="120" w:line="276" w:lineRule="auto"/>
        <w:ind w:firstLine="708"/>
        <w:jc w:val="center"/>
        <w:rPr>
          <w:rFonts w:asciiTheme="minorHAnsi" w:hAnsiTheme="minorHAnsi"/>
          <w:b/>
          <w:sz w:val="22"/>
          <w:szCs w:val="22"/>
        </w:rPr>
      </w:pPr>
    </w:p>
    <w:p w:rsidR="00EF0660" w:rsidRPr="002B2D0C" w:rsidRDefault="00263F28" w:rsidP="001B13EC">
      <w:pPr>
        <w:spacing w:after="120" w:line="276" w:lineRule="auto"/>
        <w:ind w:firstLine="708"/>
        <w:jc w:val="center"/>
        <w:rPr>
          <w:rFonts w:asciiTheme="minorHAnsi" w:hAnsiTheme="minorHAnsi"/>
          <w:b/>
          <w:sz w:val="22"/>
          <w:szCs w:val="22"/>
        </w:rPr>
      </w:pPr>
      <w:r w:rsidRPr="002B2D0C">
        <w:rPr>
          <w:noProof/>
        </w:rPr>
        <w:drawing>
          <wp:inline distT="0" distB="0" distL="0" distR="0" wp14:anchorId="5CC05BF8" wp14:editId="5A9513E8">
            <wp:extent cx="4373593" cy="2700068"/>
            <wp:effectExtent l="0" t="0" r="27305" b="2413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F0660" w:rsidRPr="002B2D0C" w:rsidRDefault="00EF0660" w:rsidP="001B13EC">
      <w:pPr>
        <w:spacing w:after="120" w:line="276" w:lineRule="auto"/>
        <w:ind w:firstLine="708"/>
        <w:jc w:val="center"/>
        <w:rPr>
          <w:rFonts w:asciiTheme="minorHAnsi" w:hAnsiTheme="minorHAnsi"/>
          <w:b/>
          <w:sz w:val="22"/>
          <w:szCs w:val="22"/>
        </w:rPr>
      </w:pPr>
    </w:p>
    <w:p w:rsidR="00E005CB" w:rsidRDefault="00E005CB" w:rsidP="00C61EC5">
      <w:pPr>
        <w:spacing w:after="120" w:line="276" w:lineRule="auto"/>
        <w:jc w:val="center"/>
        <w:rPr>
          <w:rFonts w:asciiTheme="minorHAnsi" w:hAnsiTheme="minorHAnsi"/>
          <w:b/>
          <w:sz w:val="22"/>
          <w:szCs w:val="22"/>
        </w:rPr>
      </w:pPr>
    </w:p>
    <w:p w:rsidR="00E005CB" w:rsidRDefault="00E005CB" w:rsidP="00C61EC5">
      <w:pPr>
        <w:spacing w:after="120" w:line="276" w:lineRule="auto"/>
        <w:jc w:val="center"/>
        <w:rPr>
          <w:rFonts w:asciiTheme="minorHAnsi" w:hAnsiTheme="minorHAnsi"/>
          <w:b/>
          <w:sz w:val="22"/>
          <w:szCs w:val="22"/>
        </w:rPr>
      </w:pPr>
    </w:p>
    <w:p w:rsidR="00E005CB" w:rsidRDefault="00E005CB" w:rsidP="00C61EC5">
      <w:pPr>
        <w:spacing w:after="120" w:line="276" w:lineRule="auto"/>
        <w:jc w:val="center"/>
        <w:rPr>
          <w:rFonts w:asciiTheme="minorHAnsi" w:hAnsiTheme="minorHAnsi"/>
          <w:b/>
          <w:sz w:val="22"/>
          <w:szCs w:val="22"/>
        </w:rPr>
      </w:pPr>
    </w:p>
    <w:p w:rsidR="00E005CB" w:rsidRDefault="00E005CB" w:rsidP="00C61EC5">
      <w:pPr>
        <w:spacing w:after="120" w:line="276" w:lineRule="auto"/>
        <w:jc w:val="center"/>
        <w:rPr>
          <w:rFonts w:asciiTheme="minorHAnsi" w:hAnsiTheme="minorHAnsi"/>
          <w:b/>
          <w:sz w:val="22"/>
          <w:szCs w:val="22"/>
        </w:rPr>
      </w:pPr>
    </w:p>
    <w:p w:rsidR="00E005CB" w:rsidRDefault="00E005CB" w:rsidP="00C61EC5">
      <w:pPr>
        <w:spacing w:after="120" w:line="276" w:lineRule="auto"/>
        <w:jc w:val="center"/>
        <w:rPr>
          <w:rFonts w:asciiTheme="minorHAnsi" w:hAnsiTheme="minorHAnsi"/>
          <w:b/>
          <w:sz w:val="22"/>
          <w:szCs w:val="22"/>
        </w:rPr>
      </w:pPr>
    </w:p>
    <w:p w:rsidR="001B13EC" w:rsidRPr="002B2D0C" w:rsidRDefault="001B13EC" w:rsidP="00C61EC5">
      <w:pPr>
        <w:spacing w:after="120" w:line="276" w:lineRule="auto"/>
        <w:jc w:val="center"/>
        <w:rPr>
          <w:rFonts w:asciiTheme="minorHAnsi" w:hAnsiTheme="minorHAnsi"/>
          <w:b/>
          <w:sz w:val="22"/>
          <w:szCs w:val="22"/>
        </w:rPr>
      </w:pPr>
      <w:r w:rsidRPr="002B2D0C">
        <w:rPr>
          <w:rFonts w:asciiTheme="minorHAnsi" w:hAnsiTheme="minorHAnsi"/>
          <w:b/>
          <w:sz w:val="22"/>
          <w:szCs w:val="22"/>
        </w:rPr>
        <w:lastRenderedPageBreak/>
        <w:t>2013 Yılı Ürünü Hububat ve Baklagil Fark Desteklemesi</w:t>
      </w:r>
    </w:p>
    <w:tbl>
      <w:tblPr>
        <w:tblW w:w="5573" w:type="dxa"/>
        <w:jc w:val="center"/>
        <w:tblCellMar>
          <w:left w:w="70" w:type="dxa"/>
          <w:right w:w="70" w:type="dxa"/>
        </w:tblCellMar>
        <w:tblLook w:val="0000" w:firstRow="0" w:lastRow="0" w:firstColumn="0" w:lastColumn="0" w:noHBand="0" w:noVBand="0"/>
      </w:tblPr>
      <w:tblGrid>
        <w:gridCol w:w="1139"/>
        <w:gridCol w:w="1644"/>
        <w:gridCol w:w="1989"/>
        <w:gridCol w:w="881"/>
      </w:tblGrid>
      <w:tr w:rsidR="00AC201E" w:rsidRPr="002B2D0C" w:rsidTr="00AC201E">
        <w:trPr>
          <w:trHeight w:val="20"/>
          <w:jc w:val="center"/>
        </w:trPr>
        <w:tc>
          <w:tcPr>
            <w:tcW w:w="1139" w:type="dxa"/>
            <w:tcBorders>
              <w:top w:val="single" w:sz="4" w:space="0" w:color="auto"/>
              <w:left w:val="single" w:sz="4" w:space="0" w:color="auto"/>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644" w:type="dxa"/>
            <w:tcBorders>
              <w:top w:val="single" w:sz="4" w:space="0" w:color="auto"/>
              <w:left w:val="nil"/>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989" w:type="dxa"/>
            <w:tcBorders>
              <w:top w:val="single" w:sz="4" w:space="0" w:color="auto"/>
              <w:left w:val="nil"/>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HUBUBAT BAKLAGİL FARK DESTEĞİ TUTARI (TL.)</w:t>
            </w:r>
          </w:p>
        </w:tc>
        <w:tc>
          <w:tcPr>
            <w:tcW w:w="801" w:type="dxa"/>
            <w:tcBorders>
              <w:top w:val="single" w:sz="4" w:space="0" w:color="auto"/>
              <w:left w:val="nil"/>
              <w:bottom w:val="single" w:sz="4" w:space="0" w:color="auto"/>
              <w:right w:val="single" w:sz="4" w:space="0" w:color="auto"/>
            </w:tcBorders>
            <w:shd w:val="clear" w:color="auto" w:fill="FBD4B4"/>
          </w:tcPr>
          <w:p w:rsidR="00837839" w:rsidRPr="002B2D0C" w:rsidRDefault="00837839" w:rsidP="00837839">
            <w:pPr>
              <w:jc w:val="center"/>
              <w:rPr>
                <w:rFonts w:asciiTheme="minorHAnsi" w:hAnsiTheme="minorHAnsi"/>
                <w:b/>
                <w:bCs/>
                <w:sz w:val="20"/>
                <w:szCs w:val="20"/>
              </w:rPr>
            </w:pPr>
          </w:p>
          <w:p w:rsidR="00837839" w:rsidRPr="002B2D0C" w:rsidRDefault="00837839" w:rsidP="00837839">
            <w:pPr>
              <w:jc w:val="center"/>
              <w:rPr>
                <w:rFonts w:asciiTheme="minorHAnsi" w:hAnsiTheme="minorHAnsi"/>
                <w:b/>
                <w:bCs/>
                <w:sz w:val="20"/>
                <w:szCs w:val="20"/>
              </w:rPr>
            </w:pPr>
          </w:p>
          <w:p w:rsidR="00A25AD9" w:rsidRPr="002B2D0C" w:rsidRDefault="00A25AD9" w:rsidP="00837839">
            <w:pPr>
              <w:jc w:val="center"/>
              <w:rPr>
                <w:rFonts w:asciiTheme="minorHAnsi" w:hAnsiTheme="minorHAnsi"/>
                <w:b/>
                <w:bCs/>
                <w:sz w:val="20"/>
                <w:szCs w:val="20"/>
              </w:rPr>
            </w:pPr>
            <w:r w:rsidRPr="002B2D0C">
              <w:rPr>
                <w:rFonts w:asciiTheme="minorHAnsi" w:hAnsiTheme="minorHAnsi"/>
                <w:b/>
                <w:bCs/>
                <w:sz w:val="20"/>
                <w:szCs w:val="20"/>
              </w:rPr>
              <w:t>DAĞILIM</w:t>
            </w:r>
          </w:p>
          <w:p w:rsidR="00067A05" w:rsidRPr="002B2D0C" w:rsidRDefault="00A25AD9" w:rsidP="00837839">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38</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29.586,85</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1</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1.175</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2.803.011,12</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49</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277</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329.141,52</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6</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139</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124.851,96</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2</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1.261</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1.885.915,31</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33</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66</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69.591,20</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1</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362</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492.861,67</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9</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644"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989"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550,00</w:t>
            </w:r>
          </w:p>
        </w:tc>
        <w:tc>
          <w:tcPr>
            <w:tcW w:w="801"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0</w:t>
            </w:r>
          </w:p>
        </w:tc>
      </w:tr>
      <w:tr w:rsidR="00AC201E" w:rsidRPr="002B2D0C" w:rsidTr="00AC201E">
        <w:trPr>
          <w:trHeight w:val="20"/>
          <w:jc w:val="center"/>
        </w:trPr>
        <w:tc>
          <w:tcPr>
            <w:tcW w:w="1139" w:type="dxa"/>
            <w:tcBorders>
              <w:top w:val="nil"/>
              <w:left w:val="single" w:sz="4" w:space="0" w:color="auto"/>
              <w:bottom w:val="single" w:sz="4" w:space="0" w:color="auto"/>
              <w:right w:val="single" w:sz="4" w:space="0" w:color="auto"/>
            </w:tcBorders>
            <w:shd w:val="clear" w:color="auto" w:fill="FBD4B4"/>
            <w:noWrap/>
          </w:tcPr>
          <w:p w:rsidR="00067A05" w:rsidRPr="002B2D0C" w:rsidRDefault="00067A05"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644" w:type="dxa"/>
            <w:tcBorders>
              <w:top w:val="nil"/>
              <w:left w:val="nil"/>
              <w:bottom w:val="single" w:sz="4" w:space="0" w:color="auto"/>
              <w:right w:val="single" w:sz="4" w:space="0" w:color="auto"/>
            </w:tcBorders>
            <w:shd w:val="clear" w:color="auto" w:fill="FBD4B4"/>
            <w:noWrap/>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3.319</w:t>
            </w:r>
          </w:p>
        </w:tc>
        <w:tc>
          <w:tcPr>
            <w:tcW w:w="1989" w:type="dxa"/>
            <w:tcBorders>
              <w:top w:val="nil"/>
              <w:left w:val="nil"/>
              <w:bottom w:val="single" w:sz="4" w:space="0" w:color="auto"/>
              <w:right w:val="single" w:sz="4" w:space="0" w:color="auto"/>
            </w:tcBorders>
            <w:shd w:val="clear" w:color="auto" w:fill="FBD4B4"/>
            <w:noWrap/>
          </w:tcPr>
          <w:p w:rsidR="00067A05" w:rsidRPr="002B2D0C" w:rsidRDefault="00067A05"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5.735.509,63</w:t>
            </w:r>
          </w:p>
        </w:tc>
        <w:tc>
          <w:tcPr>
            <w:tcW w:w="801" w:type="dxa"/>
            <w:tcBorders>
              <w:top w:val="nil"/>
              <w:left w:val="nil"/>
              <w:bottom w:val="single" w:sz="4" w:space="0" w:color="auto"/>
              <w:right w:val="single" w:sz="4" w:space="0" w:color="auto"/>
            </w:tcBorders>
            <w:shd w:val="clear" w:color="auto" w:fill="FBD4B4"/>
          </w:tcPr>
          <w:p w:rsidR="00067A05" w:rsidRPr="002B2D0C" w:rsidRDefault="006263F4" w:rsidP="00837839">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after="120" w:line="276" w:lineRule="auto"/>
        <w:ind w:firstLine="708"/>
        <w:rPr>
          <w:rFonts w:asciiTheme="minorHAnsi" w:hAnsiTheme="minorHAnsi"/>
          <w:sz w:val="22"/>
          <w:szCs w:val="22"/>
          <w:highlight w:val="yellow"/>
        </w:rPr>
      </w:pPr>
    </w:p>
    <w:p w:rsidR="00DD7A4C" w:rsidRPr="002B2D0C" w:rsidRDefault="00DD7A4C" w:rsidP="001B13EC">
      <w:pPr>
        <w:spacing w:after="120" w:line="276" w:lineRule="auto"/>
        <w:ind w:firstLine="708"/>
        <w:rPr>
          <w:rFonts w:asciiTheme="minorHAnsi" w:hAnsiTheme="minorHAnsi"/>
          <w:sz w:val="22"/>
          <w:szCs w:val="22"/>
          <w:highlight w:val="yellow"/>
        </w:rPr>
      </w:pPr>
      <w:r w:rsidRPr="002B2D0C">
        <w:rPr>
          <w:noProof/>
        </w:rPr>
        <w:drawing>
          <wp:inline distT="0" distB="0" distL="0" distR="0" wp14:anchorId="4FD15257" wp14:editId="2C50A9ED">
            <wp:extent cx="4572000" cy="27432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E005CB" w:rsidRDefault="00E005CB" w:rsidP="000B1662">
      <w:pPr>
        <w:spacing w:line="276" w:lineRule="auto"/>
        <w:jc w:val="center"/>
        <w:rPr>
          <w:rFonts w:asciiTheme="minorHAnsi" w:hAnsiTheme="minorHAnsi"/>
          <w:b/>
          <w:sz w:val="22"/>
          <w:szCs w:val="22"/>
        </w:rPr>
      </w:pPr>
    </w:p>
    <w:p w:rsidR="001B13EC" w:rsidRPr="002B2D0C" w:rsidRDefault="001B13EC" w:rsidP="000B1662">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2013 Yılı Sertifikalı Fidan Kullanımı Desteklemeleri</w:t>
      </w:r>
    </w:p>
    <w:p w:rsidR="001B13EC" w:rsidRPr="002B2D0C" w:rsidRDefault="001B13EC" w:rsidP="001B13EC">
      <w:pPr>
        <w:spacing w:after="120" w:line="276" w:lineRule="auto"/>
        <w:ind w:firstLine="708"/>
        <w:rPr>
          <w:rFonts w:asciiTheme="minorHAnsi" w:hAnsiTheme="minorHAnsi"/>
          <w:sz w:val="22"/>
          <w:szCs w:val="22"/>
        </w:rPr>
      </w:pPr>
      <w:r w:rsidRPr="002B2D0C">
        <w:rPr>
          <w:rFonts w:asciiTheme="minorHAnsi" w:hAnsiTheme="minorHAnsi"/>
          <w:sz w:val="22"/>
          <w:szCs w:val="22"/>
        </w:rPr>
        <w:t>Yurt içinde üretilip sertifikalandırılan fidan/çilek fidesi ve standart fidan ile kapama bağ/bahçe tesisinin desteklenmesine ait 2013/20 No’lu tebliğ uyarınca 2013 yılında 51 işletmeye 147.435,55 TL Güzlük ve 71 işletmeye 414.768,87 TL Yazlık Fidan Kullanımı Desteklemesi olmak üzere toplam 562.204,42 TL alan bazlı destekleme ödemesi yapılmıştır. Desteklemeden faydalanan işletmelere ait bilgiler aşağıda tablo halinde verilmiştir.</w:t>
      </w: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Sertifikalı Fidan Kullanımı Desteklemesi 2013 (Güzlük)</w:t>
      </w:r>
    </w:p>
    <w:tbl>
      <w:tblPr>
        <w:tblW w:w="5992" w:type="dxa"/>
        <w:jc w:val="center"/>
        <w:tblCellMar>
          <w:left w:w="70" w:type="dxa"/>
          <w:right w:w="70" w:type="dxa"/>
        </w:tblCellMar>
        <w:tblLook w:val="00A0" w:firstRow="1" w:lastRow="0" w:firstColumn="1" w:lastColumn="0" w:noHBand="0" w:noVBand="0"/>
      </w:tblPr>
      <w:tblGrid>
        <w:gridCol w:w="1322"/>
        <w:gridCol w:w="843"/>
        <w:gridCol w:w="1251"/>
        <w:gridCol w:w="1726"/>
        <w:gridCol w:w="881"/>
      </w:tblGrid>
      <w:tr w:rsidR="00067A05" w:rsidRPr="002B2D0C" w:rsidTr="00837839">
        <w:trPr>
          <w:trHeight w:val="20"/>
          <w:jc w:val="center"/>
        </w:trPr>
        <w:tc>
          <w:tcPr>
            <w:tcW w:w="1322" w:type="dxa"/>
            <w:tcBorders>
              <w:top w:val="single" w:sz="4" w:space="0" w:color="auto"/>
              <w:left w:val="single" w:sz="4" w:space="0" w:color="auto"/>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843" w:type="dxa"/>
            <w:tcBorders>
              <w:top w:val="single" w:sz="4" w:space="0" w:color="auto"/>
              <w:left w:val="nil"/>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251" w:type="dxa"/>
            <w:tcBorders>
              <w:top w:val="single" w:sz="4" w:space="0" w:color="auto"/>
              <w:left w:val="nil"/>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FİDAN DESTEKLEME ALANI (da)</w:t>
            </w:r>
          </w:p>
        </w:tc>
        <w:tc>
          <w:tcPr>
            <w:tcW w:w="1726" w:type="dxa"/>
            <w:tcBorders>
              <w:top w:val="single" w:sz="4" w:space="0" w:color="auto"/>
              <w:left w:val="nil"/>
              <w:bottom w:val="single" w:sz="4" w:space="0" w:color="auto"/>
              <w:right w:val="single" w:sz="4" w:space="0" w:color="auto"/>
            </w:tcBorders>
            <w:shd w:val="clear" w:color="auto" w:fill="FBD4B4"/>
            <w:vAlign w:val="center"/>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FİDAN DESTEKLEME TUTARI (TL)</w:t>
            </w:r>
          </w:p>
        </w:tc>
        <w:tc>
          <w:tcPr>
            <w:tcW w:w="850" w:type="dxa"/>
            <w:tcBorders>
              <w:top w:val="single" w:sz="4" w:space="0" w:color="auto"/>
              <w:left w:val="nil"/>
              <w:bottom w:val="single" w:sz="4" w:space="0" w:color="auto"/>
              <w:right w:val="single" w:sz="4" w:space="0" w:color="auto"/>
            </w:tcBorders>
            <w:shd w:val="clear" w:color="auto" w:fill="FBD4B4"/>
          </w:tcPr>
          <w:p w:rsidR="00837839" w:rsidRPr="002B2D0C" w:rsidRDefault="00837839" w:rsidP="00837839">
            <w:pPr>
              <w:jc w:val="center"/>
              <w:rPr>
                <w:rFonts w:asciiTheme="minorHAnsi" w:hAnsiTheme="minorHAnsi"/>
                <w:b/>
                <w:bCs/>
                <w:sz w:val="20"/>
                <w:szCs w:val="20"/>
              </w:rPr>
            </w:pPr>
          </w:p>
          <w:p w:rsidR="00A25AD9" w:rsidRPr="002B2D0C" w:rsidRDefault="00A25AD9" w:rsidP="00837839">
            <w:pPr>
              <w:jc w:val="center"/>
              <w:rPr>
                <w:rFonts w:asciiTheme="minorHAnsi" w:hAnsiTheme="minorHAnsi"/>
                <w:b/>
                <w:bCs/>
                <w:sz w:val="20"/>
                <w:szCs w:val="20"/>
              </w:rPr>
            </w:pPr>
            <w:r w:rsidRPr="002B2D0C">
              <w:rPr>
                <w:rFonts w:asciiTheme="minorHAnsi" w:hAnsiTheme="minorHAnsi"/>
                <w:b/>
                <w:bCs/>
                <w:sz w:val="20"/>
                <w:szCs w:val="20"/>
              </w:rPr>
              <w:t>DAĞILIM</w:t>
            </w:r>
          </w:p>
          <w:p w:rsidR="00067A05" w:rsidRPr="002B2D0C" w:rsidRDefault="00A25AD9" w:rsidP="00837839">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6</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429,469</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42.946,90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29</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46,995</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5.452,00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4</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104,200</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10.420,00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7</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49,764</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6.146,40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4</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76,700</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7.670,00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5</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64,293</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7.148,95</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5</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16,000</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1.600,00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1</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19</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400,922</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40.921,70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28</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7</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130,828</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21.954,20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15</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noWrap/>
          </w:tcPr>
          <w:p w:rsidR="00067A05" w:rsidRPr="002B2D0C" w:rsidRDefault="00067A05"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843" w:type="dxa"/>
            <w:tcBorders>
              <w:top w:val="nil"/>
              <w:left w:val="nil"/>
              <w:bottom w:val="single" w:sz="4" w:space="0" w:color="auto"/>
              <w:right w:val="single" w:sz="4" w:space="0" w:color="auto"/>
            </w:tcBorders>
            <w:noWrap/>
          </w:tcPr>
          <w:p w:rsidR="00067A05" w:rsidRPr="002B2D0C" w:rsidRDefault="00067A05"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251"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24,508</w:t>
            </w:r>
          </w:p>
        </w:tc>
        <w:tc>
          <w:tcPr>
            <w:tcW w:w="1726" w:type="dxa"/>
            <w:tcBorders>
              <w:top w:val="nil"/>
              <w:left w:val="nil"/>
              <w:bottom w:val="single" w:sz="4" w:space="0" w:color="auto"/>
              <w:right w:val="single" w:sz="4" w:space="0" w:color="auto"/>
            </w:tcBorders>
            <w:noWrap/>
          </w:tcPr>
          <w:p w:rsidR="00067A05" w:rsidRPr="002B2D0C" w:rsidRDefault="00067A05" w:rsidP="001B13EC">
            <w:pPr>
              <w:spacing w:line="276" w:lineRule="auto"/>
              <w:jc w:val="right"/>
              <w:rPr>
                <w:rFonts w:asciiTheme="minorHAnsi" w:hAnsiTheme="minorHAnsi"/>
                <w:sz w:val="20"/>
                <w:szCs w:val="20"/>
              </w:rPr>
            </w:pPr>
            <w:r w:rsidRPr="002B2D0C">
              <w:rPr>
                <w:rFonts w:asciiTheme="minorHAnsi" w:hAnsiTheme="minorHAnsi"/>
                <w:sz w:val="20"/>
                <w:szCs w:val="20"/>
              </w:rPr>
              <w:t>3.175,40</w:t>
            </w:r>
          </w:p>
        </w:tc>
        <w:tc>
          <w:tcPr>
            <w:tcW w:w="850" w:type="dxa"/>
            <w:tcBorders>
              <w:top w:val="nil"/>
              <w:left w:val="nil"/>
              <w:bottom w:val="single" w:sz="4" w:space="0" w:color="auto"/>
              <w:right w:val="single" w:sz="4" w:space="0" w:color="auto"/>
            </w:tcBorders>
            <w:vAlign w:val="bottom"/>
          </w:tcPr>
          <w:p w:rsidR="00067A05" w:rsidRPr="002B2D0C" w:rsidRDefault="00067A05" w:rsidP="00837839">
            <w:pPr>
              <w:jc w:val="center"/>
              <w:rPr>
                <w:rFonts w:asciiTheme="minorHAnsi" w:hAnsiTheme="minorHAnsi"/>
                <w:sz w:val="20"/>
                <w:szCs w:val="20"/>
              </w:rPr>
            </w:pPr>
            <w:r w:rsidRPr="002B2D0C">
              <w:rPr>
                <w:rFonts w:asciiTheme="minorHAnsi" w:hAnsiTheme="minorHAnsi"/>
                <w:sz w:val="20"/>
                <w:szCs w:val="20"/>
              </w:rPr>
              <w:t>2</w:t>
            </w:r>
          </w:p>
        </w:tc>
      </w:tr>
      <w:tr w:rsidR="00067A05" w:rsidRPr="002B2D0C" w:rsidTr="00837839">
        <w:trPr>
          <w:trHeight w:val="20"/>
          <w:jc w:val="center"/>
        </w:trPr>
        <w:tc>
          <w:tcPr>
            <w:tcW w:w="1322" w:type="dxa"/>
            <w:tcBorders>
              <w:top w:val="nil"/>
              <w:left w:val="single" w:sz="4" w:space="0" w:color="auto"/>
              <w:bottom w:val="single" w:sz="4" w:space="0" w:color="auto"/>
              <w:right w:val="single" w:sz="4" w:space="0" w:color="auto"/>
            </w:tcBorders>
            <w:shd w:val="clear" w:color="auto" w:fill="FBD4B4"/>
            <w:noWrap/>
            <w:vAlign w:val="bottom"/>
          </w:tcPr>
          <w:p w:rsidR="00067A05" w:rsidRPr="002B2D0C" w:rsidRDefault="00067A05"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843" w:type="dxa"/>
            <w:tcBorders>
              <w:top w:val="nil"/>
              <w:left w:val="nil"/>
              <w:bottom w:val="single" w:sz="4" w:space="0" w:color="auto"/>
              <w:right w:val="single" w:sz="4" w:space="0" w:color="auto"/>
            </w:tcBorders>
            <w:shd w:val="clear" w:color="auto" w:fill="FBD4B4"/>
            <w:noWrap/>
          </w:tcPr>
          <w:p w:rsidR="00067A05" w:rsidRPr="002B2D0C" w:rsidRDefault="00067A05"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51</w:t>
            </w:r>
          </w:p>
        </w:tc>
        <w:tc>
          <w:tcPr>
            <w:tcW w:w="1251" w:type="dxa"/>
            <w:tcBorders>
              <w:top w:val="nil"/>
              <w:left w:val="nil"/>
              <w:bottom w:val="single" w:sz="4" w:space="0" w:color="auto"/>
              <w:right w:val="single" w:sz="4" w:space="0" w:color="auto"/>
            </w:tcBorders>
            <w:shd w:val="clear" w:color="auto" w:fill="FBD4B4"/>
            <w:noWrap/>
          </w:tcPr>
          <w:p w:rsidR="00067A05" w:rsidRPr="002B2D0C" w:rsidRDefault="00067A05"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1.343,679</w:t>
            </w:r>
          </w:p>
        </w:tc>
        <w:tc>
          <w:tcPr>
            <w:tcW w:w="1726" w:type="dxa"/>
            <w:tcBorders>
              <w:top w:val="nil"/>
              <w:left w:val="nil"/>
              <w:bottom w:val="single" w:sz="4" w:space="0" w:color="auto"/>
              <w:right w:val="single" w:sz="4" w:space="0" w:color="auto"/>
            </w:tcBorders>
            <w:shd w:val="clear" w:color="auto" w:fill="FBD4B4"/>
            <w:noWrap/>
          </w:tcPr>
          <w:p w:rsidR="00067A05" w:rsidRPr="002B2D0C" w:rsidRDefault="00067A05"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147.435,55</w:t>
            </w:r>
          </w:p>
        </w:tc>
        <w:tc>
          <w:tcPr>
            <w:tcW w:w="850" w:type="dxa"/>
            <w:tcBorders>
              <w:top w:val="nil"/>
              <w:left w:val="nil"/>
              <w:bottom w:val="single" w:sz="4" w:space="0" w:color="auto"/>
              <w:right w:val="single" w:sz="4" w:space="0" w:color="auto"/>
            </w:tcBorders>
            <w:shd w:val="clear" w:color="auto" w:fill="FBD4B4"/>
          </w:tcPr>
          <w:p w:rsidR="00067A05" w:rsidRPr="002B2D0C" w:rsidRDefault="006263F4" w:rsidP="00837839">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jc w:val="center"/>
        <w:rPr>
          <w:rFonts w:asciiTheme="minorHAnsi" w:hAnsiTheme="minorHAnsi"/>
          <w:b/>
          <w:sz w:val="22"/>
          <w:szCs w:val="22"/>
          <w:highlight w:val="yellow"/>
        </w:rPr>
      </w:pPr>
    </w:p>
    <w:p w:rsidR="001B13EC" w:rsidRPr="002B2D0C" w:rsidRDefault="00067A05" w:rsidP="001B13EC">
      <w:pPr>
        <w:spacing w:line="276" w:lineRule="auto"/>
        <w:jc w:val="center"/>
        <w:rPr>
          <w:rFonts w:asciiTheme="minorHAnsi" w:hAnsiTheme="minorHAnsi"/>
          <w:b/>
          <w:sz w:val="22"/>
          <w:szCs w:val="22"/>
          <w:highlight w:val="yellow"/>
        </w:rPr>
      </w:pPr>
      <w:r w:rsidRPr="002B2D0C">
        <w:rPr>
          <w:noProof/>
        </w:rPr>
        <w:drawing>
          <wp:inline distT="0" distB="0" distL="0" distR="0" wp14:anchorId="03B30D30" wp14:editId="070D8A83">
            <wp:extent cx="4572000" cy="2743200"/>
            <wp:effectExtent l="0" t="0" r="19050"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EF0660" w:rsidRPr="002B2D0C" w:rsidRDefault="00EF0660"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E005CB" w:rsidRDefault="00E005CB" w:rsidP="001B13EC">
      <w:pPr>
        <w:spacing w:after="120" w:line="276" w:lineRule="auto"/>
        <w:jc w:val="center"/>
        <w:rPr>
          <w:rFonts w:asciiTheme="minorHAnsi" w:hAnsiTheme="minorHAnsi"/>
          <w:b/>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Sertifikalı Fidan Kullanımı Desteklemesi 2013 (Yazlık)</w:t>
      </w:r>
    </w:p>
    <w:tbl>
      <w:tblPr>
        <w:tblW w:w="6462" w:type="dxa"/>
        <w:jc w:val="center"/>
        <w:tblCellMar>
          <w:left w:w="70" w:type="dxa"/>
          <w:right w:w="70" w:type="dxa"/>
        </w:tblCellMar>
        <w:tblLook w:val="00A0" w:firstRow="1" w:lastRow="0" w:firstColumn="1" w:lastColumn="0" w:noHBand="0" w:noVBand="0"/>
      </w:tblPr>
      <w:tblGrid>
        <w:gridCol w:w="1217"/>
        <w:gridCol w:w="992"/>
        <w:gridCol w:w="1843"/>
        <w:gridCol w:w="1559"/>
        <w:gridCol w:w="881"/>
      </w:tblGrid>
      <w:tr w:rsidR="007238CA" w:rsidRPr="002B2D0C" w:rsidTr="00325FD0">
        <w:trPr>
          <w:trHeight w:val="29"/>
          <w:jc w:val="center"/>
        </w:trPr>
        <w:tc>
          <w:tcPr>
            <w:tcW w:w="121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992"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843"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FİDAN DESTEKLEME ALANI (da)</w:t>
            </w:r>
          </w:p>
        </w:tc>
        <w:tc>
          <w:tcPr>
            <w:tcW w:w="1559"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FİDAN DESTEKLEME TUTARI (TL)</w:t>
            </w:r>
          </w:p>
        </w:tc>
        <w:tc>
          <w:tcPr>
            <w:tcW w:w="851" w:type="dxa"/>
            <w:tcBorders>
              <w:top w:val="single" w:sz="4" w:space="0" w:color="auto"/>
              <w:left w:val="nil"/>
              <w:bottom w:val="single" w:sz="4" w:space="0" w:color="auto"/>
              <w:right w:val="single" w:sz="4" w:space="0" w:color="auto"/>
            </w:tcBorders>
            <w:shd w:val="clear" w:color="auto" w:fill="FBD4B4" w:themeFill="accent6" w:themeFillTint="66"/>
          </w:tcPr>
          <w:p w:rsidR="00325FD0" w:rsidRPr="002B2D0C" w:rsidRDefault="00325FD0" w:rsidP="00325FD0">
            <w:pPr>
              <w:jc w:val="center"/>
              <w:rPr>
                <w:rFonts w:asciiTheme="minorHAnsi" w:hAnsiTheme="minorHAnsi"/>
                <w:b/>
                <w:bCs/>
                <w:sz w:val="20"/>
                <w:szCs w:val="20"/>
              </w:rPr>
            </w:pPr>
          </w:p>
          <w:p w:rsidR="00A25AD9" w:rsidRPr="002B2D0C" w:rsidRDefault="00A25AD9" w:rsidP="00325FD0">
            <w:pPr>
              <w:jc w:val="center"/>
              <w:rPr>
                <w:rFonts w:asciiTheme="minorHAnsi" w:hAnsiTheme="minorHAnsi"/>
                <w:b/>
                <w:bCs/>
                <w:sz w:val="20"/>
                <w:szCs w:val="20"/>
              </w:rPr>
            </w:pPr>
            <w:r w:rsidRPr="002B2D0C">
              <w:rPr>
                <w:rFonts w:asciiTheme="minorHAnsi" w:hAnsiTheme="minorHAnsi"/>
                <w:b/>
                <w:bCs/>
                <w:sz w:val="20"/>
                <w:szCs w:val="20"/>
              </w:rPr>
              <w:t>DAĞILIM</w:t>
            </w:r>
          </w:p>
          <w:p w:rsidR="007238CA" w:rsidRPr="002B2D0C" w:rsidRDefault="00A25AD9" w:rsidP="00325FD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5</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527,036</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54.178,60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13</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8</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330,480</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37.634,10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9</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6</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246,312</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24.631,20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6</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38,275</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4.158,75</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88,495</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9.449,50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2</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10</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423,450</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42.345,00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10</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78,576</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7.857,60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2</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14</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296,031</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41.471,97</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10</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15</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1.615,807</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177.316,05</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43</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992"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98,939</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15.726,10</w:t>
            </w:r>
          </w:p>
        </w:tc>
        <w:tc>
          <w:tcPr>
            <w:tcW w:w="851"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4</w:t>
            </w:r>
          </w:p>
        </w:tc>
      </w:tr>
      <w:tr w:rsidR="007238CA" w:rsidRPr="002B2D0C" w:rsidTr="00325FD0">
        <w:trPr>
          <w:trHeight w:val="29"/>
          <w:jc w:val="center"/>
        </w:trPr>
        <w:tc>
          <w:tcPr>
            <w:tcW w:w="1217" w:type="dxa"/>
            <w:tcBorders>
              <w:top w:val="nil"/>
              <w:left w:val="single" w:sz="4" w:space="0" w:color="auto"/>
              <w:bottom w:val="single" w:sz="4" w:space="0" w:color="auto"/>
              <w:right w:val="single" w:sz="4" w:space="0" w:color="auto"/>
            </w:tcBorders>
            <w:shd w:val="clear" w:color="auto" w:fill="FBD4B4" w:themeFill="accent6" w:themeFillTint="66"/>
            <w:noWrap/>
            <w:vAlign w:val="bottom"/>
          </w:tcPr>
          <w:p w:rsidR="007238CA" w:rsidRPr="002B2D0C" w:rsidRDefault="007238CA"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992" w:type="dxa"/>
            <w:tcBorders>
              <w:top w:val="nil"/>
              <w:left w:val="nil"/>
              <w:bottom w:val="single" w:sz="4" w:space="0" w:color="auto"/>
              <w:right w:val="single" w:sz="4" w:space="0" w:color="auto"/>
            </w:tcBorders>
            <w:shd w:val="clear" w:color="auto" w:fill="FBD4B4" w:themeFill="accent6" w:themeFillTint="66"/>
            <w:noWrap/>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71</w:t>
            </w:r>
          </w:p>
        </w:tc>
        <w:tc>
          <w:tcPr>
            <w:tcW w:w="1843" w:type="dxa"/>
            <w:tcBorders>
              <w:top w:val="nil"/>
              <w:left w:val="nil"/>
              <w:bottom w:val="single" w:sz="4" w:space="0" w:color="auto"/>
              <w:right w:val="single" w:sz="4" w:space="0" w:color="auto"/>
            </w:tcBorders>
            <w:shd w:val="clear" w:color="auto" w:fill="FBD4B4" w:themeFill="accent6" w:themeFillTint="66"/>
            <w:noWrap/>
          </w:tcPr>
          <w:p w:rsidR="007238CA" w:rsidRPr="002B2D0C" w:rsidRDefault="007238C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3.743,401</w:t>
            </w:r>
          </w:p>
        </w:tc>
        <w:tc>
          <w:tcPr>
            <w:tcW w:w="1559" w:type="dxa"/>
            <w:tcBorders>
              <w:top w:val="nil"/>
              <w:left w:val="nil"/>
              <w:bottom w:val="single" w:sz="4" w:space="0" w:color="auto"/>
              <w:right w:val="single" w:sz="4" w:space="0" w:color="auto"/>
            </w:tcBorders>
            <w:shd w:val="clear" w:color="auto" w:fill="FBD4B4" w:themeFill="accent6" w:themeFillTint="66"/>
            <w:noWrap/>
          </w:tcPr>
          <w:p w:rsidR="007238CA" w:rsidRPr="002B2D0C" w:rsidRDefault="007238C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414.768,87</w:t>
            </w:r>
          </w:p>
        </w:tc>
        <w:tc>
          <w:tcPr>
            <w:tcW w:w="851" w:type="dxa"/>
            <w:tcBorders>
              <w:top w:val="nil"/>
              <w:left w:val="nil"/>
              <w:bottom w:val="single" w:sz="4" w:space="0" w:color="auto"/>
              <w:right w:val="single" w:sz="4" w:space="0" w:color="auto"/>
            </w:tcBorders>
            <w:shd w:val="clear" w:color="auto" w:fill="FBD4B4" w:themeFill="accent6" w:themeFillTint="66"/>
          </w:tcPr>
          <w:p w:rsidR="007238CA"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jc w:val="center"/>
        <w:rPr>
          <w:rFonts w:asciiTheme="minorHAnsi" w:hAnsiTheme="minorHAnsi"/>
          <w:b/>
          <w:sz w:val="22"/>
          <w:szCs w:val="22"/>
          <w:highlight w:val="yellow"/>
        </w:rPr>
      </w:pPr>
    </w:p>
    <w:p w:rsidR="007238CA" w:rsidRPr="002B2D0C" w:rsidRDefault="007238CA" w:rsidP="001B13EC">
      <w:pPr>
        <w:spacing w:line="276" w:lineRule="auto"/>
        <w:jc w:val="center"/>
        <w:rPr>
          <w:rFonts w:asciiTheme="minorHAnsi" w:hAnsiTheme="minorHAnsi"/>
          <w:b/>
          <w:sz w:val="22"/>
          <w:szCs w:val="22"/>
          <w:highlight w:val="yellow"/>
        </w:rPr>
      </w:pPr>
      <w:r w:rsidRPr="002B2D0C">
        <w:rPr>
          <w:noProof/>
        </w:rPr>
        <w:drawing>
          <wp:inline distT="0" distB="0" distL="0" distR="0" wp14:anchorId="7E220895" wp14:editId="7AB029BF">
            <wp:extent cx="4572000" cy="2743200"/>
            <wp:effectExtent l="0" t="0" r="19050" b="1905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B13EC" w:rsidRPr="002B2D0C" w:rsidRDefault="001B13EC" w:rsidP="001B13EC">
      <w:pPr>
        <w:spacing w:line="276" w:lineRule="auto"/>
        <w:jc w:val="center"/>
        <w:rPr>
          <w:rFonts w:asciiTheme="minorHAnsi" w:hAnsiTheme="minorHAnsi"/>
          <w:b/>
          <w:sz w:val="22"/>
          <w:szCs w:val="22"/>
          <w:highlight w:val="yellow"/>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1B13EC" w:rsidRPr="002B2D0C" w:rsidRDefault="001B13EC" w:rsidP="00C61EC5">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2013 Yılı Sertifikalı Tohum Kullanımı Desteği</w:t>
      </w:r>
    </w:p>
    <w:p w:rsidR="001B13EC" w:rsidRPr="002B2D0C" w:rsidRDefault="001B13EC" w:rsidP="001B13EC">
      <w:pPr>
        <w:spacing w:after="120" w:line="276" w:lineRule="auto"/>
        <w:ind w:firstLine="708"/>
        <w:rPr>
          <w:rFonts w:asciiTheme="minorHAnsi" w:hAnsiTheme="minorHAnsi"/>
          <w:sz w:val="22"/>
          <w:szCs w:val="22"/>
        </w:rPr>
      </w:pPr>
      <w:r w:rsidRPr="002B2D0C">
        <w:rPr>
          <w:rFonts w:asciiTheme="minorHAnsi" w:hAnsiTheme="minorHAnsi"/>
          <w:sz w:val="22"/>
          <w:szCs w:val="22"/>
        </w:rPr>
        <w:t>Yurt içinde üretilip sertifikalandırılan sertifikalı tohum kullanımı desteğine ait 2013/17 No’lu tebliğ uyarınca 2013 yılında 868 işletmeye 305.568,80 TL Güzlük ve 429 işletmeye 162.685,33 TL Yazlık Tohum Kullanımı Desteklemesi olmak üzere toplam 468.254,13 TL alan bazlı destekleme ödemesi yapılmıştır. Desteklemeden faydalanan işletmelere ait bilgiler aşağıda tablo halinde verilmiştir.</w:t>
      </w: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Sertifikalı Tohum Kullanım Desteği 2013 (Güzlük)</w:t>
      </w:r>
    </w:p>
    <w:tbl>
      <w:tblPr>
        <w:tblW w:w="6794" w:type="dxa"/>
        <w:jc w:val="center"/>
        <w:tblCellMar>
          <w:left w:w="70" w:type="dxa"/>
          <w:right w:w="70" w:type="dxa"/>
        </w:tblCellMar>
        <w:tblLook w:val="00A0" w:firstRow="1" w:lastRow="0" w:firstColumn="1" w:lastColumn="0" w:noHBand="0" w:noVBand="0"/>
      </w:tblPr>
      <w:tblGrid>
        <w:gridCol w:w="1266"/>
        <w:gridCol w:w="1134"/>
        <w:gridCol w:w="1559"/>
        <w:gridCol w:w="1843"/>
        <w:gridCol w:w="992"/>
      </w:tblGrid>
      <w:tr w:rsidR="007238CA" w:rsidRPr="002B2D0C" w:rsidTr="00325FD0">
        <w:trPr>
          <w:trHeight w:val="1126"/>
          <w:jc w:val="center"/>
        </w:trPr>
        <w:tc>
          <w:tcPr>
            <w:tcW w:w="1266" w:type="dxa"/>
            <w:tcBorders>
              <w:top w:val="single" w:sz="4" w:space="0" w:color="auto"/>
              <w:left w:val="single" w:sz="4" w:space="0" w:color="auto"/>
              <w:bottom w:val="single" w:sz="4" w:space="0" w:color="auto"/>
              <w:right w:val="single" w:sz="4" w:space="0" w:color="auto"/>
            </w:tcBorders>
            <w:shd w:val="clear" w:color="auto" w:fill="FBD4B4"/>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134" w:type="dxa"/>
            <w:tcBorders>
              <w:top w:val="single" w:sz="4" w:space="0" w:color="auto"/>
              <w:left w:val="nil"/>
              <w:bottom w:val="single" w:sz="4" w:space="0" w:color="auto"/>
              <w:right w:val="single" w:sz="4" w:space="0" w:color="auto"/>
            </w:tcBorders>
            <w:shd w:val="clear" w:color="auto" w:fill="FBD4B4"/>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559" w:type="dxa"/>
            <w:tcBorders>
              <w:top w:val="single" w:sz="4" w:space="0" w:color="auto"/>
              <w:left w:val="nil"/>
              <w:bottom w:val="single" w:sz="4" w:space="0" w:color="auto"/>
              <w:right w:val="single" w:sz="4" w:space="0" w:color="auto"/>
            </w:tcBorders>
            <w:shd w:val="clear" w:color="auto" w:fill="FBD4B4"/>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TOHUM DESTEKLEME ALANI (da)</w:t>
            </w:r>
          </w:p>
        </w:tc>
        <w:tc>
          <w:tcPr>
            <w:tcW w:w="1843" w:type="dxa"/>
            <w:tcBorders>
              <w:top w:val="single" w:sz="4" w:space="0" w:color="auto"/>
              <w:left w:val="nil"/>
              <w:bottom w:val="single" w:sz="4" w:space="0" w:color="auto"/>
              <w:right w:val="single" w:sz="4" w:space="0" w:color="auto"/>
            </w:tcBorders>
            <w:shd w:val="clear" w:color="auto" w:fill="FBD4B4"/>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TOHUM DESTEKLEME TUTARI (TL)</w:t>
            </w:r>
          </w:p>
        </w:tc>
        <w:tc>
          <w:tcPr>
            <w:tcW w:w="992" w:type="dxa"/>
            <w:tcBorders>
              <w:top w:val="single" w:sz="4" w:space="0" w:color="auto"/>
              <w:left w:val="nil"/>
              <w:bottom w:val="single" w:sz="4" w:space="0" w:color="auto"/>
              <w:right w:val="single" w:sz="4" w:space="0" w:color="auto"/>
            </w:tcBorders>
            <w:shd w:val="clear" w:color="auto" w:fill="FBD4B4"/>
          </w:tcPr>
          <w:p w:rsidR="00325FD0" w:rsidRPr="002B2D0C" w:rsidRDefault="00325FD0" w:rsidP="00325FD0">
            <w:pPr>
              <w:jc w:val="center"/>
              <w:rPr>
                <w:rFonts w:asciiTheme="minorHAnsi" w:hAnsiTheme="minorHAnsi"/>
                <w:b/>
                <w:bCs/>
                <w:sz w:val="20"/>
                <w:szCs w:val="20"/>
              </w:rPr>
            </w:pPr>
          </w:p>
          <w:p w:rsidR="00A25AD9" w:rsidRPr="002B2D0C" w:rsidRDefault="00A25AD9" w:rsidP="00325FD0">
            <w:pPr>
              <w:jc w:val="center"/>
              <w:rPr>
                <w:rFonts w:asciiTheme="minorHAnsi" w:hAnsiTheme="minorHAnsi"/>
                <w:b/>
                <w:bCs/>
                <w:sz w:val="20"/>
                <w:szCs w:val="20"/>
              </w:rPr>
            </w:pPr>
            <w:r w:rsidRPr="002B2D0C">
              <w:rPr>
                <w:rFonts w:asciiTheme="minorHAnsi" w:hAnsiTheme="minorHAnsi"/>
                <w:b/>
                <w:bCs/>
                <w:sz w:val="20"/>
                <w:szCs w:val="20"/>
              </w:rPr>
              <w:t>DAĞILIM</w:t>
            </w:r>
          </w:p>
          <w:p w:rsidR="007238CA" w:rsidRPr="002B2D0C" w:rsidRDefault="00A25AD9" w:rsidP="00325FD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7,500</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45,00</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0</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32</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2.120,635</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12.274,21</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4</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230</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13.431,382</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76.966,48</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25</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32</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1.764,032</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9.533,08</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3</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96</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6.731,940</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39.590,47</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13</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46</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1.932,171</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11.054,61</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4</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245</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16.087,150</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93.201,70</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31</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97,744</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517,92</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0</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53</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3.344,475</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19.547,68</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6</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128</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7.502,235</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42.646,72</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14</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noWrap/>
          </w:tcPr>
          <w:p w:rsidR="007238CA" w:rsidRPr="002B2D0C" w:rsidRDefault="007238CA"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134" w:type="dxa"/>
            <w:tcBorders>
              <w:top w:val="nil"/>
              <w:left w:val="nil"/>
              <w:bottom w:val="single" w:sz="4" w:space="0" w:color="auto"/>
              <w:right w:val="single" w:sz="4" w:space="0" w:color="auto"/>
            </w:tcBorders>
            <w:noWrap/>
          </w:tcPr>
          <w:p w:rsidR="007238CA" w:rsidRPr="002B2D0C" w:rsidRDefault="007238CA"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559"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31,822</w:t>
            </w:r>
          </w:p>
        </w:tc>
        <w:tc>
          <w:tcPr>
            <w:tcW w:w="1843" w:type="dxa"/>
            <w:tcBorders>
              <w:top w:val="nil"/>
              <w:left w:val="nil"/>
              <w:bottom w:val="single" w:sz="4" w:space="0" w:color="auto"/>
              <w:right w:val="single" w:sz="4" w:space="0" w:color="auto"/>
            </w:tcBorders>
            <w:noWrap/>
          </w:tcPr>
          <w:p w:rsidR="007238CA" w:rsidRPr="002B2D0C" w:rsidRDefault="007238CA" w:rsidP="001B13EC">
            <w:pPr>
              <w:spacing w:line="276" w:lineRule="auto"/>
              <w:jc w:val="right"/>
              <w:rPr>
                <w:rFonts w:asciiTheme="minorHAnsi" w:hAnsiTheme="minorHAnsi"/>
                <w:sz w:val="20"/>
                <w:szCs w:val="20"/>
              </w:rPr>
            </w:pPr>
            <w:r w:rsidRPr="002B2D0C">
              <w:rPr>
                <w:rFonts w:asciiTheme="minorHAnsi" w:hAnsiTheme="minorHAnsi"/>
                <w:sz w:val="20"/>
                <w:szCs w:val="20"/>
              </w:rPr>
              <w:t>190,93</w:t>
            </w:r>
          </w:p>
        </w:tc>
        <w:tc>
          <w:tcPr>
            <w:tcW w:w="992" w:type="dxa"/>
            <w:tcBorders>
              <w:top w:val="nil"/>
              <w:left w:val="nil"/>
              <w:bottom w:val="single" w:sz="4" w:space="0" w:color="auto"/>
              <w:right w:val="single" w:sz="4" w:space="0" w:color="auto"/>
            </w:tcBorders>
            <w:vAlign w:val="bottom"/>
          </w:tcPr>
          <w:p w:rsidR="007238CA" w:rsidRPr="002B2D0C" w:rsidRDefault="007238CA" w:rsidP="00325FD0">
            <w:pPr>
              <w:jc w:val="center"/>
              <w:rPr>
                <w:rFonts w:asciiTheme="minorHAnsi" w:hAnsiTheme="minorHAnsi"/>
                <w:sz w:val="20"/>
                <w:szCs w:val="20"/>
              </w:rPr>
            </w:pPr>
            <w:r w:rsidRPr="002B2D0C">
              <w:rPr>
                <w:rFonts w:asciiTheme="minorHAnsi" w:hAnsiTheme="minorHAnsi"/>
                <w:sz w:val="20"/>
                <w:szCs w:val="20"/>
              </w:rPr>
              <w:t>0</w:t>
            </w:r>
          </w:p>
        </w:tc>
      </w:tr>
      <w:tr w:rsidR="007238CA" w:rsidRPr="002B2D0C" w:rsidTr="00325FD0">
        <w:trPr>
          <w:trHeight w:val="22"/>
          <w:jc w:val="center"/>
        </w:trPr>
        <w:tc>
          <w:tcPr>
            <w:tcW w:w="1266" w:type="dxa"/>
            <w:tcBorders>
              <w:top w:val="nil"/>
              <w:left w:val="single" w:sz="4" w:space="0" w:color="auto"/>
              <w:bottom w:val="single" w:sz="4" w:space="0" w:color="auto"/>
              <w:right w:val="single" w:sz="4" w:space="0" w:color="auto"/>
            </w:tcBorders>
            <w:shd w:val="clear" w:color="auto" w:fill="FBD4B4"/>
            <w:noWrap/>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TOPLAM</w:t>
            </w:r>
          </w:p>
        </w:tc>
        <w:tc>
          <w:tcPr>
            <w:tcW w:w="1134" w:type="dxa"/>
            <w:tcBorders>
              <w:top w:val="nil"/>
              <w:left w:val="nil"/>
              <w:bottom w:val="single" w:sz="4" w:space="0" w:color="auto"/>
              <w:right w:val="single" w:sz="4" w:space="0" w:color="auto"/>
            </w:tcBorders>
            <w:shd w:val="clear" w:color="auto" w:fill="FBD4B4"/>
            <w:noWrap/>
            <w:vAlign w:val="center"/>
          </w:tcPr>
          <w:p w:rsidR="007238CA" w:rsidRPr="002B2D0C" w:rsidRDefault="007238C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868</w:t>
            </w:r>
          </w:p>
        </w:tc>
        <w:tc>
          <w:tcPr>
            <w:tcW w:w="1559" w:type="dxa"/>
            <w:tcBorders>
              <w:top w:val="nil"/>
              <w:left w:val="nil"/>
              <w:bottom w:val="single" w:sz="4" w:space="0" w:color="auto"/>
              <w:right w:val="single" w:sz="4" w:space="0" w:color="auto"/>
            </w:tcBorders>
            <w:shd w:val="clear" w:color="auto" w:fill="FBD4B4"/>
            <w:noWrap/>
            <w:vAlign w:val="center"/>
          </w:tcPr>
          <w:p w:rsidR="007238CA" w:rsidRPr="002B2D0C" w:rsidRDefault="007238C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53.051,086</w:t>
            </w:r>
          </w:p>
        </w:tc>
        <w:tc>
          <w:tcPr>
            <w:tcW w:w="1843" w:type="dxa"/>
            <w:tcBorders>
              <w:top w:val="nil"/>
              <w:left w:val="nil"/>
              <w:bottom w:val="single" w:sz="4" w:space="0" w:color="auto"/>
              <w:right w:val="single" w:sz="4" w:space="0" w:color="auto"/>
            </w:tcBorders>
            <w:shd w:val="clear" w:color="auto" w:fill="FBD4B4"/>
            <w:noWrap/>
            <w:vAlign w:val="center"/>
          </w:tcPr>
          <w:p w:rsidR="007238CA" w:rsidRPr="002B2D0C" w:rsidRDefault="007238C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305.568,80</w:t>
            </w:r>
          </w:p>
        </w:tc>
        <w:tc>
          <w:tcPr>
            <w:tcW w:w="992" w:type="dxa"/>
            <w:tcBorders>
              <w:top w:val="nil"/>
              <w:left w:val="nil"/>
              <w:bottom w:val="single" w:sz="4" w:space="0" w:color="auto"/>
              <w:right w:val="single" w:sz="4" w:space="0" w:color="auto"/>
            </w:tcBorders>
            <w:shd w:val="clear" w:color="auto" w:fill="FBD4B4"/>
          </w:tcPr>
          <w:p w:rsidR="007238CA"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rPr>
          <w:rFonts w:asciiTheme="minorHAnsi" w:hAnsiTheme="minorHAnsi"/>
          <w:b/>
          <w:sz w:val="22"/>
          <w:szCs w:val="22"/>
          <w:highlight w:val="yellow"/>
        </w:rPr>
      </w:pPr>
    </w:p>
    <w:p w:rsidR="007238CA" w:rsidRPr="002B2D0C" w:rsidRDefault="0082504A" w:rsidP="007238CA">
      <w:pPr>
        <w:spacing w:line="276" w:lineRule="auto"/>
        <w:jc w:val="center"/>
        <w:rPr>
          <w:rFonts w:asciiTheme="minorHAnsi" w:hAnsiTheme="minorHAnsi"/>
          <w:b/>
          <w:sz w:val="22"/>
          <w:szCs w:val="22"/>
          <w:highlight w:val="yellow"/>
        </w:rPr>
      </w:pPr>
      <w:r w:rsidRPr="002B2D0C">
        <w:rPr>
          <w:noProof/>
        </w:rPr>
        <w:drawing>
          <wp:inline distT="0" distB="0" distL="0" distR="0" wp14:anchorId="690C1E24" wp14:editId="10ED3973">
            <wp:extent cx="4572000" cy="2743200"/>
            <wp:effectExtent l="0" t="0" r="19050" b="1905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B13EC" w:rsidRDefault="001B13EC" w:rsidP="001B13EC">
      <w:pPr>
        <w:spacing w:line="276" w:lineRule="auto"/>
        <w:rPr>
          <w:rFonts w:asciiTheme="minorHAnsi" w:hAnsiTheme="minorHAnsi"/>
          <w:b/>
          <w:sz w:val="22"/>
          <w:szCs w:val="22"/>
          <w:highlight w:val="yellow"/>
        </w:rPr>
      </w:pPr>
    </w:p>
    <w:p w:rsidR="00E005CB" w:rsidRDefault="00E005CB" w:rsidP="001B13EC">
      <w:pPr>
        <w:spacing w:line="276" w:lineRule="auto"/>
        <w:rPr>
          <w:rFonts w:asciiTheme="minorHAnsi" w:hAnsiTheme="minorHAnsi"/>
          <w:b/>
          <w:sz w:val="22"/>
          <w:szCs w:val="22"/>
          <w:highlight w:val="yellow"/>
        </w:rPr>
      </w:pPr>
    </w:p>
    <w:p w:rsidR="00E005CB" w:rsidRDefault="00E005CB" w:rsidP="001B13EC">
      <w:pPr>
        <w:spacing w:line="276" w:lineRule="auto"/>
        <w:rPr>
          <w:rFonts w:asciiTheme="minorHAnsi" w:hAnsiTheme="minorHAnsi"/>
          <w:b/>
          <w:sz w:val="22"/>
          <w:szCs w:val="22"/>
          <w:highlight w:val="yellow"/>
        </w:rPr>
      </w:pPr>
    </w:p>
    <w:p w:rsidR="00E005CB" w:rsidRDefault="00E005CB" w:rsidP="001B13EC">
      <w:pPr>
        <w:spacing w:line="276" w:lineRule="auto"/>
        <w:rPr>
          <w:rFonts w:asciiTheme="minorHAnsi" w:hAnsiTheme="minorHAnsi"/>
          <w:b/>
          <w:sz w:val="22"/>
          <w:szCs w:val="22"/>
          <w:highlight w:val="yellow"/>
        </w:rPr>
      </w:pPr>
    </w:p>
    <w:p w:rsidR="00E005CB" w:rsidRPr="002B2D0C" w:rsidRDefault="00E005CB" w:rsidP="001B13EC">
      <w:pPr>
        <w:spacing w:line="276" w:lineRule="auto"/>
        <w:rPr>
          <w:rFonts w:asciiTheme="minorHAnsi" w:hAnsiTheme="minorHAnsi"/>
          <w:b/>
          <w:sz w:val="22"/>
          <w:szCs w:val="22"/>
          <w:highlight w:val="yellow"/>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lastRenderedPageBreak/>
        <w:t>Sertifikalı Tohum Kullanım Desteği 2013 (Yazlık)</w:t>
      </w:r>
    </w:p>
    <w:tbl>
      <w:tblPr>
        <w:tblW w:w="6195" w:type="dxa"/>
        <w:jc w:val="center"/>
        <w:tblCellMar>
          <w:left w:w="70" w:type="dxa"/>
          <w:right w:w="70" w:type="dxa"/>
        </w:tblCellMar>
        <w:tblLook w:val="00A0" w:firstRow="1" w:lastRow="0" w:firstColumn="1" w:lastColumn="0" w:noHBand="0" w:noVBand="0"/>
      </w:tblPr>
      <w:tblGrid>
        <w:gridCol w:w="1092"/>
        <w:gridCol w:w="992"/>
        <w:gridCol w:w="1417"/>
        <w:gridCol w:w="1560"/>
        <w:gridCol w:w="1134"/>
      </w:tblGrid>
      <w:tr w:rsidR="007B7390" w:rsidRPr="002B2D0C" w:rsidTr="00325FD0">
        <w:trPr>
          <w:trHeight w:val="34"/>
          <w:jc w:val="center"/>
        </w:trPr>
        <w:tc>
          <w:tcPr>
            <w:tcW w:w="1092" w:type="dxa"/>
            <w:tcBorders>
              <w:top w:val="single" w:sz="4" w:space="0" w:color="auto"/>
              <w:left w:val="single" w:sz="4" w:space="0" w:color="auto"/>
              <w:bottom w:val="single" w:sz="4" w:space="0" w:color="auto"/>
              <w:right w:val="single" w:sz="4" w:space="0" w:color="auto"/>
            </w:tcBorders>
            <w:shd w:val="clear" w:color="auto" w:fill="FBD4B4"/>
            <w:vAlign w:val="center"/>
          </w:tcPr>
          <w:p w:rsidR="007B7390" w:rsidRPr="002B2D0C" w:rsidRDefault="007B7390"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992" w:type="dxa"/>
            <w:tcBorders>
              <w:top w:val="single" w:sz="4" w:space="0" w:color="auto"/>
              <w:left w:val="nil"/>
              <w:bottom w:val="single" w:sz="4" w:space="0" w:color="auto"/>
              <w:right w:val="single" w:sz="4" w:space="0" w:color="auto"/>
            </w:tcBorders>
            <w:shd w:val="clear" w:color="auto" w:fill="FBD4B4"/>
            <w:vAlign w:val="center"/>
          </w:tcPr>
          <w:p w:rsidR="007B7390" w:rsidRPr="002B2D0C" w:rsidRDefault="007B7390"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417" w:type="dxa"/>
            <w:tcBorders>
              <w:top w:val="single" w:sz="4" w:space="0" w:color="auto"/>
              <w:left w:val="nil"/>
              <w:bottom w:val="single" w:sz="4" w:space="0" w:color="auto"/>
              <w:right w:val="single" w:sz="4" w:space="0" w:color="auto"/>
            </w:tcBorders>
            <w:shd w:val="clear" w:color="auto" w:fill="FBD4B4"/>
            <w:vAlign w:val="center"/>
          </w:tcPr>
          <w:p w:rsidR="007B7390" w:rsidRPr="002B2D0C" w:rsidRDefault="007B7390"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TOHUM DESTEKLEME ALANI (da)</w:t>
            </w:r>
          </w:p>
        </w:tc>
        <w:tc>
          <w:tcPr>
            <w:tcW w:w="1560" w:type="dxa"/>
            <w:tcBorders>
              <w:top w:val="single" w:sz="4" w:space="0" w:color="auto"/>
              <w:left w:val="nil"/>
              <w:bottom w:val="single" w:sz="4" w:space="0" w:color="auto"/>
              <w:right w:val="single" w:sz="4" w:space="0" w:color="auto"/>
            </w:tcBorders>
            <w:shd w:val="clear" w:color="auto" w:fill="FBD4B4"/>
            <w:vAlign w:val="center"/>
          </w:tcPr>
          <w:p w:rsidR="007B7390" w:rsidRPr="002B2D0C" w:rsidRDefault="007B7390"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SERTİFİKALI TOHUM DESTEKLEME TUTARI (TL)</w:t>
            </w:r>
          </w:p>
        </w:tc>
        <w:tc>
          <w:tcPr>
            <w:tcW w:w="1134" w:type="dxa"/>
            <w:tcBorders>
              <w:top w:val="single" w:sz="4" w:space="0" w:color="auto"/>
              <w:left w:val="nil"/>
              <w:bottom w:val="single" w:sz="4" w:space="0" w:color="auto"/>
              <w:right w:val="single" w:sz="4" w:space="0" w:color="auto"/>
            </w:tcBorders>
            <w:shd w:val="clear" w:color="auto" w:fill="FBD4B4"/>
          </w:tcPr>
          <w:p w:rsidR="00325FD0" w:rsidRPr="002B2D0C" w:rsidRDefault="00325FD0" w:rsidP="00325FD0">
            <w:pPr>
              <w:jc w:val="center"/>
              <w:rPr>
                <w:rFonts w:asciiTheme="minorHAnsi" w:hAnsiTheme="minorHAnsi"/>
                <w:b/>
                <w:bCs/>
                <w:sz w:val="20"/>
                <w:szCs w:val="20"/>
              </w:rPr>
            </w:pPr>
          </w:p>
          <w:p w:rsidR="00A25AD9" w:rsidRPr="002B2D0C" w:rsidRDefault="00A25AD9" w:rsidP="00325FD0">
            <w:pPr>
              <w:jc w:val="center"/>
              <w:rPr>
                <w:rFonts w:asciiTheme="minorHAnsi" w:hAnsiTheme="minorHAnsi"/>
                <w:b/>
                <w:bCs/>
                <w:sz w:val="20"/>
                <w:szCs w:val="20"/>
              </w:rPr>
            </w:pPr>
            <w:r w:rsidRPr="002B2D0C">
              <w:rPr>
                <w:rFonts w:asciiTheme="minorHAnsi" w:hAnsiTheme="minorHAnsi"/>
                <w:b/>
                <w:bCs/>
                <w:sz w:val="20"/>
                <w:szCs w:val="20"/>
              </w:rPr>
              <w:t>DAĞILIM</w:t>
            </w:r>
          </w:p>
          <w:p w:rsidR="007B7390" w:rsidRPr="002B2D0C" w:rsidRDefault="00A25AD9" w:rsidP="00325FD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43,050</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322,88</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0</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45,560</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273,36</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0</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391</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18.751,963</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149.332,80</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92</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14</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620,760</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4.966,08</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3</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16,698</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133,58</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0</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141,642</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963,54</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1</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noWrap/>
          </w:tcPr>
          <w:p w:rsidR="007B7390" w:rsidRPr="002B2D0C" w:rsidRDefault="007B7390"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992" w:type="dxa"/>
            <w:tcBorders>
              <w:top w:val="nil"/>
              <w:left w:val="nil"/>
              <w:bottom w:val="single" w:sz="4" w:space="0" w:color="auto"/>
              <w:right w:val="single" w:sz="4" w:space="0" w:color="auto"/>
            </w:tcBorders>
            <w:noWrap/>
          </w:tcPr>
          <w:p w:rsidR="007B7390" w:rsidRPr="002B2D0C" w:rsidRDefault="007B7390" w:rsidP="001B13EC">
            <w:pPr>
              <w:spacing w:line="276" w:lineRule="auto"/>
              <w:jc w:val="center"/>
              <w:rPr>
                <w:rFonts w:asciiTheme="minorHAnsi" w:hAnsiTheme="minorHAnsi"/>
                <w:sz w:val="20"/>
                <w:szCs w:val="20"/>
              </w:rPr>
            </w:pPr>
            <w:r w:rsidRPr="002B2D0C">
              <w:rPr>
                <w:rFonts w:asciiTheme="minorHAnsi" w:hAnsiTheme="minorHAnsi"/>
                <w:sz w:val="20"/>
                <w:szCs w:val="20"/>
              </w:rPr>
              <w:t>18</w:t>
            </w:r>
          </w:p>
        </w:tc>
        <w:tc>
          <w:tcPr>
            <w:tcW w:w="1417"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859,836</w:t>
            </w:r>
          </w:p>
        </w:tc>
        <w:tc>
          <w:tcPr>
            <w:tcW w:w="1560" w:type="dxa"/>
            <w:tcBorders>
              <w:top w:val="nil"/>
              <w:left w:val="nil"/>
              <w:bottom w:val="single" w:sz="4" w:space="0" w:color="auto"/>
              <w:right w:val="single" w:sz="4" w:space="0" w:color="auto"/>
            </w:tcBorders>
            <w:noWrap/>
          </w:tcPr>
          <w:p w:rsidR="007B7390" w:rsidRPr="002B2D0C" w:rsidRDefault="007B7390" w:rsidP="001B13EC">
            <w:pPr>
              <w:spacing w:line="276" w:lineRule="auto"/>
              <w:jc w:val="right"/>
              <w:rPr>
                <w:rFonts w:asciiTheme="minorHAnsi" w:hAnsiTheme="minorHAnsi"/>
                <w:sz w:val="20"/>
                <w:szCs w:val="20"/>
              </w:rPr>
            </w:pPr>
            <w:r w:rsidRPr="002B2D0C">
              <w:rPr>
                <w:rFonts w:asciiTheme="minorHAnsi" w:hAnsiTheme="minorHAnsi"/>
                <w:sz w:val="20"/>
                <w:szCs w:val="20"/>
              </w:rPr>
              <w:t>6.693,09</w:t>
            </w:r>
          </w:p>
        </w:tc>
        <w:tc>
          <w:tcPr>
            <w:tcW w:w="1134" w:type="dxa"/>
            <w:tcBorders>
              <w:top w:val="nil"/>
              <w:left w:val="nil"/>
              <w:bottom w:val="single" w:sz="4" w:space="0" w:color="auto"/>
              <w:right w:val="single" w:sz="4" w:space="0" w:color="auto"/>
            </w:tcBorders>
            <w:vAlign w:val="bottom"/>
          </w:tcPr>
          <w:p w:rsidR="007B7390" w:rsidRPr="002B2D0C" w:rsidRDefault="007B7390" w:rsidP="00325FD0">
            <w:pPr>
              <w:jc w:val="center"/>
              <w:rPr>
                <w:rFonts w:asciiTheme="minorHAnsi" w:hAnsiTheme="minorHAnsi"/>
                <w:sz w:val="20"/>
                <w:szCs w:val="20"/>
              </w:rPr>
            </w:pPr>
            <w:r w:rsidRPr="002B2D0C">
              <w:rPr>
                <w:rFonts w:asciiTheme="minorHAnsi" w:hAnsiTheme="minorHAnsi"/>
                <w:sz w:val="20"/>
                <w:szCs w:val="20"/>
              </w:rPr>
              <w:t>4</w:t>
            </w:r>
          </w:p>
        </w:tc>
      </w:tr>
      <w:tr w:rsidR="007B7390" w:rsidRPr="002B2D0C" w:rsidTr="00325FD0">
        <w:trPr>
          <w:trHeight w:val="34"/>
          <w:jc w:val="center"/>
        </w:trPr>
        <w:tc>
          <w:tcPr>
            <w:tcW w:w="1092" w:type="dxa"/>
            <w:tcBorders>
              <w:top w:val="nil"/>
              <w:left w:val="single" w:sz="4" w:space="0" w:color="auto"/>
              <w:bottom w:val="single" w:sz="4" w:space="0" w:color="auto"/>
              <w:right w:val="single" w:sz="4" w:space="0" w:color="auto"/>
            </w:tcBorders>
            <w:shd w:val="clear" w:color="auto" w:fill="FBD4B4"/>
            <w:noWrap/>
            <w:vAlign w:val="center"/>
          </w:tcPr>
          <w:p w:rsidR="007B7390" w:rsidRPr="002B2D0C" w:rsidRDefault="007B7390"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992" w:type="dxa"/>
            <w:tcBorders>
              <w:top w:val="nil"/>
              <w:left w:val="nil"/>
              <w:bottom w:val="single" w:sz="4" w:space="0" w:color="auto"/>
              <w:right w:val="single" w:sz="4" w:space="0" w:color="auto"/>
            </w:tcBorders>
            <w:shd w:val="clear" w:color="auto" w:fill="FBD4B4"/>
            <w:noWrap/>
            <w:vAlign w:val="center"/>
          </w:tcPr>
          <w:p w:rsidR="007B7390" w:rsidRPr="002B2D0C" w:rsidRDefault="007B7390"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429</w:t>
            </w:r>
          </w:p>
        </w:tc>
        <w:tc>
          <w:tcPr>
            <w:tcW w:w="1417" w:type="dxa"/>
            <w:tcBorders>
              <w:top w:val="nil"/>
              <w:left w:val="nil"/>
              <w:bottom w:val="single" w:sz="4" w:space="0" w:color="auto"/>
              <w:right w:val="single" w:sz="4" w:space="0" w:color="auto"/>
            </w:tcBorders>
            <w:shd w:val="clear" w:color="auto" w:fill="FBD4B4"/>
            <w:noWrap/>
            <w:vAlign w:val="center"/>
          </w:tcPr>
          <w:p w:rsidR="007B7390" w:rsidRPr="002B2D0C" w:rsidRDefault="007B7390"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20.479,509</w:t>
            </w:r>
          </w:p>
        </w:tc>
        <w:tc>
          <w:tcPr>
            <w:tcW w:w="1560" w:type="dxa"/>
            <w:tcBorders>
              <w:top w:val="nil"/>
              <w:left w:val="nil"/>
              <w:bottom w:val="single" w:sz="4" w:space="0" w:color="auto"/>
              <w:right w:val="single" w:sz="4" w:space="0" w:color="auto"/>
            </w:tcBorders>
            <w:shd w:val="clear" w:color="auto" w:fill="FBD4B4"/>
            <w:noWrap/>
            <w:vAlign w:val="center"/>
          </w:tcPr>
          <w:p w:rsidR="007B7390" w:rsidRPr="002B2D0C" w:rsidRDefault="007B7390"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162.685,33</w:t>
            </w:r>
          </w:p>
        </w:tc>
        <w:tc>
          <w:tcPr>
            <w:tcW w:w="1134" w:type="dxa"/>
            <w:tcBorders>
              <w:top w:val="nil"/>
              <w:left w:val="nil"/>
              <w:bottom w:val="single" w:sz="4" w:space="0" w:color="auto"/>
              <w:right w:val="single" w:sz="4" w:space="0" w:color="auto"/>
            </w:tcBorders>
            <w:shd w:val="clear" w:color="auto" w:fill="FBD4B4"/>
          </w:tcPr>
          <w:p w:rsidR="007B7390"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jc w:val="center"/>
        <w:rPr>
          <w:rFonts w:asciiTheme="minorHAnsi" w:hAnsiTheme="minorHAnsi"/>
          <w:b/>
          <w:sz w:val="22"/>
          <w:szCs w:val="22"/>
          <w:highlight w:val="yellow"/>
        </w:rPr>
      </w:pPr>
    </w:p>
    <w:p w:rsidR="001B13EC" w:rsidRPr="002B2D0C" w:rsidRDefault="0080282E" w:rsidP="001B13EC">
      <w:pPr>
        <w:spacing w:line="276" w:lineRule="auto"/>
        <w:jc w:val="center"/>
        <w:rPr>
          <w:rFonts w:asciiTheme="minorHAnsi" w:hAnsiTheme="minorHAnsi"/>
          <w:b/>
          <w:sz w:val="22"/>
          <w:szCs w:val="22"/>
          <w:highlight w:val="yellow"/>
        </w:rPr>
      </w:pPr>
      <w:r w:rsidRPr="002B2D0C">
        <w:rPr>
          <w:noProof/>
        </w:rPr>
        <w:drawing>
          <wp:inline distT="0" distB="0" distL="0" distR="0" wp14:anchorId="0059ED9C" wp14:editId="14FD1DDD">
            <wp:extent cx="4572000" cy="2743200"/>
            <wp:effectExtent l="0" t="0" r="19050" b="19050"/>
            <wp:docPr id="23" name="Grafi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1B13EC" w:rsidRPr="002B2D0C" w:rsidRDefault="001B13EC" w:rsidP="00C61EC5">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2012 Yılı İyi Tarım Uygulamaları Desteği</w:t>
      </w:r>
    </w:p>
    <w:p w:rsidR="001B13EC" w:rsidRPr="002B2D0C" w:rsidRDefault="001B13EC" w:rsidP="001B13EC">
      <w:pPr>
        <w:spacing w:line="276" w:lineRule="auto"/>
        <w:rPr>
          <w:rFonts w:asciiTheme="minorHAnsi" w:hAnsiTheme="minorHAnsi"/>
          <w:sz w:val="22"/>
          <w:szCs w:val="22"/>
        </w:rPr>
      </w:pPr>
      <w:r w:rsidRPr="002B2D0C">
        <w:rPr>
          <w:rFonts w:asciiTheme="minorHAnsi" w:hAnsiTheme="minorHAnsi"/>
          <w:b/>
          <w:sz w:val="22"/>
          <w:szCs w:val="22"/>
        </w:rPr>
        <w:tab/>
        <w:t>Ç</w:t>
      </w:r>
      <w:r w:rsidRPr="002B2D0C">
        <w:rPr>
          <w:rFonts w:asciiTheme="minorHAnsi" w:eastAsia="ヒラギノ明朝 Pro W3" w:hAnsiTheme="minorHAnsi"/>
          <w:sz w:val="22"/>
          <w:szCs w:val="22"/>
        </w:rPr>
        <w:t xml:space="preserve">evre, insan ve hayvan sağlığına zarar vermeyen bir tarımsal üretimin yapılması, doğal kaynakların korunması, tarımda izlenebilirlik ve sürdürülebilirlik ile güvenilir gıda arzının sağlanmasına yönelik </w:t>
      </w:r>
      <w:r w:rsidRPr="002B2D0C">
        <w:rPr>
          <w:rFonts w:asciiTheme="minorHAnsi" w:hAnsiTheme="minorHAnsi"/>
          <w:sz w:val="22"/>
          <w:szCs w:val="22"/>
        </w:rPr>
        <w:t>2012/46 No’lu tebliğ uyarınca 2012 yılında</w:t>
      </w:r>
      <w:r w:rsidR="00D44C6C" w:rsidRPr="002B2D0C">
        <w:rPr>
          <w:rFonts w:asciiTheme="minorHAnsi" w:hAnsiTheme="minorHAnsi"/>
          <w:sz w:val="22"/>
          <w:szCs w:val="22"/>
        </w:rPr>
        <w:t xml:space="preserve"> </w:t>
      </w:r>
      <w:r w:rsidRPr="002B2D0C">
        <w:rPr>
          <w:rFonts w:asciiTheme="minorHAnsi" w:eastAsia="ヒラギノ明朝 Pro W3" w:hAnsiTheme="minorHAnsi"/>
          <w:sz w:val="22"/>
          <w:szCs w:val="22"/>
        </w:rPr>
        <w:t xml:space="preserve">İyi Tarım Uygulamaları yapan </w:t>
      </w:r>
      <w:r w:rsidRPr="002B2D0C">
        <w:rPr>
          <w:rFonts w:asciiTheme="minorHAnsi" w:hAnsiTheme="minorHAnsi"/>
          <w:sz w:val="22"/>
          <w:szCs w:val="22"/>
        </w:rPr>
        <w:t>116 işletmeye</w:t>
      </w:r>
      <w:r w:rsidRPr="002B2D0C">
        <w:rPr>
          <w:rFonts w:asciiTheme="minorHAnsi" w:eastAsia="ヒラギノ明朝 Pro W3" w:hAnsiTheme="minorHAnsi"/>
          <w:sz w:val="22"/>
          <w:szCs w:val="22"/>
        </w:rPr>
        <w:t xml:space="preserve"> 2013 yılında</w:t>
      </w:r>
      <w:r w:rsidR="00D44C6C" w:rsidRPr="002B2D0C">
        <w:rPr>
          <w:rFonts w:asciiTheme="minorHAnsi" w:eastAsia="ヒラギノ明朝 Pro W3" w:hAnsiTheme="minorHAnsi"/>
          <w:sz w:val="22"/>
          <w:szCs w:val="22"/>
        </w:rPr>
        <w:t xml:space="preserve"> </w:t>
      </w:r>
      <w:r w:rsidRPr="002B2D0C">
        <w:rPr>
          <w:rFonts w:asciiTheme="minorHAnsi" w:hAnsiTheme="minorHAnsi"/>
          <w:sz w:val="22"/>
          <w:szCs w:val="22"/>
        </w:rPr>
        <w:t>358.230,19 TL alan bazlı destekleme ödemesi yapılmıştır. Desteklemeden faydalanan işletmelere ait bilgiler aşağıda tablo halinde verilmiştir.</w:t>
      </w:r>
    </w:p>
    <w:p w:rsidR="001B13EC" w:rsidRPr="002B2D0C" w:rsidRDefault="001B13EC" w:rsidP="001B13EC">
      <w:pPr>
        <w:spacing w:line="276" w:lineRule="auto"/>
        <w:rPr>
          <w:rFonts w:asciiTheme="minorHAnsi" w:hAnsiTheme="minorHAnsi"/>
          <w:b/>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 xml:space="preserve">İyi Tarım Uygulamaları 2012 Desteği </w:t>
      </w:r>
    </w:p>
    <w:tbl>
      <w:tblPr>
        <w:tblW w:w="5995" w:type="dxa"/>
        <w:jc w:val="center"/>
        <w:tblCellMar>
          <w:left w:w="70" w:type="dxa"/>
          <w:right w:w="70" w:type="dxa"/>
        </w:tblCellMar>
        <w:tblLook w:val="00A0" w:firstRow="1" w:lastRow="0" w:firstColumn="1" w:lastColumn="0" w:noHBand="0" w:noVBand="0"/>
      </w:tblPr>
      <w:tblGrid>
        <w:gridCol w:w="1076"/>
        <w:gridCol w:w="1291"/>
        <w:gridCol w:w="1828"/>
        <w:gridCol w:w="1327"/>
        <w:gridCol w:w="881"/>
      </w:tblGrid>
      <w:tr w:rsidR="0082504A" w:rsidRPr="002B2D0C" w:rsidTr="0072335D">
        <w:trPr>
          <w:trHeight w:val="29"/>
          <w:jc w:val="center"/>
        </w:trPr>
        <w:tc>
          <w:tcPr>
            <w:tcW w:w="10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82504A" w:rsidRPr="002B2D0C" w:rsidRDefault="0082504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291"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504A" w:rsidRPr="002B2D0C" w:rsidRDefault="0082504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1828"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504A" w:rsidRPr="002B2D0C" w:rsidRDefault="0082504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ALANI (da)</w:t>
            </w:r>
          </w:p>
        </w:tc>
        <w:tc>
          <w:tcPr>
            <w:tcW w:w="1327" w:type="dxa"/>
            <w:tcBorders>
              <w:top w:val="single" w:sz="4" w:space="0" w:color="auto"/>
              <w:left w:val="nil"/>
              <w:bottom w:val="single" w:sz="4" w:space="0" w:color="auto"/>
              <w:right w:val="single" w:sz="4" w:space="0" w:color="auto"/>
            </w:tcBorders>
            <w:shd w:val="clear" w:color="auto" w:fill="FBD4B4" w:themeFill="accent6" w:themeFillTint="66"/>
            <w:vAlign w:val="center"/>
          </w:tcPr>
          <w:p w:rsidR="0082504A" w:rsidRPr="002B2D0C" w:rsidRDefault="0082504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TUTARI (TL)</w:t>
            </w:r>
          </w:p>
        </w:tc>
        <w:tc>
          <w:tcPr>
            <w:tcW w:w="473" w:type="dxa"/>
            <w:tcBorders>
              <w:top w:val="single" w:sz="4" w:space="0" w:color="auto"/>
              <w:left w:val="nil"/>
              <w:bottom w:val="single" w:sz="4" w:space="0" w:color="auto"/>
              <w:right w:val="single" w:sz="4" w:space="0" w:color="auto"/>
            </w:tcBorders>
            <w:shd w:val="clear" w:color="auto" w:fill="FBD4B4" w:themeFill="accent6" w:themeFillTint="66"/>
          </w:tcPr>
          <w:p w:rsidR="00A25AD9" w:rsidRPr="002B2D0C" w:rsidRDefault="00A25AD9" w:rsidP="00325FD0">
            <w:pPr>
              <w:jc w:val="center"/>
              <w:rPr>
                <w:rFonts w:asciiTheme="minorHAnsi" w:hAnsiTheme="minorHAnsi"/>
                <w:b/>
                <w:bCs/>
                <w:sz w:val="20"/>
                <w:szCs w:val="20"/>
              </w:rPr>
            </w:pPr>
            <w:r w:rsidRPr="002B2D0C">
              <w:rPr>
                <w:rFonts w:asciiTheme="minorHAnsi" w:hAnsiTheme="minorHAnsi"/>
                <w:b/>
                <w:bCs/>
                <w:sz w:val="20"/>
                <w:szCs w:val="20"/>
              </w:rPr>
              <w:t>DAĞILIM</w:t>
            </w:r>
          </w:p>
          <w:p w:rsidR="0082504A" w:rsidRPr="002B2D0C" w:rsidRDefault="00A25AD9" w:rsidP="00325FD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2.043,367</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51.084,18</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14</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309,853</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7.746,33</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2</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145,285</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3.632,13</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1</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14</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4.280,702</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107.017,55</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30</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19</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4.153,696</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103.842,41</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29</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585,251</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14.631,27</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4</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48</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1.829,015</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45.725,43</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13</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noWrap/>
          </w:tcPr>
          <w:p w:rsidR="0082504A" w:rsidRPr="002B2D0C" w:rsidRDefault="0082504A"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291" w:type="dxa"/>
            <w:tcBorders>
              <w:top w:val="nil"/>
              <w:left w:val="nil"/>
              <w:bottom w:val="single" w:sz="4" w:space="0" w:color="auto"/>
              <w:right w:val="single" w:sz="4" w:space="0" w:color="auto"/>
            </w:tcBorders>
            <w:noWrap/>
          </w:tcPr>
          <w:p w:rsidR="0082504A" w:rsidRPr="002B2D0C" w:rsidRDefault="0082504A" w:rsidP="001B13EC">
            <w:pPr>
              <w:spacing w:line="276" w:lineRule="auto"/>
              <w:jc w:val="center"/>
              <w:rPr>
                <w:rFonts w:asciiTheme="minorHAnsi" w:hAnsiTheme="minorHAnsi"/>
                <w:sz w:val="20"/>
                <w:szCs w:val="20"/>
              </w:rPr>
            </w:pPr>
            <w:r w:rsidRPr="002B2D0C">
              <w:rPr>
                <w:rFonts w:asciiTheme="minorHAnsi" w:hAnsiTheme="minorHAnsi"/>
                <w:sz w:val="20"/>
                <w:szCs w:val="20"/>
              </w:rPr>
              <w:t>24</w:t>
            </w:r>
          </w:p>
        </w:tc>
        <w:tc>
          <w:tcPr>
            <w:tcW w:w="1828"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982,035</w:t>
            </w:r>
          </w:p>
        </w:tc>
        <w:tc>
          <w:tcPr>
            <w:tcW w:w="1327" w:type="dxa"/>
            <w:tcBorders>
              <w:top w:val="nil"/>
              <w:left w:val="nil"/>
              <w:bottom w:val="single" w:sz="4" w:space="0" w:color="auto"/>
              <w:right w:val="single" w:sz="4" w:space="0" w:color="auto"/>
            </w:tcBorders>
            <w:noWrap/>
          </w:tcPr>
          <w:p w:rsidR="0082504A" w:rsidRPr="002B2D0C" w:rsidRDefault="0082504A" w:rsidP="001B13EC">
            <w:pPr>
              <w:spacing w:line="276" w:lineRule="auto"/>
              <w:jc w:val="right"/>
              <w:rPr>
                <w:rFonts w:asciiTheme="minorHAnsi" w:hAnsiTheme="minorHAnsi"/>
                <w:sz w:val="20"/>
                <w:szCs w:val="20"/>
              </w:rPr>
            </w:pPr>
            <w:r w:rsidRPr="002B2D0C">
              <w:rPr>
                <w:rFonts w:asciiTheme="minorHAnsi" w:hAnsiTheme="minorHAnsi"/>
                <w:sz w:val="20"/>
                <w:szCs w:val="20"/>
              </w:rPr>
              <w:t>24.550,89</w:t>
            </w:r>
          </w:p>
        </w:tc>
        <w:tc>
          <w:tcPr>
            <w:tcW w:w="473" w:type="dxa"/>
            <w:tcBorders>
              <w:top w:val="nil"/>
              <w:left w:val="nil"/>
              <w:bottom w:val="single" w:sz="4" w:space="0" w:color="auto"/>
              <w:right w:val="single" w:sz="4" w:space="0" w:color="auto"/>
            </w:tcBorders>
            <w:vAlign w:val="bottom"/>
          </w:tcPr>
          <w:p w:rsidR="0082504A" w:rsidRPr="002B2D0C" w:rsidRDefault="0082504A" w:rsidP="00325FD0">
            <w:pPr>
              <w:jc w:val="center"/>
              <w:rPr>
                <w:rFonts w:asciiTheme="minorHAnsi" w:hAnsiTheme="minorHAnsi"/>
                <w:sz w:val="20"/>
                <w:szCs w:val="20"/>
              </w:rPr>
            </w:pPr>
            <w:r w:rsidRPr="002B2D0C">
              <w:rPr>
                <w:rFonts w:asciiTheme="minorHAnsi" w:hAnsiTheme="minorHAnsi"/>
                <w:sz w:val="20"/>
                <w:szCs w:val="20"/>
              </w:rPr>
              <w:t>7</w:t>
            </w:r>
          </w:p>
        </w:tc>
      </w:tr>
      <w:tr w:rsidR="0082504A" w:rsidRPr="002B2D0C" w:rsidTr="0072335D">
        <w:trPr>
          <w:trHeight w:val="29"/>
          <w:jc w:val="center"/>
        </w:trPr>
        <w:tc>
          <w:tcPr>
            <w:tcW w:w="1076" w:type="dxa"/>
            <w:tcBorders>
              <w:top w:val="nil"/>
              <w:left w:val="single" w:sz="4" w:space="0" w:color="auto"/>
              <w:bottom w:val="single" w:sz="4" w:space="0" w:color="auto"/>
              <w:right w:val="single" w:sz="4" w:space="0" w:color="auto"/>
            </w:tcBorders>
            <w:shd w:val="clear" w:color="auto" w:fill="FBD4B4"/>
            <w:noWrap/>
            <w:vAlign w:val="bottom"/>
          </w:tcPr>
          <w:p w:rsidR="0082504A" w:rsidRPr="002B2D0C" w:rsidRDefault="0082504A"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291" w:type="dxa"/>
            <w:tcBorders>
              <w:top w:val="nil"/>
              <w:left w:val="nil"/>
              <w:bottom w:val="single" w:sz="4" w:space="0" w:color="auto"/>
              <w:right w:val="single" w:sz="4" w:space="0" w:color="auto"/>
            </w:tcBorders>
            <w:shd w:val="clear" w:color="auto" w:fill="FBD4B4"/>
            <w:noWrap/>
          </w:tcPr>
          <w:p w:rsidR="0082504A" w:rsidRPr="002B2D0C" w:rsidRDefault="0082504A"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116</w:t>
            </w:r>
          </w:p>
        </w:tc>
        <w:tc>
          <w:tcPr>
            <w:tcW w:w="1828" w:type="dxa"/>
            <w:tcBorders>
              <w:top w:val="nil"/>
              <w:left w:val="nil"/>
              <w:bottom w:val="single" w:sz="4" w:space="0" w:color="auto"/>
              <w:right w:val="single" w:sz="4" w:space="0" w:color="auto"/>
            </w:tcBorders>
            <w:shd w:val="clear" w:color="auto" w:fill="FBD4B4"/>
            <w:noWrap/>
            <w:vAlign w:val="bottom"/>
          </w:tcPr>
          <w:p w:rsidR="0082504A" w:rsidRPr="002B2D0C" w:rsidRDefault="0082504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14.329,204</w:t>
            </w:r>
          </w:p>
        </w:tc>
        <w:tc>
          <w:tcPr>
            <w:tcW w:w="1327" w:type="dxa"/>
            <w:tcBorders>
              <w:top w:val="nil"/>
              <w:left w:val="nil"/>
              <w:bottom w:val="single" w:sz="4" w:space="0" w:color="auto"/>
              <w:right w:val="single" w:sz="4" w:space="0" w:color="auto"/>
            </w:tcBorders>
            <w:shd w:val="clear" w:color="auto" w:fill="FBD4B4"/>
            <w:noWrap/>
          </w:tcPr>
          <w:p w:rsidR="0082504A" w:rsidRPr="002B2D0C" w:rsidRDefault="0082504A"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358.230,19</w:t>
            </w:r>
          </w:p>
        </w:tc>
        <w:tc>
          <w:tcPr>
            <w:tcW w:w="473" w:type="dxa"/>
            <w:tcBorders>
              <w:top w:val="nil"/>
              <w:left w:val="nil"/>
              <w:bottom w:val="single" w:sz="4" w:space="0" w:color="auto"/>
              <w:right w:val="single" w:sz="4" w:space="0" w:color="auto"/>
            </w:tcBorders>
            <w:shd w:val="clear" w:color="auto" w:fill="FBD4B4"/>
          </w:tcPr>
          <w:p w:rsidR="0082504A"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tabs>
          <w:tab w:val="left" w:pos="263"/>
        </w:tabs>
        <w:spacing w:line="276" w:lineRule="auto"/>
        <w:jc w:val="center"/>
        <w:rPr>
          <w:rFonts w:asciiTheme="minorHAnsi" w:hAnsiTheme="minorHAnsi"/>
          <w:b/>
          <w:sz w:val="22"/>
          <w:szCs w:val="22"/>
        </w:rPr>
      </w:pPr>
    </w:p>
    <w:p w:rsidR="001B13EC" w:rsidRPr="002B2D0C" w:rsidRDefault="00EE5C2A" w:rsidP="00EE5C2A">
      <w:pPr>
        <w:tabs>
          <w:tab w:val="left" w:pos="263"/>
          <w:tab w:val="left" w:pos="2985"/>
          <w:tab w:val="left" w:pos="3582"/>
        </w:tabs>
        <w:spacing w:line="276" w:lineRule="auto"/>
        <w:jc w:val="center"/>
        <w:rPr>
          <w:rFonts w:asciiTheme="minorHAnsi" w:hAnsiTheme="minorHAnsi"/>
          <w:b/>
          <w:sz w:val="22"/>
          <w:szCs w:val="22"/>
        </w:rPr>
      </w:pPr>
      <w:r w:rsidRPr="002B2D0C">
        <w:rPr>
          <w:noProof/>
        </w:rPr>
        <w:drawing>
          <wp:inline distT="0" distB="0" distL="0" distR="0" wp14:anchorId="450DB8CD" wp14:editId="3A7762D2">
            <wp:extent cx="4572000" cy="2743200"/>
            <wp:effectExtent l="0" t="0" r="19050" b="19050"/>
            <wp:docPr id="25" name="Grafik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F0660" w:rsidRPr="002B2D0C" w:rsidRDefault="00EF0660" w:rsidP="001B13EC">
      <w:pPr>
        <w:tabs>
          <w:tab w:val="left" w:pos="263"/>
        </w:tabs>
        <w:spacing w:line="276" w:lineRule="auto"/>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E005CB" w:rsidRDefault="00E005CB" w:rsidP="00C61EC5">
      <w:pPr>
        <w:tabs>
          <w:tab w:val="left" w:pos="263"/>
        </w:tabs>
        <w:spacing w:line="276" w:lineRule="auto"/>
        <w:jc w:val="center"/>
        <w:rPr>
          <w:rFonts w:asciiTheme="minorHAnsi" w:hAnsiTheme="minorHAnsi"/>
          <w:b/>
          <w:sz w:val="22"/>
          <w:szCs w:val="22"/>
        </w:rPr>
      </w:pPr>
    </w:p>
    <w:p w:rsidR="001B13EC" w:rsidRPr="002B2D0C" w:rsidRDefault="001B13EC" w:rsidP="00C61EC5">
      <w:pPr>
        <w:tabs>
          <w:tab w:val="left" w:pos="263"/>
        </w:tabs>
        <w:spacing w:line="276" w:lineRule="auto"/>
        <w:jc w:val="center"/>
        <w:rPr>
          <w:rFonts w:asciiTheme="minorHAnsi" w:hAnsiTheme="minorHAnsi"/>
          <w:b/>
          <w:sz w:val="22"/>
          <w:szCs w:val="22"/>
        </w:rPr>
      </w:pPr>
      <w:r w:rsidRPr="002B2D0C">
        <w:rPr>
          <w:rFonts w:asciiTheme="minorHAnsi" w:hAnsiTheme="minorHAnsi"/>
          <w:b/>
          <w:sz w:val="22"/>
          <w:szCs w:val="22"/>
        </w:rPr>
        <w:lastRenderedPageBreak/>
        <w:t>2012 Yılı Organik Tarım Desteği</w:t>
      </w:r>
    </w:p>
    <w:p w:rsidR="001B13EC" w:rsidRPr="002B2D0C" w:rsidRDefault="001B13EC" w:rsidP="001B13EC">
      <w:pPr>
        <w:spacing w:line="276" w:lineRule="auto"/>
        <w:rPr>
          <w:rFonts w:asciiTheme="minorHAnsi" w:hAnsiTheme="minorHAnsi"/>
          <w:b/>
          <w:sz w:val="22"/>
          <w:szCs w:val="22"/>
        </w:rPr>
      </w:pPr>
      <w:r w:rsidRPr="002B2D0C">
        <w:rPr>
          <w:rFonts w:asciiTheme="minorHAnsi" w:hAnsiTheme="minorHAnsi"/>
          <w:b/>
          <w:sz w:val="22"/>
          <w:szCs w:val="22"/>
        </w:rPr>
        <w:tab/>
        <w:t>Ç</w:t>
      </w:r>
      <w:r w:rsidRPr="002B2D0C">
        <w:rPr>
          <w:rFonts w:asciiTheme="minorHAnsi" w:eastAsia="ヒラギノ明朝 Pro W3" w:hAnsiTheme="minorHAnsi"/>
          <w:sz w:val="22"/>
          <w:szCs w:val="22"/>
        </w:rPr>
        <w:t xml:space="preserve">evre, insan ve hayvan sağlığına zarar vermeyen bir tarımsal üretimin yapılması, doğal kaynakların korunması, tarımda sürdürülebilirlik, izlenebilirlik ve gıda güvenliğinin sağlanmasına yönelik </w:t>
      </w:r>
      <w:r w:rsidRPr="002B2D0C">
        <w:rPr>
          <w:rFonts w:asciiTheme="minorHAnsi" w:hAnsiTheme="minorHAnsi"/>
          <w:sz w:val="22"/>
          <w:szCs w:val="22"/>
        </w:rPr>
        <w:t xml:space="preserve">2012/47 No’lu tebliğ uyarınca 2012 yılında Organik </w:t>
      </w:r>
      <w:r w:rsidRPr="002B2D0C">
        <w:rPr>
          <w:rFonts w:asciiTheme="minorHAnsi" w:eastAsia="ヒラギノ明朝 Pro W3" w:hAnsiTheme="minorHAnsi"/>
          <w:sz w:val="22"/>
          <w:szCs w:val="22"/>
        </w:rPr>
        <w:t xml:space="preserve">Tarım Uygulamaları yapan </w:t>
      </w:r>
      <w:r w:rsidRPr="002B2D0C">
        <w:rPr>
          <w:rFonts w:asciiTheme="minorHAnsi" w:hAnsiTheme="minorHAnsi"/>
          <w:sz w:val="22"/>
          <w:szCs w:val="22"/>
        </w:rPr>
        <w:t>348 işletmeye</w:t>
      </w:r>
      <w:r w:rsidRPr="002B2D0C">
        <w:rPr>
          <w:rFonts w:asciiTheme="minorHAnsi" w:eastAsia="ヒラギノ明朝 Pro W3" w:hAnsiTheme="minorHAnsi"/>
          <w:sz w:val="22"/>
          <w:szCs w:val="22"/>
        </w:rPr>
        <w:t xml:space="preserve"> 2013 yılında</w:t>
      </w:r>
      <w:r w:rsidR="00D44C6C" w:rsidRPr="002B2D0C">
        <w:rPr>
          <w:rFonts w:asciiTheme="minorHAnsi" w:eastAsia="ヒラギノ明朝 Pro W3" w:hAnsiTheme="minorHAnsi"/>
          <w:sz w:val="22"/>
          <w:szCs w:val="22"/>
        </w:rPr>
        <w:t xml:space="preserve"> </w:t>
      </w:r>
      <w:r w:rsidRPr="002B2D0C">
        <w:rPr>
          <w:rFonts w:asciiTheme="minorHAnsi" w:hAnsiTheme="minorHAnsi"/>
          <w:sz w:val="22"/>
          <w:szCs w:val="22"/>
        </w:rPr>
        <w:t>518.553,84 TL alan bazlı destekleme ödemesi yapılmıştır. Desteklemeden faydalanan işletmelere ait bilgiler aşağıda tablo halinde verilmiştir</w:t>
      </w:r>
    </w:p>
    <w:p w:rsidR="001B13EC" w:rsidRPr="002B2D0C" w:rsidRDefault="001B13EC" w:rsidP="001B13EC">
      <w:pPr>
        <w:spacing w:line="276" w:lineRule="auto"/>
        <w:ind w:firstLine="708"/>
        <w:rPr>
          <w:rFonts w:asciiTheme="minorHAnsi" w:hAnsiTheme="minorHAnsi"/>
          <w:b/>
          <w:sz w:val="22"/>
          <w:szCs w:val="22"/>
        </w:rPr>
      </w:pPr>
    </w:p>
    <w:p w:rsidR="001B13EC" w:rsidRPr="00CF47AD" w:rsidRDefault="001B13EC" w:rsidP="003973B2">
      <w:pPr>
        <w:spacing w:line="276" w:lineRule="auto"/>
        <w:jc w:val="center"/>
        <w:rPr>
          <w:rFonts w:asciiTheme="minorHAnsi" w:hAnsiTheme="minorHAnsi"/>
          <w:sz w:val="22"/>
          <w:szCs w:val="22"/>
        </w:rPr>
      </w:pPr>
      <w:r w:rsidRPr="00CF47AD">
        <w:rPr>
          <w:rFonts w:asciiTheme="minorHAnsi" w:hAnsiTheme="minorHAnsi"/>
          <w:sz w:val="22"/>
          <w:szCs w:val="22"/>
        </w:rPr>
        <w:t xml:space="preserve">Organik Tarım 2012 Desteği </w:t>
      </w:r>
    </w:p>
    <w:tbl>
      <w:tblPr>
        <w:tblW w:w="8406" w:type="dxa"/>
        <w:jc w:val="center"/>
        <w:tblCellMar>
          <w:left w:w="70" w:type="dxa"/>
          <w:right w:w="70" w:type="dxa"/>
        </w:tblCellMar>
        <w:tblLook w:val="00A0" w:firstRow="1" w:lastRow="0" w:firstColumn="1" w:lastColumn="0" w:noHBand="0" w:noVBand="0"/>
      </w:tblPr>
      <w:tblGrid>
        <w:gridCol w:w="1186"/>
        <w:gridCol w:w="1507"/>
        <w:gridCol w:w="2252"/>
        <w:gridCol w:w="2333"/>
        <w:gridCol w:w="1128"/>
      </w:tblGrid>
      <w:tr w:rsidR="0072335D" w:rsidRPr="002B2D0C" w:rsidTr="003973B2">
        <w:trPr>
          <w:trHeight w:val="31"/>
          <w:jc w:val="center"/>
        </w:trPr>
        <w:tc>
          <w:tcPr>
            <w:tcW w:w="1186" w:type="dxa"/>
            <w:tcBorders>
              <w:top w:val="single" w:sz="4" w:space="0" w:color="auto"/>
              <w:left w:val="single" w:sz="4" w:space="0" w:color="auto"/>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507"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SAYISI</w:t>
            </w:r>
          </w:p>
        </w:tc>
        <w:tc>
          <w:tcPr>
            <w:tcW w:w="2252"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ALANI (da)</w:t>
            </w:r>
          </w:p>
        </w:tc>
        <w:tc>
          <w:tcPr>
            <w:tcW w:w="2333"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TUTARI (TL)</w:t>
            </w:r>
          </w:p>
        </w:tc>
        <w:tc>
          <w:tcPr>
            <w:tcW w:w="1128" w:type="dxa"/>
            <w:tcBorders>
              <w:top w:val="single" w:sz="4" w:space="0" w:color="auto"/>
              <w:left w:val="nil"/>
              <w:bottom w:val="single" w:sz="4" w:space="0" w:color="auto"/>
              <w:right w:val="single" w:sz="4" w:space="0" w:color="auto"/>
            </w:tcBorders>
            <w:shd w:val="clear" w:color="auto" w:fill="FBD4B4"/>
          </w:tcPr>
          <w:p w:rsidR="0072335D" w:rsidRPr="002B2D0C" w:rsidRDefault="00A25AD9" w:rsidP="003973B2">
            <w:pPr>
              <w:jc w:val="center"/>
              <w:rPr>
                <w:rFonts w:asciiTheme="minorHAnsi" w:hAnsiTheme="minorHAnsi"/>
                <w:b/>
                <w:bCs/>
                <w:sz w:val="20"/>
                <w:szCs w:val="20"/>
              </w:rPr>
            </w:pPr>
            <w:r w:rsidRPr="002B2D0C">
              <w:rPr>
                <w:rFonts w:asciiTheme="minorHAnsi" w:hAnsiTheme="minorHAnsi"/>
                <w:b/>
                <w:bCs/>
                <w:sz w:val="20"/>
                <w:szCs w:val="20"/>
              </w:rPr>
              <w:t>DAĞILIM</w:t>
            </w:r>
            <w:r w:rsidR="003973B2" w:rsidRPr="002B2D0C">
              <w:rPr>
                <w:rFonts w:asciiTheme="minorHAnsi" w:hAnsiTheme="minorHAnsi"/>
                <w:b/>
                <w:bCs/>
                <w:sz w:val="20"/>
                <w:szCs w:val="20"/>
              </w:rPr>
              <w:t xml:space="preserve"> </w:t>
            </w:r>
            <w:r w:rsidRPr="002B2D0C">
              <w:rPr>
                <w:rFonts w:asciiTheme="minorHAnsi" w:hAnsiTheme="minorHAnsi"/>
                <w:b/>
                <w:bCs/>
                <w:sz w:val="20"/>
                <w:szCs w:val="20"/>
              </w:rPr>
              <w:t>%</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118</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6.548,207</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229.002,26</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44</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27,091</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948,19</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0</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Bozcaada</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38</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1.416,711</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49.584,90</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10</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54</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3.337,765</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72.106,61</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14</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424,585</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14.860,48</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3</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130</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5.162,545</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130.096,31</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25</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708,731</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20.506,54</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4</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noWrap/>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507" w:type="dxa"/>
            <w:tcBorders>
              <w:top w:val="nil"/>
              <w:left w:val="nil"/>
              <w:bottom w:val="single" w:sz="4" w:space="0" w:color="auto"/>
              <w:right w:val="single" w:sz="4" w:space="0" w:color="auto"/>
            </w:tcBorders>
            <w:noWrap/>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2252"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41,387</w:t>
            </w:r>
          </w:p>
        </w:tc>
        <w:tc>
          <w:tcPr>
            <w:tcW w:w="2333" w:type="dxa"/>
            <w:tcBorders>
              <w:top w:val="nil"/>
              <w:left w:val="nil"/>
              <w:bottom w:val="single" w:sz="4" w:space="0" w:color="auto"/>
              <w:right w:val="single" w:sz="4" w:space="0" w:color="auto"/>
            </w:tcBorders>
            <w:noWrap/>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1.448,55</w:t>
            </w:r>
          </w:p>
        </w:tc>
        <w:tc>
          <w:tcPr>
            <w:tcW w:w="1128"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0</w:t>
            </w:r>
          </w:p>
        </w:tc>
      </w:tr>
      <w:tr w:rsidR="0072335D" w:rsidRPr="002B2D0C" w:rsidTr="003973B2">
        <w:trPr>
          <w:trHeight w:val="31"/>
          <w:jc w:val="center"/>
        </w:trPr>
        <w:tc>
          <w:tcPr>
            <w:tcW w:w="1186" w:type="dxa"/>
            <w:tcBorders>
              <w:top w:val="nil"/>
              <w:left w:val="single" w:sz="4" w:space="0" w:color="auto"/>
              <w:bottom w:val="single" w:sz="4" w:space="0" w:color="auto"/>
              <w:right w:val="single" w:sz="4" w:space="0" w:color="auto"/>
            </w:tcBorders>
            <w:shd w:val="clear" w:color="auto" w:fill="FBD4B4"/>
            <w:noWrap/>
            <w:vAlign w:val="bottom"/>
          </w:tcPr>
          <w:p w:rsidR="0072335D" w:rsidRPr="002B2D0C" w:rsidRDefault="0072335D"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507" w:type="dxa"/>
            <w:tcBorders>
              <w:top w:val="nil"/>
              <w:left w:val="nil"/>
              <w:bottom w:val="single" w:sz="4" w:space="0" w:color="auto"/>
              <w:right w:val="single" w:sz="4" w:space="0" w:color="auto"/>
            </w:tcBorders>
            <w:shd w:val="clear" w:color="auto" w:fill="FBD4B4"/>
            <w:noWrap/>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348</w:t>
            </w:r>
          </w:p>
        </w:tc>
        <w:tc>
          <w:tcPr>
            <w:tcW w:w="2252" w:type="dxa"/>
            <w:tcBorders>
              <w:top w:val="nil"/>
              <w:left w:val="nil"/>
              <w:bottom w:val="single" w:sz="4" w:space="0" w:color="auto"/>
              <w:right w:val="single" w:sz="4" w:space="0" w:color="auto"/>
            </w:tcBorders>
            <w:shd w:val="clear" w:color="auto" w:fill="FBD4B4"/>
            <w:noWrap/>
            <w:vAlign w:val="bottom"/>
          </w:tcPr>
          <w:p w:rsidR="0072335D" w:rsidRPr="002B2D0C" w:rsidRDefault="0072335D"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17.667,022</w:t>
            </w:r>
          </w:p>
        </w:tc>
        <w:tc>
          <w:tcPr>
            <w:tcW w:w="2333" w:type="dxa"/>
            <w:tcBorders>
              <w:top w:val="nil"/>
              <w:left w:val="nil"/>
              <w:bottom w:val="single" w:sz="4" w:space="0" w:color="auto"/>
              <w:right w:val="single" w:sz="4" w:space="0" w:color="auto"/>
            </w:tcBorders>
            <w:shd w:val="clear" w:color="auto" w:fill="FBD4B4"/>
            <w:noWrap/>
          </w:tcPr>
          <w:p w:rsidR="0072335D" w:rsidRPr="002B2D0C" w:rsidRDefault="0072335D"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518.553,84</w:t>
            </w:r>
          </w:p>
        </w:tc>
        <w:tc>
          <w:tcPr>
            <w:tcW w:w="1128" w:type="dxa"/>
            <w:tcBorders>
              <w:top w:val="nil"/>
              <w:left w:val="nil"/>
              <w:bottom w:val="single" w:sz="4" w:space="0" w:color="auto"/>
              <w:right w:val="single" w:sz="4" w:space="0" w:color="auto"/>
            </w:tcBorders>
            <w:shd w:val="clear" w:color="auto" w:fill="FBD4B4"/>
          </w:tcPr>
          <w:p w:rsidR="0072335D"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jc w:val="center"/>
        <w:rPr>
          <w:rFonts w:asciiTheme="minorHAnsi" w:hAnsiTheme="minorHAnsi"/>
          <w:b/>
          <w:sz w:val="22"/>
          <w:szCs w:val="22"/>
        </w:rPr>
      </w:pPr>
    </w:p>
    <w:p w:rsidR="001B13EC" w:rsidRPr="002B2D0C" w:rsidRDefault="0072335D" w:rsidP="001B13EC">
      <w:pPr>
        <w:spacing w:line="276" w:lineRule="auto"/>
        <w:jc w:val="center"/>
        <w:rPr>
          <w:rFonts w:asciiTheme="minorHAnsi" w:hAnsiTheme="minorHAnsi"/>
          <w:b/>
          <w:sz w:val="22"/>
          <w:szCs w:val="22"/>
        </w:rPr>
      </w:pPr>
      <w:r w:rsidRPr="002B2D0C">
        <w:rPr>
          <w:noProof/>
        </w:rPr>
        <w:drawing>
          <wp:inline distT="0" distB="0" distL="0" distR="0" wp14:anchorId="5EECB27E" wp14:editId="39887BB8">
            <wp:extent cx="4572000" cy="2743200"/>
            <wp:effectExtent l="0" t="0" r="19050"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F0660" w:rsidRPr="002B2D0C" w:rsidRDefault="00EF0660" w:rsidP="001B13EC">
      <w:pPr>
        <w:spacing w:line="276" w:lineRule="auto"/>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E005CB" w:rsidRDefault="00E005CB" w:rsidP="00C61EC5">
      <w:pPr>
        <w:spacing w:line="276" w:lineRule="auto"/>
        <w:jc w:val="center"/>
        <w:rPr>
          <w:rFonts w:asciiTheme="minorHAnsi" w:hAnsiTheme="minorHAnsi"/>
          <w:b/>
          <w:sz w:val="22"/>
          <w:szCs w:val="22"/>
        </w:rPr>
      </w:pPr>
    </w:p>
    <w:p w:rsidR="001B13EC" w:rsidRPr="002B2D0C" w:rsidRDefault="001B13EC" w:rsidP="00C61EC5">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2013 Yılı Biyolojik veya Biyoteknik Mücadele Desteği</w:t>
      </w:r>
    </w:p>
    <w:p w:rsidR="001B13EC" w:rsidRPr="002B2D0C" w:rsidRDefault="001B13EC" w:rsidP="001B13EC">
      <w:pPr>
        <w:spacing w:line="276" w:lineRule="auto"/>
        <w:ind w:firstLine="708"/>
        <w:rPr>
          <w:rFonts w:asciiTheme="minorHAnsi" w:hAnsiTheme="minorHAnsi"/>
          <w:b/>
          <w:sz w:val="22"/>
          <w:szCs w:val="22"/>
        </w:rPr>
      </w:pPr>
      <w:r w:rsidRPr="002B2D0C">
        <w:rPr>
          <w:rFonts w:asciiTheme="minorHAnsi" w:eastAsia="ヒラギノ明朝 Pro W3" w:hAnsiTheme="minorHAnsi"/>
          <w:sz w:val="22"/>
          <w:szCs w:val="22"/>
        </w:rPr>
        <w:t xml:space="preserve">Bitkisel üretimde kimyasal mücadele yerine alternatif mücadele tekniklerinin uygulanmasıyla kimyasal ilaç kullanımının azaltılması, insan sağlığının ve doğal dengenin korunması için biyolojik ve/veya biyoteknik mücadele yapan üreticilere destekleme ödemesi yapılmasına dair </w:t>
      </w:r>
      <w:r w:rsidRPr="002B2D0C">
        <w:rPr>
          <w:rFonts w:asciiTheme="minorHAnsi" w:hAnsiTheme="minorHAnsi"/>
          <w:sz w:val="22"/>
          <w:szCs w:val="22"/>
        </w:rPr>
        <w:t>2013/30 No’lu tebliğ uyarınca; 2013 yılında bitkisel üretimde kimyasal mücadele yerine alternatif mücadele tekniklerini kullanan 21 işletmeye 22.528,71 TL alan bazlı destekleme ödemesi yapılmıştır. Desteklemeden faydalanan işletmelere ait bilgiler aşağıda tablo halinde verilmiştir.</w:t>
      </w:r>
    </w:p>
    <w:p w:rsidR="003973B2" w:rsidRPr="002B2D0C" w:rsidRDefault="003973B2" w:rsidP="003973B2">
      <w:pPr>
        <w:jc w:val="center"/>
        <w:rPr>
          <w:rFonts w:asciiTheme="minorHAnsi" w:hAnsiTheme="minorHAnsi"/>
          <w:b/>
          <w:sz w:val="22"/>
          <w:szCs w:val="22"/>
        </w:rPr>
      </w:pPr>
    </w:p>
    <w:p w:rsidR="001B13EC" w:rsidRPr="00CF47AD" w:rsidRDefault="001B13EC" w:rsidP="003973B2">
      <w:pPr>
        <w:jc w:val="center"/>
        <w:rPr>
          <w:rFonts w:asciiTheme="minorHAnsi" w:hAnsiTheme="minorHAnsi"/>
          <w:sz w:val="22"/>
          <w:szCs w:val="22"/>
        </w:rPr>
      </w:pPr>
      <w:r w:rsidRPr="00CF47AD">
        <w:rPr>
          <w:rFonts w:asciiTheme="minorHAnsi" w:hAnsiTheme="minorHAnsi"/>
          <w:sz w:val="22"/>
          <w:szCs w:val="22"/>
        </w:rPr>
        <w:t xml:space="preserve">Biyolojik/Biyoteknik Mücadele 2013 Desteği </w:t>
      </w:r>
    </w:p>
    <w:tbl>
      <w:tblPr>
        <w:tblW w:w="5551" w:type="dxa"/>
        <w:jc w:val="center"/>
        <w:tblCellMar>
          <w:left w:w="70" w:type="dxa"/>
          <w:right w:w="70" w:type="dxa"/>
        </w:tblCellMar>
        <w:tblLook w:val="00A0" w:firstRow="1" w:lastRow="0" w:firstColumn="1" w:lastColumn="0" w:noHBand="0" w:noVBand="0"/>
      </w:tblPr>
      <w:tblGrid>
        <w:gridCol w:w="1232"/>
        <w:gridCol w:w="1275"/>
        <w:gridCol w:w="1126"/>
        <w:gridCol w:w="1209"/>
        <w:gridCol w:w="881"/>
      </w:tblGrid>
      <w:tr w:rsidR="0072335D" w:rsidRPr="002B2D0C" w:rsidTr="00325FD0">
        <w:trPr>
          <w:trHeight w:val="32"/>
          <w:jc w:val="center"/>
        </w:trPr>
        <w:tc>
          <w:tcPr>
            <w:tcW w:w="1232" w:type="dxa"/>
            <w:tcBorders>
              <w:top w:val="single" w:sz="4" w:space="0" w:color="auto"/>
              <w:left w:val="single" w:sz="4" w:space="0" w:color="auto"/>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275"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Sayısı</w:t>
            </w:r>
          </w:p>
        </w:tc>
        <w:tc>
          <w:tcPr>
            <w:tcW w:w="1126"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Alanı (da)</w:t>
            </w:r>
          </w:p>
        </w:tc>
        <w:tc>
          <w:tcPr>
            <w:tcW w:w="1209" w:type="dxa"/>
            <w:tcBorders>
              <w:top w:val="single" w:sz="4" w:space="0" w:color="auto"/>
              <w:left w:val="nil"/>
              <w:bottom w:val="single" w:sz="4" w:space="0" w:color="auto"/>
              <w:right w:val="single" w:sz="4" w:space="0" w:color="auto"/>
            </w:tcBorders>
            <w:shd w:val="clear" w:color="auto" w:fill="FBD4B4"/>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Tutarı (TL)</w:t>
            </w:r>
          </w:p>
        </w:tc>
        <w:tc>
          <w:tcPr>
            <w:tcW w:w="709" w:type="dxa"/>
            <w:tcBorders>
              <w:top w:val="single" w:sz="4" w:space="0" w:color="auto"/>
              <w:left w:val="nil"/>
              <w:bottom w:val="single" w:sz="4" w:space="0" w:color="auto"/>
              <w:right w:val="single" w:sz="4" w:space="0" w:color="auto"/>
            </w:tcBorders>
            <w:shd w:val="clear" w:color="auto" w:fill="FBD4B4"/>
          </w:tcPr>
          <w:p w:rsidR="00A25AD9" w:rsidRPr="002B2D0C" w:rsidRDefault="00A25AD9" w:rsidP="00325FD0">
            <w:pPr>
              <w:jc w:val="center"/>
              <w:rPr>
                <w:rFonts w:asciiTheme="minorHAnsi" w:hAnsiTheme="minorHAnsi"/>
                <w:b/>
                <w:bCs/>
                <w:sz w:val="20"/>
                <w:szCs w:val="20"/>
              </w:rPr>
            </w:pPr>
            <w:r w:rsidRPr="002B2D0C">
              <w:rPr>
                <w:rFonts w:asciiTheme="minorHAnsi" w:hAnsiTheme="minorHAnsi"/>
                <w:b/>
                <w:bCs/>
                <w:sz w:val="20"/>
                <w:szCs w:val="20"/>
              </w:rPr>
              <w:t>DAĞILIM</w:t>
            </w:r>
          </w:p>
          <w:p w:rsidR="0072335D" w:rsidRPr="002B2D0C" w:rsidRDefault="00A25AD9" w:rsidP="00325FD0">
            <w:pPr>
              <w:spacing w:line="276" w:lineRule="auto"/>
              <w:jc w:val="center"/>
              <w:rPr>
                <w:rFonts w:asciiTheme="minorHAnsi" w:hAnsiTheme="minorHAnsi"/>
                <w:b/>
                <w:bCs/>
                <w:sz w:val="20"/>
                <w:szCs w:val="20"/>
              </w:rPr>
            </w:pPr>
            <w:r w:rsidRPr="002B2D0C">
              <w:rPr>
                <w:rFonts w:asciiTheme="minorHAnsi" w:hAnsiTheme="minorHAnsi"/>
                <w:b/>
                <w:bCs/>
                <w:sz w:val="20"/>
                <w:szCs w:val="20"/>
              </w:rPr>
              <w:t>%</w:t>
            </w:r>
          </w:p>
        </w:tc>
      </w:tr>
      <w:tr w:rsidR="0072335D" w:rsidRPr="002B2D0C" w:rsidTr="00325FD0">
        <w:trPr>
          <w:trHeight w:val="32"/>
          <w:jc w:val="center"/>
        </w:trPr>
        <w:tc>
          <w:tcPr>
            <w:tcW w:w="1232" w:type="dxa"/>
            <w:tcBorders>
              <w:top w:val="nil"/>
              <w:left w:val="single" w:sz="4" w:space="0" w:color="auto"/>
              <w:bottom w:val="single" w:sz="4" w:space="0" w:color="auto"/>
              <w:right w:val="single" w:sz="4" w:space="0" w:color="auto"/>
            </w:tcBorders>
            <w:noWrap/>
            <w:vAlign w:val="center"/>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275"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15</w:t>
            </w:r>
          </w:p>
        </w:tc>
        <w:tc>
          <w:tcPr>
            <w:tcW w:w="1126"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219,272</w:t>
            </w:r>
          </w:p>
        </w:tc>
        <w:tc>
          <w:tcPr>
            <w:tcW w:w="1209"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6.578,16</w:t>
            </w:r>
          </w:p>
        </w:tc>
        <w:tc>
          <w:tcPr>
            <w:tcW w:w="709"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29</w:t>
            </w:r>
          </w:p>
        </w:tc>
      </w:tr>
      <w:tr w:rsidR="0072335D" w:rsidRPr="002B2D0C" w:rsidTr="00325FD0">
        <w:trPr>
          <w:trHeight w:val="32"/>
          <w:jc w:val="center"/>
        </w:trPr>
        <w:tc>
          <w:tcPr>
            <w:tcW w:w="1232" w:type="dxa"/>
            <w:tcBorders>
              <w:top w:val="nil"/>
              <w:left w:val="single" w:sz="4" w:space="0" w:color="auto"/>
              <w:bottom w:val="single" w:sz="4" w:space="0" w:color="auto"/>
              <w:right w:val="single" w:sz="4" w:space="0" w:color="auto"/>
            </w:tcBorders>
            <w:noWrap/>
            <w:vAlign w:val="center"/>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Bozcaada</w:t>
            </w:r>
          </w:p>
        </w:tc>
        <w:tc>
          <w:tcPr>
            <w:tcW w:w="1275"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c>
          <w:tcPr>
            <w:tcW w:w="1126"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441,685</w:t>
            </w:r>
          </w:p>
        </w:tc>
        <w:tc>
          <w:tcPr>
            <w:tcW w:w="1209"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13.250,55</w:t>
            </w:r>
          </w:p>
        </w:tc>
        <w:tc>
          <w:tcPr>
            <w:tcW w:w="709"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59</w:t>
            </w:r>
          </w:p>
        </w:tc>
      </w:tr>
      <w:tr w:rsidR="0072335D" w:rsidRPr="002B2D0C" w:rsidTr="00325FD0">
        <w:trPr>
          <w:trHeight w:val="32"/>
          <w:jc w:val="center"/>
        </w:trPr>
        <w:tc>
          <w:tcPr>
            <w:tcW w:w="1232" w:type="dxa"/>
            <w:tcBorders>
              <w:top w:val="nil"/>
              <w:left w:val="single" w:sz="4" w:space="0" w:color="auto"/>
              <w:bottom w:val="single" w:sz="4" w:space="0" w:color="auto"/>
              <w:right w:val="single" w:sz="4" w:space="0" w:color="auto"/>
            </w:tcBorders>
            <w:noWrap/>
            <w:vAlign w:val="center"/>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275"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1126"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54,000</w:t>
            </w:r>
          </w:p>
        </w:tc>
        <w:tc>
          <w:tcPr>
            <w:tcW w:w="1209"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1.620,00</w:t>
            </w:r>
          </w:p>
        </w:tc>
        <w:tc>
          <w:tcPr>
            <w:tcW w:w="709"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7</w:t>
            </w:r>
          </w:p>
        </w:tc>
      </w:tr>
      <w:tr w:rsidR="0072335D" w:rsidRPr="002B2D0C" w:rsidTr="00325FD0">
        <w:trPr>
          <w:trHeight w:val="32"/>
          <w:jc w:val="center"/>
        </w:trPr>
        <w:tc>
          <w:tcPr>
            <w:tcW w:w="1232" w:type="dxa"/>
            <w:tcBorders>
              <w:top w:val="nil"/>
              <w:left w:val="single" w:sz="4" w:space="0" w:color="auto"/>
              <w:bottom w:val="single" w:sz="4" w:space="0" w:color="auto"/>
              <w:right w:val="single" w:sz="4" w:space="0" w:color="auto"/>
            </w:tcBorders>
            <w:noWrap/>
            <w:vAlign w:val="center"/>
          </w:tcPr>
          <w:p w:rsidR="0072335D" w:rsidRPr="002B2D0C" w:rsidRDefault="0072335D"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275"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126"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36,000</w:t>
            </w:r>
          </w:p>
        </w:tc>
        <w:tc>
          <w:tcPr>
            <w:tcW w:w="1209" w:type="dxa"/>
            <w:tcBorders>
              <w:top w:val="nil"/>
              <w:left w:val="nil"/>
              <w:bottom w:val="single" w:sz="4" w:space="0" w:color="auto"/>
              <w:right w:val="single" w:sz="4" w:space="0" w:color="auto"/>
            </w:tcBorders>
            <w:noWrap/>
            <w:vAlign w:val="center"/>
          </w:tcPr>
          <w:p w:rsidR="0072335D" w:rsidRPr="002B2D0C" w:rsidRDefault="0072335D" w:rsidP="001B13EC">
            <w:pPr>
              <w:spacing w:line="276" w:lineRule="auto"/>
              <w:jc w:val="right"/>
              <w:rPr>
                <w:rFonts w:asciiTheme="minorHAnsi" w:hAnsiTheme="minorHAnsi"/>
                <w:sz w:val="20"/>
                <w:szCs w:val="20"/>
              </w:rPr>
            </w:pPr>
            <w:r w:rsidRPr="002B2D0C">
              <w:rPr>
                <w:rFonts w:asciiTheme="minorHAnsi" w:hAnsiTheme="minorHAnsi"/>
                <w:sz w:val="20"/>
                <w:szCs w:val="20"/>
              </w:rPr>
              <w:t>1.080,00</w:t>
            </w:r>
          </w:p>
        </w:tc>
        <w:tc>
          <w:tcPr>
            <w:tcW w:w="709" w:type="dxa"/>
            <w:tcBorders>
              <w:top w:val="nil"/>
              <w:left w:val="nil"/>
              <w:bottom w:val="single" w:sz="4" w:space="0" w:color="auto"/>
              <w:right w:val="single" w:sz="4" w:space="0" w:color="auto"/>
            </w:tcBorders>
            <w:vAlign w:val="bottom"/>
          </w:tcPr>
          <w:p w:rsidR="0072335D" w:rsidRPr="002B2D0C" w:rsidRDefault="0072335D" w:rsidP="00325FD0">
            <w:pPr>
              <w:jc w:val="center"/>
              <w:rPr>
                <w:rFonts w:asciiTheme="minorHAnsi" w:hAnsiTheme="minorHAnsi"/>
                <w:sz w:val="20"/>
                <w:szCs w:val="20"/>
              </w:rPr>
            </w:pPr>
            <w:r w:rsidRPr="002B2D0C">
              <w:rPr>
                <w:rFonts w:asciiTheme="minorHAnsi" w:hAnsiTheme="minorHAnsi"/>
                <w:sz w:val="20"/>
                <w:szCs w:val="20"/>
              </w:rPr>
              <w:t>5</w:t>
            </w:r>
          </w:p>
        </w:tc>
      </w:tr>
      <w:tr w:rsidR="0072335D" w:rsidRPr="002B2D0C" w:rsidTr="00325FD0">
        <w:trPr>
          <w:trHeight w:val="32"/>
          <w:jc w:val="center"/>
        </w:trPr>
        <w:tc>
          <w:tcPr>
            <w:tcW w:w="1232" w:type="dxa"/>
            <w:tcBorders>
              <w:top w:val="nil"/>
              <w:left w:val="single" w:sz="4" w:space="0" w:color="auto"/>
              <w:bottom w:val="single" w:sz="4" w:space="0" w:color="auto"/>
              <w:right w:val="single" w:sz="4" w:space="0" w:color="auto"/>
            </w:tcBorders>
            <w:shd w:val="clear" w:color="auto" w:fill="FBD4B4"/>
            <w:noWrap/>
            <w:vAlign w:val="bottom"/>
          </w:tcPr>
          <w:p w:rsidR="0072335D" w:rsidRPr="002B2D0C" w:rsidRDefault="0072335D"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275" w:type="dxa"/>
            <w:tcBorders>
              <w:top w:val="nil"/>
              <w:left w:val="nil"/>
              <w:bottom w:val="single" w:sz="4" w:space="0" w:color="auto"/>
              <w:right w:val="single" w:sz="4" w:space="0" w:color="auto"/>
            </w:tcBorders>
            <w:shd w:val="clear" w:color="auto" w:fill="FBD4B4"/>
            <w:noWrap/>
            <w:vAlign w:val="center"/>
          </w:tcPr>
          <w:p w:rsidR="0072335D" w:rsidRPr="002B2D0C" w:rsidRDefault="0072335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21</w:t>
            </w:r>
          </w:p>
        </w:tc>
        <w:tc>
          <w:tcPr>
            <w:tcW w:w="1126" w:type="dxa"/>
            <w:tcBorders>
              <w:top w:val="nil"/>
              <w:left w:val="nil"/>
              <w:bottom w:val="single" w:sz="4" w:space="0" w:color="auto"/>
              <w:right w:val="single" w:sz="4" w:space="0" w:color="auto"/>
            </w:tcBorders>
            <w:shd w:val="clear" w:color="auto" w:fill="FBD4B4"/>
            <w:noWrap/>
            <w:vAlign w:val="center"/>
          </w:tcPr>
          <w:p w:rsidR="0072335D" w:rsidRPr="002B2D0C" w:rsidRDefault="0072335D"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750,957</w:t>
            </w:r>
          </w:p>
        </w:tc>
        <w:tc>
          <w:tcPr>
            <w:tcW w:w="1209" w:type="dxa"/>
            <w:tcBorders>
              <w:top w:val="nil"/>
              <w:left w:val="nil"/>
              <w:bottom w:val="single" w:sz="4" w:space="0" w:color="auto"/>
              <w:right w:val="single" w:sz="4" w:space="0" w:color="auto"/>
            </w:tcBorders>
            <w:shd w:val="clear" w:color="auto" w:fill="FBD4B4"/>
            <w:noWrap/>
            <w:vAlign w:val="center"/>
          </w:tcPr>
          <w:p w:rsidR="0072335D" w:rsidRPr="002B2D0C" w:rsidRDefault="0072335D"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22.528,71</w:t>
            </w:r>
          </w:p>
        </w:tc>
        <w:tc>
          <w:tcPr>
            <w:tcW w:w="709" w:type="dxa"/>
            <w:tcBorders>
              <w:top w:val="nil"/>
              <w:left w:val="nil"/>
              <w:bottom w:val="single" w:sz="4" w:space="0" w:color="auto"/>
              <w:right w:val="single" w:sz="4" w:space="0" w:color="auto"/>
            </w:tcBorders>
            <w:shd w:val="clear" w:color="auto" w:fill="FBD4B4"/>
          </w:tcPr>
          <w:p w:rsidR="0072335D" w:rsidRPr="002B2D0C" w:rsidRDefault="006263F4" w:rsidP="00325FD0">
            <w:pPr>
              <w:spacing w:line="276" w:lineRule="auto"/>
              <w:jc w:val="center"/>
              <w:rPr>
                <w:rFonts w:asciiTheme="minorHAnsi" w:hAnsiTheme="minorHAnsi"/>
                <w:b/>
                <w:bCs/>
                <w:sz w:val="20"/>
                <w:szCs w:val="20"/>
              </w:rPr>
            </w:pPr>
            <w:r>
              <w:rPr>
                <w:rFonts w:asciiTheme="minorHAnsi" w:hAnsiTheme="minorHAnsi"/>
                <w:b/>
                <w:bCs/>
                <w:sz w:val="20"/>
                <w:szCs w:val="20"/>
              </w:rPr>
              <w:t>100</w:t>
            </w:r>
          </w:p>
        </w:tc>
      </w:tr>
    </w:tbl>
    <w:p w:rsidR="001B13EC" w:rsidRPr="002B2D0C" w:rsidRDefault="001B13EC" w:rsidP="001B13EC">
      <w:pPr>
        <w:spacing w:line="276" w:lineRule="auto"/>
        <w:jc w:val="center"/>
        <w:rPr>
          <w:rFonts w:asciiTheme="minorHAnsi" w:hAnsiTheme="minorHAnsi"/>
          <w:b/>
          <w:sz w:val="22"/>
          <w:szCs w:val="22"/>
        </w:rPr>
      </w:pPr>
    </w:p>
    <w:p w:rsidR="0072335D" w:rsidRPr="002B2D0C" w:rsidRDefault="0072335D" w:rsidP="0072335D">
      <w:pPr>
        <w:spacing w:line="276" w:lineRule="auto"/>
        <w:jc w:val="center"/>
        <w:rPr>
          <w:rFonts w:asciiTheme="minorHAnsi" w:hAnsiTheme="minorHAnsi"/>
          <w:b/>
          <w:sz w:val="22"/>
          <w:szCs w:val="22"/>
        </w:rPr>
      </w:pPr>
      <w:r w:rsidRPr="002B2D0C">
        <w:rPr>
          <w:noProof/>
        </w:rPr>
        <w:drawing>
          <wp:inline distT="0" distB="0" distL="0" distR="0" wp14:anchorId="6024C462" wp14:editId="7D8EC8D4">
            <wp:extent cx="4572000" cy="2743200"/>
            <wp:effectExtent l="0" t="0" r="19050" b="19050"/>
            <wp:docPr id="27" name="Grafik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325FD0" w:rsidRPr="002B2D0C" w:rsidRDefault="00325FD0" w:rsidP="001B13EC">
      <w:pPr>
        <w:spacing w:line="276" w:lineRule="auto"/>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E005CB" w:rsidRDefault="00E005CB" w:rsidP="003973B2">
      <w:pPr>
        <w:jc w:val="center"/>
        <w:rPr>
          <w:rFonts w:asciiTheme="minorHAnsi" w:hAnsiTheme="minorHAnsi"/>
          <w:b/>
          <w:sz w:val="22"/>
          <w:szCs w:val="22"/>
        </w:rPr>
      </w:pPr>
    </w:p>
    <w:p w:rsidR="001B13EC" w:rsidRPr="002B2D0C" w:rsidRDefault="001B13EC" w:rsidP="003973B2">
      <w:pPr>
        <w:jc w:val="center"/>
        <w:rPr>
          <w:rFonts w:asciiTheme="minorHAnsi" w:hAnsiTheme="minorHAnsi"/>
          <w:b/>
          <w:sz w:val="22"/>
          <w:szCs w:val="22"/>
        </w:rPr>
      </w:pPr>
      <w:r w:rsidRPr="002B2D0C">
        <w:rPr>
          <w:rFonts w:asciiTheme="minorHAnsi" w:hAnsiTheme="minorHAnsi"/>
          <w:b/>
          <w:sz w:val="22"/>
          <w:szCs w:val="22"/>
        </w:rPr>
        <w:lastRenderedPageBreak/>
        <w:t>2013 Yılı ÇATAK Desteği</w:t>
      </w:r>
    </w:p>
    <w:p w:rsidR="001B13EC" w:rsidRPr="002B2D0C" w:rsidRDefault="001B13EC" w:rsidP="003973B2">
      <w:pPr>
        <w:ind w:firstLine="708"/>
        <w:rPr>
          <w:rFonts w:asciiTheme="minorHAnsi" w:hAnsiTheme="minorHAnsi"/>
          <w:b/>
          <w:sz w:val="22"/>
          <w:szCs w:val="22"/>
        </w:rPr>
      </w:pPr>
      <w:r w:rsidRPr="002B2D0C">
        <w:rPr>
          <w:rFonts w:asciiTheme="minorHAnsi" w:eastAsia="ヒラギノ明朝 Pro W3" w:hAnsiTheme="minorHAnsi"/>
          <w:sz w:val="22"/>
          <w:szCs w:val="22"/>
          <w:lang w:eastAsia="en-US"/>
        </w:rPr>
        <w:t xml:space="preserve">Toprak ve su kalitesinin korunması, doğal kaynakların sürdürülebilirliği, erozyonun önlenmesi ve tarımın olumsuz etkilerinin azaltılmasına yönelik olan Çevre Amaçlı Tarım Arazilerini Koruma Programını tercih eden üreticilere </w:t>
      </w:r>
      <w:r w:rsidRPr="002B2D0C">
        <w:rPr>
          <w:rFonts w:asciiTheme="minorHAnsi" w:hAnsiTheme="minorHAnsi"/>
          <w:sz w:val="22"/>
          <w:szCs w:val="22"/>
        </w:rPr>
        <w:t>2011/24 No’lu tebliğ uyarınca 2013 yılında ÇATAK Programı kapsamında 66 işletmeye 293.500,65 TL alan bazlı destekleme ödemesi yapılmıştır. Desteklemeden faydalanan işletmelere ait bilgiler aşağıda tablo halinde verilmiştir.</w:t>
      </w:r>
    </w:p>
    <w:p w:rsidR="001B13EC" w:rsidRPr="002B2D0C" w:rsidRDefault="001B13EC" w:rsidP="001B13EC">
      <w:pPr>
        <w:spacing w:line="276" w:lineRule="auto"/>
        <w:jc w:val="center"/>
        <w:rPr>
          <w:rFonts w:asciiTheme="minorHAnsi" w:hAnsiTheme="minorHAnsi"/>
          <w:b/>
          <w:sz w:val="22"/>
          <w:szCs w:val="22"/>
        </w:rPr>
      </w:pPr>
    </w:p>
    <w:p w:rsidR="001B13EC" w:rsidRPr="00CF47AD" w:rsidRDefault="001B13EC" w:rsidP="003973B2">
      <w:pPr>
        <w:spacing w:line="276" w:lineRule="auto"/>
        <w:jc w:val="center"/>
        <w:rPr>
          <w:rFonts w:asciiTheme="minorHAnsi" w:hAnsiTheme="minorHAnsi"/>
          <w:sz w:val="22"/>
          <w:szCs w:val="22"/>
        </w:rPr>
      </w:pPr>
      <w:r w:rsidRPr="00CF47AD">
        <w:rPr>
          <w:rFonts w:asciiTheme="minorHAnsi" w:hAnsiTheme="minorHAnsi"/>
          <w:sz w:val="22"/>
          <w:szCs w:val="22"/>
        </w:rPr>
        <w:t>ÇATAK 2013 Desteği</w:t>
      </w:r>
    </w:p>
    <w:tbl>
      <w:tblPr>
        <w:tblW w:w="6638" w:type="dxa"/>
        <w:jc w:val="center"/>
        <w:tblCellMar>
          <w:left w:w="70" w:type="dxa"/>
          <w:right w:w="70" w:type="dxa"/>
        </w:tblCellMar>
        <w:tblLook w:val="00A0" w:firstRow="1" w:lastRow="0" w:firstColumn="1" w:lastColumn="0" w:noHBand="0" w:noVBand="0"/>
      </w:tblPr>
      <w:tblGrid>
        <w:gridCol w:w="1171"/>
        <w:gridCol w:w="1276"/>
        <w:gridCol w:w="2072"/>
        <w:gridCol w:w="2119"/>
      </w:tblGrid>
      <w:tr w:rsidR="001B13EC" w:rsidRPr="002B2D0C" w:rsidTr="003973B2">
        <w:trPr>
          <w:trHeight w:val="29"/>
          <w:jc w:val="center"/>
        </w:trPr>
        <w:tc>
          <w:tcPr>
            <w:tcW w:w="1171" w:type="dxa"/>
            <w:tcBorders>
              <w:top w:val="single" w:sz="4" w:space="0" w:color="auto"/>
              <w:left w:val="single" w:sz="4" w:space="0" w:color="auto"/>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276"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Sayısı</w:t>
            </w:r>
          </w:p>
        </w:tc>
        <w:tc>
          <w:tcPr>
            <w:tcW w:w="2072"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Alanı (da)</w:t>
            </w:r>
          </w:p>
        </w:tc>
        <w:tc>
          <w:tcPr>
            <w:tcW w:w="2119"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Tutarı (TL)</w:t>
            </w:r>
          </w:p>
        </w:tc>
      </w:tr>
      <w:tr w:rsidR="001B13EC" w:rsidRPr="002B2D0C" w:rsidTr="003973B2">
        <w:trPr>
          <w:trHeight w:val="29"/>
          <w:jc w:val="center"/>
        </w:trPr>
        <w:tc>
          <w:tcPr>
            <w:tcW w:w="1171" w:type="dxa"/>
            <w:tcBorders>
              <w:top w:val="nil"/>
              <w:left w:val="single" w:sz="4" w:space="0" w:color="auto"/>
              <w:bottom w:val="single" w:sz="4" w:space="0" w:color="auto"/>
              <w:right w:val="single" w:sz="4" w:space="0" w:color="auto"/>
            </w:tcBorders>
            <w:noWrap/>
            <w:vAlign w:val="bottom"/>
          </w:tcPr>
          <w:p w:rsidR="001B13EC" w:rsidRPr="002B2D0C" w:rsidRDefault="008276AE"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276" w:type="dxa"/>
            <w:tcBorders>
              <w:top w:val="nil"/>
              <w:left w:val="nil"/>
              <w:bottom w:val="single" w:sz="4" w:space="0" w:color="auto"/>
              <w:right w:val="single" w:sz="4" w:space="0" w:color="auto"/>
            </w:tcBorders>
            <w:noWrap/>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66</w:t>
            </w:r>
          </w:p>
        </w:tc>
        <w:tc>
          <w:tcPr>
            <w:tcW w:w="2072" w:type="dxa"/>
            <w:tcBorders>
              <w:top w:val="nil"/>
              <w:left w:val="nil"/>
              <w:bottom w:val="single" w:sz="4" w:space="0" w:color="auto"/>
              <w:right w:val="single" w:sz="4" w:space="0" w:color="auto"/>
            </w:tcBorders>
            <w:noWrap/>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2.235,528</w:t>
            </w:r>
          </w:p>
        </w:tc>
        <w:tc>
          <w:tcPr>
            <w:tcW w:w="2119" w:type="dxa"/>
            <w:tcBorders>
              <w:top w:val="nil"/>
              <w:left w:val="nil"/>
              <w:bottom w:val="single" w:sz="4" w:space="0" w:color="auto"/>
              <w:right w:val="single" w:sz="4" w:space="0" w:color="auto"/>
            </w:tcBorders>
            <w:noWrap/>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293.500,65</w:t>
            </w:r>
          </w:p>
        </w:tc>
      </w:tr>
      <w:tr w:rsidR="001B13EC" w:rsidRPr="002B2D0C" w:rsidTr="003973B2">
        <w:trPr>
          <w:trHeight w:val="29"/>
          <w:jc w:val="center"/>
        </w:trPr>
        <w:tc>
          <w:tcPr>
            <w:tcW w:w="1171" w:type="dxa"/>
            <w:tcBorders>
              <w:top w:val="nil"/>
              <w:left w:val="single" w:sz="4" w:space="0" w:color="auto"/>
              <w:bottom w:val="single" w:sz="4" w:space="0" w:color="auto"/>
              <w:right w:val="single" w:sz="4" w:space="0" w:color="auto"/>
            </w:tcBorders>
            <w:shd w:val="clear" w:color="auto" w:fill="FBD4B4"/>
            <w:noWrap/>
            <w:vAlign w:val="bottom"/>
          </w:tcPr>
          <w:p w:rsidR="001B13EC" w:rsidRPr="002B2D0C" w:rsidRDefault="001B13EC"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276" w:type="dxa"/>
            <w:tcBorders>
              <w:top w:val="nil"/>
              <w:left w:val="nil"/>
              <w:bottom w:val="single" w:sz="4" w:space="0" w:color="auto"/>
              <w:right w:val="single" w:sz="4" w:space="0" w:color="auto"/>
            </w:tcBorders>
            <w:shd w:val="clear" w:color="auto" w:fill="FBD4B4"/>
            <w:noWrap/>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66</w:t>
            </w:r>
          </w:p>
        </w:tc>
        <w:tc>
          <w:tcPr>
            <w:tcW w:w="2072" w:type="dxa"/>
            <w:tcBorders>
              <w:top w:val="nil"/>
              <w:left w:val="nil"/>
              <w:bottom w:val="single" w:sz="4" w:space="0" w:color="auto"/>
              <w:right w:val="single" w:sz="4" w:space="0" w:color="auto"/>
            </w:tcBorders>
            <w:shd w:val="clear" w:color="auto" w:fill="FBD4B4"/>
            <w:noWrap/>
            <w:vAlign w:val="bottom"/>
          </w:tcPr>
          <w:p w:rsidR="001B13EC" w:rsidRPr="002B2D0C" w:rsidRDefault="001B13EC"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2.235,528</w:t>
            </w:r>
          </w:p>
        </w:tc>
        <w:tc>
          <w:tcPr>
            <w:tcW w:w="2119" w:type="dxa"/>
            <w:tcBorders>
              <w:top w:val="nil"/>
              <w:left w:val="nil"/>
              <w:bottom w:val="single" w:sz="4" w:space="0" w:color="auto"/>
              <w:right w:val="single" w:sz="4" w:space="0" w:color="auto"/>
            </w:tcBorders>
            <w:shd w:val="clear" w:color="auto" w:fill="FBD4B4"/>
            <w:noWrap/>
          </w:tcPr>
          <w:p w:rsidR="001B13EC" w:rsidRPr="002B2D0C" w:rsidRDefault="001B13EC"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293.500,65</w:t>
            </w:r>
          </w:p>
        </w:tc>
      </w:tr>
    </w:tbl>
    <w:p w:rsidR="001B13EC" w:rsidRPr="002B2D0C" w:rsidRDefault="001B13EC" w:rsidP="001B13EC">
      <w:pPr>
        <w:spacing w:line="276" w:lineRule="auto"/>
        <w:jc w:val="center"/>
        <w:rPr>
          <w:rFonts w:asciiTheme="minorHAnsi" w:hAnsiTheme="minorHAnsi"/>
          <w:b/>
          <w:sz w:val="22"/>
          <w:szCs w:val="22"/>
        </w:rPr>
      </w:pPr>
    </w:p>
    <w:p w:rsidR="001B13EC" w:rsidRPr="002B2D0C" w:rsidRDefault="001B13EC" w:rsidP="00C61EC5">
      <w:pPr>
        <w:spacing w:line="276" w:lineRule="auto"/>
        <w:jc w:val="center"/>
        <w:rPr>
          <w:rFonts w:asciiTheme="minorHAnsi" w:hAnsiTheme="minorHAnsi"/>
          <w:b/>
          <w:sz w:val="22"/>
          <w:szCs w:val="22"/>
        </w:rPr>
      </w:pPr>
      <w:r w:rsidRPr="002B2D0C">
        <w:rPr>
          <w:rFonts w:asciiTheme="minorHAnsi" w:hAnsiTheme="minorHAnsi"/>
          <w:b/>
          <w:sz w:val="22"/>
          <w:szCs w:val="22"/>
        </w:rPr>
        <w:t>2012 Yılı Fındık Üreticilerine Alan Bazlı Gelir Desteği</w:t>
      </w:r>
    </w:p>
    <w:p w:rsidR="001B13EC" w:rsidRPr="002B2D0C" w:rsidRDefault="001B13EC" w:rsidP="003973B2">
      <w:pPr>
        <w:ind w:firstLine="708"/>
        <w:rPr>
          <w:rFonts w:asciiTheme="minorHAnsi" w:hAnsiTheme="minorHAnsi"/>
          <w:b/>
          <w:sz w:val="22"/>
          <w:szCs w:val="22"/>
        </w:rPr>
      </w:pPr>
      <w:r w:rsidRPr="002B2D0C">
        <w:rPr>
          <w:rFonts w:asciiTheme="minorHAnsi" w:eastAsia="ヒラギノ明朝 Pro W3" w:hAnsiTheme="minorHAnsi"/>
          <w:sz w:val="22"/>
          <w:szCs w:val="22"/>
        </w:rPr>
        <w:t>Fındık Alanlarının Tespitine Dair Karar ile belirlenen ve ruhsat verilen sahalarda fındık yetiştiriciliği yapan, fındık üretici belgesine sahip üreticiler ile ruhsatsız alanlardaki fındık bahçelerini sökerek alternatif ürüne geçen üreticilerin desteklenmesi kapsamında</w:t>
      </w:r>
      <w:r w:rsidR="00D44C6C" w:rsidRPr="002B2D0C">
        <w:rPr>
          <w:rFonts w:asciiTheme="minorHAnsi" w:eastAsia="ヒラギノ明朝 Pro W3" w:hAnsiTheme="minorHAnsi"/>
          <w:sz w:val="22"/>
          <w:szCs w:val="22"/>
        </w:rPr>
        <w:t xml:space="preserve"> </w:t>
      </w:r>
      <w:r w:rsidRPr="002B2D0C">
        <w:rPr>
          <w:rFonts w:asciiTheme="minorHAnsi" w:hAnsiTheme="minorHAnsi"/>
          <w:sz w:val="22"/>
          <w:szCs w:val="22"/>
        </w:rPr>
        <w:t>2013 / 4 No’lu tebliğ uyarınca 2012 yılı ürünü için 1 işletmeye 688,20 TL alan bazlı destekleme ödemesi yapılmıştır. Desteklemeden faydalanan işletmelere ait bilgiler aşağıda tablo halinde verilmiştir.</w:t>
      </w:r>
    </w:p>
    <w:p w:rsidR="003973B2" w:rsidRPr="002B2D0C" w:rsidRDefault="003973B2" w:rsidP="001B13EC">
      <w:pPr>
        <w:spacing w:after="120" w:line="276" w:lineRule="auto"/>
        <w:jc w:val="center"/>
        <w:rPr>
          <w:rFonts w:asciiTheme="minorHAnsi" w:hAnsiTheme="minorHAnsi"/>
          <w:b/>
          <w:sz w:val="22"/>
          <w:szCs w:val="22"/>
        </w:rPr>
      </w:pPr>
    </w:p>
    <w:p w:rsidR="001B13EC" w:rsidRPr="00CF47AD" w:rsidRDefault="001B13EC" w:rsidP="001B13EC">
      <w:pPr>
        <w:spacing w:after="120" w:line="276" w:lineRule="auto"/>
        <w:jc w:val="center"/>
        <w:rPr>
          <w:rFonts w:asciiTheme="minorHAnsi" w:hAnsiTheme="minorHAnsi"/>
          <w:sz w:val="22"/>
          <w:szCs w:val="22"/>
        </w:rPr>
      </w:pPr>
      <w:r w:rsidRPr="00CF47AD">
        <w:rPr>
          <w:rFonts w:asciiTheme="minorHAnsi" w:hAnsiTheme="minorHAnsi"/>
          <w:sz w:val="22"/>
          <w:szCs w:val="22"/>
        </w:rPr>
        <w:t>Fındık Alan Bazlı Gelir 2012 Desteği</w:t>
      </w:r>
    </w:p>
    <w:tbl>
      <w:tblPr>
        <w:tblW w:w="5524" w:type="dxa"/>
        <w:jc w:val="center"/>
        <w:tblCellMar>
          <w:left w:w="70" w:type="dxa"/>
          <w:right w:w="70" w:type="dxa"/>
        </w:tblCellMar>
        <w:tblLook w:val="00A0" w:firstRow="1" w:lastRow="0" w:firstColumn="1" w:lastColumn="0" w:noHBand="0" w:noVBand="0"/>
      </w:tblPr>
      <w:tblGrid>
        <w:gridCol w:w="1276"/>
        <w:gridCol w:w="1203"/>
        <w:gridCol w:w="1417"/>
        <w:gridCol w:w="1628"/>
      </w:tblGrid>
      <w:tr w:rsidR="001B13EC" w:rsidRPr="002B2D0C" w:rsidTr="009A7F40">
        <w:trPr>
          <w:trHeight w:val="31"/>
          <w:jc w:val="center"/>
        </w:trPr>
        <w:tc>
          <w:tcPr>
            <w:tcW w:w="1276" w:type="dxa"/>
            <w:tcBorders>
              <w:top w:val="single" w:sz="4" w:space="0" w:color="auto"/>
              <w:left w:val="single" w:sz="4" w:space="0" w:color="auto"/>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İLÇESİ</w:t>
            </w:r>
          </w:p>
        </w:tc>
        <w:tc>
          <w:tcPr>
            <w:tcW w:w="1203"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İşletme Sayısı</w:t>
            </w:r>
          </w:p>
        </w:tc>
        <w:tc>
          <w:tcPr>
            <w:tcW w:w="1417"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Alanı (da)</w:t>
            </w:r>
          </w:p>
        </w:tc>
        <w:tc>
          <w:tcPr>
            <w:tcW w:w="1628" w:type="dxa"/>
            <w:tcBorders>
              <w:top w:val="single" w:sz="4" w:space="0" w:color="auto"/>
              <w:left w:val="nil"/>
              <w:bottom w:val="single" w:sz="4" w:space="0" w:color="auto"/>
              <w:right w:val="single" w:sz="4" w:space="0" w:color="auto"/>
            </w:tcBorders>
            <w:shd w:val="clear" w:color="auto" w:fill="FBD4B4"/>
            <w:vAlign w:val="center"/>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Destekleme Tutarı (TL)</w:t>
            </w:r>
          </w:p>
        </w:tc>
      </w:tr>
      <w:tr w:rsidR="001B13EC" w:rsidRPr="002B2D0C" w:rsidTr="009A7F40">
        <w:trPr>
          <w:trHeight w:val="31"/>
          <w:jc w:val="center"/>
        </w:trPr>
        <w:tc>
          <w:tcPr>
            <w:tcW w:w="1276" w:type="dxa"/>
            <w:tcBorders>
              <w:top w:val="nil"/>
              <w:left w:val="single" w:sz="4" w:space="0" w:color="auto"/>
              <w:bottom w:val="single" w:sz="4" w:space="0" w:color="auto"/>
              <w:right w:val="single" w:sz="4" w:space="0" w:color="auto"/>
            </w:tcBorders>
            <w:noWrap/>
          </w:tcPr>
          <w:p w:rsidR="001B13EC" w:rsidRPr="002B2D0C" w:rsidRDefault="008276AE"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203" w:type="dxa"/>
            <w:tcBorders>
              <w:top w:val="nil"/>
              <w:left w:val="nil"/>
              <w:bottom w:val="single" w:sz="4" w:space="0" w:color="auto"/>
              <w:right w:val="single" w:sz="4" w:space="0" w:color="auto"/>
            </w:tcBorders>
            <w:noWrap/>
          </w:tcPr>
          <w:p w:rsidR="001B13EC" w:rsidRPr="002B2D0C" w:rsidRDefault="001B13EC" w:rsidP="001B13EC">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1417" w:type="dxa"/>
            <w:tcBorders>
              <w:top w:val="nil"/>
              <w:left w:val="nil"/>
              <w:bottom w:val="single" w:sz="4" w:space="0" w:color="auto"/>
              <w:right w:val="single" w:sz="4" w:space="0" w:color="auto"/>
            </w:tcBorders>
            <w:noWrap/>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4,588</w:t>
            </w:r>
          </w:p>
        </w:tc>
        <w:tc>
          <w:tcPr>
            <w:tcW w:w="1628" w:type="dxa"/>
            <w:tcBorders>
              <w:top w:val="nil"/>
              <w:left w:val="nil"/>
              <w:bottom w:val="single" w:sz="4" w:space="0" w:color="auto"/>
              <w:right w:val="single" w:sz="4" w:space="0" w:color="auto"/>
            </w:tcBorders>
            <w:noWrap/>
          </w:tcPr>
          <w:p w:rsidR="001B13EC" w:rsidRPr="002B2D0C" w:rsidRDefault="001B13EC" w:rsidP="001B13EC">
            <w:pPr>
              <w:spacing w:line="276" w:lineRule="auto"/>
              <w:jc w:val="right"/>
              <w:rPr>
                <w:rFonts w:asciiTheme="minorHAnsi" w:hAnsiTheme="minorHAnsi"/>
                <w:sz w:val="20"/>
                <w:szCs w:val="20"/>
              </w:rPr>
            </w:pPr>
            <w:r w:rsidRPr="002B2D0C">
              <w:rPr>
                <w:rFonts w:asciiTheme="minorHAnsi" w:hAnsiTheme="minorHAnsi"/>
                <w:sz w:val="20"/>
                <w:szCs w:val="20"/>
              </w:rPr>
              <w:t>688,20</w:t>
            </w:r>
          </w:p>
        </w:tc>
      </w:tr>
      <w:tr w:rsidR="001B13EC" w:rsidRPr="002B2D0C" w:rsidTr="009A7F40">
        <w:trPr>
          <w:trHeight w:val="31"/>
          <w:jc w:val="center"/>
        </w:trPr>
        <w:tc>
          <w:tcPr>
            <w:tcW w:w="1276" w:type="dxa"/>
            <w:tcBorders>
              <w:top w:val="nil"/>
              <w:left w:val="single" w:sz="4" w:space="0" w:color="auto"/>
              <w:bottom w:val="single" w:sz="4" w:space="0" w:color="auto"/>
              <w:right w:val="single" w:sz="4" w:space="0" w:color="auto"/>
            </w:tcBorders>
            <w:shd w:val="clear" w:color="auto" w:fill="FBD4B4"/>
            <w:noWrap/>
          </w:tcPr>
          <w:p w:rsidR="001B13EC" w:rsidRPr="002B2D0C" w:rsidRDefault="001B13EC" w:rsidP="001B13EC">
            <w:pPr>
              <w:spacing w:line="276" w:lineRule="auto"/>
              <w:rPr>
                <w:rFonts w:asciiTheme="minorHAnsi" w:hAnsiTheme="minorHAnsi"/>
                <w:b/>
                <w:bCs/>
                <w:sz w:val="20"/>
                <w:szCs w:val="20"/>
              </w:rPr>
            </w:pPr>
            <w:r w:rsidRPr="002B2D0C">
              <w:rPr>
                <w:rFonts w:asciiTheme="minorHAnsi" w:hAnsiTheme="minorHAnsi"/>
                <w:b/>
                <w:bCs/>
                <w:sz w:val="20"/>
                <w:szCs w:val="20"/>
              </w:rPr>
              <w:t>Toplam</w:t>
            </w:r>
          </w:p>
        </w:tc>
        <w:tc>
          <w:tcPr>
            <w:tcW w:w="1203" w:type="dxa"/>
            <w:tcBorders>
              <w:top w:val="nil"/>
              <w:left w:val="nil"/>
              <w:bottom w:val="single" w:sz="4" w:space="0" w:color="auto"/>
              <w:right w:val="single" w:sz="4" w:space="0" w:color="auto"/>
            </w:tcBorders>
            <w:shd w:val="clear" w:color="auto" w:fill="FBD4B4"/>
            <w:noWrap/>
          </w:tcPr>
          <w:p w:rsidR="001B13EC" w:rsidRPr="002B2D0C" w:rsidRDefault="001B13EC"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1</w:t>
            </w:r>
          </w:p>
        </w:tc>
        <w:tc>
          <w:tcPr>
            <w:tcW w:w="1417" w:type="dxa"/>
            <w:tcBorders>
              <w:top w:val="nil"/>
              <w:left w:val="nil"/>
              <w:bottom w:val="single" w:sz="4" w:space="0" w:color="auto"/>
              <w:right w:val="single" w:sz="4" w:space="0" w:color="auto"/>
            </w:tcBorders>
            <w:shd w:val="clear" w:color="auto" w:fill="FBD4B4"/>
            <w:noWrap/>
            <w:vAlign w:val="bottom"/>
          </w:tcPr>
          <w:p w:rsidR="001B13EC" w:rsidRPr="002B2D0C" w:rsidRDefault="001B13EC"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4,588</w:t>
            </w:r>
          </w:p>
        </w:tc>
        <w:tc>
          <w:tcPr>
            <w:tcW w:w="1628" w:type="dxa"/>
            <w:tcBorders>
              <w:top w:val="nil"/>
              <w:left w:val="nil"/>
              <w:bottom w:val="single" w:sz="4" w:space="0" w:color="auto"/>
              <w:right w:val="single" w:sz="4" w:space="0" w:color="auto"/>
            </w:tcBorders>
            <w:shd w:val="clear" w:color="auto" w:fill="FBD4B4"/>
            <w:noWrap/>
          </w:tcPr>
          <w:p w:rsidR="001B13EC" w:rsidRPr="002B2D0C" w:rsidRDefault="001B13EC" w:rsidP="001B13EC">
            <w:pPr>
              <w:spacing w:line="276" w:lineRule="auto"/>
              <w:jc w:val="right"/>
              <w:rPr>
                <w:rFonts w:asciiTheme="minorHAnsi" w:hAnsiTheme="minorHAnsi"/>
                <w:b/>
                <w:bCs/>
                <w:sz w:val="20"/>
                <w:szCs w:val="20"/>
              </w:rPr>
            </w:pPr>
            <w:r w:rsidRPr="002B2D0C">
              <w:rPr>
                <w:rFonts w:asciiTheme="minorHAnsi" w:hAnsiTheme="minorHAnsi"/>
                <w:b/>
                <w:bCs/>
                <w:sz w:val="20"/>
                <w:szCs w:val="20"/>
              </w:rPr>
              <w:t>688,20</w:t>
            </w:r>
          </w:p>
        </w:tc>
      </w:tr>
    </w:tbl>
    <w:p w:rsidR="001B13EC" w:rsidRPr="002B2D0C" w:rsidRDefault="001B13EC" w:rsidP="001B13EC">
      <w:pPr>
        <w:spacing w:line="276" w:lineRule="auto"/>
        <w:rPr>
          <w:rFonts w:asciiTheme="minorHAnsi" w:hAnsiTheme="minorHAnsi"/>
          <w:sz w:val="22"/>
          <w:szCs w:val="22"/>
        </w:rPr>
      </w:pPr>
    </w:p>
    <w:p w:rsidR="001B13EC" w:rsidRPr="002B2D0C" w:rsidRDefault="001B13EC" w:rsidP="001B13EC">
      <w:pPr>
        <w:spacing w:line="276" w:lineRule="auto"/>
        <w:rPr>
          <w:rFonts w:asciiTheme="minorHAnsi" w:hAnsiTheme="minorHAnsi"/>
          <w:b/>
          <w:sz w:val="22"/>
          <w:szCs w:val="22"/>
        </w:rPr>
      </w:pPr>
    </w:p>
    <w:p w:rsidR="00C61EC5" w:rsidRPr="002B2D0C" w:rsidRDefault="00C61EC5" w:rsidP="001B13EC">
      <w:pPr>
        <w:spacing w:line="276" w:lineRule="auto"/>
        <w:rPr>
          <w:rFonts w:asciiTheme="minorHAnsi" w:hAnsiTheme="minorHAnsi"/>
          <w:b/>
          <w:sz w:val="22"/>
          <w:szCs w:val="22"/>
        </w:rPr>
      </w:pPr>
    </w:p>
    <w:p w:rsidR="00C61EC5" w:rsidRPr="002B2D0C" w:rsidRDefault="00C61EC5" w:rsidP="001B13EC">
      <w:pPr>
        <w:spacing w:line="276" w:lineRule="auto"/>
        <w:rPr>
          <w:rFonts w:asciiTheme="minorHAnsi" w:hAnsiTheme="minorHAnsi"/>
          <w:b/>
          <w:sz w:val="22"/>
          <w:szCs w:val="22"/>
        </w:rPr>
      </w:pPr>
    </w:p>
    <w:p w:rsidR="00C61EC5" w:rsidRDefault="00C61EC5"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Default="00E005CB" w:rsidP="001B13EC">
      <w:pPr>
        <w:spacing w:line="276" w:lineRule="auto"/>
        <w:rPr>
          <w:rFonts w:asciiTheme="minorHAnsi" w:hAnsiTheme="minorHAnsi"/>
          <w:b/>
          <w:sz w:val="22"/>
          <w:szCs w:val="22"/>
        </w:rPr>
      </w:pPr>
    </w:p>
    <w:p w:rsidR="00E005CB" w:rsidRPr="002B2D0C" w:rsidRDefault="00E005CB" w:rsidP="001B13EC">
      <w:pPr>
        <w:spacing w:line="276" w:lineRule="auto"/>
        <w:rPr>
          <w:rFonts w:asciiTheme="minorHAnsi" w:hAnsiTheme="minorHAnsi"/>
          <w:b/>
          <w:sz w:val="22"/>
          <w:szCs w:val="22"/>
        </w:rPr>
      </w:pPr>
    </w:p>
    <w:p w:rsidR="0087442D" w:rsidRPr="001B5F8A" w:rsidRDefault="00432012" w:rsidP="00385648">
      <w:pPr>
        <w:pStyle w:val="Balk2"/>
        <w:rPr>
          <w:color w:val="C00000"/>
        </w:rPr>
      </w:pPr>
      <w:bookmarkStart w:id="486" w:name="_Toc378852702"/>
      <w:bookmarkStart w:id="487" w:name="_Toc379183097"/>
      <w:bookmarkStart w:id="488" w:name="_Toc379183242"/>
      <w:bookmarkStart w:id="489" w:name="_Toc379185104"/>
      <w:bookmarkStart w:id="490" w:name="_Toc386731949"/>
      <w:r w:rsidRPr="001B5F8A">
        <w:rPr>
          <w:color w:val="C00000"/>
        </w:rPr>
        <w:lastRenderedPageBreak/>
        <w:t xml:space="preserve">4.3 </w:t>
      </w:r>
      <w:r w:rsidR="0087442D" w:rsidRPr="001B5F8A">
        <w:rPr>
          <w:color w:val="C00000"/>
        </w:rPr>
        <w:t>HAYVAN SAĞLIĞI, YETİŞTİRİCİLİĞİ VE SU ÜRÜNLERİ ŞUBE MÜDÜRLÜĞÜ</w:t>
      </w:r>
      <w:bookmarkEnd w:id="486"/>
      <w:bookmarkEnd w:id="487"/>
      <w:bookmarkEnd w:id="488"/>
      <w:bookmarkEnd w:id="489"/>
      <w:bookmarkEnd w:id="490"/>
    </w:p>
    <w:p w:rsidR="000F79A3" w:rsidRPr="002B2D0C" w:rsidRDefault="000F79A3" w:rsidP="008D208C">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Hayvan Sağlığı, Yetiştiriciliği ve Su Ürünleri Şube Müdürlüğünün görevleri</w:t>
      </w:r>
      <w:r w:rsidR="00A12F0E" w:rsidRPr="002B2D0C">
        <w:rPr>
          <w:rFonts w:asciiTheme="minorHAnsi" w:hAnsiTheme="minorHAnsi"/>
          <w:b/>
          <w:sz w:val="22"/>
          <w:szCs w:val="22"/>
        </w:rPr>
        <w:t xml:space="preserve"> </w:t>
      </w:r>
      <w:r w:rsidRPr="002B2D0C">
        <w:rPr>
          <w:rFonts w:asciiTheme="minorHAnsi" w:hAnsiTheme="minorHAnsi"/>
          <w:b/>
          <w:sz w:val="22"/>
          <w:szCs w:val="22"/>
        </w:rPr>
        <w:t>şunlardır:</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 sağlığı ve hayvan refahının korunmasının yanı sıra, güvenilir gıda temini ve</w:t>
      </w:r>
      <w:r w:rsidR="009E1DF5" w:rsidRPr="002B2D0C">
        <w:rPr>
          <w:rFonts w:asciiTheme="minorHAnsi" w:hAnsiTheme="minorHAnsi"/>
        </w:rPr>
        <w:t xml:space="preserve"> </w:t>
      </w:r>
      <w:r w:rsidRPr="002B2D0C">
        <w:rPr>
          <w:rFonts w:asciiTheme="minorHAnsi" w:hAnsiTheme="minorHAnsi"/>
        </w:rPr>
        <w:t>hayvan ve ürünlerinden insanlara ve hayvanlara geçen hastalıkların önlenerek halk sağlığının</w:t>
      </w:r>
      <w:r w:rsidR="009E1DF5" w:rsidRPr="002B2D0C">
        <w:rPr>
          <w:rFonts w:asciiTheme="minorHAnsi" w:hAnsiTheme="minorHAnsi"/>
        </w:rPr>
        <w:t xml:space="preserve"> </w:t>
      </w:r>
      <w:r w:rsidRPr="002B2D0C">
        <w:rPr>
          <w:rFonts w:asciiTheme="minorHAnsi" w:hAnsiTheme="minorHAnsi"/>
        </w:rPr>
        <w:t>korunması amacıyla, il çapında hazırlanan plan, program ve projeleri uygulamak, hayvan</w:t>
      </w:r>
      <w:r w:rsidR="009E1DF5" w:rsidRPr="002B2D0C">
        <w:rPr>
          <w:rFonts w:asciiTheme="minorHAnsi" w:hAnsiTheme="minorHAnsi"/>
        </w:rPr>
        <w:t xml:space="preserve"> </w:t>
      </w:r>
      <w:r w:rsidRPr="002B2D0C">
        <w:rPr>
          <w:rFonts w:asciiTheme="minorHAnsi" w:hAnsiTheme="minorHAnsi"/>
        </w:rPr>
        <w:t>hastalık ve zararlılarına karşı koruyucu hizmetleri yürütmek, tedavilerini yapmak, kontrol</w:t>
      </w:r>
      <w:r w:rsidR="009E1DF5" w:rsidRPr="002B2D0C">
        <w:rPr>
          <w:rFonts w:asciiTheme="minorHAnsi" w:hAnsiTheme="minorHAnsi"/>
        </w:rPr>
        <w:t xml:space="preserve"> </w:t>
      </w:r>
      <w:r w:rsidRPr="002B2D0C">
        <w:rPr>
          <w:rFonts w:asciiTheme="minorHAnsi" w:hAnsiTheme="minorHAnsi"/>
        </w:rPr>
        <w:t>etmek, denetlemek,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Bakanlıkça belirlenmiş esaslarla ve yetkiyle sınırlı olarak hayvanların tanımlamak,tescil etmek, kayıt altına almak, ildeki hayvan hareketlerini kontrol etmek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Yurtiçi ve yurtdışı hayvan ve hayvansal ürünlerin hareketlerinin kontrolü ile canlı</w:t>
      </w:r>
      <w:r w:rsidR="009E1DF5" w:rsidRPr="002B2D0C">
        <w:rPr>
          <w:rFonts w:asciiTheme="minorHAnsi" w:hAnsiTheme="minorHAnsi"/>
        </w:rPr>
        <w:t xml:space="preserve"> </w:t>
      </w:r>
      <w:r w:rsidRPr="002B2D0C">
        <w:rPr>
          <w:rFonts w:asciiTheme="minorHAnsi" w:hAnsiTheme="minorHAnsi"/>
        </w:rPr>
        <w:t>hayvan ve hayvansal ürünlerin ithalat ve ihracatlarında Bakanlık ile ilgili işlemleri yürütmek,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Bakanlıkça belirlenmiş esaslar doğrultusunda hayvan hastalıkları ve zararlıları ile</w:t>
      </w:r>
      <w:r w:rsidR="009E1DF5" w:rsidRPr="002B2D0C">
        <w:rPr>
          <w:rFonts w:asciiTheme="minorHAnsi" w:hAnsiTheme="minorHAnsi"/>
        </w:rPr>
        <w:t xml:space="preserve"> </w:t>
      </w:r>
      <w:r w:rsidRPr="002B2D0C">
        <w:rPr>
          <w:rFonts w:asciiTheme="minorHAnsi" w:hAnsiTheme="minorHAnsi"/>
        </w:rPr>
        <w:t>mücadele etmek, koruyucu ve tedavi edici hayvan sağlığı hizmetlerini yürütmek, hayvan</w:t>
      </w:r>
      <w:r w:rsidR="009E1DF5" w:rsidRPr="002B2D0C">
        <w:rPr>
          <w:rFonts w:asciiTheme="minorHAnsi" w:hAnsiTheme="minorHAnsi"/>
        </w:rPr>
        <w:t xml:space="preserve"> </w:t>
      </w:r>
      <w:r w:rsidRPr="002B2D0C">
        <w:rPr>
          <w:rFonts w:asciiTheme="minorHAnsi" w:hAnsiTheme="minorHAnsi"/>
        </w:rPr>
        <w:t>refahını sağlayıcı çalışmalarda bulunmak, hayvan sağlığı ile ilgili karantina hizmetlerini</w:t>
      </w:r>
      <w:r w:rsidR="009E1DF5" w:rsidRPr="002B2D0C">
        <w:rPr>
          <w:rFonts w:asciiTheme="minorHAnsi" w:hAnsiTheme="minorHAnsi"/>
        </w:rPr>
        <w:t xml:space="preserve"> </w:t>
      </w:r>
      <w:r w:rsidRPr="002B2D0C">
        <w:rPr>
          <w:rFonts w:asciiTheme="minorHAnsi" w:hAnsiTheme="minorHAnsi"/>
        </w:rPr>
        <w:t>yürütmek,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 sağlığı, teşhis ve tedavi edici ve koruyucu maddeler ile bunların etken ve</w:t>
      </w:r>
      <w:r w:rsidR="009E1DF5" w:rsidRPr="002B2D0C">
        <w:rPr>
          <w:rFonts w:asciiTheme="minorHAnsi" w:hAnsiTheme="minorHAnsi"/>
        </w:rPr>
        <w:t xml:space="preserve"> </w:t>
      </w:r>
      <w:r w:rsidRPr="002B2D0C">
        <w:rPr>
          <w:rFonts w:asciiTheme="minorHAnsi" w:hAnsiTheme="minorHAnsi"/>
        </w:rPr>
        <w:t>yardımcı maddelerinin üretim, satış, ihracat, ithalat, taşıma, muhafazası ile ilgili kayıtları</w:t>
      </w:r>
      <w:r w:rsidR="009E1DF5" w:rsidRPr="002B2D0C">
        <w:rPr>
          <w:rFonts w:asciiTheme="minorHAnsi" w:hAnsiTheme="minorHAnsi"/>
        </w:rPr>
        <w:t xml:space="preserve"> </w:t>
      </w:r>
      <w:r w:rsidRPr="002B2D0C">
        <w:rPr>
          <w:rFonts w:asciiTheme="minorHAnsi" w:hAnsiTheme="minorHAnsi"/>
        </w:rPr>
        <w:t>tutmak, Bakanlıkça belirlenmiş esaslarla ve yetkiyle sınırlı olarak faaliyetleri ile ilgili izin</w:t>
      </w:r>
      <w:r w:rsidR="009E1DF5" w:rsidRPr="002B2D0C">
        <w:rPr>
          <w:rFonts w:asciiTheme="minorHAnsi" w:hAnsiTheme="minorHAnsi"/>
        </w:rPr>
        <w:t xml:space="preserve"> </w:t>
      </w:r>
      <w:r w:rsidRPr="002B2D0C">
        <w:rPr>
          <w:rFonts w:asciiTheme="minorHAnsi" w:hAnsiTheme="minorHAnsi"/>
        </w:rPr>
        <w:t>vermek, izlemek, kontrol etmek ve denetlemek,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 xml:space="preserve"> İl dahilinde çözümlenemeyen hastalık, teşhis ve tedavi problemlerini ilgili araştırma</w:t>
      </w:r>
      <w:r w:rsidR="009E1DF5" w:rsidRPr="002B2D0C">
        <w:rPr>
          <w:rFonts w:asciiTheme="minorHAnsi" w:hAnsiTheme="minorHAnsi"/>
        </w:rPr>
        <w:t xml:space="preserve"> </w:t>
      </w:r>
      <w:r w:rsidRPr="002B2D0C">
        <w:rPr>
          <w:rFonts w:asciiTheme="minorHAnsi" w:hAnsiTheme="minorHAnsi"/>
        </w:rPr>
        <w:t>merkezlerine ve Bakanlığa intikal ettirmek, araştırma ve teşhis sonuçlarına göre gerekli</w:t>
      </w:r>
      <w:r w:rsidR="009E1DF5" w:rsidRPr="002B2D0C">
        <w:rPr>
          <w:rFonts w:asciiTheme="minorHAnsi" w:hAnsiTheme="minorHAnsi"/>
        </w:rPr>
        <w:t xml:space="preserve"> </w:t>
      </w:r>
      <w:r w:rsidRPr="002B2D0C">
        <w:rPr>
          <w:rFonts w:asciiTheme="minorHAnsi" w:hAnsiTheme="minorHAnsi"/>
        </w:rPr>
        <w:t>tedbirleri almak,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 sağlığı, teşhis, tedavi ve koruyucu hizmetler alanında faaliyet gösteren, kişi,</w:t>
      </w:r>
      <w:r w:rsidR="009E1DF5" w:rsidRPr="002B2D0C">
        <w:rPr>
          <w:rFonts w:asciiTheme="minorHAnsi" w:hAnsiTheme="minorHAnsi"/>
        </w:rPr>
        <w:t xml:space="preserve"> </w:t>
      </w:r>
      <w:r w:rsidRPr="002B2D0C">
        <w:rPr>
          <w:rFonts w:asciiTheme="minorHAnsi" w:hAnsiTheme="minorHAnsi"/>
        </w:rPr>
        <w:t>kurum ve kuruluşlar ile hayvan-hayvansal ürün, üretim, satış, kesim ve eğitim, araştırma</w:t>
      </w:r>
      <w:r w:rsidR="009E1DF5" w:rsidRPr="002B2D0C">
        <w:rPr>
          <w:rFonts w:asciiTheme="minorHAnsi" w:hAnsiTheme="minorHAnsi"/>
        </w:rPr>
        <w:t xml:space="preserve"> </w:t>
      </w:r>
      <w:r w:rsidRPr="002B2D0C">
        <w:rPr>
          <w:rFonts w:asciiTheme="minorHAnsi" w:hAnsiTheme="minorHAnsi"/>
        </w:rPr>
        <w:t>yerleri ve barınakların durumları ve faaliyetlerinin kaydını tutmak, Bakanlıkça belirlenmiş</w:t>
      </w:r>
      <w:r w:rsidR="009E1DF5" w:rsidRPr="002B2D0C">
        <w:rPr>
          <w:rFonts w:asciiTheme="minorHAnsi" w:hAnsiTheme="minorHAnsi"/>
        </w:rPr>
        <w:t xml:space="preserve"> </w:t>
      </w:r>
      <w:r w:rsidRPr="002B2D0C">
        <w:rPr>
          <w:rFonts w:asciiTheme="minorHAnsi" w:hAnsiTheme="minorHAnsi"/>
        </w:rPr>
        <w:t>esaslarla ve yetkiyle sınırlı olarak, faaliyetleri ile ilgili izin vermek, izlemek, kontrol etmek ve</w:t>
      </w:r>
      <w:r w:rsidR="009E1DF5" w:rsidRPr="002B2D0C">
        <w:rPr>
          <w:rFonts w:asciiTheme="minorHAnsi" w:hAnsiTheme="minorHAnsi"/>
        </w:rPr>
        <w:t xml:space="preserve"> </w:t>
      </w:r>
      <w:r w:rsidRPr="002B2D0C">
        <w:rPr>
          <w:rFonts w:asciiTheme="minorHAnsi" w:hAnsiTheme="minorHAnsi"/>
        </w:rPr>
        <w:t>denetlemek,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İldeki damızlık hayvanların sağlık kontrollerini 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Konusunda faaliyet gösteren laboratuarların belgelendirilmesi, yetkili oldukları</w:t>
      </w:r>
      <w:r w:rsidR="009E1DF5" w:rsidRPr="002B2D0C">
        <w:rPr>
          <w:rFonts w:asciiTheme="minorHAnsi" w:hAnsiTheme="minorHAnsi"/>
        </w:rPr>
        <w:t xml:space="preserve"> </w:t>
      </w:r>
      <w:r w:rsidRPr="002B2D0C">
        <w:rPr>
          <w:rFonts w:asciiTheme="minorHAnsi" w:hAnsiTheme="minorHAnsi"/>
        </w:rPr>
        <w:t>hususlarda denetlemek.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 ıslahı faaliyetlerini ve bu faaliyetlerin veri tabanı çalışmalarını yürütmek,</w:t>
      </w:r>
      <w:r w:rsidR="009E1DF5" w:rsidRPr="002B2D0C">
        <w:rPr>
          <w:rFonts w:asciiTheme="minorHAnsi" w:hAnsiTheme="minorHAnsi"/>
        </w:rPr>
        <w:t xml:space="preserve"> </w:t>
      </w:r>
      <w:r w:rsidRPr="002B2D0C">
        <w:rPr>
          <w:rFonts w:asciiTheme="minorHAnsi" w:hAnsiTheme="minorHAnsi"/>
        </w:rPr>
        <w:t>Bakanlıkça düzenlenen suni tohumlama kurslarına ilişkin koordinasyonu sağlamak, suni</w:t>
      </w:r>
      <w:r w:rsidR="009E1DF5" w:rsidRPr="002B2D0C">
        <w:rPr>
          <w:rFonts w:asciiTheme="minorHAnsi" w:hAnsiTheme="minorHAnsi"/>
        </w:rPr>
        <w:t xml:space="preserve"> </w:t>
      </w:r>
      <w:r w:rsidRPr="002B2D0C">
        <w:rPr>
          <w:rFonts w:asciiTheme="minorHAnsi" w:hAnsiTheme="minorHAnsi"/>
        </w:rPr>
        <w:t>tohumlama yapma izni vermek, sperma ve embriyo üretim merkezleri ve laboratuvarlarının</w:t>
      </w:r>
      <w:r w:rsidR="009E1DF5" w:rsidRPr="002B2D0C">
        <w:rPr>
          <w:rFonts w:asciiTheme="minorHAnsi" w:hAnsiTheme="minorHAnsi"/>
        </w:rPr>
        <w:t xml:space="preserve"> </w:t>
      </w:r>
      <w:r w:rsidRPr="002B2D0C">
        <w:rPr>
          <w:rFonts w:asciiTheme="minorHAnsi" w:hAnsiTheme="minorHAnsi"/>
        </w:rPr>
        <w:t>kontrol ve denetimlerini 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Bakanlığın belirlediği hayvan ıslah programını ilde uygulamak, izlemek.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Büyükbaş ve küçükbaş damızlık yetiştiriciliği yapılan işletmelerin, teknik yönden</w:t>
      </w:r>
      <w:r w:rsidR="009E1DF5" w:rsidRPr="002B2D0C">
        <w:rPr>
          <w:rFonts w:asciiTheme="minorHAnsi" w:hAnsiTheme="minorHAnsi"/>
        </w:rPr>
        <w:t xml:space="preserve"> </w:t>
      </w:r>
      <w:r w:rsidRPr="002B2D0C">
        <w:rPr>
          <w:rFonts w:asciiTheme="minorHAnsi" w:hAnsiTheme="minorHAnsi"/>
        </w:rPr>
        <w:t>kontrolünü 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Bakanlığın belirlediği çerçevede, İlde hayvansal üretimin insan sağlığı ve ekolojik</w:t>
      </w:r>
      <w:r w:rsidR="009E1DF5" w:rsidRPr="002B2D0C">
        <w:rPr>
          <w:rFonts w:asciiTheme="minorHAnsi" w:hAnsiTheme="minorHAnsi"/>
        </w:rPr>
        <w:t xml:space="preserve"> </w:t>
      </w:r>
      <w:r w:rsidRPr="002B2D0C">
        <w:rPr>
          <w:rFonts w:asciiTheme="minorHAnsi" w:hAnsiTheme="minorHAnsi"/>
        </w:rPr>
        <w:t>dengeyi koruyucu yöntemlerle yapılmasına ilişkin çalışmalar gerçekleştirmek, bunları</w:t>
      </w:r>
      <w:r w:rsidR="009E1DF5" w:rsidRPr="002B2D0C">
        <w:rPr>
          <w:rFonts w:asciiTheme="minorHAnsi" w:hAnsiTheme="minorHAnsi"/>
        </w:rPr>
        <w:t xml:space="preserve"> </w:t>
      </w:r>
      <w:r w:rsidRPr="002B2D0C">
        <w:rPr>
          <w:rFonts w:asciiTheme="minorHAnsi" w:hAnsiTheme="minorHAnsi"/>
        </w:rPr>
        <w:t>denetlemek,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 xml:space="preserve"> İlde hayvansal üretimin arttırılmasına ve pazarlanmasına yönelik faaliyetlerde</w:t>
      </w:r>
      <w:r w:rsidR="009E1DF5" w:rsidRPr="002B2D0C">
        <w:rPr>
          <w:rFonts w:asciiTheme="minorHAnsi" w:hAnsiTheme="minorHAnsi"/>
        </w:rPr>
        <w:t xml:space="preserve"> </w:t>
      </w:r>
      <w:r w:rsidRPr="002B2D0C">
        <w:rPr>
          <w:rFonts w:asciiTheme="minorHAnsi" w:hAnsiTheme="minorHAnsi"/>
        </w:rPr>
        <w:t>bulunmak,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Hayvancılık projeleri ile ilgili personel eğitimi ve bütçe ihtiyaçlarını tespit etmek ve</w:t>
      </w:r>
      <w:r w:rsidR="009E1DF5" w:rsidRPr="002B2D0C">
        <w:rPr>
          <w:rFonts w:asciiTheme="minorHAnsi" w:hAnsiTheme="minorHAnsi"/>
        </w:rPr>
        <w:t xml:space="preserve"> </w:t>
      </w:r>
      <w:r w:rsidRPr="002B2D0C">
        <w:rPr>
          <w:rFonts w:asciiTheme="minorHAnsi" w:hAnsiTheme="minorHAnsi"/>
        </w:rPr>
        <w:t>ilin hayvancılık konusunda üretim potansiyelini belirlemek,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Projeye dayalı olarak kurulmak istenen hayvancılık işletmelerine ilişkin teknik</w:t>
      </w:r>
      <w:r w:rsidR="009E1DF5" w:rsidRPr="002B2D0C">
        <w:rPr>
          <w:rFonts w:asciiTheme="minorHAnsi" w:hAnsiTheme="minorHAnsi"/>
        </w:rPr>
        <w:t xml:space="preserve"> </w:t>
      </w:r>
      <w:r w:rsidRPr="002B2D0C">
        <w:rPr>
          <w:rFonts w:asciiTheme="minorHAnsi" w:hAnsiTheme="minorHAnsi"/>
        </w:rPr>
        <w:t>yardım taleplerini değerlendirmek,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lastRenderedPageBreak/>
        <w:t>Kurulmak istenen hayvancılık tesislerinin izin ve tescil işlemlerini yapmak, izlemek</w:t>
      </w:r>
      <w:r w:rsidR="009E1DF5" w:rsidRPr="002B2D0C">
        <w:rPr>
          <w:rFonts w:asciiTheme="minorHAnsi" w:hAnsiTheme="minorHAnsi"/>
        </w:rPr>
        <w:t xml:space="preserve"> </w:t>
      </w:r>
      <w:r w:rsidRPr="002B2D0C">
        <w:rPr>
          <w:rFonts w:asciiTheme="minorHAnsi" w:hAnsiTheme="minorHAnsi"/>
        </w:rPr>
        <w:t>ve denetlemek,</w:t>
      </w:r>
      <w:r w:rsidR="009E1DF5" w:rsidRPr="002B2D0C">
        <w:rPr>
          <w:rFonts w:asciiTheme="minorHAnsi" w:hAnsiTheme="minorHAnsi"/>
        </w:rPr>
        <w:t xml:space="preserve"> </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Hayvancılık ve su ürünleri üretim potansiyeline uygun geliştirme projeleri</w:t>
      </w:r>
      <w:r w:rsidR="009E1DF5" w:rsidRPr="002B2D0C">
        <w:rPr>
          <w:rFonts w:asciiTheme="minorHAnsi" w:hAnsiTheme="minorHAnsi"/>
        </w:rPr>
        <w:t xml:space="preserve"> </w:t>
      </w:r>
      <w:r w:rsidRPr="002B2D0C">
        <w:rPr>
          <w:rFonts w:asciiTheme="minorHAnsi" w:hAnsiTheme="minorHAnsi"/>
        </w:rPr>
        <w:t>hazırlamak ve/veya hazırlatmak,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Su ürünlerinin ve su ürünleri kaynaklarının sürdürülebilirlik temelinde işletilmesi</w:t>
      </w:r>
      <w:r w:rsidR="009E1DF5" w:rsidRPr="002B2D0C">
        <w:rPr>
          <w:rFonts w:asciiTheme="minorHAnsi" w:hAnsiTheme="minorHAnsi"/>
        </w:rPr>
        <w:t xml:space="preserve"> </w:t>
      </w:r>
      <w:r w:rsidRPr="002B2D0C">
        <w:rPr>
          <w:rFonts w:asciiTheme="minorHAnsi" w:hAnsiTheme="minorHAnsi"/>
        </w:rPr>
        <w:t>ve geliştirilmesini sağlamak, buna yönelik koruma önlemlerini gerçekleştirmek, avcılık ve</w:t>
      </w:r>
      <w:r w:rsidR="009E1DF5" w:rsidRPr="002B2D0C">
        <w:rPr>
          <w:rFonts w:asciiTheme="minorHAnsi" w:hAnsiTheme="minorHAnsi"/>
        </w:rPr>
        <w:t xml:space="preserve"> </w:t>
      </w:r>
      <w:r w:rsidRPr="002B2D0C">
        <w:rPr>
          <w:rFonts w:asciiTheme="minorHAnsi" w:hAnsiTheme="minorHAnsi"/>
        </w:rPr>
        <w:t>yetiştiriciliğe, su ürünlerinin işlenmesi ve pazarlanmasına, balıkçı barınakları ile balıkçılık ve</w:t>
      </w:r>
      <w:r w:rsidR="009E1DF5" w:rsidRPr="002B2D0C">
        <w:rPr>
          <w:rFonts w:asciiTheme="minorHAnsi" w:hAnsiTheme="minorHAnsi"/>
        </w:rPr>
        <w:t xml:space="preserve"> </w:t>
      </w:r>
      <w:r w:rsidRPr="002B2D0C">
        <w:rPr>
          <w:rFonts w:asciiTheme="minorHAnsi" w:hAnsiTheme="minorHAnsi"/>
        </w:rPr>
        <w:t>su ürünleri alt yapılarının geliştirilmesi ve işletilmesine, su ürünleri ile ilgili her türlü bilgi ve</w:t>
      </w:r>
      <w:r w:rsidR="009E1DF5" w:rsidRPr="002B2D0C">
        <w:rPr>
          <w:rFonts w:asciiTheme="minorHAnsi" w:hAnsiTheme="minorHAnsi"/>
        </w:rPr>
        <w:t xml:space="preserve"> </w:t>
      </w:r>
      <w:r w:rsidRPr="002B2D0C">
        <w:rPr>
          <w:rFonts w:asciiTheme="minorHAnsi" w:hAnsiTheme="minorHAnsi"/>
        </w:rPr>
        <w:t>belge toplanmasına ve bu bilgilere yönelik kayıt sisteminin geliştirilmesine ilişkin</w:t>
      </w:r>
      <w:r w:rsidR="009E1DF5" w:rsidRPr="002B2D0C">
        <w:rPr>
          <w:rFonts w:asciiTheme="minorHAnsi" w:hAnsiTheme="minorHAnsi"/>
        </w:rPr>
        <w:t xml:space="preserve"> </w:t>
      </w:r>
      <w:r w:rsidRPr="002B2D0C">
        <w:rPr>
          <w:rFonts w:asciiTheme="minorHAnsi" w:hAnsiTheme="minorHAnsi"/>
        </w:rPr>
        <w:t>düzenlemeleri uygulamak, getirilen düzenlemeler kapsamında izleme, kontrol ve denetim ile</w:t>
      </w:r>
      <w:r w:rsidR="009E1DF5" w:rsidRPr="002B2D0C">
        <w:rPr>
          <w:rFonts w:asciiTheme="minorHAnsi" w:hAnsiTheme="minorHAnsi"/>
        </w:rPr>
        <w:t xml:space="preserve"> </w:t>
      </w:r>
      <w:r w:rsidRPr="002B2D0C">
        <w:rPr>
          <w:rFonts w:asciiTheme="minorHAnsi" w:hAnsiTheme="minorHAnsi"/>
        </w:rPr>
        <w:t>cezai müeyyideleri gerçekleştirmek,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Balıkçılık ve su ürünleri kaynaklarını koruma, üretim ve yetiştiricilik alanlarını</w:t>
      </w:r>
      <w:r w:rsidR="009E1DF5" w:rsidRPr="002B2D0C">
        <w:rPr>
          <w:rFonts w:asciiTheme="minorHAnsi" w:hAnsiTheme="minorHAnsi"/>
        </w:rPr>
        <w:t xml:space="preserve"> </w:t>
      </w:r>
      <w:r w:rsidRPr="002B2D0C">
        <w:rPr>
          <w:rFonts w:asciiTheme="minorHAnsi" w:hAnsiTheme="minorHAnsi"/>
        </w:rPr>
        <w:t>belirleyerek, bu alanlarda koruyucu tedbirleri almak,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Su ürünleri ile ilgili inceleme, değerlendirme çalışmaları yapmak, Bakanlığın</w:t>
      </w:r>
      <w:r w:rsidR="009E1DF5" w:rsidRPr="002B2D0C">
        <w:rPr>
          <w:rFonts w:asciiTheme="minorHAnsi" w:hAnsiTheme="minorHAnsi"/>
        </w:rPr>
        <w:t xml:space="preserve"> </w:t>
      </w:r>
      <w:r w:rsidRPr="002B2D0C">
        <w:rPr>
          <w:rFonts w:asciiTheme="minorHAnsi" w:hAnsiTheme="minorHAnsi"/>
        </w:rPr>
        <w:t>belirlediği esaslar dahilinde ve yetkisi ölçüsünde ilde her türlü teşvik ve koruma tedbirlerinin</w:t>
      </w:r>
      <w:r w:rsidR="009E1DF5" w:rsidRPr="002B2D0C">
        <w:rPr>
          <w:rFonts w:asciiTheme="minorHAnsi" w:hAnsiTheme="minorHAnsi"/>
        </w:rPr>
        <w:t xml:space="preserve"> </w:t>
      </w:r>
      <w:r w:rsidRPr="002B2D0C">
        <w:rPr>
          <w:rFonts w:asciiTheme="minorHAnsi" w:hAnsiTheme="minorHAnsi"/>
        </w:rPr>
        <w:t>alınmasını, balıkçılık ve su ürünleri yetiştiriciliğine uygun üretim alanları ve balıkçı</w:t>
      </w:r>
      <w:r w:rsidR="009E1DF5" w:rsidRPr="002B2D0C">
        <w:rPr>
          <w:rFonts w:asciiTheme="minorHAnsi" w:hAnsiTheme="minorHAnsi"/>
        </w:rPr>
        <w:t xml:space="preserve"> </w:t>
      </w:r>
      <w:r w:rsidRPr="002B2D0C">
        <w:rPr>
          <w:rFonts w:asciiTheme="minorHAnsi" w:hAnsiTheme="minorHAnsi"/>
        </w:rPr>
        <w:t>barınaklarına ilişkin esasları, üretim araçlarının asgari vasıf ve şartlarını kiralanma ve</w:t>
      </w:r>
      <w:r w:rsidR="009E1DF5" w:rsidRPr="002B2D0C">
        <w:rPr>
          <w:rFonts w:asciiTheme="minorHAnsi" w:hAnsiTheme="minorHAnsi"/>
        </w:rPr>
        <w:t xml:space="preserve"> </w:t>
      </w:r>
      <w:r w:rsidRPr="002B2D0C">
        <w:rPr>
          <w:rFonts w:asciiTheme="minorHAnsi" w:hAnsiTheme="minorHAnsi"/>
        </w:rPr>
        <w:t>kullanılma esaslarını üretim alanlarının kiralanmasını ve işletilmesini ve buralarda</w:t>
      </w:r>
      <w:r w:rsidR="009E1DF5" w:rsidRPr="002B2D0C">
        <w:rPr>
          <w:rFonts w:asciiTheme="minorHAnsi" w:hAnsiTheme="minorHAnsi"/>
        </w:rPr>
        <w:t xml:space="preserve"> </w:t>
      </w:r>
      <w:r w:rsidRPr="002B2D0C">
        <w:rPr>
          <w:rFonts w:asciiTheme="minorHAnsi" w:hAnsiTheme="minorHAnsi"/>
        </w:rPr>
        <w:t>verimliliğin artırılmasını sağlamak su kaynaklarının kirletilmesini önleyecek ve su ürünlerini</w:t>
      </w:r>
      <w:r w:rsidR="009E1DF5" w:rsidRPr="002B2D0C">
        <w:rPr>
          <w:rFonts w:asciiTheme="minorHAnsi" w:hAnsiTheme="minorHAnsi"/>
        </w:rPr>
        <w:t xml:space="preserve"> </w:t>
      </w:r>
      <w:r w:rsidRPr="002B2D0C">
        <w:rPr>
          <w:rFonts w:asciiTheme="minorHAnsi" w:hAnsiTheme="minorHAnsi"/>
        </w:rPr>
        <w:t>korumaya yönelik tedbirler almak,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Su ürünlerinin yetiştiriciliği kapsamında ithalat ve ihracat işlemlerini Bakanlık</w:t>
      </w:r>
      <w:r w:rsidR="009E1DF5" w:rsidRPr="002B2D0C">
        <w:rPr>
          <w:rFonts w:asciiTheme="minorHAnsi" w:hAnsiTheme="minorHAnsi"/>
        </w:rPr>
        <w:t xml:space="preserve"> </w:t>
      </w:r>
      <w:r w:rsidRPr="002B2D0C">
        <w:rPr>
          <w:rFonts w:asciiTheme="minorHAnsi" w:hAnsiTheme="minorHAnsi"/>
        </w:rPr>
        <w:t>faaliyetleri çerçevesinde gerçekleştirmek,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Su ürünleri üretim, işleme ve satış yerlerinin ruhsatlandırmak, denetlenmek,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Amatör ve ticari balıkçılık ile ilgili düzenlemeleri, gerekli işlem ve denetlemeleri</w:t>
      </w:r>
      <w:r w:rsidR="009E1DF5" w:rsidRPr="002B2D0C">
        <w:rPr>
          <w:rFonts w:asciiTheme="minorHAnsi" w:hAnsiTheme="minorHAnsi"/>
        </w:rPr>
        <w:t xml:space="preserve"> </w:t>
      </w:r>
      <w:r w:rsidRPr="002B2D0C">
        <w:rPr>
          <w:rFonts w:asciiTheme="minorHAnsi" w:hAnsiTheme="minorHAnsi"/>
        </w:rPr>
        <w:t>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 xml:space="preserve"> Akarsu ve kuru dere yataklarından kum, çakıl ve benzeri maddelerin alınması ve</w:t>
      </w:r>
      <w:r w:rsidR="009E1DF5" w:rsidRPr="002B2D0C">
        <w:rPr>
          <w:rFonts w:asciiTheme="minorHAnsi" w:hAnsiTheme="minorHAnsi"/>
        </w:rPr>
        <w:t xml:space="preserve"> </w:t>
      </w:r>
      <w:r w:rsidRPr="002B2D0C">
        <w:rPr>
          <w:rFonts w:asciiTheme="minorHAnsi" w:hAnsiTheme="minorHAnsi"/>
        </w:rPr>
        <w:t>işletilmesi faaliyetlerine ilişkin su ürünlerini korumak adına çevresel etki değerlendirme</w:t>
      </w:r>
      <w:r w:rsidR="009E1DF5" w:rsidRPr="002B2D0C">
        <w:rPr>
          <w:rFonts w:asciiTheme="minorHAnsi" w:hAnsiTheme="minorHAnsi"/>
        </w:rPr>
        <w:t xml:space="preserve"> </w:t>
      </w:r>
      <w:r w:rsidRPr="002B2D0C">
        <w:rPr>
          <w:rFonts w:asciiTheme="minorHAnsi" w:hAnsiTheme="minorHAnsi"/>
        </w:rPr>
        <w:t>çalışmalarını yürütmek,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Kalıntı - nitrat izleme çalışmaları; alıcı ortam su kirliliği çalışmaları, atık su</w:t>
      </w:r>
      <w:r w:rsidR="009E1DF5" w:rsidRPr="002B2D0C">
        <w:rPr>
          <w:rFonts w:asciiTheme="minorHAnsi" w:hAnsiTheme="minorHAnsi"/>
        </w:rPr>
        <w:t xml:space="preserve"> </w:t>
      </w:r>
      <w:r w:rsidRPr="002B2D0C">
        <w:rPr>
          <w:rFonts w:asciiTheme="minorHAnsi" w:hAnsiTheme="minorHAnsi"/>
        </w:rPr>
        <w:t>kirliliği denetimi işlemleri gibi koruyucu ve sürdürülebilir su üretimini sağlayıcı işlemler</w:t>
      </w:r>
      <w:r w:rsidR="009E1DF5" w:rsidRPr="002B2D0C">
        <w:rPr>
          <w:rFonts w:asciiTheme="minorHAnsi" w:hAnsiTheme="minorHAnsi"/>
        </w:rPr>
        <w:t xml:space="preserve"> </w:t>
      </w:r>
      <w:r w:rsidRPr="002B2D0C">
        <w:rPr>
          <w:rFonts w:asciiTheme="minorHAnsi" w:hAnsiTheme="minorHAnsi"/>
        </w:rPr>
        <w:t>yapmak,</w:t>
      </w:r>
      <w:r w:rsidR="009E1DF5" w:rsidRPr="002B2D0C">
        <w:rPr>
          <w:rFonts w:asciiTheme="minorHAnsi" w:hAnsiTheme="minorHAnsi"/>
        </w:rPr>
        <w:t xml:space="preserve"> </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Görev alanı ile ilgili tarımsal bilgi ve</w:t>
      </w:r>
      <w:r w:rsidR="009E1DF5" w:rsidRPr="002B2D0C">
        <w:rPr>
          <w:rFonts w:asciiTheme="minorHAnsi" w:hAnsiTheme="minorHAnsi"/>
        </w:rPr>
        <w:t xml:space="preserve"> </w:t>
      </w:r>
      <w:r w:rsidRPr="002B2D0C">
        <w:rPr>
          <w:rFonts w:asciiTheme="minorHAnsi" w:hAnsiTheme="minorHAnsi"/>
        </w:rPr>
        <w:t>yeni teknolojileri çiftçilere ulaştırmak, tüketicileri bilgilendirmek, çiftçi çocukları, kadınlar ve</w:t>
      </w:r>
      <w:r w:rsidR="009E1DF5" w:rsidRPr="002B2D0C">
        <w:rPr>
          <w:rFonts w:asciiTheme="minorHAnsi" w:hAnsiTheme="minorHAnsi"/>
        </w:rPr>
        <w:t xml:space="preserve"> </w:t>
      </w:r>
      <w:r w:rsidRPr="002B2D0C">
        <w:rPr>
          <w:rFonts w:asciiTheme="minorHAnsi" w:hAnsiTheme="minorHAnsi"/>
        </w:rPr>
        <w:t>gençleri için eğitim programları ve projeleri uygulamak,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Balıkçılar ve diğer sektör paydaşları</w:t>
      </w:r>
      <w:r w:rsidR="009E1DF5" w:rsidRPr="002B2D0C">
        <w:rPr>
          <w:rFonts w:asciiTheme="minorHAnsi" w:hAnsiTheme="minorHAnsi"/>
        </w:rPr>
        <w:t xml:space="preserve"> </w:t>
      </w:r>
      <w:r w:rsidRPr="002B2D0C">
        <w:rPr>
          <w:rFonts w:asciiTheme="minorHAnsi" w:hAnsiTheme="minorHAnsi"/>
        </w:rPr>
        <w:t>için eğitim programlarını ve projeleri uygulamak,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Kayıt sistemleri veri girişleri ve kayıt sistemlerine dayalı destekleme</w:t>
      </w:r>
      <w:r w:rsidR="009E1DF5" w:rsidRPr="002B2D0C">
        <w:rPr>
          <w:rFonts w:asciiTheme="minorHAnsi" w:hAnsiTheme="minorHAnsi"/>
        </w:rPr>
        <w:t xml:space="preserve"> </w:t>
      </w:r>
      <w:r w:rsidRPr="002B2D0C">
        <w:rPr>
          <w:rFonts w:asciiTheme="minorHAnsi" w:hAnsiTheme="minorHAnsi"/>
        </w:rPr>
        <w:t>uygulamalarını 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Av kotalarının takip ve denetimini</w:t>
      </w:r>
      <w:r w:rsidR="009E1DF5" w:rsidRPr="002B2D0C">
        <w:rPr>
          <w:rFonts w:asciiTheme="minorHAnsi" w:hAnsiTheme="minorHAnsi"/>
        </w:rPr>
        <w:t xml:space="preserve"> </w:t>
      </w:r>
      <w:r w:rsidRPr="002B2D0C">
        <w:rPr>
          <w:rFonts w:asciiTheme="minorHAnsi" w:hAnsiTheme="minorHAnsi"/>
        </w:rPr>
        <w:t>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rPr>
        <w:t xml:space="preserve"> </w:t>
      </w:r>
      <w:r w:rsidRPr="002B2D0C">
        <w:rPr>
          <w:rFonts w:asciiTheme="minorHAnsi" w:hAnsiTheme="minorHAnsi"/>
          <w:b/>
          <w:bCs/>
        </w:rPr>
        <w:t xml:space="preserve">(Ek: 22/3/2013 tarihli ve 14 sayılı Olur) </w:t>
      </w:r>
      <w:r w:rsidRPr="002B2D0C">
        <w:rPr>
          <w:rFonts w:asciiTheme="minorHAnsi" w:hAnsiTheme="minorHAnsi"/>
        </w:rPr>
        <w:t>Su ürünleri istihsalinde bulunacak</w:t>
      </w:r>
      <w:r w:rsidR="009E1DF5" w:rsidRPr="002B2D0C">
        <w:rPr>
          <w:rFonts w:asciiTheme="minorHAnsi" w:hAnsiTheme="minorHAnsi"/>
        </w:rPr>
        <w:t xml:space="preserve"> </w:t>
      </w:r>
      <w:r w:rsidRPr="002B2D0C">
        <w:rPr>
          <w:rFonts w:asciiTheme="minorHAnsi" w:hAnsiTheme="minorHAnsi"/>
        </w:rPr>
        <w:t>gemiler ve kişiler için ruhsat tezkerelerini, avlanma izinlerini düzenlemek, ruhsat</w:t>
      </w:r>
      <w:r w:rsidR="009E1DF5" w:rsidRPr="002B2D0C">
        <w:rPr>
          <w:rFonts w:asciiTheme="minorHAnsi" w:hAnsiTheme="minorHAnsi"/>
        </w:rPr>
        <w:t xml:space="preserve"> </w:t>
      </w:r>
      <w:r w:rsidRPr="002B2D0C">
        <w:rPr>
          <w:rFonts w:asciiTheme="minorHAnsi" w:hAnsiTheme="minorHAnsi"/>
        </w:rPr>
        <w:t>tezkerelerinin vize işlemlerini yapmak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Yasa dışı, kayıt dışı ve düzensiz</w:t>
      </w:r>
      <w:r w:rsidR="009E1DF5" w:rsidRPr="002B2D0C">
        <w:rPr>
          <w:rFonts w:asciiTheme="minorHAnsi" w:hAnsiTheme="minorHAnsi"/>
        </w:rPr>
        <w:t xml:space="preserve"> </w:t>
      </w:r>
      <w:r w:rsidRPr="002B2D0C">
        <w:rPr>
          <w:rFonts w:asciiTheme="minorHAnsi" w:hAnsiTheme="minorHAnsi"/>
        </w:rPr>
        <w:t>avcılığın önlenmesine yönelik olarak, deniz ve içsu alanlarında, karaya çıkış noktalarında,</w:t>
      </w:r>
      <w:r w:rsidR="009E1DF5" w:rsidRPr="002B2D0C">
        <w:rPr>
          <w:rFonts w:asciiTheme="minorHAnsi" w:hAnsiTheme="minorHAnsi"/>
        </w:rPr>
        <w:t xml:space="preserve"> </w:t>
      </w:r>
      <w:r w:rsidRPr="002B2D0C">
        <w:rPr>
          <w:rFonts w:asciiTheme="minorHAnsi" w:hAnsiTheme="minorHAnsi"/>
        </w:rPr>
        <w:t>toptan ve perakende satış yerlerinde kontrol ve denetim faaliyetlerinde bulunmak,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Yasak vasıta ve usullerle yapılacak</w:t>
      </w:r>
      <w:r w:rsidR="009E1DF5" w:rsidRPr="002B2D0C">
        <w:rPr>
          <w:rFonts w:asciiTheme="minorHAnsi" w:hAnsiTheme="minorHAnsi"/>
        </w:rPr>
        <w:t xml:space="preserve"> </w:t>
      </w:r>
      <w:r w:rsidRPr="002B2D0C">
        <w:rPr>
          <w:rFonts w:asciiTheme="minorHAnsi" w:hAnsiTheme="minorHAnsi"/>
        </w:rPr>
        <w:t>araştırmalar için verilen iznin, uygulamasını takip ve kontrol etmek.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lastRenderedPageBreak/>
        <w:t xml:space="preserve">(Ek: 22/3/2013 tarihli ve 14 sayılı Olur) </w:t>
      </w:r>
      <w:r w:rsidRPr="002B2D0C">
        <w:rPr>
          <w:rFonts w:asciiTheme="minorHAnsi" w:hAnsiTheme="minorHAnsi"/>
        </w:rPr>
        <w:t>Nesli tehlikede olan türlerin ticareti ile</w:t>
      </w:r>
      <w:r w:rsidR="009E1DF5" w:rsidRPr="002B2D0C">
        <w:rPr>
          <w:rFonts w:asciiTheme="minorHAnsi" w:hAnsiTheme="minorHAnsi"/>
        </w:rPr>
        <w:t xml:space="preserve"> </w:t>
      </w:r>
      <w:r w:rsidRPr="002B2D0C">
        <w:rPr>
          <w:rFonts w:asciiTheme="minorHAnsi" w:hAnsiTheme="minorHAnsi"/>
        </w:rPr>
        <w:t>ilgili işlemleri yürütmek,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İlçelerden gelen bilgiler ve talepler göz</w:t>
      </w:r>
      <w:r w:rsidR="009E1DF5" w:rsidRPr="002B2D0C">
        <w:rPr>
          <w:rFonts w:asciiTheme="minorHAnsi" w:hAnsiTheme="minorHAnsi"/>
        </w:rPr>
        <w:t xml:space="preserve"> </w:t>
      </w:r>
      <w:r w:rsidRPr="002B2D0C">
        <w:rPr>
          <w:rFonts w:asciiTheme="minorHAnsi" w:hAnsiTheme="minorHAnsi"/>
        </w:rPr>
        <w:t>önünde bulundurularak balıklandırma ihtiyacının teminine yönelik işlemleri yürütmek,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Çevre dostu üretim modellerinin</w:t>
      </w:r>
      <w:r w:rsidR="009E1DF5" w:rsidRPr="002B2D0C">
        <w:rPr>
          <w:rFonts w:asciiTheme="minorHAnsi" w:hAnsiTheme="minorHAnsi"/>
        </w:rPr>
        <w:t xml:space="preserve"> </w:t>
      </w:r>
      <w:r w:rsidRPr="002B2D0C">
        <w:rPr>
          <w:rFonts w:asciiTheme="minorHAnsi" w:hAnsiTheme="minorHAnsi"/>
        </w:rPr>
        <w:t>uygulanmasını sağlamak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Balıkçılık idari binalarının işletilmesini</w:t>
      </w:r>
      <w:r w:rsidR="009E1DF5" w:rsidRPr="002B2D0C">
        <w:rPr>
          <w:rFonts w:asciiTheme="minorHAnsi" w:hAnsiTheme="minorHAnsi"/>
        </w:rPr>
        <w:t xml:space="preserve"> </w:t>
      </w:r>
      <w:r w:rsidRPr="002B2D0C">
        <w:rPr>
          <w:rFonts w:asciiTheme="minorHAnsi" w:hAnsiTheme="minorHAnsi"/>
        </w:rPr>
        <w:t>sağlamak,</w:t>
      </w:r>
    </w:p>
    <w:p w:rsidR="009E1DF5" w:rsidRPr="002B2D0C" w:rsidRDefault="000F79A3" w:rsidP="0091278B">
      <w:pPr>
        <w:pStyle w:val="ListeParagraf"/>
        <w:numPr>
          <w:ilvl w:val="0"/>
          <w:numId w:val="31"/>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İnsan tüketimi amacıyla kullanılmayan</w:t>
      </w:r>
      <w:r w:rsidR="009E1DF5" w:rsidRPr="002B2D0C">
        <w:rPr>
          <w:rFonts w:asciiTheme="minorHAnsi" w:hAnsiTheme="minorHAnsi"/>
        </w:rPr>
        <w:t xml:space="preserve"> </w:t>
      </w:r>
      <w:r w:rsidRPr="002B2D0C">
        <w:rPr>
          <w:rFonts w:asciiTheme="minorHAnsi" w:hAnsiTheme="minorHAnsi"/>
        </w:rPr>
        <w:t>hayvansal yan ürünler ve bunların türevleriyle ilgili iş ve işlemleri Bakanlıkça verilen yetki</w:t>
      </w:r>
      <w:r w:rsidR="009E1DF5" w:rsidRPr="002B2D0C">
        <w:rPr>
          <w:rFonts w:asciiTheme="minorHAnsi" w:hAnsiTheme="minorHAnsi"/>
        </w:rPr>
        <w:t xml:space="preserve"> </w:t>
      </w:r>
      <w:r w:rsidRPr="002B2D0C">
        <w:rPr>
          <w:rFonts w:asciiTheme="minorHAnsi" w:hAnsiTheme="minorHAnsi"/>
        </w:rPr>
        <w:t>çerçevesinde yürütmek.</w:t>
      </w:r>
    </w:p>
    <w:p w:rsidR="0087442D" w:rsidRPr="002B2D0C" w:rsidRDefault="000F79A3" w:rsidP="0091278B">
      <w:pPr>
        <w:pStyle w:val="ListeParagraf"/>
        <w:numPr>
          <w:ilvl w:val="0"/>
          <w:numId w:val="31"/>
        </w:numPr>
        <w:tabs>
          <w:tab w:val="left" w:pos="851"/>
        </w:tabs>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 yapmak.</w:t>
      </w:r>
    </w:p>
    <w:p w:rsidR="007D32F4" w:rsidRPr="002B2D0C" w:rsidRDefault="007D32F4"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8E6923" w:rsidRPr="002B2D0C" w:rsidRDefault="008E6923" w:rsidP="001B13EC">
      <w:pPr>
        <w:spacing w:line="276" w:lineRule="auto"/>
        <w:ind w:firstLine="708"/>
        <w:rPr>
          <w:rFonts w:asciiTheme="minorHAnsi" w:hAnsiTheme="minorHAnsi"/>
          <w:sz w:val="22"/>
          <w:szCs w:val="22"/>
        </w:rPr>
      </w:pPr>
    </w:p>
    <w:p w:rsidR="007D32F4" w:rsidRPr="002B2D0C" w:rsidRDefault="00385648" w:rsidP="00385648">
      <w:pPr>
        <w:pStyle w:val="Balk3"/>
      </w:pPr>
      <w:bookmarkStart w:id="491" w:name="_Toc378852703"/>
      <w:bookmarkStart w:id="492" w:name="_Toc379183098"/>
      <w:bookmarkStart w:id="493" w:name="_Toc379183243"/>
      <w:bookmarkStart w:id="494" w:name="_Toc379185105"/>
      <w:bookmarkStart w:id="495" w:name="_Toc386731950"/>
      <w:r w:rsidRPr="002B2D0C">
        <w:lastRenderedPageBreak/>
        <w:t xml:space="preserve">4.3.1. </w:t>
      </w:r>
      <w:r w:rsidR="008E6923" w:rsidRPr="002B2D0C">
        <w:t>Hayvan Sağlığı Çalışmaları</w:t>
      </w:r>
      <w:bookmarkEnd w:id="491"/>
      <w:bookmarkEnd w:id="492"/>
      <w:bookmarkEnd w:id="493"/>
      <w:bookmarkEnd w:id="494"/>
      <w:bookmarkEnd w:id="495"/>
    </w:p>
    <w:p w:rsidR="007D32F4" w:rsidRPr="002B2D0C" w:rsidRDefault="007D32F4" w:rsidP="00385648">
      <w:pPr>
        <w:pStyle w:val="Balk4"/>
      </w:pPr>
      <w:bookmarkStart w:id="496" w:name="_Toc378852704"/>
      <w:bookmarkStart w:id="497" w:name="_Toc379183244"/>
      <w:bookmarkStart w:id="498" w:name="_Toc379185106"/>
      <w:bookmarkStart w:id="499" w:name="_Toc386731951"/>
      <w:r w:rsidRPr="002B2D0C">
        <w:t>4.3.1.1</w:t>
      </w:r>
      <w:r w:rsidR="008E6923" w:rsidRPr="002B2D0C">
        <w:t>.</w:t>
      </w:r>
      <w:r w:rsidRPr="002B2D0C">
        <w:t xml:space="preserve"> Hayvan Hastalık ve Zararlıları İle Mücadele Programı</w:t>
      </w:r>
      <w:bookmarkEnd w:id="496"/>
      <w:bookmarkEnd w:id="497"/>
      <w:bookmarkEnd w:id="498"/>
      <w:bookmarkEnd w:id="4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29"/>
        <w:gridCol w:w="1031"/>
        <w:gridCol w:w="1660"/>
      </w:tblGrid>
      <w:tr w:rsidR="007D32F4" w:rsidRPr="002B2D0C" w:rsidTr="00AF4472">
        <w:trPr>
          <w:trHeight w:val="20"/>
          <w:jc w:val="center"/>
        </w:trPr>
        <w:tc>
          <w:tcPr>
            <w:tcW w:w="0" w:type="auto"/>
            <w:shd w:val="clear" w:color="auto" w:fill="FBD4B4" w:themeFill="accent6" w:themeFillTint="66"/>
            <w:vAlign w:val="center"/>
          </w:tcPr>
          <w:p w:rsidR="007D32F4" w:rsidRPr="002B2D0C" w:rsidRDefault="007D32F4" w:rsidP="001B13EC">
            <w:pPr>
              <w:spacing w:line="276" w:lineRule="auto"/>
              <w:jc w:val="center"/>
              <w:rPr>
                <w:rFonts w:asciiTheme="minorHAnsi" w:hAnsiTheme="minorHAnsi"/>
                <w:b/>
                <w:sz w:val="18"/>
                <w:szCs w:val="18"/>
              </w:rPr>
            </w:pPr>
            <w:r w:rsidRPr="002B2D0C">
              <w:rPr>
                <w:rFonts w:asciiTheme="minorHAnsi" w:hAnsiTheme="minorHAnsi"/>
                <w:b/>
                <w:sz w:val="18"/>
                <w:szCs w:val="18"/>
              </w:rPr>
              <w:t>K   O   N   U</w:t>
            </w:r>
          </w:p>
        </w:tc>
        <w:tc>
          <w:tcPr>
            <w:tcW w:w="1031" w:type="dxa"/>
            <w:shd w:val="clear" w:color="auto" w:fill="FBD4B4" w:themeFill="accent6" w:themeFillTint="66"/>
            <w:vAlign w:val="center"/>
          </w:tcPr>
          <w:p w:rsidR="007D32F4" w:rsidRPr="002B2D0C" w:rsidRDefault="007D32F4" w:rsidP="001B13EC">
            <w:pPr>
              <w:spacing w:line="276" w:lineRule="auto"/>
              <w:jc w:val="center"/>
              <w:rPr>
                <w:rFonts w:asciiTheme="minorHAnsi" w:hAnsiTheme="minorHAnsi"/>
                <w:b/>
                <w:sz w:val="18"/>
                <w:szCs w:val="18"/>
              </w:rPr>
            </w:pPr>
            <w:r w:rsidRPr="002B2D0C">
              <w:rPr>
                <w:rFonts w:asciiTheme="minorHAnsi" w:hAnsiTheme="minorHAnsi"/>
                <w:b/>
                <w:sz w:val="18"/>
                <w:szCs w:val="18"/>
              </w:rPr>
              <w:t>PROGRAM (Baş)</w:t>
            </w:r>
          </w:p>
        </w:tc>
        <w:tc>
          <w:tcPr>
            <w:tcW w:w="1660" w:type="dxa"/>
            <w:shd w:val="clear" w:color="auto" w:fill="FBD4B4" w:themeFill="accent6" w:themeFillTint="66"/>
            <w:vAlign w:val="center"/>
          </w:tcPr>
          <w:p w:rsidR="007D32F4" w:rsidRPr="002B2D0C" w:rsidRDefault="007D32F4" w:rsidP="001B13EC">
            <w:pPr>
              <w:spacing w:line="276" w:lineRule="auto"/>
              <w:jc w:val="center"/>
              <w:rPr>
                <w:rFonts w:asciiTheme="minorHAnsi" w:hAnsiTheme="minorHAnsi"/>
                <w:b/>
                <w:sz w:val="18"/>
                <w:szCs w:val="18"/>
              </w:rPr>
            </w:pPr>
            <w:r w:rsidRPr="002B2D0C">
              <w:rPr>
                <w:rFonts w:asciiTheme="minorHAnsi" w:hAnsiTheme="minorHAnsi"/>
                <w:b/>
                <w:sz w:val="18"/>
                <w:szCs w:val="18"/>
              </w:rPr>
              <w:t>GERÇEKLEŞME (Baş)</w:t>
            </w:r>
          </w:p>
        </w:tc>
      </w:tr>
      <w:tr w:rsidR="007D32F4" w:rsidRPr="002B2D0C" w:rsidTr="00B92C8E">
        <w:trPr>
          <w:trHeight w:val="20"/>
          <w:jc w:val="center"/>
        </w:trPr>
        <w:tc>
          <w:tcPr>
            <w:tcW w:w="0" w:type="auto"/>
            <w:shd w:val="clear" w:color="auto" w:fill="auto"/>
          </w:tcPr>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İlkbahar Şap Aşılaması  (B. Baş)Trakya</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İlkbahar Şap Aşılaması   (K. Baş)Trakya</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Sonbahar Şap Aşılaması (B. Baş)Trakya</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Sonbahar Şap Aşılaması(B.Baş)Anadolu</w:t>
            </w:r>
          </w:p>
          <w:p w:rsidR="007D32F4" w:rsidRPr="002B2D0C" w:rsidRDefault="007D32F4" w:rsidP="001B13EC">
            <w:pPr>
              <w:spacing w:line="276" w:lineRule="auto"/>
              <w:rPr>
                <w:rFonts w:asciiTheme="minorHAnsi" w:hAnsiTheme="minorHAnsi"/>
                <w:b/>
                <w:sz w:val="18"/>
                <w:szCs w:val="18"/>
              </w:rPr>
            </w:pPr>
          </w:p>
          <w:p w:rsidR="007D32F4" w:rsidRPr="002B2D0C" w:rsidRDefault="007D32F4" w:rsidP="001B13EC">
            <w:pPr>
              <w:spacing w:line="276" w:lineRule="auto"/>
              <w:rPr>
                <w:rFonts w:asciiTheme="minorHAnsi" w:hAnsiTheme="minorHAnsi"/>
                <w:b/>
                <w:sz w:val="18"/>
                <w:szCs w:val="18"/>
              </w:rPr>
            </w:pP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Büyükbaş Brucellosis Aşılaması (Göz Damlası)</w:t>
            </w:r>
          </w:p>
          <w:p w:rsidR="007D32F4" w:rsidRPr="002B2D0C" w:rsidRDefault="007D32F4" w:rsidP="001B13EC">
            <w:pPr>
              <w:spacing w:line="276" w:lineRule="auto"/>
              <w:rPr>
                <w:rFonts w:asciiTheme="minorHAnsi" w:hAnsiTheme="minorHAnsi"/>
                <w:b/>
                <w:sz w:val="18"/>
                <w:szCs w:val="18"/>
              </w:rPr>
            </w:pP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 xml:space="preserve">         </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 xml:space="preserve">K.Baş Brucellosis Aşılaması  (Göz Damlası) </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Koyun keçi vebası (PPR)</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Anthrax            “     (B. Baş)</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 xml:space="preserve">      “                 “     (K. Baş)</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Koyun Keçi Çiçek</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Kedi-Köpekte Kuduz Aşılaması  (Baş)</w:t>
            </w:r>
          </w:p>
          <w:p w:rsidR="007D32F4" w:rsidRPr="002B2D0C" w:rsidRDefault="007D32F4" w:rsidP="001B13EC">
            <w:pPr>
              <w:spacing w:line="276" w:lineRule="auto"/>
              <w:rPr>
                <w:rFonts w:asciiTheme="minorHAnsi" w:hAnsiTheme="minorHAnsi"/>
                <w:b/>
                <w:sz w:val="18"/>
                <w:szCs w:val="18"/>
              </w:rPr>
            </w:pPr>
            <w:r w:rsidRPr="002B2D0C">
              <w:rPr>
                <w:rFonts w:asciiTheme="minorHAnsi" w:hAnsiTheme="minorHAnsi"/>
                <w:b/>
                <w:sz w:val="18"/>
                <w:szCs w:val="18"/>
              </w:rPr>
              <w:t>Muhtelif Hayvanda Sağlık Taraması</w:t>
            </w:r>
          </w:p>
        </w:tc>
        <w:tc>
          <w:tcPr>
            <w:tcW w:w="1031" w:type="dxa"/>
            <w:shd w:val="clear" w:color="auto" w:fill="auto"/>
          </w:tcPr>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11.000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55.000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11.000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154.000</w:t>
            </w:r>
          </w:p>
          <w:p w:rsidR="007D32F4" w:rsidRPr="002B2D0C" w:rsidRDefault="007D32F4" w:rsidP="001B13EC">
            <w:pPr>
              <w:spacing w:line="276" w:lineRule="auto"/>
              <w:jc w:val="right"/>
              <w:rPr>
                <w:rFonts w:asciiTheme="minorHAnsi" w:hAnsiTheme="minorHAnsi"/>
                <w:sz w:val="18"/>
                <w:szCs w:val="18"/>
              </w:rPr>
            </w:pP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158.600</w:t>
            </w:r>
          </w:p>
          <w:p w:rsidR="007D32F4" w:rsidRPr="002B2D0C" w:rsidRDefault="007D32F4" w:rsidP="001B13EC">
            <w:pPr>
              <w:spacing w:line="276" w:lineRule="auto"/>
              <w:jc w:val="right"/>
              <w:rPr>
                <w:rFonts w:asciiTheme="minorHAnsi" w:hAnsiTheme="minorHAnsi"/>
                <w:sz w:val="18"/>
                <w:szCs w:val="18"/>
              </w:rPr>
            </w:pPr>
          </w:p>
          <w:p w:rsidR="007D32F4" w:rsidRPr="002B2D0C" w:rsidRDefault="007D32F4" w:rsidP="001B13EC">
            <w:pPr>
              <w:spacing w:line="276" w:lineRule="auto"/>
              <w:jc w:val="right"/>
              <w:rPr>
                <w:rFonts w:asciiTheme="minorHAnsi" w:hAnsiTheme="minorHAnsi"/>
                <w:sz w:val="18"/>
                <w:szCs w:val="18"/>
              </w:rPr>
            </w:pP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200.000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252.300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369</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1.312</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8.316</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16.000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2.012.500</w:t>
            </w:r>
          </w:p>
        </w:tc>
        <w:tc>
          <w:tcPr>
            <w:tcW w:w="1660" w:type="dxa"/>
            <w:shd w:val="clear" w:color="auto" w:fill="auto"/>
          </w:tcPr>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13.258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53.220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11.181</w:t>
            </w:r>
          </w:p>
          <w:p w:rsidR="00B92C8E"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72.200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(aşılamalar devam ediyor</w:t>
            </w:r>
            <w:r w:rsidR="00B92C8E" w:rsidRPr="002B2D0C">
              <w:rPr>
                <w:rFonts w:asciiTheme="minorHAnsi" w:hAnsiTheme="minorHAnsi"/>
                <w:sz w:val="18"/>
                <w:szCs w:val="18"/>
              </w:rPr>
              <w:t>)</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52.126</w:t>
            </w:r>
          </w:p>
          <w:p w:rsidR="007D32F4" w:rsidRPr="002B2D0C" w:rsidRDefault="00B92C8E" w:rsidP="001B13EC">
            <w:pPr>
              <w:spacing w:line="276" w:lineRule="auto"/>
              <w:jc w:val="right"/>
              <w:rPr>
                <w:rFonts w:asciiTheme="minorHAnsi" w:hAnsiTheme="minorHAnsi"/>
                <w:sz w:val="18"/>
                <w:szCs w:val="18"/>
              </w:rPr>
            </w:pPr>
            <w:r w:rsidRPr="002B2D0C">
              <w:rPr>
                <w:rFonts w:asciiTheme="minorHAnsi" w:hAnsiTheme="minorHAnsi"/>
                <w:sz w:val="18"/>
                <w:szCs w:val="18"/>
              </w:rPr>
              <w:t>(</w:t>
            </w:r>
            <w:r w:rsidR="007D32F4" w:rsidRPr="002B2D0C">
              <w:rPr>
                <w:rFonts w:asciiTheme="minorHAnsi" w:hAnsiTheme="minorHAnsi"/>
                <w:sz w:val="18"/>
                <w:szCs w:val="18"/>
              </w:rPr>
              <w:t>Aşı</w:t>
            </w:r>
            <w:r w:rsidRPr="002B2D0C">
              <w:rPr>
                <w:rFonts w:asciiTheme="minorHAnsi" w:hAnsiTheme="minorHAnsi"/>
                <w:sz w:val="18"/>
                <w:szCs w:val="18"/>
              </w:rPr>
              <w:t>lamalar devam ediyor)</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76.826</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174.102</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409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1.441    </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83.082</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15.060</w:t>
            </w:r>
          </w:p>
          <w:p w:rsidR="007D32F4" w:rsidRPr="002B2D0C" w:rsidRDefault="007D32F4" w:rsidP="001B13EC">
            <w:pPr>
              <w:spacing w:line="276" w:lineRule="auto"/>
              <w:jc w:val="right"/>
              <w:rPr>
                <w:rFonts w:asciiTheme="minorHAnsi" w:hAnsiTheme="minorHAnsi"/>
                <w:sz w:val="18"/>
                <w:szCs w:val="18"/>
              </w:rPr>
            </w:pPr>
            <w:r w:rsidRPr="002B2D0C">
              <w:rPr>
                <w:rFonts w:asciiTheme="minorHAnsi" w:hAnsiTheme="minorHAnsi"/>
                <w:sz w:val="18"/>
                <w:szCs w:val="18"/>
              </w:rPr>
              <w:t xml:space="preserve">29.709.512 </w:t>
            </w:r>
          </w:p>
        </w:tc>
      </w:tr>
    </w:tbl>
    <w:p w:rsidR="007D32F4" w:rsidRPr="002B2D0C" w:rsidRDefault="007D32F4" w:rsidP="001B13EC">
      <w:pPr>
        <w:spacing w:line="276" w:lineRule="auto"/>
        <w:rPr>
          <w:rFonts w:asciiTheme="minorHAnsi" w:hAnsiTheme="minorHAnsi"/>
          <w:b/>
          <w:sz w:val="22"/>
          <w:szCs w:val="22"/>
        </w:rPr>
      </w:pPr>
    </w:p>
    <w:p w:rsidR="007D32F4" w:rsidRPr="002B2D0C" w:rsidRDefault="007D32F4" w:rsidP="00385648">
      <w:pPr>
        <w:pStyle w:val="Balk5"/>
        <w:jc w:val="left"/>
      </w:pPr>
      <w:bookmarkStart w:id="500" w:name="_Toc378852705"/>
      <w:bookmarkStart w:id="501" w:name="_Toc379183245"/>
      <w:bookmarkStart w:id="502" w:name="_Toc379185107"/>
      <w:bookmarkStart w:id="503" w:name="_Toc386731952"/>
      <w:r w:rsidRPr="002B2D0C">
        <w:t>4.3.1.1.1</w:t>
      </w:r>
      <w:r w:rsidR="008E6923" w:rsidRPr="002B2D0C">
        <w:t>.</w:t>
      </w:r>
      <w:r w:rsidRPr="002B2D0C">
        <w:t xml:space="preserve"> Şap Aşılaması</w:t>
      </w:r>
      <w:bookmarkEnd w:id="500"/>
      <w:bookmarkEnd w:id="501"/>
      <w:bookmarkEnd w:id="502"/>
      <w:bookmarkEnd w:id="503"/>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İlimizdeki büyükbaş hayvanların ilkbahar ve sonbahar şap aşılaması kampanyalarında toplam </w:t>
      </w:r>
      <w:r w:rsidRPr="00827C9F">
        <w:rPr>
          <w:rFonts w:asciiTheme="minorHAnsi" w:hAnsiTheme="minorHAnsi"/>
          <w:sz w:val="22"/>
          <w:szCs w:val="22"/>
        </w:rPr>
        <w:t>96.639</w:t>
      </w:r>
      <w:r w:rsidRPr="002B2D0C">
        <w:rPr>
          <w:rFonts w:asciiTheme="minorHAnsi" w:hAnsiTheme="minorHAnsi"/>
          <w:b/>
          <w:sz w:val="22"/>
          <w:szCs w:val="22"/>
        </w:rPr>
        <w:t xml:space="preserve"> </w:t>
      </w:r>
      <w:r w:rsidRPr="002B2D0C">
        <w:rPr>
          <w:rFonts w:asciiTheme="minorHAnsi" w:hAnsiTheme="minorHAnsi"/>
          <w:sz w:val="22"/>
          <w:szCs w:val="22"/>
        </w:rPr>
        <w:t xml:space="preserve">Büyükbaş hayvan, 53.220 küçükbaş hayvan aşılanmış olup aşılamalar büyükbaş hayvanlarda devam etmektedir. 2013 yılında ilimiz Biga ilçesinde 2 mihrakta şap hastalığı çıkmış ve söndürülmüştür. Bu mihraklarda aşılama kampanyaları haricinde 29.554 büyükbaş, 3.000 küçükbaş hayvan aşılanmıştır. </w:t>
      </w:r>
    </w:p>
    <w:p w:rsidR="00AF4472" w:rsidRPr="002B2D0C" w:rsidRDefault="00AF4472" w:rsidP="001B13EC">
      <w:pPr>
        <w:spacing w:line="276" w:lineRule="auto"/>
        <w:ind w:firstLine="708"/>
        <w:rPr>
          <w:rFonts w:asciiTheme="minorHAnsi" w:hAnsiTheme="minorHAnsi"/>
          <w:b/>
          <w:sz w:val="22"/>
          <w:szCs w:val="22"/>
        </w:rPr>
      </w:pPr>
    </w:p>
    <w:p w:rsidR="007D32F4" w:rsidRPr="00AC201E" w:rsidRDefault="00385648" w:rsidP="00385648">
      <w:pPr>
        <w:pStyle w:val="Balk5"/>
        <w:jc w:val="left"/>
      </w:pPr>
      <w:bookmarkStart w:id="504" w:name="_Toc378852706"/>
      <w:bookmarkStart w:id="505" w:name="_Toc379183246"/>
      <w:bookmarkStart w:id="506" w:name="_Toc379185108"/>
      <w:bookmarkStart w:id="507" w:name="_Toc386731953"/>
      <w:r w:rsidRPr="00AC201E">
        <w:t xml:space="preserve">4.3.1.1.2. </w:t>
      </w:r>
      <w:r w:rsidR="007D32F4" w:rsidRPr="00AC201E">
        <w:t>Brucellosis Aşılaması</w:t>
      </w:r>
      <w:bookmarkEnd w:id="504"/>
      <w:bookmarkEnd w:id="505"/>
      <w:bookmarkEnd w:id="506"/>
      <w:bookmarkEnd w:id="507"/>
      <w:r w:rsidR="007D32F4" w:rsidRPr="00AC201E">
        <w:t xml:space="preserve"> </w:t>
      </w:r>
    </w:p>
    <w:p w:rsidR="007D32F4" w:rsidRPr="00AC201E" w:rsidRDefault="00B92C8E" w:rsidP="00385648">
      <w:pPr>
        <w:pStyle w:val="Balk6"/>
        <w:rPr>
          <w:rFonts w:asciiTheme="minorHAnsi" w:hAnsiTheme="minorHAnsi"/>
        </w:rPr>
      </w:pPr>
      <w:r w:rsidRPr="00AC201E">
        <w:rPr>
          <w:rFonts w:asciiTheme="minorHAnsi" w:hAnsiTheme="minorHAnsi"/>
        </w:rPr>
        <w:t xml:space="preserve"> </w:t>
      </w:r>
      <w:bookmarkStart w:id="508" w:name="_Toc378852707"/>
      <w:bookmarkStart w:id="509" w:name="_Toc379183247"/>
      <w:bookmarkStart w:id="510" w:name="_Toc379185109"/>
      <w:bookmarkStart w:id="511" w:name="_Toc386731954"/>
      <w:r w:rsidR="00385648" w:rsidRPr="00AC201E">
        <w:rPr>
          <w:rFonts w:asciiTheme="minorHAnsi" w:hAnsiTheme="minorHAnsi"/>
        </w:rPr>
        <w:t xml:space="preserve">4.3.1.1.2.1. </w:t>
      </w:r>
      <w:r w:rsidR="007D32F4" w:rsidRPr="00AC201E">
        <w:rPr>
          <w:rFonts w:asciiTheme="minorHAnsi" w:hAnsiTheme="minorHAnsi"/>
        </w:rPr>
        <w:t>Sığırlarda Brucellosis</w:t>
      </w:r>
      <w:bookmarkEnd w:id="508"/>
      <w:bookmarkEnd w:id="509"/>
      <w:bookmarkEnd w:id="510"/>
      <w:bookmarkEnd w:id="511"/>
    </w:p>
    <w:p w:rsidR="007D32F4" w:rsidRPr="00AC201E" w:rsidRDefault="007D32F4" w:rsidP="001B13EC">
      <w:pPr>
        <w:spacing w:line="276" w:lineRule="auto"/>
        <w:ind w:firstLine="708"/>
        <w:rPr>
          <w:rFonts w:asciiTheme="minorHAnsi" w:hAnsiTheme="minorHAnsi"/>
          <w:sz w:val="22"/>
          <w:szCs w:val="22"/>
        </w:rPr>
      </w:pPr>
      <w:r w:rsidRPr="00AC201E">
        <w:rPr>
          <w:rFonts w:asciiTheme="minorHAnsi" w:hAnsiTheme="minorHAnsi"/>
          <w:sz w:val="22"/>
          <w:szCs w:val="22"/>
        </w:rPr>
        <w:t xml:space="preserve">2013 yılı içinde </w:t>
      </w:r>
      <w:r w:rsidRPr="00AC201E">
        <w:rPr>
          <w:rFonts w:asciiTheme="minorHAnsi" w:hAnsiTheme="minorHAnsi"/>
          <w:b/>
          <w:sz w:val="22"/>
          <w:szCs w:val="22"/>
        </w:rPr>
        <w:t xml:space="preserve">52.126 </w:t>
      </w:r>
      <w:r w:rsidRPr="00AC201E">
        <w:rPr>
          <w:rFonts w:asciiTheme="minorHAnsi" w:hAnsiTheme="minorHAnsi"/>
          <w:sz w:val="22"/>
          <w:szCs w:val="22"/>
        </w:rPr>
        <w:t>büyükbaş hayvan konjuktival Brupen A aşısı ile aşılanmış olup  aşılamalar devam etmektedir.</w:t>
      </w:r>
    </w:p>
    <w:p w:rsidR="007D32F4" w:rsidRPr="00AC201E" w:rsidRDefault="00385648" w:rsidP="00385648">
      <w:pPr>
        <w:pStyle w:val="Balk6"/>
        <w:rPr>
          <w:rFonts w:asciiTheme="minorHAnsi" w:hAnsiTheme="minorHAnsi"/>
        </w:rPr>
      </w:pPr>
      <w:bookmarkStart w:id="512" w:name="_Toc378852708"/>
      <w:bookmarkStart w:id="513" w:name="_Toc379183248"/>
      <w:bookmarkStart w:id="514" w:name="_Toc379185110"/>
      <w:bookmarkStart w:id="515" w:name="_Toc386731955"/>
      <w:r w:rsidRPr="00AC201E">
        <w:rPr>
          <w:rFonts w:asciiTheme="minorHAnsi" w:hAnsiTheme="minorHAnsi"/>
        </w:rPr>
        <w:t xml:space="preserve">4.3.1.1.2.2. </w:t>
      </w:r>
      <w:r w:rsidR="00B92C8E" w:rsidRPr="00AC201E">
        <w:rPr>
          <w:rFonts w:asciiTheme="minorHAnsi" w:hAnsiTheme="minorHAnsi"/>
        </w:rPr>
        <w:t xml:space="preserve"> </w:t>
      </w:r>
      <w:r w:rsidR="007D32F4" w:rsidRPr="00AC201E">
        <w:rPr>
          <w:rFonts w:asciiTheme="minorHAnsi" w:hAnsiTheme="minorHAnsi"/>
        </w:rPr>
        <w:t>Koyun ve Keçi Brucellosis</w:t>
      </w:r>
      <w:bookmarkEnd w:id="512"/>
      <w:bookmarkEnd w:id="513"/>
      <w:bookmarkEnd w:id="514"/>
      <w:bookmarkEnd w:id="515"/>
    </w:p>
    <w:p w:rsidR="007D32F4" w:rsidRPr="00AC201E" w:rsidRDefault="007D32F4" w:rsidP="001B13EC">
      <w:pPr>
        <w:spacing w:line="276" w:lineRule="auto"/>
        <w:ind w:firstLine="708"/>
        <w:rPr>
          <w:rFonts w:asciiTheme="minorHAnsi" w:hAnsiTheme="minorHAnsi"/>
          <w:sz w:val="22"/>
          <w:szCs w:val="22"/>
        </w:rPr>
      </w:pPr>
      <w:r w:rsidRPr="00AC201E">
        <w:rPr>
          <w:rFonts w:asciiTheme="minorHAnsi" w:hAnsiTheme="minorHAnsi"/>
          <w:sz w:val="22"/>
          <w:szCs w:val="22"/>
        </w:rPr>
        <w:t xml:space="preserve">2013 yılı içinde 3–8 aylık </w:t>
      </w:r>
      <w:r w:rsidRPr="00AC201E">
        <w:rPr>
          <w:rFonts w:asciiTheme="minorHAnsi" w:hAnsiTheme="minorHAnsi"/>
          <w:b/>
          <w:sz w:val="22"/>
          <w:szCs w:val="22"/>
        </w:rPr>
        <w:t>76.826</w:t>
      </w:r>
      <w:r w:rsidRPr="00AC201E">
        <w:rPr>
          <w:rFonts w:asciiTheme="minorHAnsi" w:hAnsiTheme="minorHAnsi"/>
          <w:sz w:val="22"/>
          <w:szCs w:val="22"/>
        </w:rPr>
        <w:t xml:space="preserve"> dişi oğlak ve kuzu Brupen M aşısı ile aşılanmıştır.</w:t>
      </w:r>
    </w:p>
    <w:p w:rsidR="007D32F4" w:rsidRPr="00AC201E" w:rsidRDefault="007D32F4" w:rsidP="001B13EC">
      <w:pPr>
        <w:spacing w:line="276" w:lineRule="auto"/>
        <w:ind w:firstLine="708"/>
        <w:rPr>
          <w:rFonts w:asciiTheme="minorHAnsi" w:hAnsiTheme="minorHAnsi"/>
          <w:sz w:val="22"/>
          <w:szCs w:val="22"/>
        </w:rPr>
      </w:pPr>
    </w:p>
    <w:p w:rsidR="007D32F4" w:rsidRPr="00AC201E" w:rsidRDefault="00385648" w:rsidP="00385648">
      <w:pPr>
        <w:pStyle w:val="Balk5"/>
        <w:jc w:val="left"/>
      </w:pPr>
      <w:bookmarkStart w:id="516" w:name="_Toc378852709"/>
      <w:bookmarkStart w:id="517" w:name="_Toc379183249"/>
      <w:bookmarkStart w:id="518" w:name="_Toc379185111"/>
      <w:bookmarkStart w:id="519" w:name="_Toc386731956"/>
      <w:r w:rsidRPr="00AC201E">
        <w:t xml:space="preserve">4.3.1.1.3. </w:t>
      </w:r>
      <w:r w:rsidR="007D32F4" w:rsidRPr="00AC201E">
        <w:t>Anthrax Aşılaması</w:t>
      </w:r>
      <w:bookmarkEnd w:id="516"/>
      <w:bookmarkEnd w:id="517"/>
      <w:bookmarkEnd w:id="518"/>
      <w:bookmarkEnd w:id="519"/>
    </w:p>
    <w:p w:rsidR="007D32F4" w:rsidRPr="00AC201E" w:rsidRDefault="007D32F4" w:rsidP="001B13EC">
      <w:pPr>
        <w:spacing w:line="276" w:lineRule="auto"/>
        <w:ind w:firstLine="708"/>
        <w:rPr>
          <w:rFonts w:asciiTheme="minorHAnsi" w:hAnsiTheme="minorHAnsi"/>
          <w:sz w:val="22"/>
          <w:szCs w:val="22"/>
        </w:rPr>
      </w:pPr>
      <w:r w:rsidRPr="00AC201E">
        <w:rPr>
          <w:rFonts w:asciiTheme="minorHAnsi" w:hAnsiTheme="minorHAnsi"/>
          <w:sz w:val="22"/>
          <w:szCs w:val="22"/>
        </w:rPr>
        <w:t>2013 yılında son beş yıl içinde hastalık çıkan mihraklardaki 369 büyük baş ve 1.312 küçükbaş hayvanın aşılanması programlanmış olup, yılsonuna kadar 409 büyük baş ve 1.441 küçükbaş hayvan aşılanmıştır.</w:t>
      </w:r>
    </w:p>
    <w:p w:rsidR="007D32F4" w:rsidRPr="00AC201E" w:rsidRDefault="007D32F4" w:rsidP="001B13EC">
      <w:pPr>
        <w:spacing w:line="276" w:lineRule="auto"/>
        <w:ind w:firstLine="708"/>
        <w:rPr>
          <w:rFonts w:asciiTheme="minorHAnsi" w:hAnsiTheme="minorHAnsi"/>
          <w:sz w:val="22"/>
          <w:szCs w:val="22"/>
        </w:rPr>
      </w:pPr>
    </w:p>
    <w:p w:rsidR="007D32F4" w:rsidRPr="00AC201E" w:rsidRDefault="00385648" w:rsidP="00385648">
      <w:pPr>
        <w:pStyle w:val="Balk5"/>
        <w:jc w:val="left"/>
      </w:pPr>
      <w:bookmarkStart w:id="520" w:name="_Toc378852710"/>
      <w:bookmarkStart w:id="521" w:name="_Toc379183250"/>
      <w:bookmarkStart w:id="522" w:name="_Toc379185112"/>
      <w:bookmarkStart w:id="523" w:name="_Toc386731957"/>
      <w:r w:rsidRPr="00AC201E">
        <w:t xml:space="preserve">4.3.1.1.4. </w:t>
      </w:r>
      <w:r w:rsidR="007D32F4" w:rsidRPr="00AC201E">
        <w:t>Kuduz Aşılaması</w:t>
      </w:r>
      <w:bookmarkEnd w:id="520"/>
      <w:bookmarkEnd w:id="521"/>
      <w:bookmarkEnd w:id="522"/>
      <w:bookmarkEnd w:id="523"/>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 içinde 15.060 kedi ve köpek aşılanmıştır. Ayrıca yıl içinde 15 mihrakta kuduz hastalığı çıkmış 1 tanesi söndürülmüştür. Hastalık çıkan yerlerde 39.616 B. Baş, 11.943 küçükbaş hayvan aşılanmıştır.</w:t>
      </w:r>
    </w:p>
    <w:p w:rsidR="007D32F4" w:rsidRPr="002B2D0C" w:rsidRDefault="00385648" w:rsidP="00385648">
      <w:pPr>
        <w:pStyle w:val="Balk5"/>
        <w:jc w:val="left"/>
        <w:rPr>
          <w:u w:val="single"/>
        </w:rPr>
      </w:pPr>
      <w:bookmarkStart w:id="524" w:name="_Toc378852711"/>
      <w:bookmarkStart w:id="525" w:name="_Toc379183251"/>
      <w:bookmarkStart w:id="526" w:name="_Toc379185113"/>
      <w:bookmarkStart w:id="527" w:name="_Toc386731958"/>
      <w:r w:rsidRPr="002B2D0C">
        <w:lastRenderedPageBreak/>
        <w:t xml:space="preserve">4.3.1.1.5. </w:t>
      </w:r>
      <w:r w:rsidR="007D32F4" w:rsidRPr="002B2D0C">
        <w:t>Tüberkuloz</w:t>
      </w:r>
      <w:bookmarkEnd w:id="524"/>
      <w:bookmarkEnd w:id="525"/>
      <w:bookmarkEnd w:id="526"/>
      <w:bookmarkEnd w:id="527"/>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 xml:space="preserve">Mezbahalarda kesim öncesi ve sonrasında yapılan muayenelerde Tuberküloz tespit edilmesi durumunda işletmeye kordon uygulanmakta ve Sığır Tuberkülozu yönetmeliğinde belirtilen kurallar uygulanmaktadır. </w:t>
      </w:r>
    </w:p>
    <w:p w:rsidR="000D0F30" w:rsidRPr="002B2D0C" w:rsidRDefault="000D0F30" w:rsidP="00385648">
      <w:pPr>
        <w:pStyle w:val="Balk5"/>
        <w:jc w:val="left"/>
      </w:pPr>
    </w:p>
    <w:p w:rsidR="007D32F4" w:rsidRPr="002B2D0C" w:rsidRDefault="00385648" w:rsidP="00385648">
      <w:pPr>
        <w:pStyle w:val="Balk5"/>
        <w:jc w:val="left"/>
      </w:pPr>
      <w:bookmarkStart w:id="528" w:name="_Toc378852712"/>
      <w:bookmarkStart w:id="529" w:name="_Toc379183252"/>
      <w:bookmarkStart w:id="530" w:name="_Toc379185114"/>
      <w:bookmarkStart w:id="531" w:name="_Toc386731959"/>
      <w:r w:rsidRPr="002B2D0C">
        <w:t xml:space="preserve">4.3.1.1.6. </w:t>
      </w:r>
      <w:r w:rsidR="007D32F4" w:rsidRPr="002B2D0C">
        <w:t>Koyun Keçi Vebası</w:t>
      </w:r>
      <w:bookmarkEnd w:id="528"/>
      <w:bookmarkEnd w:id="529"/>
      <w:bookmarkEnd w:id="530"/>
      <w:bookmarkEnd w:id="531"/>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yılında toplam 252.300 adet küçükbaş hayvanın Koyun Keçi Vebası aşısı ile aşılanması programlanmış olup, yıl sonuna kadar 174.102  baş hayvan aşılanmıştır.</w:t>
      </w:r>
    </w:p>
    <w:p w:rsidR="007D32F4" w:rsidRPr="002B2D0C" w:rsidRDefault="00385648" w:rsidP="00385648">
      <w:pPr>
        <w:pStyle w:val="Balk4"/>
      </w:pPr>
      <w:bookmarkStart w:id="532" w:name="_Toc378852713"/>
      <w:bookmarkStart w:id="533" w:name="_Toc379183253"/>
      <w:bookmarkStart w:id="534" w:name="_Toc379185115"/>
      <w:bookmarkStart w:id="535" w:name="_Toc386731960"/>
      <w:r w:rsidRPr="002B2D0C">
        <w:t xml:space="preserve">4.3.1.2. </w:t>
      </w:r>
      <w:r w:rsidR="007D32F4" w:rsidRPr="002B2D0C">
        <w:t>Yıl İçinde Çıkan ve Sönen Bulaşıcı ve İhbari Mecburi Hayvan Hastalıkları</w:t>
      </w:r>
      <w:bookmarkEnd w:id="532"/>
      <w:bookmarkEnd w:id="533"/>
      <w:bookmarkEnd w:id="534"/>
      <w:bookmarkEnd w:id="535"/>
      <w:r w:rsidR="007D32F4" w:rsidRPr="002B2D0C">
        <w:t xml:space="preserve">                                                                                                            </w:t>
      </w:r>
    </w:p>
    <w:p w:rsidR="007D32F4" w:rsidRPr="002B2D0C" w:rsidRDefault="00385648" w:rsidP="00385648">
      <w:pPr>
        <w:pStyle w:val="Balk5"/>
        <w:jc w:val="left"/>
      </w:pPr>
      <w:bookmarkStart w:id="536" w:name="_Toc378852714"/>
      <w:bookmarkStart w:id="537" w:name="_Toc379183254"/>
      <w:bookmarkStart w:id="538" w:name="_Toc379185116"/>
      <w:bookmarkStart w:id="539" w:name="_Toc386731961"/>
      <w:r w:rsidRPr="002B2D0C">
        <w:t xml:space="preserve">4.3.1.2.1. </w:t>
      </w:r>
      <w:r w:rsidR="007D32F4" w:rsidRPr="002B2D0C">
        <w:t>Sığır Tüberkülozu</w:t>
      </w:r>
      <w:bookmarkEnd w:id="536"/>
      <w:bookmarkEnd w:id="537"/>
      <w:bookmarkEnd w:id="538"/>
      <w:bookmarkEnd w:id="539"/>
    </w:p>
    <w:p w:rsidR="007D32F4" w:rsidRPr="002B2D0C" w:rsidRDefault="007D32F4" w:rsidP="001B13EC">
      <w:pPr>
        <w:pStyle w:val="GvdeMetni3"/>
        <w:spacing w:after="0" w:line="276" w:lineRule="auto"/>
        <w:ind w:firstLine="709"/>
        <w:rPr>
          <w:rFonts w:asciiTheme="minorHAnsi" w:hAnsiTheme="minorHAnsi"/>
          <w:b/>
          <w:sz w:val="22"/>
          <w:szCs w:val="22"/>
        </w:rPr>
      </w:pPr>
      <w:r w:rsidRPr="002B2D0C">
        <w:rPr>
          <w:rFonts w:asciiTheme="minorHAnsi" w:hAnsiTheme="minorHAnsi"/>
          <w:sz w:val="22"/>
          <w:szCs w:val="22"/>
        </w:rPr>
        <w:t xml:space="preserve">2013 yılı içinde 30 mihrakta hastalık çıkmıştır. 6 mihrakta hastalık sönüşü yapılmıştır. Mezbahalarda yapılan kontroller ve testler sonucunda pozitif çıkan 8 adet sığır imha edilmiş, 95 adet </w:t>
      </w:r>
      <w:r w:rsidR="00B92C8E" w:rsidRPr="002B2D0C">
        <w:rPr>
          <w:rFonts w:asciiTheme="minorHAnsi" w:hAnsiTheme="minorHAnsi"/>
          <w:sz w:val="22"/>
          <w:szCs w:val="22"/>
        </w:rPr>
        <w:t>sığır mecburi</w:t>
      </w:r>
      <w:r w:rsidRPr="002B2D0C">
        <w:rPr>
          <w:rFonts w:asciiTheme="minorHAnsi" w:hAnsiTheme="minorHAnsi"/>
          <w:sz w:val="22"/>
          <w:szCs w:val="22"/>
        </w:rPr>
        <w:t xml:space="preserve"> kesime tabi tutulmuştur. Hayvan sahiplerine 242.818,70 TL hayvan hastalık tazminatı ödenmiştir</w:t>
      </w:r>
      <w:r w:rsidRPr="002B2D0C">
        <w:rPr>
          <w:rFonts w:asciiTheme="minorHAnsi" w:hAnsiTheme="minorHAnsi"/>
          <w:b/>
          <w:sz w:val="22"/>
          <w:szCs w:val="22"/>
        </w:rPr>
        <w:t>.</w:t>
      </w:r>
    </w:p>
    <w:p w:rsidR="00B92C8E" w:rsidRPr="002B2D0C" w:rsidRDefault="00B92C8E" w:rsidP="001B13EC">
      <w:pPr>
        <w:pStyle w:val="GvdeMetni3"/>
        <w:spacing w:after="0" w:line="276" w:lineRule="auto"/>
        <w:ind w:left="708"/>
        <w:rPr>
          <w:rFonts w:asciiTheme="minorHAnsi" w:hAnsiTheme="minorHAnsi"/>
          <w:b/>
          <w:sz w:val="22"/>
          <w:szCs w:val="22"/>
        </w:rPr>
      </w:pPr>
    </w:p>
    <w:p w:rsidR="007D32F4" w:rsidRPr="002B2D0C" w:rsidRDefault="00385648" w:rsidP="00385648">
      <w:pPr>
        <w:pStyle w:val="Balk5"/>
        <w:jc w:val="left"/>
      </w:pPr>
      <w:bookmarkStart w:id="540" w:name="_Toc378852715"/>
      <w:bookmarkStart w:id="541" w:name="_Toc379183255"/>
      <w:bookmarkStart w:id="542" w:name="_Toc379185117"/>
      <w:bookmarkStart w:id="543" w:name="_Toc386731962"/>
      <w:r w:rsidRPr="002B2D0C">
        <w:t xml:space="preserve">4.3.1.2.2. </w:t>
      </w:r>
      <w:r w:rsidR="007D32F4" w:rsidRPr="002B2D0C">
        <w:t>Şap</w:t>
      </w:r>
      <w:bookmarkEnd w:id="540"/>
      <w:bookmarkEnd w:id="541"/>
      <w:bookmarkEnd w:id="542"/>
      <w:bookmarkEnd w:id="543"/>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İl genelinde 2 mihrakta hastalık çıkmış olup hepsinde hastalık sönüşleri yapılmıştır. Aşılamalar sırasında oluşan anafilaktik şok nedeniyle ölen 6 sığır ve 1 koyun için hayvan sahiplerine 23.183,00 TL tazminat ödenmiştir.</w:t>
      </w:r>
    </w:p>
    <w:p w:rsidR="007D32F4" w:rsidRPr="002B2D0C" w:rsidRDefault="007D32F4" w:rsidP="001B13EC">
      <w:pPr>
        <w:spacing w:line="276" w:lineRule="auto"/>
        <w:ind w:firstLine="708"/>
        <w:rPr>
          <w:rFonts w:asciiTheme="minorHAnsi" w:hAnsiTheme="minorHAnsi"/>
          <w:sz w:val="22"/>
          <w:szCs w:val="22"/>
        </w:rPr>
      </w:pPr>
    </w:p>
    <w:p w:rsidR="00B92C8E" w:rsidRPr="002B2D0C" w:rsidRDefault="00385648" w:rsidP="00385648">
      <w:pPr>
        <w:pStyle w:val="Balk5"/>
        <w:jc w:val="left"/>
      </w:pPr>
      <w:bookmarkStart w:id="544" w:name="_Toc378852716"/>
      <w:bookmarkStart w:id="545" w:name="_Toc379183256"/>
      <w:bookmarkStart w:id="546" w:name="_Toc379185118"/>
      <w:bookmarkStart w:id="547" w:name="_Toc386731963"/>
      <w:r w:rsidRPr="002B2D0C">
        <w:t xml:space="preserve">4.3.1.2.3. </w:t>
      </w:r>
      <w:r w:rsidR="007D32F4" w:rsidRPr="002B2D0C">
        <w:t>Sığır Brucellosu</w:t>
      </w:r>
      <w:bookmarkEnd w:id="544"/>
      <w:bookmarkEnd w:id="545"/>
      <w:bookmarkEnd w:id="546"/>
      <w:bookmarkEnd w:id="547"/>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2013 yılı içinde 1 mihrakta hastalık çıkışı olmuş ve sönüşü gerçekleşmemiştir.</w:t>
      </w:r>
    </w:p>
    <w:p w:rsidR="00AF4472" w:rsidRPr="002B2D0C" w:rsidRDefault="00AF4472" w:rsidP="001B13EC">
      <w:pPr>
        <w:spacing w:line="276" w:lineRule="auto"/>
        <w:ind w:firstLine="709"/>
        <w:rPr>
          <w:rFonts w:asciiTheme="minorHAnsi" w:hAnsiTheme="minorHAnsi"/>
          <w:b/>
          <w:sz w:val="22"/>
          <w:szCs w:val="22"/>
        </w:rPr>
      </w:pPr>
    </w:p>
    <w:p w:rsidR="007D32F4" w:rsidRPr="002B2D0C" w:rsidRDefault="007D32F4" w:rsidP="00385648">
      <w:pPr>
        <w:pStyle w:val="Balk5"/>
        <w:jc w:val="left"/>
      </w:pPr>
      <w:bookmarkStart w:id="548" w:name="_Toc378852717"/>
      <w:bookmarkStart w:id="549" w:name="_Toc379183257"/>
      <w:bookmarkStart w:id="550" w:name="_Toc379185119"/>
      <w:bookmarkStart w:id="551" w:name="_Toc386731964"/>
      <w:r w:rsidRPr="002B2D0C">
        <w:t>4.3.1.2.4 Koyun-Keçi Brucellozu</w:t>
      </w:r>
      <w:bookmarkEnd w:id="548"/>
      <w:bookmarkEnd w:id="549"/>
      <w:bookmarkEnd w:id="550"/>
      <w:bookmarkEnd w:id="551"/>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4 mihrakta  hastalık çıkmış olup tüm mihraklarda hastalık sönüşü yapılmıştır.  3 hayvan için 1.800,00 TL hayvan Hastalık tazminatı ödenmiştir.</w:t>
      </w:r>
    </w:p>
    <w:p w:rsidR="007D32F4" w:rsidRPr="002B2D0C" w:rsidRDefault="007D32F4" w:rsidP="001B13EC">
      <w:pPr>
        <w:spacing w:line="276" w:lineRule="auto"/>
        <w:ind w:firstLine="708"/>
        <w:rPr>
          <w:rFonts w:asciiTheme="minorHAnsi" w:hAnsiTheme="minorHAnsi"/>
          <w:sz w:val="22"/>
          <w:szCs w:val="22"/>
        </w:rPr>
      </w:pPr>
    </w:p>
    <w:p w:rsidR="007D32F4" w:rsidRPr="002B2D0C" w:rsidRDefault="00385648" w:rsidP="00385648">
      <w:pPr>
        <w:pStyle w:val="Balk5"/>
        <w:jc w:val="left"/>
      </w:pPr>
      <w:bookmarkStart w:id="552" w:name="_Toc378852718"/>
      <w:bookmarkStart w:id="553" w:name="_Toc379183258"/>
      <w:bookmarkStart w:id="554" w:name="_Toc379185120"/>
      <w:bookmarkStart w:id="555" w:name="_Toc386731965"/>
      <w:r w:rsidRPr="002B2D0C">
        <w:t xml:space="preserve">4.3.1.2.5. </w:t>
      </w:r>
      <w:r w:rsidR="007D32F4" w:rsidRPr="002B2D0C">
        <w:t>Anthrax</w:t>
      </w:r>
      <w:bookmarkEnd w:id="552"/>
      <w:bookmarkEnd w:id="553"/>
      <w:bookmarkEnd w:id="554"/>
      <w:bookmarkEnd w:id="555"/>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2013 yılı içinde hastalık çıkışı olmamıştır. </w:t>
      </w:r>
    </w:p>
    <w:p w:rsidR="008E6923" w:rsidRPr="002B2D0C" w:rsidRDefault="008E6923" w:rsidP="001B13EC">
      <w:pPr>
        <w:spacing w:line="276" w:lineRule="auto"/>
        <w:rPr>
          <w:rFonts w:asciiTheme="minorHAnsi" w:hAnsiTheme="minorHAnsi"/>
          <w:b/>
          <w:sz w:val="22"/>
          <w:szCs w:val="22"/>
        </w:rPr>
      </w:pPr>
    </w:p>
    <w:p w:rsidR="007D32F4" w:rsidRPr="002B2D0C" w:rsidRDefault="007D32F4" w:rsidP="008D208C">
      <w:pPr>
        <w:pStyle w:val="Balk5"/>
        <w:jc w:val="left"/>
      </w:pPr>
      <w:bookmarkStart w:id="556" w:name="_Toc378852719"/>
      <w:bookmarkStart w:id="557" w:name="_Toc379183259"/>
      <w:bookmarkStart w:id="558" w:name="_Toc379185121"/>
      <w:bookmarkStart w:id="559" w:name="_Toc386731966"/>
      <w:r w:rsidRPr="002B2D0C">
        <w:t>4.3.</w:t>
      </w:r>
      <w:r w:rsidR="008E6923" w:rsidRPr="002B2D0C">
        <w:t>1.</w:t>
      </w:r>
      <w:r w:rsidRPr="002B2D0C">
        <w:t>2.6 Koyun Keçi Çiçek</w:t>
      </w:r>
      <w:bookmarkEnd w:id="556"/>
      <w:bookmarkEnd w:id="557"/>
      <w:bookmarkEnd w:id="558"/>
      <w:bookmarkEnd w:id="559"/>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9 mihrakta hastalık çıkışı olmuş, tüm mihraklarda hastalık sönüşü yapılmıştır.</w:t>
      </w:r>
    </w:p>
    <w:p w:rsidR="007D32F4" w:rsidRPr="002B2D0C" w:rsidRDefault="007D32F4" w:rsidP="001B13EC">
      <w:pPr>
        <w:spacing w:line="276" w:lineRule="auto"/>
        <w:ind w:firstLine="708"/>
        <w:rPr>
          <w:rFonts w:asciiTheme="minorHAnsi" w:hAnsiTheme="minorHAnsi"/>
          <w:sz w:val="22"/>
          <w:szCs w:val="22"/>
        </w:rPr>
      </w:pPr>
    </w:p>
    <w:p w:rsidR="007D32F4" w:rsidRPr="002B2D0C" w:rsidRDefault="00385648" w:rsidP="00385648">
      <w:pPr>
        <w:pStyle w:val="Balk5"/>
        <w:jc w:val="left"/>
      </w:pPr>
      <w:bookmarkStart w:id="560" w:name="_Toc378852720"/>
      <w:bookmarkStart w:id="561" w:name="_Toc379183260"/>
      <w:bookmarkStart w:id="562" w:name="_Toc379185122"/>
      <w:bookmarkStart w:id="563" w:name="_Toc386731967"/>
      <w:r w:rsidRPr="002B2D0C">
        <w:t xml:space="preserve">4.3.1.2.7. </w:t>
      </w:r>
      <w:r w:rsidR="007D32F4" w:rsidRPr="002B2D0C">
        <w:t>Kuduz</w:t>
      </w:r>
      <w:bookmarkEnd w:id="560"/>
      <w:bookmarkEnd w:id="561"/>
      <w:bookmarkEnd w:id="562"/>
      <w:bookmarkEnd w:id="563"/>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15 mihrakta(Biga, Lapseki,Çan) hastalık çıkışı olmuş 3 mihrakta hastalık sönüşü yapılmıştır. Bu mihraklardaki kuduz hastalığı yaban hayatı kaynaklıdır. Hastalıkçıkan mihraklarda 8 büyükbaş hayvan için 14.216,30 TL hayvan Hastalık Tazminatı ödenmiştir.</w:t>
      </w:r>
    </w:p>
    <w:p w:rsidR="00B92C8E" w:rsidRPr="002B2D0C" w:rsidRDefault="00B92C8E" w:rsidP="001B13EC">
      <w:pPr>
        <w:spacing w:line="276" w:lineRule="auto"/>
        <w:ind w:firstLine="708"/>
        <w:rPr>
          <w:rFonts w:asciiTheme="minorHAnsi" w:hAnsiTheme="minorHAnsi"/>
          <w:sz w:val="22"/>
          <w:szCs w:val="22"/>
        </w:rPr>
      </w:pPr>
    </w:p>
    <w:p w:rsidR="007D32F4" w:rsidRPr="002B2D0C" w:rsidRDefault="00385648" w:rsidP="00385648">
      <w:pPr>
        <w:pStyle w:val="Balk5"/>
        <w:jc w:val="left"/>
      </w:pPr>
      <w:bookmarkStart w:id="564" w:name="_Toc378852721"/>
      <w:bookmarkStart w:id="565" w:name="_Toc379183261"/>
      <w:bookmarkStart w:id="566" w:name="_Toc379185123"/>
      <w:bookmarkStart w:id="567" w:name="_Toc386731968"/>
      <w:r w:rsidRPr="002B2D0C">
        <w:t xml:space="preserve">4.3.1.2.8. </w:t>
      </w:r>
      <w:r w:rsidR="007D32F4" w:rsidRPr="002B2D0C">
        <w:t>Newcastle</w:t>
      </w:r>
      <w:bookmarkEnd w:id="564"/>
      <w:bookmarkEnd w:id="565"/>
      <w:bookmarkEnd w:id="566"/>
      <w:bookmarkEnd w:id="567"/>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5 mihrakta Newcastle hastalığı çıkmış olup tüm mihraklarda hastalık sönüşü gerçekleşmiştir.</w:t>
      </w:r>
    </w:p>
    <w:p w:rsidR="009E1DF5" w:rsidRPr="002B2D0C" w:rsidRDefault="009E1DF5" w:rsidP="001B13EC">
      <w:pPr>
        <w:pStyle w:val="ListeParagraf"/>
        <w:autoSpaceDE w:val="0"/>
        <w:autoSpaceDN w:val="0"/>
        <w:adjustRightInd w:val="0"/>
        <w:rPr>
          <w:rFonts w:asciiTheme="minorHAnsi" w:hAnsiTheme="minorHAnsi"/>
        </w:rPr>
      </w:pPr>
    </w:p>
    <w:p w:rsidR="008E6923" w:rsidRPr="002B2D0C" w:rsidRDefault="008E6923" w:rsidP="001B13EC">
      <w:pPr>
        <w:pStyle w:val="ListeParagraf"/>
        <w:autoSpaceDE w:val="0"/>
        <w:autoSpaceDN w:val="0"/>
        <w:adjustRightInd w:val="0"/>
        <w:rPr>
          <w:rFonts w:asciiTheme="minorHAnsi" w:hAnsiTheme="minorHAnsi"/>
        </w:rPr>
      </w:pPr>
    </w:p>
    <w:p w:rsidR="007D32F4" w:rsidRPr="002B2D0C" w:rsidRDefault="00385648" w:rsidP="00385648">
      <w:pPr>
        <w:pStyle w:val="Balk3"/>
      </w:pPr>
      <w:bookmarkStart w:id="568" w:name="_Toc378852722"/>
      <w:bookmarkStart w:id="569" w:name="_Toc379183099"/>
      <w:bookmarkStart w:id="570" w:name="_Toc379183262"/>
      <w:bookmarkStart w:id="571" w:name="_Toc379185124"/>
      <w:bookmarkStart w:id="572" w:name="_Toc386731969"/>
      <w:r w:rsidRPr="002B2D0C">
        <w:lastRenderedPageBreak/>
        <w:t>4.3.2.</w:t>
      </w:r>
      <w:r w:rsidR="007D32F4" w:rsidRPr="002B2D0C">
        <w:t>Hayvan Hareketleri Çalışmaları</w:t>
      </w:r>
      <w:bookmarkEnd w:id="568"/>
      <w:bookmarkEnd w:id="569"/>
      <w:bookmarkEnd w:id="570"/>
      <w:bookmarkEnd w:id="571"/>
      <w:bookmarkEnd w:id="572"/>
    </w:p>
    <w:p w:rsidR="007D32F4" w:rsidRPr="002B2D0C" w:rsidRDefault="00385648" w:rsidP="00385648">
      <w:pPr>
        <w:pStyle w:val="Balk4"/>
      </w:pPr>
      <w:bookmarkStart w:id="573" w:name="_Toc378852723"/>
      <w:bookmarkStart w:id="574" w:name="_Toc379183263"/>
      <w:bookmarkStart w:id="575" w:name="_Toc379185125"/>
      <w:bookmarkStart w:id="576" w:name="_Toc386731970"/>
      <w:r w:rsidRPr="002B2D0C">
        <w:t xml:space="preserve">4.3.2.1. </w:t>
      </w:r>
      <w:r w:rsidR="007D32F4" w:rsidRPr="002B2D0C">
        <w:t>İlimizden Diğer İllere Sevk Edilen Hayvanların Sağlık Kontrolü</w:t>
      </w:r>
      <w:bookmarkEnd w:id="573"/>
      <w:bookmarkEnd w:id="574"/>
      <w:bookmarkEnd w:id="575"/>
      <w:bookmarkEnd w:id="576"/>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 içinde ilimizden diğer illere; 29</w:t>
      </w:r>
      <w:r w:rsidR="00B92C8E" w:rsidRPr="002B2D0C">
        <w:rPr>
          <w:rFonts w:asciiTheme="minorHAnsi" w:hAnsiTheme="minorHAnsi"/>
          <w:sz w:val="22"/>
          <w:szCs w:val="22"/>
        </w:rPr>
        <w:t>.</w:t>
      </w:r>
      <w:r w:rsidRPr="002B2D0C">
        <w:rPr>
          <w:rFonts w:asciiTheme="minorHAnsi" w:hAnsiTheme="minorHAnsi"/>
          <w:sz w:val="22"/>
          <w:szCs w:val="22"/>
        </w:rPr>
        <w:t>918 büyükbaş, 154</w:t>
      </w:r>
      <w:r w:rsidR="00B92C8E" w:rsidRPr="002B2D0C">
        <w:rPr>
          <w:rFonts w:asciiTheme="minorHAnsi" w:hAnsiTheme="minorHAnsi"/>
          <w:sz w:val="22"/>
          <w:szCs w:val="22"/>
        </w:rPr>
        <w:t>.</w:t>
      </w:r>
      <w:r w:rsidRPr="002B2D0C">
        <w:rPr>
          <w:rFonts w:asciiTheme="minorHAnsi" w:hAnsiTheme="minorHAnsi"/>
          <w:sz w:val="22"/>
          <w:szCs w:val="22"/>
        </w:rPr>
        <w:t>778 küçükbaş,20</w:t>
      </w:r>
      <w:r w:rsidR="00B92C8E" w:rsidRPr="002B2D0C">
        <w:rPr>
          <w:rFonts w:asciiTheme="minorHAnsi" w:hAnsiTheme="minorHAnsi"/>
          <w:sz w:val="22"/>
          <w:szCs w:val="22"/>
        </w:rPr>
        <w:t>.</w:t>
      </w:r>
      <w:r w:rsidRPr="002B2D0C">
        <w:rPr>
          <w:rFonts w:asciiTheme="minorHAnsi" w:hAnsiTheme="minorHAnsi"/>
          <w:sz w:val="22"/>
          <w:szCs w:val="22"/>
        </w:rPr>
        <w:t>324 arılı kovan, 27</w:t>
      </w:r>
      <w:r w:rsidR="00B92C8E" w:rsidRPr="002B2D0C">
        <w:rPr>
          <w:rFonts w:asciiTheme="minorHAnsi" w:hAnsiTheme="minorHAnsi"/>
          <w:sz w:val="22"/>
          <w:szCs w:val="22"/>
        </w:rPr>
        <w:t>.</w:t>
      </w:r>
      <w:r w:rsidRPr="002B2D0C">
        <w:rPr>
          <w:rFonts w:asciiTheme="minorHAnsi" w:hAnsiTheme="minorHAnsi"/>
          <w:sz w:val="22"/>
          <w:szCs w:val="22"/>
        </w:rPr>
        <w:t>068</w:t>
      </w:r>
      <w:r w:rsidR="00B92C8E" w:rsidRPr="002B2D0C">
        <w:rPr>
          <w:rFonts w:asciiTheme="minorHAnsi" w:hAnsiTheme="minorHAnsi"/>
          <w:sz w:val="22"/>
          <w:szCs w:val="22"/>
        </w:rPr>
        <w:t>.</w:t>
      </w:r>
      <w:r w:rsidRPr="002B2D0C">
        <w:rPr>
          <w:rFonts w:asciiTheme="minorHAnsi" w:hAnsiTheme="minorHAnsi"/>
          <w:sz w:val="22"/>
          <w:szCs w:val="22"/>
        </w:rPr>
        <w:t xml:space="preserve">257 kanatlı ve 24 adet Tek Tırnaklı ve 64 adet deve muayene edilerek “Hayvan Sevklerine Mahsus Yurt İçi Veteriner Sağlık Raporu” düzenlenerek sevk edilmiştir. </w:t>
      </w:r>
    </w:p>
    <w:p w:rsidR="007D32F4" w:rsidRPr="002B2D0C" w:rsidRDefault="007D32F4" w:rsidP="00385648">
      <w:pPr>
        <w:pStyle w:val="Balk4"/>
      </w:pPr>
      <w:bookmarkStart w:id="577" w:name="_Toc378852724"/>
      <w:bookmarkStart w:id="578" w:name="_Toc379183264"/>
      <w:bookmarkStart w:id="579" w:name="_Toc379185126"/>
      <w:bookmarkStart w:id="580" w:name="_Toc386731971"/>
      <w:r w:rsidRPr="002B2D0C">
        <w:t>4.3.2.2</w:t>
      </w:r>
      <w:r w:rsidR="008E6923" w:rsidRPr="002B2D0C">
        <w:t>.</w:t>
      </w:r>
      <w:r w:rsidRPr="002B2D0C">
        <w:t xml:space="preserve"> İlimizden Diğer İllere Sevk Edilen Hayvansal Maddelerin Sağlık Kontrolü</w:t>
      </w:r>
      <w:bookmarkEnd w:id="577"/>
      <w:bookmarkEnd w:id="578"/>
      <w:bookmarkEnd w:id="579"/>
      <w:bookmarkEnd w:id="580"/>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 içinde ilimizden diğer illere;</w:t>
      </w:r>
    </w:p>
    <w:p w:rsidR="007D32F4"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 xml:space="preserve">2.934.604 kg. Sığır Eti,  </w:t>
      </w:r>
    </w:p>
    <w:p w:rsidR="007D32F4"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 xml:space="preserve">152.818 kg. Koyun eti, </w:t>
      </w:r>
    </w:p>
    <w:p w:rsidR="00AF4472"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190.484 kg deri,</w:t>
      </w:r>
    </w:p>
    <w:p w:rsidR="00AF4472"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312.179 kg. Kanatlı eti,</w:t>
      </w:r>
      <w:r w:rsidR="00AF4472" w:rsidRPr="002B2D0C">
        <w:rPr>
          <w:rFonts w:asciiTheme="minorHAnsi" w:hAnsiTheme="minorHAnsi"/>
          <w:sz w:val="22"/>
          <w:szCs w:val="22"/>
        </w:rPr>
        <w:t xml:space="preserve"> </w:t>
      </w:r>
    </w:p>
    <w:p w:rsidR="00AF4472"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 xml:space="preserve">26.225 kg sakatat </w:t>
      </w:r>
    </w:p>
    <w:p w:rsidR="00B92C8E"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36.640 kg kemik ve kemik unu muayene edilerek “Hayvan Maddelerinin Sevkine Mahsus Veteriner Sağlık Raporu” düzenlenerek sevk edilmiştir.</w:t>
      </w:r>
    </w:p>
    <w:p w:rsidR="007D32F4" w:rsidRPr="002B2D0C" w:rsidRDefault="00AF4472" w:rsidP="00385648">
      <w:pPr>
        <w:pStyle w:val="Balk4"/>
      </w:pPr>
      <w:bookmarkStart w:id="581" w:name="_Toc378852725"/>
      <w:bookmarkStart w:id="582" w:name="_Toc379183265"/>
      <w:bookmarkStart w:id="583" w:name="_Toc379185127"/>
      <w:bookmarkStart w:id="584" w:name="_Toc386731972"/>
      <w:r w:rsidRPr="002B2D0C">
        <w:t>4.3.2.3</w:t>
      </w:r>
      <w:r w:rsidR="008E6923" w:rsidRPr="002B2D0C">
        <w:t>.</w:t>
      </w:r>
      <w:r w:rsidRPr="002B2D0C">
        <w:t xml:space="preserve"> </w:t>
      </w:r>
      <w:r w:rsidR="007D32F4" w:rsidRPr="002B2D0C">
        <w:t>Diğer İllerden İlimize Sevk Edilen Hayvan Sayıları</w:t>
      </w:r>
      <w:bookmarkEnd w:id="581"/>
      <w:bookmarkEnd w:id="582"/>
      <w:bookmarkEnd w:id="583"/>
      <w:bookmarkEnd w:id="584"/>
    </w:p>
    <w:p w:rsidR="007D32F4" w:rsidRPr="002B2D0C" w:rsidRDefault="007D32F4" w:rsidP="001B13EC">
      <w:pPr>
        <w:spacing w:line="276" w:lineRule="auto"/>
        <w:ind w:firstLine="708"/>
        <w:rPr>
          <w:rFonts w:asciiTheme="minorHAnsi" w:hAnsiTheme="minorHAnsi"/>
          <w:b/>
          <w:sz w:val="22"/>
          <w:szCs w:val="22"/>
        </w:rPr>
      </w:pPr>
      <w:r w:rsidRPr="002B2D0C">
        <w:rPr>
          <w:rFonts w:asciiTheme="minorHAnsi" w:hAnsiTheme="minorHAnsi"/>
          <w:sz w:val="22"/>
          <w:szCs w:val="22"/>
        </w:rPr>
        <w:t>2013 yılında İlimize 3.348 adet büyükbaş,  6902 adet küçükbaş hayvan sevki yapıldı</w:t>
      </w:r>
    </w:p>
    <w:p w:rsidR="007D32F4" w:rsidRPr="002B2D0C" w:rsidRDefault="00AF4472" w:rsidP="00385648">
      <w:pPr>
        <w:pStyle w:val="Balk4"/>
      </w:pPr>
      <w:bookmarkStart w:id="585" w:name="_Toc378852726"/>
      <w:bookmarkStart w:id="586" w:name="_Toc379183266"/>
      <w:bookmarkStart w:id="587" w:name="_Toc379185128"/>
      <w:bookmarkStart w:id="588" w:name="_Toc386731973"/>
      <w:r w:rsidRPr="002B2D0C">
        <w:t>4.3.2.4</w:t>
      </w:r>
      <w:r w:rsidR="008E6923" w:rsidRPr="002B2D0C">
        <w:t>.</w:t>
      </w:r>
      <w:r w:rsidRPr="002B2D0C">
        <w:t xml:space="preserve"> </w:t>
      </w:r>
      <w:r w:rsidR="007D32F4" w:rsidRPr="002B2D0C">
        <w:t>Diğer İllerden İlimize Sevk Edilen Hayvansal Maddeler:</w:t>
      </w:r>
      <w:bookmarkEnd w:id="585"/>
      <w:bookmarkEnd w:id="586"/>
      <w:bookmarkEnd w:id="587"/>
      <w:bookmarkEnd w:id="588"/>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2013 yılı </w:t>
      </w:r>
      <w:r w:rsidR="00E005CB" w:rsidRPr="002B2D0C">
        <w:rPr>
          <w:rFonts w:asciiTheme="minorHAnsi" w:hAnsiTheme="minorHAnsi"/>
          <w:sz w:val="22"/>
          <w:szCs w:val="22"/>
        </w:rPr>
        <w:t>içinde diğer</w:t>
      </w:r>
      <w:r w:rsidRPr="002B2D0C">
        <w:rPr>
          <w:rFonts w:asciiTheme="minorHAnsi" w:hAnsiTheme="minorHAnsi"/>
          <w:sz w:val="22"/>
          <w:szCs w:val="22"/>
        </w:rPr>
        <w:t xml:space="preserve"> illerden ilimize;</w:t>
      </w:r>
    </w:p>
    <w:p w:rsidR="007D32F4"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 xml:space="preserve">43.599 kg. Büyükbaş Eti,  </w:t>
      </w:r>
    </w:p>
    <w:p w:rsidR="007D32F4"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 xml:space="preserve">5.574 kg. </w:t>
      </w:r>
      <w:r w:rsidR="00E005CB" w:rsidRPr="002B2D0C">
        <w:rPr>
          <w:rFonts w:asciiTheme="minorHAnsi" w:hAnsiTheme="minorHAnsi"/>
          <w:sz w:val="22"/>
          <w:szCs w:val="22"/>
        </w:rPr>
        <w:t>Küçükbaş eti</w:t>
      </w:r>
      <w:r w:rsidRPr="002B2D0C">
        <w:rPr>
          <w:rFonts w:asciiTheme="minorHAnsi" w:hAnsiTheme="minorHAnsi"/>
          <w:sz w:val="22"/>
          <w:szCs w:val="22"/>
        </w:rPr>
        <w:t xml:space="preserve">, </w:t>
      </w:r>
    </w:p>
    <w:p w:rsidR="007D32F4" w:rsidRPr="002B2D0C" w:rsidRDefault="007D32F4" w:rsidP="001B13EC">
      <w:pPr>
        <w:numPr>
          <w:ilvl w:val="0"/>
          <w:numId w:val="1"/>
        </w:numPr>
        <w:spacing w:line="276" w:lineRule="auto"/>
        <w:rPr>
          <w:rFonts w:asciiTheme="minorHAnsi" w:hAnsiTheme="minorHAnsi"/>
          <w:sz w:val="22"/>
          <w:szCs w:val="22"/>
        </w:rPr>
      </w:pPr>
      <w:r w:rsidRPr="002B2D0C">
        <w:rPr>
          <w:rFonts w:asciiTheme="minorHAnsi" w:hAnsiTheme="minorHAnsi"/>
          <w:sz w:val="22"/>
          <w:szCs w:val="22"/>
        </w:rPr>
        <w:t>956 kg sakatat</w:t>
      </w:r>
    </w:p>
    <w:p w:rsidR="007D32F4" w:rsidRPr="002B2D0C" w:rsidRDefault="00385648" w:rsidP="00385648">
      <w:pPr>
        <w:pStyle w:val="Balk4"/>
      </w:pPr>
      <w:bookmarkStart w:id="589" w:name="_Toc378852727"/>
      <w:bookmarkStart w:id="590" w:name="_Toc379183267"/>
      <w:bookmarkStart w:id="591" w:name="_Toc379185129"/>
      <w:bookmarkStart w:id="592" w:name="_Toc386731974"/>
      <w:r w:rsidRPr="002B2D0C">
        <w:t xml:space="preserve">4.3.2.5. </w:t>
      </w:r>
      <w:r w:rsidR="007D32F4" w:rsidRPr="002B2D0C">
        <w:t>Hayvan Pazarlarının Kontrolü</w:t>
      </w:r>
      <w:bookmarkEnd w:id="589"/>
      <w:bookmarkEnd w:id="590"/>
      <w:bookmarkEnd w:id="591"/>
      <w:bookmarkEnd w:id="592"/>
      <w:r w:rsidR="007D32F4" w:rsidRPr="002B2D0C">
        <w:t xml:space="preserve"> </w:t>
      </w:r>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Daha önceden Biga İlçesinde kuruluş izni verilen hayvan pazarı bulunmaktadır. Hayvan pazarının periyodik kontrolü devam etmektedir.</w:t>
      </w:r>
    </w:p>
    <w:p w:rsidR="007D32F4" w:rsidRPr="002B2D0C" w:rsidRDefault="00385648" w:rsidP="00385648">
      <w:pPr>
        <w:pStyle w:val="Balk4"/>
      </w:pPr>
      <w:bookmarkStart w:id="593" w:name="_Toc378852728"/>
      <w:bookmarkStart w:id="594" w:name="_Toc379183268"/>
      <w:bookmarkStart w:id="595" w:name="_Toc379185130"/>
      <w:bookmarkStart w:id="596" w:name="_Toc386731975"/>
      <w:r w:rsidRPr="002B2D0C">
        <w:t xml:space="preserve">4.3.2.6. </w:t>
      </w:r>
      <w:r w:rsidR="007D32F4" w:rsidRPr="002B2D0C">
        <w:t xml:space="preserve">Evcil </w:t>
      </w:r>
      <w:r w:rsidR="00B92C8E" w:rsidRPr="002B2D0C">
        <w:t>Tırnaklı Hayvan</w:t>
      </w:r>
      <w:r w:rsidR="007D32F4" w:rsidRPr="002B2D0C">
        <w:t xml:space="preserve"> Eti Ür</w:t>
      </w:r>
      <w:r w:rsidR="00B92C8E" w:rsidRPr="002B2D0C">
        <w:t>eten İşletme Kontrol Hizmetleri</w:t>
      </w:r>
      <w:bookmarkEnd w:id="593"/>
      <w:bookmarkEnd w:id="594"/>
      <w:bookmarkEnd w:id="595"/>
      <w:bookmarkEnd w:id="596"/>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 xml:space="preserve">  İlimizde 12 adet kesimhane mevcuttur. Gıda işletmeleri Kayıt ve Onay İşlemlerine Dair Yönetmelik gereği 1 adet kesimhaneye ‘’İşletme Onay Belgesi’’ verilmiştir.1 adet kesimhaneye de ‘’Geçici İşletme Onay Belgesi’’ verilmiştir. </w:t>
      </w:r>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 xml:space="preserve"> İlimizdeki kesimhanelere merkezden 35 adet rutin denetim yapılmış ve 3 kesimhaneye idari para cezası uygulanmıştır. Ayrıca kesimhanede görevli resmi veteriner hekimler tarafından mevzuatlar çerçevesinde her gün kesimhane tetkik ve kesim öncesi - sonrası hayvan muayeneleri yapılmaktadır.  </w:t>
      </w:r>
    </w:p>
    <w:p w:rsidR="001E5B0A" w:rsidRPr="002B2D0C" w:rsidRDefault="001E5B0A" w:rsidP="001B13EC">
      <w:pPr>
        <w:spacing w:line="276" w:lineRule="auto"/>
        <w:ind w:firstLine="708"/>
        <w:rPr>
          <w:rFonts w:asciiTheme="minorHAnsi" w:hAnsiTheme="minorHAnsi"/>
          <w:sz w:val="22"/>
          <w:szCs w:val="22"/>
        </w:rPr>
      </w:pPr>
    </w:p>
    <w:p w:rsidR="007D32F4" w:rsidRPr="002B2D0C" w:rsidRDefault="00385648" w:rsidP="00385648">
      <w:pPr>
        <w:pStyle w:val="Balk4"/>
      </w:pPr>
      <w:bookmarkStart w:id="597" w:name="_Toc378852729"/>
      <w:bookmarkStart w:id="598" w:name="_Toc379183269"/>
      <w:bookmarkStart w:id="599" w:name="_Toc379185131"/>
      <w:bookmarkStart w:id="600" w:name="_Toc386731976"/>
      <w:r w:rsidRPr="002B2D0C">
        <w:lastRenderedPageBreak/>
        <w:t xml:space="preserve">4.3.2.7. </w:t>
      </w:r>
      <w:r w:rsidR="007D32F4" w:rsidRPr="002B2D0C">
        <w:t>Hayvan Sağlığı İle İlgili Diğer Çalışmalar</w:t>
      </w:r>
      <w:bookmarkEnd w:id="597"/>
      <w:bookmarkEnd w:id="598"/>
      <w:bookmarkEnd w:id="599"/>
      <w:bookmarkEnd w:id="600"/>
    </w:p>
    <w:p w:rsidR="007D32F4" w:rsidRPr="002B2D0C" w:rsidRDefault="00385648" w:rsidP="00385648">
      <w:pPr>
        <w:pStyle w:val="Balk5"/>
        <w:jc w:val="left"/>
      </w:pPr>
      <w:bookmarkStart w:id="601" w:name="_Toc378852730"/>
      <w:bookmarkStart w:id="602" w:name="_Toc379183270"/>
      <w:bookmarkStart w:id="603" w:name="_Toc379185132"/>
      <w:bookmarkStart w:id="604" w:name="_Toc386731977"/>
      <w:r w:rsidRPr="002B2D0C">
        <w:t xml:space="preserve">4.3.2.7.1. </w:t>
      </w:r>
      <w:r w:rsidR="007D32F4" w:rsidRPr="002B2D0C">
        <w:t>Yetiştiricinin İstekleri Üzerine Yapılan Ücretli Aşılamalar</w:t>
      </w:r>
      <w:bookmarkEnd w:id="601"/>
      <w:bookmarkEnd w:id="602"/>
      <w:bookmarkEnd w:id="603"/>
      <w:bookmarkEnd w:id="604"/>
    </w:p>
    <w:p w:rsidR="007D32F4" w:rsidRPr="002B2D0C" w:rsidRDefault="007D32F4" w:rsidP="001B13EC">
      <w:pPr>
        <w:pStyle w:val="GvdeMetni"/>
        <w:spacing w:after="0" w:line="276" w:lineRule="auto"/>
        <w:ind w:firstLine="708"/>
        <w:rPr>
          <w:rFonts w:asciiTheme="minorHAnsi" w:hAnsiTheme="minorHAnsi"/>
          <w:sz w:val="22"/>
          <w:szCs w:val="22"/>
        </w:rPr>
      </w:pPr>
      <w:r w:rsidRPr="002B2D0C">
        <w:rPr>
          <w:rFonts w:asciiTheme="minorHAnsi" w:hAnsiTheme="minorHAnsi"/>
          <w:sz w:val="22"/>
          <w:szCs w:val="22"/>
        </w:rPr>
        <w:t>İl ve İlçe Müdürlüğü Elemanlarınca bu güne kadar küçükbaş hayvanlara 217.512 adet enterotoksemi, 43.129 adet Agalaksi, 3.367 adet keçi ciğer ağrısı aşısı tatbik edilmiştir. Ayrıca 790 küçükbaş hayvana da Ektima aşısı yapılmıştır.</w:t>
      </w:r>
    </w:p>
    <w:p w:rsidR="00F6349D" w:rsidRPr="002B2D0C" w:rsidRDefault="00F6349D" w:rsidP="002E24CC">
      <w:pPr>
        <w:pStyle w:val="Balk5"/>
        <w:jc w:val="left"/>
      </w:pPr>
      <w:bookmarkStart w:id="605" w:name="_Toc378852731"/>
      <w:bookmarkStart w:id="606" w:name="_Toc379183271"/>
      <w:bookmarkStart w:id="607" w:name="_Toc379185133"/>
    </w:p>
    <w:p w:rsidR="007D32F4" w:rsidRPr="002B2D0C" w:rsidRDefault="002E24CC" w:rsidP="002E24CC">
      <w:pPr>
        <w:pStyle w:val="Balk5"/>
        <w:jc w:val="left"/>
      </w:pPr>
      <w:bookmarkStart w:id="608" w:name="_Toc386731978"/>
      <w:r w:rsidRPr="002B2D0C">
        <w:t xml:space="preserve">4.3.2.7.2. </w:t>
      </w:r>
      <w:r w:rsidR="007D32F4" w:rsidRPr="002B2D0C">
        <w:t>Hastalık Taramaları</w:t>
      </w:r>
      <w:bookmarkEnd w:id="605"/>
      <w:bookmarkEnd w:id="606"/>
      <w:bookmarkEnd w:id="607"/>
      <w:bookmarkEnd w:id="608"/>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Yıl içinde 2.012.500 baş hayvan programa alınmış, yıl içinde 29.709.512 baş hayvan taramadan geçirilmiştir. </w:t>
      </w:r>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 </w:t>
      </w:r>
    </w:p>
    <w:p w:rsidR="007D32F4" w:rsidRPr="002B2D0C" w:rsidRDefault="002E24CC" w:rsidP="002E24CC">
      <w:pPr>
        <w:pStyle w:val="Balk5"/>
        <w:jc w:val="left"/>
      </w:pPr>
      <w:bookmarkStart w:id="609" w:name="_Toc378852732"/>
      <w:bookmarkStart w:id="610" w:name="_Toc379183272"/>
      <w:bookmarkStart w:id="611" w:name="_Toc379185134"/>
      <w:bookmarkStart w:id="612" w:name="_Toc386731979"/>
      <w:r w:rsidRPr="002B2D0C">
        <w:t xml:space="preserve">4.3.2.7.3. </w:t>
      </w:r>
      <w:r w:rsidR="007D32F4" w:rsidRPr="002B2D0C">
        <w:t>Epidemiyolojik Çalışmalar</w:t>
      </w:r>
      <w:bookmarkEnd w:id="609"/>
      <w:bookmarkEnd w:id="610"/>
      <w:bookmarkEnd w:id="611"/>
      <w:bookmarkEnd w:id="612"/>
    </w:p>
    <w:p w:rsidR="007D32F4" w:rsidRPr="002B2D0C" w:rsidRDefault="007D32F4" w:rsidP="001B13EC">
      <w:pPr>
        <w:pStyle w:val="GvdeMetni"/>
        <w:spacing w:after="0" w:line="276" w:lineRule="auto"/>
        <w:ind w:firstLine="709"/>
        <w:rPr>
          <w:rFonts w:asciiTheme="minorHAnsi" w:hAnsiTheme="minorHAnsi"/>
          <w:sz w:val="22"/>
          <w:szCs w:val="22"/>
        </w:rPr>
      </w:pPr>
      <w:r w:rsidRPr="002B2D0C">
        <w:rPr>
          <w:rFonts w:asciiTheme="minorHAnsi" w:hAnsiTheme="minorHAnsi"/>
          <w:sz w:val="22"/>
          <w:szCs w:val="22"/>
        </w:rPr>
        <w:t>2013 yılında ilimizin Trakya bölgesinde şap hastalığı ile ilgili olarak 11 epidemiyolojik üniteden 192 büyükbaş, 528 küçükbaş hayvandan kan alınarak gerekli incelemenin yapılması için kan serumları Şap Enstitüsüne gönderilmiştir.</w:t>
      </w:r>
    </w:p>
    <w:p w:rsidR="00A2742F" w:rsidRPr="002B2D0C" w:rsidRDefault="00A2742F" w:rsidP="001B13EC">
      <w:pPr>
        <w:pStyle w:val="GvdeMetni"/>
        <w:spacing w:after="0" w:line="276" w:lineRule="auto"/>
        <w:ind w:firstLine="709"/>
        <w:rPr>
          <w:rFonts w:asciiTheme="minorHAnsi" w:hAnsiTheme="minorHAnsi"/>
          <w:sz w:val="22"/>
          <w:szCs w:val="22"/>
        </w:rPr>
      </w:pPr>
    </w:p>
    <w:p w:rsidR="0087442D" w:rsidRPr="002B2D0C" w:rsidRDefault="002E24CC" w:rsidP="002E24CC">
      <w:pPr>
        <w:pStyle w:val="Balk5"/>
        <w:jc w:val="left"/>
      </w:pPr>
      <w:bookmarkStart w:id="613" w:name="_Toc378852733"/>
      <w:bookmarkStart w:id="614" w:name="_Toc379183273"/>
      <w:bookmarkStart w:id="615" w:name="_Toc379185135"/>
      <w:bookmarkStart w:id="616" w:name="_Toc386731980"/>
      <w:r w:rsidRPr="002B2D0C">
        <w:t xml:space="preserve">4.3.2.7.4. </w:t>
      </w:r>
      <w:r w:rsidR="0087442D" w:rsidRPr="002B2D0C">
        <w:t>Mezbaha ve Et Ürünleri Kontrol Hizmetleri</w:t>
      </w:r>
      <w:bookmarkEnd w:id="613"/>
      <w:bookmarkEnd w:id="614"/>
      <w:bookmarkEnd w:id="615"/>
      <w:bookmarkEnd w:id="616"/>
      <w:r w:rsidR="0087442D" w:rsidRPr="002B2D0C">
        <w:t xml:space="preserve"> </w:t>
      </w:r>
    </w:p>
    <w:p w:rsidR="00DE1DDC" w:rsidRPr="002B2D0C" w:rsidRDefault="00AF4472" w:rsidP="001B13EC">
      <w:pPr>
        <w:pStyle w:val="ListeParagraf"/>
        <w:ind w:left="660"/>
        <w:rPr>
          <w:rFonts w:asciiTheme="minorHAnsi" w:hAnsiTheme="minorHAnsi"/>
        </w:rPr>
      </w:pPr>
      <w:r w:rsidRPr="002B2D0C">
        <w:rPr>
          <w:rFonts w:asciiTheme="minorHAnsi" w:hAnsiTheme="minorHAnsi"/>
        </w:rPr>
        <w:t>2013 yılında ilimizde kesimi yapılan hayvan sayıları aşağıdaki tabloda verilmiştir.</w:t>
      </w: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pStyle w:val="ListeParagraf"/>
        <w:ind w:left="660"/>
        <w:rPr>
          <w:rFonts w:asciiTheme="minorHAnsi" w:hAnsiTheme="minorHAnsi"/>
          <w:b/>
        </w:rPr>
      </w:pPr>
    </w:p>
    <w:p w:rsidR="00DE1DDC" w:rsidRPr="002B2D0C" w:rsidRDefault="00DE1DDC" w:rsidP="001B13EC">
      <w:pPr>
        <w:spacing w:line="276" w:lineRule="auto"/>
        <w:rPr>
          <w:rFonts w:asciiTheme="minorHAnsi" w:hAnsiTheme="minorHAnsi"/>
          <w:sz w:val="22"/>
          <w:szCs w:val="22"/>
        </w:rPr>
        <w:sectPr w:rsidR="00DE1DDC" w:rsidRPr="002B2D0C" w:rsidSect="00101A09">
          <w:pgSz w:w="11906" w:h="16838"/>
          <w:pgMar w:top="1134" w:right="1417"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DE1DDC" w:rsidRPr="002B2D0C" w:rsidRDefault="00DE1DDC" w:rsidP="001B13EC">
      <w:pPr>
        <w:spacing w:line="276" w:lineRule="auto"/>
        <w:rPr>
          <w:rFonts w:asciiTheme="minorHAnsi" w:hAnsiTheme="minorHAnsi"/>
          <w:b/>
          <w:sz w:val="22"/>
          <w:szCs w:val="22"/>
        </w:rPr>
      </w:pPr>
    </w:p>
    <w:p w:rsidR="00125FE8" w:rsidRPr="002B2D0C" w:rsidRDefault="00125FE8" w:rsidP="001B13EC">
      <w:pPr>
        <w:spacing w:line="276" w:lineRule="auto"/>
        <w:rPr>
          <w:rFonts w:asciiTheme="minorHAnsi" w:hAnsiTheme="minorHAnsi"/>
          <w:b/>
          <w:sz w:val="22"/>
          <w:szCs w:val="22"/>
        </w:rPr>
      </w:pPr>
    </w:p>
    <w:p w:rsidR="00125FE8" w:rsidRPr="002B2D0C" w:rsidRDefault="00125FE8" w:rsidP="001B13EC">
      <w:pPr>
        <w:spacing w:line="276" w:lineRule="auto"/>
        <w:rPr>
          <w:rFonts w:asciiTheme="minorHAnsi" w:hAnsiTheme="minorHAnsi"/>
          <w:b/>
          <w:sz w:val="22"/>
          <w:szCs w:val="22"/>
        </w:rPr>
      </w:pPr>
    </w:p>
    <w:p w:rsidR="00125FE8" w:rsidRPr="002B2D0C" w:rsidRDefault="00AF4472" w:rsidP="001B13EC">
      <w:pPr>
        <w:spacing w:line="276" w:lineRule="auto"/>
        <w:jc w:val="center"/>
        <w:rPr>
          <w:rFonts w:asciiTheme="minorHAnsi" w:hAnsiTheme="minorHAnsi"/>
          <w:b/>
        </w:rPr>
      </w:pPr>
      <w:r w:rsidRPr="002B2D0C">
        <w:rPr>
          <w:rFonts w:asciiTheme="minorHAnsi" w:hAnsiTheme="minorHAnsi"/>
          <w:b/>
        </w:rPr>
        <w:t>Kesimhanelerde Kesilen</w:t>
      </w:r>
      <w:r w:rsidR="00125FE8" w:rsidRPr="002B2D0C">
        <w:rPr>
          <w:rFonts w:asciiTheme="minorHAnsi" w:hAnsiTheme="minorHAnsi"/>
          <w:b/>
        </w:rPr>
        <w:t xml:space="preserve"> Hayvan Miktarları</w:t>
      </w:r>
    </w:p>
    <w:p w:rsidR="00AF4472" w:rsidRPr="002B2D0C" w:rsidRDefault="00AF4472" w:rsidP="001B13EC">
      <w:pPr>
        <w:spacing w:line="276" w:lineRule="auto"/>
        <w:jc w:val="center"/>
        <w:rPr>
          <w:rFonts w:asciiTheme="minorHAnsi" w:hAnsiTheme="minorHAnsi"/>
          <w:b/>
        </w:rPr>
      </w:pPr>
    </w:p>
    <w:tbl>
      <w:tblPr>
        <w:tblW w:w="5000" w:type="pct"/>
        <w:jc w:val="center"/>
        <w:tblCellMar>
          <w:left w:w="70" w:type="dxa"/>
          <w:right w:w="70" w:type="dxa"/>
        </w:tblCellMar>
        <w:tblLook w:val="04A0" w:firstRow="1" w:lastRow="0" w:firstColumn="1" w:lastColumn="0" w:noHBand="0" w:noVBand="1"/>
      </w:tblPr>
      <w:tblGrid>
        <w:gridCol w:w="1031"/>
        <w:gridCol w:w="1351"/>
        <w:gridCol w:w="557"/>
        <w:gridCol w:w="441"/>
        <w:gridCol w:w="557"/>
        <w:gridCol w:w="441"/>
        <w:gridCol w:w="557"/>
        <w:gridCol w:w="441"/>
        <w:gridCol w:w="557"/>
        <w:gridCol w:w="511"/>
        <w:gridCol w:w="557"/>
        <w:gridCol w:w="441"/>
        <w:gridCol w:w="557"/>
        <w:gridCol w:w="441"/>
        <w:gridCol w:w="557"/>
        <w:gridCol w:w="441"/>
        <w:gridCol w:w="557"/>
        <w:gridCol w:w="441"/>
        <w:gridCol w:w="557"/>
        <w:gridCol w:w="441"/>
        <w:gridCol w:w="557"/>
        <w:gridCol w:w="441"/>
        <w:gridCol w:w="557"/>
        <w:gridCol w:w="441"/>
        <w:gridCol w:w="557"/>
        <w:gridCol w:w="439"/>
      </w:tblGrid>
      <w:tr w:rsidR="00125FE8" w:rsidRPr="002B2D0C" w:rsidTr="00710157">
        <w:trPr>
          <w:trHeight w:val="20"/>
          <w:jc w:val="center"/>
        </w:trPr>
        <w:tc>
          <w:tcPr>
            <w:tcW w:w="825" w:type="pct"/>
            <w:gridSpan w:val="2"/>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125FE8" w:rsidRPr="00034524" w:rsidRDefault="00125FE8" w:rsidP="001B13EC">
            <w:pPr>
              <w:spacing w:line="276" w:lineRule="auto"/>
              <w:jc w:val="center"/>
              <w:rPr>
                <w:rFonts w:asciiTheme="minorHAnsi" w:hAnsiTheme="minorHAnsi"/>
                <w:b/>
                <w:sz w:val="18"/>
                <w:szCs w:val="18"/>
              </w:rPr>
            </w:pPr>
            <w:r w:rsidRPr="00034524">
              <w:rPr>
                <w:rFonts w:asciiTheme="minorHAnsi" w:hAnsiTheme="minorHAnsi"/>
                <w:b/>
                <w:sz w:val="18"/>
                <w:szCs w:val="18"/>
              </w:rPr>
              <w:t>2013</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OCAK</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ŞUBAT</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MART</w:t>
            </w:r>
          </w:p>
        </w:tc>
        <w:tc>
          <w:tcPr>
            <w:tcW w:w="370"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NİSAN</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MAYIS</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HAZİRAN</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TEMMUZ</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AĞUSTOS</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EYLÜL</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EKİM</w:t>
            </w:r>
          </w:p>
        </w:tc>
        <w:tc>
          <w:tcPr>
            <w:tcW w:w="346" w:type="pct"/>
            <w:gridSpan w:val="2"/>
            <w:tcBorders>
              <w:top w:val="single" w:sz="8" w:space="0" w:color="auto"/>
              <w:left w:val="single" w:sz="8" w:space="0" w:color="auto"/>
              <w:bottom w:val="single" w:sz="4" w:space="0" w:color="auto"/>
              <w:right w:val="nil"/>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KASIM</w:t>
            </w:r>
          </w:p>
        </w:tc>
        <w:tc>
          <w:tcPr>
            <w:tcW w:w="346" w:type="pct"/>
            <w:gridSpan w:val="2"/>
            <w:tcBorders>
              <w:top w:val="single" w:sz="8" w:space="0" w:color="auto"/>
              <w:left w:val="single" w:sz="8" w:space="0" w:color="auto"/>
              <w:bottom w:val="single" w:sz="4" w:space="0" w:color="auto"/>
              <w:right w:val="single" w:sz="4" w:space="0" w:color="auto"/>
            </w:tcBorders>
            <w:shd w:val="clear" w:color="auto" w:fill="FBD4B4" w:themeFill="accent6" w:themeFillTint="66"/>
            <w:noWrap/>
            <w:vAlign w:val="bottom"/>
            <w:hideMark/>
          </w:tcPr>
          <w:p w:rsidR="00125FE8" w:rsidRPr="002B2D0C" w:rsidRDefault="00034524"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ARALIK</w:t>
            </w:r>
          </w:p>
        </w:tc>
      </w:tr>
      <w:tr w:rsidR="003A70B2" w:rsidRPr="002B2D0C" w:rsidTr="00710157">
        <w:trPr>
          <w:trHeight w:val="20"/>
          <w:jc w:val="center"/>
        </w:trPr>
        <w:tc>
          <w:tcPr>
            <w:tcW w:w="825" w:type="pct"/>
            <w:gridSpan w:val="2"/>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125FE8" w:rsidRPr="002B2D0C" w:rsidRDefault="00125FE8" w:rsidP="001B13EC">
            <w:pPr>
              <w:spacing w:line="276" w:lineRule="auto"/>
              <w:rPr>
                <w:rFonts w:asciiTheme="minorHAnsi" w:hAnsiTheme="minorHAnsi"/>
                <w:sz w:val="18"/>
                <w:szCs w:val="18"/>
              </w:rPr>
            </w:pPr>
          </w:p>
        </w:tc>
        <w:tc>
          <w:tcPr>
            <w:tcW w:w="193" w:type="pct"/>
            <w:tcBorders>
              <w:top w:val="nil"/>
              <w:left w:val="single" w:sz="8" w:space="0" w:color="auto"/>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77"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nil"/>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nil"/>
              <w:right w:val="single" w:sz="8"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c>
          <w:tcPr>
            <w:tcW w:w="193" w:type="pct"/>
            <w:tcBorders>
              <w:top w:val="nil"/>
              <w:left w:val="nil"/>
              <w:bottom w:val="single" w:sz="8" w:space="0" w:color="auto"/>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B.B.</w:t>
            </w:r>
          </w:p>
        </w:tc>
        <w:tc>
          <w:tcPr>
            <w:tcW w:w="153" w:type="pct"/>
            <w:tcBorders>
              <w:top w:val="nil"/>
              <w:left w:val="nil"/>
              <w:bottom w:val="single" w:sz="8" w:space="0" w:color="auto"/>
              <w:right w:val="single" w:sz="4" w:space="0" w:color="auto"/>
            </w:tcBorders>
            <w:shd w:val="clear" w:color="auto" w:fill="FBD4B4" w:themeFill="accent6" w:themeFillTint="66"/>
            <w:noWrap/>
            <w:vAlign w:val="bottom"/>
            <w:hideMark/>
          </w:tcPr>
          <w:p w:rsidR="00125FE8" w:rsidRPr="002B2D0C" w:rsidRDefault="00125FE8"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K.B.</w:t>
            </w:r>
          </w:p>
        </w:tc>
      </w:tr>
      <w:tr w:rsidR="003A70B2" w:rsidRPr="002B2D0C" w:rsidTr="00AF4472">
        <w:trPr>
          <w:trHeight w:val="20"/>
          <w:jc w:val="center"/>
        </w:trPr>
        <w:tc>
          <w:tcPr>
            <w:tcW w:w="357" w:type="pct"/>
            <w:tcBorders>
              <w:top w:val="nil"/>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Çanakkale</w:t>
            </w:r>
          </w:p>
        </w:tc>
        <w:tc>
          <w:tcPr>
            <w:tcW w:w="468" w:type="pct"/>
            <w:tcBorders>
              <w:top w:val="nil"/>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Yavuzlar Et</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87</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63</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585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126</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415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143</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215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133</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321</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158</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93" w:type="pct"/>
            <w:tcBorders>
              <w:top w:val="nil"/>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110</w:t>
            </w:r>
          </w:p>
        </w:tc>
        <w:tc>
          <w:tcPr>
            <w:tcW w:w="153" w:type="pct"/>
            <w:tcBorders>
              <w:top w:val="nil"/>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Ayvacık</w:t>
            </w:r>
          </w:p>
        </w:tc>
        <w:tc>
          <w:tcPr>
            <w:tcW w:w="468" w:type="pct"/>
            <w:tcBorders>
              <w:top w:val="single" w:sz="8" w:space="0" w:color="auto"/>
              <w:left w:val="single" w:sz="4" w:space="0" w:color="auto"/>
              <w:bottom w:val="nil"/>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56</w:t>
            </w:r>
          </w:p>
        </w:tc>
        <w:tc>
          <w:tcPr>
            <w:tcW w:w="15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61</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67</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39</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76</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80</w:t>
            </w:r>
          </w:p>
        </w:tc>
        <w:tc>
          <w:tcPr>
            <w:tcW w:w="177"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152</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107</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143</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131</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164</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168</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241</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141</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226</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97</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67</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49</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58</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Bayramiç</w:t>
            </w:r>
          </w:p>
        </w:tc>
        <w:tc>
          <w:tcPr>
            <w:tcW w:w="468" w:type="pct"/>
            <w:tcBorders>
              <w:top w:val="single" w:sz="8" w:space="0" w:color="auto"/>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30</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102</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104</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82</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74</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52</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38</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39</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Biga</w:t>
            </w:r>
          </w:p>
        </w:tc>
        <w:tc>
          <w:tcPr>
            <w:tcW w:w="468" w:type="pct"/>
            <w:tcBorders>
              <w:top w:val="single" w:sz="8" w:space="0" w:color="auto"/>
              <w:left w:val="single" w:sz="4" w:space="0" w:color="auto"/>
              <w:bottom w:val="nil"/>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1.853</w:t>
            </w:r>
          </w:p>
        </w:tc>
        <w:tc>
          <w:tcPr>
            <w:tcW w:w="15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563</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1.584</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560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1.680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1.758</w:t>
            </w:r>
          </w:p>
        </w:tc>
        <w:tc>
          <w:tcPr>
            <w:tcW w:w="177"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48</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2.036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2.024</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2.363</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442</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1.778</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935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1.553</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943</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1.356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385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1.336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939</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1.416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744</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Çan</w:t>
            </w:r>
          </w:p>
        </w:tc>
        <w:tc>
          <w:tcPr>
            <w:tcW w:w="468" w:type="pct"/>
            <w:tcBorders>
              <w:top w:val="single" w:sz="8" w:space="0" w:color="auto"/>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Çınar Et</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52</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40</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72</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257</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298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309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236</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336</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Ezine</w:t>
            </w:r>
          </w:p>
        </w:tc>
        <w:tc>
          <w:tcPr>
            <w:tcW w:w="468" w:type="pct"/>
            <w:tcBorders>
              <w:top w:val="single" w:sz="8" w:space="0" w:color="auto"/>
              <w:left w:val="single" w:sz="4" w:space="0" w:color="auto"/>
              <w:bottom w:val="nil"/>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Uysallar Et</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111</w:t>
            </w:r>
          </w:p>
        </w:tc>
        <w:tc>
          <w:tcPr>
            <w:tcW w:w="15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219</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73</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581</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774</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140</w:t>
            </w:r>
          </w:p>
        </w:tc>
        <w:tc>
          <w:tcPr>
            <w:tcW w:w="177"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1126</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192</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152</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302</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118</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302</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206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220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126</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180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161</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243</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174</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Geyikli</w:t>
            </w:r>
          </w:p>
        </w:tc>
        <w:tc>
          <w:tcPr>
            <w:tcW w:w="468" w:type="pct"/>
            <w:tcBorders>
              <w:top w:val="single" w:sz="8" w:space="0" w:color="auto"/>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Gündoğdular Et</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59</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51</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350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53</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48</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Gelibolu</w:t>
            </w:r>
          </w:p>
        </w:tc>
        <w:tc>
          <w:tcPr>
            <w:tcW w:w="468" w:type="pct"/>
            <w:tcBorders>
              <w:top w:val="single" w:sz="8" w:space="0" w:color="auto"/>
              <w:left w:val="single" w:sz="4" w:space="0" w:color="auto"/>
              <w:bottom w:val="nil"/>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80</w:t>
            </w:r>
          </w:p>
        </w:tc>
        <w:tc>
          <w:tcPr>
            <w:tcW w:w="15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83</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74</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78</w:t>
            </w:r>
          </w:p>
        </w:tc>
        <w:tc>
          <w:tcPr>
            <w:tcW w:w="177"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114</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101</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124</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169</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180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290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164</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325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251</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61</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98</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65</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81</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75</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108</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Gökçeada</w:t>
            </w:r>
          </w:p>
        </w:tc>
        <w:tc>
          <w:tcPr>
            <w:tcW w:w="468" w:type="pct"/>
            <w:tcBorders>
              <w:top w:val="single" w:sz="8" w:space="0" w:color="auto"/>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58</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34</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62</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129</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233</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438</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520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475</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208</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120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60</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Lapseki</w:t>
            </w:r>
          </w:p>
        </w:tc>
        <w:tc>
          <w:tcPr>
            <w:tcW w:w="468" w:type="pct"/>
            <w:tcBorders>
              <w:top w:val="single" w:sz="8" w:space="0" w:color="auto"/>
              <w:left w:val="single" w:sz="4" w:space="0" w:color="auto"/>
              <w:bottom w:val="nil"/>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20</w:t>
            </w:r>
          </w:p>
        </w:tc>
        <w:tc>
          <w:tcPr>
            <w:tcW w:w="15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19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17</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47</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177"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69</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252</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39</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50</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44</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37</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25</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93" w:type="pct"/>
            <w:tcBorders>
              <w:top w:val="single" w:sz="8" w:space="0" w:color="auto"/>
              <w:left w:val="nil"/>
              <w:bottom w:val="single" w:sz="4"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31</w:t>
            </w:r>
          </w:p>
        </w:tc>
        <w:tc>
          <w:tcPr>
            <w:tcW w:w="153" w:type="pct"/>
            <w:tcBorders>
              <w:top w:val="single" w:sz="8" w:space="0" w:color="auto"/>
              <w:left w:val="nil"/>
              <w:bottom w:val="single" w:sz="4"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Çardak</w:t>
            </w:r>
          </w:p>
        </w:tc>
        <w:tc>
          <w:tcPr>
            <w:tcW w:w="468" w:type="pct"/>
            <w:tcBorders>
              <w:top w:val="single" w:sz="8" w:space="0" w:color="auto"/>
              <w:left w:val="single" w:sz="4" w:space="0" w:color="auto"/>
              <w:bottom w:val="nil"/>
              <w:right w:val="nil"/>
            </w:tcBorders>
            <w:shd w:val="clear" w:color="000000" w:fill="F2F2F2"/>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15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70</w:t>
            </w:r>
          </w:p>
        </w:tc>
        <w:tc>
          <w:tcPr>
            <w:tcW w:w="193" w:type="pct"/>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508</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897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177"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867</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636</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93" w:type="pct"/>
            <w:tcBorders>
              <w:top w:val="single" w:sz="8" w:space="0" w:color="auto"/>
              <w:left w:val="nil"/>
              <w:bottom w:val="single" w:sz="4" w:space="0" w:color="auto"/>
              <w:right w:val="single" w:sz="4"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53" w:type="pct"/>
            <w:tcBorders>
              <w:top w:val="single" w:sz="8" w:space="0" w:color="auto"/>
              <w:left w:val="nil"/>
              <w:bottom w:val="single" w:sz="4" w:space="0" w:color="auto"/>
              <w:right w:val="single" w:sz="8" w:space="0" w:color="auto"/>
            </w:tcBorders>
            <w:shd w:val="clear" w:color="000000" w:fill="F2F2F2"/>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r>
      <w:tr w:rsidR="003A70B2" w:rsidRPr="002B2D0C" w:rsidTr="00AF4472">
        <w:trPr>
          <w:trHeight w:val="20"/>
          <w:jc w:val="center"/>
        </w:trPr>
        <w:tc>
          <w:tcPr>
            <w:tcW w:w="357" w:type="pct"/>
            <w:tcBorders>
              <w:top w:val="single" w:sz="8" w:space="0" w:color="auto"/>
              <w:left w:val="single" w:sz="8" w:space="0" w:color="auto"/>
              <w:bottom w:val="single" w:sz="4" w:space="0" w:color="auto"/>
              <w:right w:val="single" w:sz="4" w:space="0" w:color="auto"/>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Yenice</w:t>
            </w:r>
          </w:p>
        </w:tc>
        <w:tc>
          <w:tcPr>
            <w:tcW w:w="468" w:type="pct"/>
            <w:tcBorders>
              <w:top w:val="single" w:sz="4" w:space="0" w:color="auto"/>
              <w:left w:val="single" w:sz="4" w:space="0" w:color="auto"/>
              <w:bottom w:val="single" w:sz="4" w:space="0" w:color="auto"/>
              <w:right w:val="nil"/>
            </w:tcBorders>
            <w:shd w:val="clear" w:color="000000" w:fill="FFFFFF"/>
            <w:vAlign w:val="center"/>
            <w:hideMark/>
          </w:tcPr>
          <w:p w:rsidR="00125FE8" w:rsidRPr="002B2D0C" w:rsidRDefault="003D664F" w:rsidP="001B13EC">
            <w:pPr>
              <w:spacing w:line="276" w:lineRule="auto"/>
              <w:jc w:val="center"/>
              <w:rPr>
                <w:rFonts w:asciiTheme="minorHAnsi" w:hAnsiTheme="minorHAnsi"/>
                <w:sz w:val="18"/>
                <w:szCs w:val="18"/>
              </w:rPr>
            </w:pPr>
            <w:r w:rsidRPr="002B2D0C">
              <w:rPr>
                <w:rFonts w:asciiTheme="minorHAnsi" w:hAnsiTheme="minorHAnsi"/>
                <w:sz w:val="18"/>
                <w:szCs w:val="18"/>
              </w:rPr>
              <w:t>Belediye Mezbahası</w:t>
            </w:r>
          </w:p>
        </w:tc>
        <w:tc>
          <w:tcPr>
            <w:tcW w:w="193"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21</w:t>
            </w:r>
          </w:p>
        </w:tc>
        <w:tc>
          <w:tcPr>
            <w:tcW w:w="15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193" w:type="pct"/>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36</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177"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51</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113</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33</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103</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45</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39</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42</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52</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33</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29</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26</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93" w:type="pct"/>
            <w:tcBorders>
              <w:top w:val="single" w:sz="8" w:space="0" w:color="auto"/>
              <w:left w:val="nil"/>
              <w:bottom w:val="single" w:sz="8" w:space="0" w:color="auto"/>
              <w:right w:val="single" w:sz="4"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153" w:type="pct"/>
            <w:tcBorders>
              <w:top w:val="single" w:sz="8" w:space="0" w:color="auto"/>
              <w:left w:val="nil"/>
              <w:bottom w:val="single" w:sz="8" w:space="0" w:color="auto"/>
              <w:right w:val="single" w:sz="8" w:space="0" w:color="auto"/>
            </w:tcBorders>
            <w:shd w:val="clear" w:color="000000" w:fill="FFFFFF"/>
            <w:noWrap/>
            <w:vAlign w:val="center"/>
            <w:hideMark/>
          </w:tcPr>
          <w:p w:rsidR="00125FE8" w:rsidRPr="002B2D0C" w:rsidRDefault="00125FE8"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r>
    </w:tbl>
    <w:p w:rsidR="00125FE8" w:rsidRPr="002B2D0C" w:rsidRDefault="00125FE8" w:rsidP="001B13EC">
      <w:pPr>
        <w:spacing w:line="276" w:lineRule="auto"/>
        <w:rPr>
          <w:rFonts w:asciiTheme="minorHAnsi" w:hAnsiTheme="minorHAnsi"/>
          <w:b/>
          <w:sz w:val="22"/>
          <w:szCs w:val="22"/>
        </w:rPr>
        <w:sectPr w:rsidR="00125FE8" w:rsidRPr="002B2D0C" w:rsidSect="00DE1DDC">
          <w:pgSz w:w="16838" w:h="11906" w:orient="landscape"/>
          <w:pgMar w:top="1418" w:right="1134" w:bottom="1418" w:left="1418" w:header="709" w:footer="709"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7D32F4" w:rsidRPr="002B2D0C" w:rsidRDefault="008E6923" w:rsidP="002E24CC">
      <w:pPr>
        <w:pStyle w:val="Balk5"/>
        <w:jc w:val="left"/>
      </w:pPr>
      <w:bookmarkStart w:id="617" w:name="_Toc378852734"/>
      <w:bookmarkStart w:id="618" w:name="_Toc379183274"/>
      <w:bookmarkStart w:id="619" w:name="_Toc379185136"/>
      <w:bookmarkStart w:id="620" w:name="_Toc386731981"/>
      <w:r w:rsidRPr="002B2D0C">
        <w:lastRenderedPageBreak/>
        <w:t>4.3.2.7</w:t>
      </w:r>
      <w:r w:rsidR="00AF4472" w:rsidRPr="002B2D0C">
        <w:t>.5</w:t>
      </w:r>
      <w:r w:rsidRPr="002B2D0C">
        <w:t>.</w:t>
      </w:r>
      <w:r w:rsidR="00AF4472" w:rsidRPr="002B2D0C">
        <w:t xml:space="preserve"> </w:t>
      </w:r>
      <w:r w:rsidR="00125FE8" w:rsidRPr="002B2D0C">
        <w:t xml:space="preserve">Poliklinik Ve </w:t>
      </w:r>
      <w:r w:rsidR="009314D0" w:rsidRPr="002B2D0C">
        <w:t>Klinik Ruhsatlandırma İşlemleri</w:t>
      </w:r>
      <w:bookmarkEnd w:id="617"/>
      <w:bookmarkEnd w:id="618"/>
      <w:bookmarkEnd w:id="619"/>
      <w:bookmarkEnd w:id="620"/>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 xml:space="preserve">2013 Yılı içerisinde, 6343 sayılı Kanunun 8. Maddesi ile 5996 sayılı Kanunun 11. Maddesine göre çıkarılan 15.10.2011 tarih ve 28085 sayılı Resmi Gazetede yayınlanan ‘’ Veteriner Hekim Muayenehane ve Poliklinik Yönetmeliği’’ gereği 3 adet poliklinik ve 69 adet kliniğe ruhsat verilmiştir.                  </w:t>
      </w:r>
    </w:p>
    <w:p w:rsidR="007D32F4" w:rsidRPr="002B2D0C"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İşletme Veteriner Tıbbi Ürün İzni Belgesi 4 adet, Veteriner Tıbbi Ürün Perakende Satış İzni ise 61 adet  belge düzenlenmiştir.</w:t>
      </w:r>
    </w:p>
    <w:p w:rsidR="007D32F4" w:rsidRPr="002B2D0C" w:rsidRDefault="007D32F4" w:rsidP="001B13EC">
      <w:pPr>
        <w:spacing w:line="276" w:lineRule="auto"/>
        <w:ind w:left="720" w:hanging="11"/>
        <w:rPr>
          <w:rFonts w:asciiTheme="minorHAnsi" w:hAnsiTheme="minorHAnsi"/>
          <w:bCs/>
          <w:sz w:val="22"/>
          <w:szCs w:val="22"/>
        </w:rPr>
      </w:pPr>
      <w:r w:rsidRPr="002B2D0C">
        <w:rPr>
          <w:rFonts w:asciiTheme="minorHAnsi" w:hAnsiTheme="minorHAnsi"/>
          <w:bCs/>
          <w:sz w:val="22"/>
          <w:szCs w:val="22"/>
        </w:rPr>
        <w:t>Hayvan Nakliyesi Sırasında Hayvan Refahı ve Korunması Yönetmeliği Kapsamında</w:t>
      </w:r>
    </w:p>
    <w:p w:rsidR="007D32F4" w:rsidRPr="002B2D0C" w:rsidRDefault="007D32F4" w:rsidP="001B13EC">
      <w:pPr>
        <w:spacing w:line="276" w:lineRule="auto"/>
        <w:ind w:left="720" w:hanging="720"/>
        <w:rPr>
          <w:rFonts w:asciiTheme="minorHAnsi" w:hAnsiTheme="minorHAnsi"/>
          <w:bCs/>
          <w:sz w:val="22"/>
          <w:szCs w:val="22"/>
        </w:rPr>
      </w:pPr>
      <w:r w:rsidRPr="002B2D0C">
        <w:rPr>
          <w:rFonts w:asciiTheme="minorHAnsi" w:hAnsiTheme="minorHAnsi"/>
          <w:bCs/>
          <w:sz w:val="22"/>
          <w:szCs w:val="22"/>
        </w:rPr>
        <w:t>Düzenlenen Eğitime 221 Kişi Katılmış olup 126 kişiye bakıcı yeterlilik belgesi 45 kişiye Sürücü</w:t>
      </w:r>
    </w:p>
    <w:p w:rsidR="007D32F4" w:rsidRPr="002B2D0C" w:rsidRDefault="007D32F4" w:rsidP="001B13EC">
      <w:pPr>
        <w:spacing w:line="276" w:lineRule="auto"/>
        <w:ind w:left="720" w:hanging="720"/>
        <w:rPr>
          <w:rFonts w:asciiTheme="minorHAnsi" w:hAnsiTheme="minorHAnsi"/>
          <w:bCs/>
          <w:sz w:val="22"/>
          <w:szCs w:val="22"/>
        </w:rPr>
      </w:pPr>
      <w:r w:rsidRPr="002B2D0C">
        <w:rPr>
          <w:rFonts w:asciiTheme="minorHAnsi" w:hAnsiTheme="minorHAnsi"/>
          <w:bCs/>
          <w:sz w:val="22"/>
          <w:szCs w:val="22"/>
        </w:rPr>
        <w:t>Yeterlilik Belgesi, 45 kişiyede Nakliyeci Yetki Belgesi düzenlenmiştir.</w:t>
      </w:r>
    </w:p>
    <w:p w:rsidR="007D32F4" w:rsidRPr="002B2D0C" w:rsidRDefault="007D32F4" w:rsidP="001B13EC">
      <w:pPr>
        <w:spacing w:line="276" w:lineRule="auto"/>
        <w:ind w:firstLine="709"/>
        <w:rPr>
          <w:rFonts w:asciiTheme="minorHAnsi" w:hAnsiTheme="minorHAnsi"/>
          <w:bCs/>
          <w:sz w:val="22"/>
          <w:szCs w:val="22"/>
        </w:rPr>
      </w:pPr>
      <w:r w:rsidRPr="002B2D0C">
        <w:rPr>
          <w:rFonts w:asciiTheme="minorHAnsi" w:hAnsiTheme="minorHAnsi"/>
          <w:bCs/>
          <w:sz w:val="22"/>
          <w:szCs w:val="22"/>
        </w:rPr>
        <w:t>Canlı Hayvan Ticareti Yapan Satıcıların Çalışma Usul ve Esasları Belirleyen Yönetmelik Kapsamında Merkezde 5, Bayramiç’te 2, Ayvacık’ta 2 , Biga’da 45, Gelibolu’ da 4 Kişiye Olmak Üzere Toplamda  58 kişiye Çalışma İzin Belgesi (Celeplik) Verilmiştir.</w:t>
      </w:r>
    </w:p>
    <w:p w:rsidR="007D32F4" w:rsidRPr="002B2D0C" w:rsidRDefault="007D32F4" w:rsidP="001B13EC">
      <w:pPr>
        <w:spacing w:line="276" w:lineRule="auto"/>
        <w:rPr>
          <w:rFonts w:asciiTheme="minorHAnsi" w:hAnsiTheme="minorHAnsi"/>
          <w:bCs/>
          <w:sz w:val="22"/>
          <w:szCs w:val="22"/>
        </w:rPr>
      </w:pPr>
    </w:p>
    <w:p w:rsidR="007D32F4" w:rsidRPr="002B2D0C" w:rsidRDefault="008E6923" w:rsidP="002E24CC">
      <w:pPr>
        <w:pStyle w:val="Balk5"/>
        <w:jc w:val="left"/>
      </w:pPr>
      <w:bookmarkStart w:id="621" w:name="_Toc378852735"/>
      <w:bookmarkStart w:id="622" w:name="_Toc379183275"/>
      <w:bookmarkStart w:id="623" w:name="_Toc379185137"/>
      <w:bookmarkStart w:id="624" w:name="_Toc386731982"/>
      <w:r w:rsidRPr="002B2D0C">
        <w:t>4.3.2.7</w:t>
      </w:r>
      <w:r w:rsidR="00AF4472" w:rsidRPr="002B2D0C">
        <w:t>.6</w:t>
      </w:r>
      <w:r w:rsidRPr="002B2D0C">
        <w:t>.</w:t>
      </w:r>
      <w:r w:rsidR="00AF4472" w:rsidRPr="002B2D0C">
        <w:t xml:space="preserve"> </w:t>
      </w:r>
      <w:r w:rsidR="00125FE8" w:rsidRPr="002B2D0C">
        <w:t>Hayv</w:t>
      </w:r>
      <w:r w:rsidR="009314D0" w:rsidRPr="002B2D0C">
        <w:t>ancılığı Geliştirilmesi Projesi</w:t>
      </w:r>
      <w:bookmarkEnd w:id="621"/>
      <w:bookmarkEnd w:id="622"/>
      <w:bookmarkEnd w:id="623"/>
      <w:bookmarkEnd w:id="624"/>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Proje kapsamında Çanakkale Merkezde 12 adet, Biga İlçesinde 12 adet, Lapseki İlçesinde 12 adet olmak üzere toplamda 36 adet saanen cinsi teke, hibe kapsamında verimliliğin artırılması amacıyla dağıtımı yapılmıştır.</w:t>
      </w:r>
      <w:r w:rsidR="00125FE8" w:rsidRPr="002B2D0C">
        <w:rPr>
          <w:rFonts w:asciiTheme="minorHAnsi" w:hAnsiTheme="minorHAnsi"/>
          <w:sz w:val="22"/>
          <w:szCs w:val="22"/>
        </w:rPr>
        <w:t xml:space="preserve"> </w:t>
      </w:r>
      <w:r w:rsidRPr="002B2D0C">
        <w:rPr>
          <w:rFonts w:asciiTheme="minorHAnsi" w:hAnsiTheme="minorHAnsi"/>
          <w:sz w:val="22"/>
          <w:szCs w:val="22"/>
        </w:rPr>
        <w:t>Çanakkale İlimizde Güncel İşletme Sayımız 35</w:t>
      </w:r>
      <w:r w:rsidR="00125FE8" w:rsidRPr="002B2D0C">
        <w:rPr>
          <w:rFonts w:asciiTheme="minorHAnsi" w:hAnsiTheme="minorHAnsi"/>
          <w:sz w:val="22"/>
          <w:szCs w:val="22"/>
        </w:rPr>
        <w:t>.</w:t>
      </w:r>
      <w:r w:rsidRPr="002B2D0C">
        <w:rPr>
          <w:rFonts w:asciiTheme="minorHAnsi" w:hAnsiTheme="minorHAnsi"/>
          <w:sz w:val="22"/>
          <w:szCs w:val="22"/>
        </w:rPr>
        <w:t>179 adettir.</w:t>
      </w:r>
    </w:p>
    <w:p w:rsidR="007D32F4" w:rsidRPr="002B2D0C" w:rsidRDefault="007D32F4" w:rsidP="001B13EC">
      <w:pPr>
        <w:spacing w:line="276" w:lineRule="auto"/>
        <w:ind w:firstLine="708"/>
        <w:rPr>
          <w:rFonts w:asciiTheme="minorHAnsi" w:hAnsiTheme="minorHAnsi"/>
          <w:sz w:val="22"/>
          <w:szCs w:val="22"/>
        </w:rPr>
      </w:pPr>
    </w:p>
    <w:p w:rsidR="007D32F4" w:rsidRPr="002B2D0C" w:rsidRDefault="008E6923" w:rsidP="002E24CC">
      <w:pPr>
        <w:pStyle w:val="Balk5"/>
        <w:jc w:val="left"/>
      </w:pPr>
      <w:bookmarkStart w:id="625" w:name="_Toc378852736"/>
      <w:bookmarkStart w:id="626" w:name="_Toc379183276"/>
      <w:bookmarkStart w:id="627" w:name="_Toc379185138"/>
      <w:bookmarkStart w:id="628" w:name="_Toc386731983"/>
      <w:r w:rsidRPr="002B2D0C">
        <w:t>4.3.2.7</w:t>
      </w:r>
      <w:r w:rsidR="00AF4472" w:rsidRPr="002B2D0C">
        <w:t>.7</w:t>
      </w:r>
      <w:r w:rsidRPr="002B2D0C">
        <w:t>.</w:t>
      </w:r>
      <w:r w:rsidR="00AF4472" w:rsidRPr="002B2D0C">
        <w:t xml:space="preserve"> </w:t>
      </w:r>
      <w:r w:rsidR="009314D0" w:rsidRPr="002B2D0C">
        <w:t>Hayvan Tanımlama İşlemleri</w:t>
      </w:r>
      <w:bookmarkEnd w:id="625"/>
      <w:bookmarkEnd w:id="626"/>
      <w:bookmarkEnd w:id="627"/>
      <w:bookmarkEnd w:id="628"/>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Büyükbaş hayvan küpelemesi işlemleri S.S. Çanakkale ve Çevre Köyleri, Köy Kalkınma ve Tarımsal Amaçlı Kooperatifler Birliği tarafından yürütülmekte olup 2013 yılı içerisinde 72.940 adet büyükbaş hayvan Turkvet kayıt sistemine işlenmiştir.</w:t>
      </w:r>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Küçükbaş hayvan küpeleme işlemleri Müdürlüğümüz bünyesinde yürütülmekte olup 288255 adet küçükbaş hayvan KKKS. veri tabanına girişi yapılmıştır.</w:t>
      </w:r>
    </w:p>
    <w:p w:rsidR="007D32F4" w:rsidRDefault="002E24CC" w:rsidP="002E24CC">
      <w:pPr>
        <w:pStyle w:val="Balk3"/>
      </w:pPr>
      <w:bookmarkStart w:id="629" w:name="_Toc378852737"/>
      <w:bookmarkStart w:id="630" w:name="_Toc379183100"/>
      <w:bookmarkStart w:id="631" w:name="_Toc379183277"/>
      <w:bookmarkStart w:id="632" w:name="_Toc379185139"/>
      <w:bookmarkStart w:id="633" w:name="_Toc386731984"/>
      <w:r w:rsidRPr="002B2D0C">
        <w:t xml:space="preserve">4.3.3. </w:t>
      </w:r>
      <w:r w:rsidR="007D32F4" w:rsidRPr="002B2D0C">
        <w:t>Su Ürünleri Koruma Ve Kontrol Hizmetleri Çalışmaları</w:t>
      </w:r>
      <w:bookmarkEnd w:id="629"/>
      <w:bookmarkEnd w:id="630"/>
      <w:bookmarkEnd w:id="631"/>
      <w:bookmarkEnd w:id="632"/>
      <w:bookmarkEnd w:id="633"/>
    </w:p>
    <w:p w:rsidR="00394D4D" w:rsidRPr="00394D4D" w:rsidRDefault="00394D4D" w:rsidP="00394D4D">
      <w:pPr>
        <w:spacing w:line="276" w:lineRule="auto"/>
        <w:ind w:firstLine="709"/>
        <w:rPr>
          <w:rFonts w:asciiTheme="minorHAnsi" w:hAnsiTheme="minorHAnsi"/>
          <w:sz w:val="22"/>
          <w:szCs w:val="22"/>
        </w:rPr>
      </w:pPr>
      <w:r w:rsidRPr="00394D4D">
        <w:rPr>
          <w:rFonts w:asciiTheme="minorHAnsi" w:hAnsiTheme="minorHAnsi"/>
          <w:bCs/>
          <w:sz w:val="22"/>
          <w:szCs w:val="22"/>
        </w:rPr>
        <w:t>Su Ürünleri Biriminin görev konuları;</w:t>
      </w:r>
      <w:r w:rsidRPr="00394D4D">
        <w:rPr>
          <w:rFonts w:asciiTheme="minorHAnsi" w:hAnsiTheme="minorHAnsi"/>
          <w:sz w:val="22"/>
          <w:szCs w:val="22"/>
        </w:rPr>
        <w:t xml:space="preserve"> </w:t>
      </w:r>
    </w:p>
    <w:p w:rsidR="00DB64D5" w:rsidRDefault="00394D4D" w:rsidP="0091278B">
      <w:pPr>
        <w:pStyle w:val="ListeParagraf"/>
        <w:numPr>
          <w:ilvl w:val="0"/>
          <w:numId w:val="40"/>
        </w:numPr>
        <w:rPr>
          <w:rFonts w:asciiTheme="minorHAnsi" w:hAnsiTheme="minorHAnsi"/>
        </w:rPr>
      </w:pPr>
      <w:r w:rsidRPr="00DB64D5">
        <w:rPr>
          <w:rFonts w:asciiTheme="minorHAnsi" w:hAnsiTheme="minorHAnsi"/>
        </w:rPr>
        <w:t>Ruhsatlandırma</w:t>
      </w:r>
    </w:p>
    <w:p w:rsidR="00DB64D5" w:rsidRDefault="00394D4D" w:rsidP="0091278B">
      <w:pPr>
        <w:pStyle w:val="ListeParagraf"/>
        <w:numPr>
          <w:ilvl w:val="0"/>
          <w:numId w:val="40"/>
        </w:numPr>
        <w:rPr>
          <w:rFonts w:asciiTheme="minorHAnsi" w:hAnsiTheme="minorHAnsi"/>
        </w:rPr>
      </w:pPr>
      <w:r w:rsidRPr="00DB64D5">
        <w:rPr>
          <w:rFonts w:asciiTheme="minorHAnsi" w:hAnsiTheme="minorHAnsi"/>
        </w:rPr>
        <w:t xml:space="preserve">Su Ürünleri Kontrol </w:t>
      </w:r>
    </w:p>
    <w:p w:rsidR="00DB64D5" w:rsidRDefault="00394D4D" w:rsidP="0091278B">
      <w:pPr>
        <w:pStyle w:val="ListeParagraf"/>
        <w:numPr>
          <w:ilvl w:val="0"/>
          <w:numId w:val="40"/>
        </w:numPr>
        <w:rPr>
          <w:rFonts w:asciiTheme="minorHAnsi" w:hAnsiTheme="minorHAnsi"/>
        </w:rPr>
      </w:pPr>
      <w:r w:rsidRPr="00DB64D5">
        <w:rPr>
          <w:rFonts w:asciiTheme="minorHAnsi" w:hAnsiTheme="minorHAnsi"/>
        </w:rPr>
        <w:t>Su Ürünleri İthalat ve İhracat</w:t>
      </w:r>
    </w:p>
    <w:p w:rsidR="00394D4D" w:rsidRPr="00DB64D5" w:rsidRDefault="00394D4D" w:rsidP="0091278B">
      <w:pPr>
        <w:pStyle w:val="ListeParagraf"/>
        <w:numPr>
          <w:ilvl w:val="0"/>
          <w:numId w:val="40"/>
        </w:numPr>
        <w:rPr>
          <w:rFonts w:asciiTheme="minorHAnsi" w:hAnsiTheme="minorHAnsi"/>
        </w:rPr>
      </w:pPr>
      <w:r w:rsidRPr="00DB64D5">
        <w:rPr>
          <w:rFonts w:asciiTheme="minorHAnsi" w:hAnsiTheme="minorHAnsi"/>
        </w:rPr>
        <w:t>Su Ürünleri Yetiştiriciliği</w:t>
      </w:r>
    </w:p>
    <w:p w:rsidR="00DB64D5" w:rsidRDefault="00DB64D5" w:rsidP="00DB64D5">
      <w:pPr>
        <w:spacing w:line="276" w:lineRule="auto"/>
        <w:ind w:left="720"/>
        <w:rPr>
          <w:rFonts w:asciiTheme="minorHAnsi" w:hAnsiTheme="minorHAnsi"/>
          <w:sz w:val="22"/>
          <w:szCs w:val="22"/>
        </w:rPr>
      </w:pPr>
      <w:r>
        <w:rPr>
          <w:rFonts w:asciiTheme="minorHAnsi" w:hAnsiTheme="minorHAnsi"/>
          <w:sz w:val="22"/>
          <w:szCs w:val="22"/>
        </w:rPr>
        <w:t>Su Ürünleri Birimi;</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 xml:space="preserve">1380 Sayılı Su Ürünleri Kanunu </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 xml:space="preserve">Su Ürünleri Yönetmeliği, </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Balıkçı Barınakları Yönetmeliği</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Tarımsal Nitrat Kirliliğine Karşı Suların Korunması Yönetmeliği</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Su Ürünleri yetiştiriciliği Yönetmeliği</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Su Ürünleri Yetiştiriciliği Yatırımlarında İhtiyaç Duyulan su ve Su Alanları ile deniz ve İç Sulardaki İstihsal Alanlarının Kiralanmasına yönelik Yönetmelik</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3/1 Numaralı Ticari Amaçlı Su Ürünleri Avcılığını Düzenleyen Tebliğ</w:t>
      </w:r>
    </w:p>
    <w:p w:rsidR="00DB64D5" w:rsidRDefault="00394D4D" w:rsidP="0091278B">
      <w:pPr>
        <w:pStyle w:val="ListeParagraf"/>
        <w:numPr>
          <w:ilvl w:val="0"/>
          <w:numId w:val="39"/>
        </w:numPr>
        <w:rPr>
          <w:rFonts w:asciiTheme="minorHAnsi" w:hAnsiTheme="minorHAnsi"/>
        </w:rPr>
      </w:pPr>
      <w:r w:rsidRPr="00DB64D5">
        <w:rPr>
          <w:rFonts w:asciiTheme="minorHAnsi" w:hAnsiTheme="minorHAnsi"/>
        </w:rPr>
        <w:t>3/2 Numaralı Amatör Amaçlı Su Ürünleri Avcılığını Düzenleyen Tebliğ</w:t>
      </w:r>
    </w:p>
    <w:p w:rsidR="00394D4D" w:rsidRPr="00DB64D5" w:rsidRDefault="00394D4D" w:rsidP="0091278B">
      <w:pPr>
        <w:pStyle w:val="ListeParagraf"/>
        <w:numPr>
          <w:ilvl w:val="0"/>
          <w:numId w:val="39"/>
        </w:numPr>
        <w:rPr>
          <w:rFonts w:asciiTheme="minorHAnsi" w:hAnsiTheme="minorHAnsi"/>
        </w:rPr>
      </w:pPr>
      <w:r w:rsidRPr="00DB64D5">
        <w:rPr>
          <w:rFonts w:asciiTheme="minorHAnsi" w:hAnsiTheme="minorHAnsi"/>
        </w:rPr>
        <w:t>Diğer ilgil</w:t>
      </w:r>
      <w:r w:rsidR="00DB64D5" w:rsidRPr="00DB64D5">
        <w:rPr>
          <w:rFonts w:asciiTheme="minorHAnsi" w:hAnsiTheme="minorHAnsi"/>
        </w:rPr>
        <w:t>i tebliğ, genelge ve talimatlar doğrul</w:t>
      </w:r>
      <w:r w:rsidR="00DB64D5">
        <w:rPr>
          <w:rFonts w:asciiTheme="minorHAnsi" w:hAnsiTheme="minorHAnsi"/>
        </w:rPr>
        <w:t>tusunda çalışmalarını yürütmektedir.</w:t>
      </w:r>
    </w:p>
    <w:p w:rsidR="007D32F4" w:rsidRDefault="002E24CC" w:rsidP="002E24CC">
      <w:pPr>
        <w:pStyle w:val="Balk4"/>
      </w:pPr>
      <w:bookmarkStart w:id="634" w:name="_Toc378852738"/>
      <w:bookmarkStart w:id="635" w:name="_Toc379183278"/>
      <w:bookmarkStart w:id="636" w:name="_Toc379185140"/>
      <w:bookmarkStart w:id="637" w:name="_Toc386731985"/>
      <w:r w:rsidRPr="002B2D0C">
        <w:lastRenderedPageBreak/>
        <w:t xml:space="preserve">4.3.3.1. </w:t>
      </w:r>
      <w:r w:rsidR="007D32F4" w:rsidRPr="002B2D0C">
        <w:t>Su Ürünleri Ruhsatlandırma</w:t>
      </w:r>
      <w:bookmarkEnd w:id="634"/>
      <w:bookmarkEnd w:id="635"/>
      <w:bookmarkEnd w:id="636"/>
      <w:bookmarkEnd w:id="637"/>
    </w:p>
    <w:p w:rsidR="003C0F43" w:rsidRPr="004545F9" w:rsidRDefault="003C0F43" w:rsidP="003C0F43">
      <w:pPr>
        <w:pStyle w:val="Balk4"/>
        <w:spacing w:line="276" w:lineRule="auto"/>
        <w:ind w:firstLine="709"/>
        <w:rPr>
          <w:b w:val="0"/>
        </w:rPr>
      </w:pPr>
      <w:bookmarkStart w:id="638" w:name="_Toc381189240"/>
      <w:bookmarkStart w:id="639" w:name="_Toc381685620"/>
      <w:bookmarkStart w:id="640" w:name="_Toc386731986"/>
      <w:r w:rsidRPr="004545F9">
        <w:rPr>
          <w:b w:val="0"/>
        </w:rPr>
        <w:t>Avcılık izin belgeleri kapsamında; Deniz salyangozu, Hamsi Avcılığı, Kılıç Avcılığı, Orkinos Avcılığı, Beyaz Kum Midyesi, Uluslararası Sularda Trol Avcılığı, Işık ile Avcılık, Algarna / Manyat (Karides) ile Avcılık</w:t>
      </w:r>
      <w:r>
        <w:rPr>
          <w:b w:val="0"/>
        </w:rPr>
        <w:t xml:space="preserve"> izin belgeleri verilmektedir.</w:t>
      </w:r>
      <w:bookmarkEnd w:id="638"/>
      <w:bookmarkEnd w:id="639"/>
      <w:bookmarkEnd w:id="640"/>
    </w:p>
    <w:p w:rsidR="003C0F43" w:rsidRPr="003C0F43" w:rsidRDefault="003C0F43" w:rsidP="003C0F4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35"/>
        <w:gridCol w:w="1253"/>
        <w:gridCol w:w="1095"/>
        <w:gridCol w:w="734"/>
        <w:gridCol w:w="944"/>
      </w:tblGrid>
      <w:tr w:rsidR="007D32F4" w:rsidRPr="002B2D0C" w:rsidTr="00C77B90">
        <w:trPr>
          <w:jc w:val="center"/>
        </w:trPr>
        <w:tc>
          <w:tcPr>
            <w:tcW w:w="2535" w:type="dxa"/>
            <w:shd w:val="clear" w:color="auto" w:fill="FBD4B4" w:themeFill="accent6" w:themeFillTint="66"/>
          </w:tcPr>
          <w:p w:rsidR="007D32F4" w:rsidRPr="002B2D0C" w:rsidRDefault="007D32F4" w:rsidP="001B13EC">
            <w:pPr>
              <w:spacing w:line="276" w:lineRule="auto"/>
              <w:rPr>
                <w:rFonts w:asciiTheme="minorHAnsi" w:hAnsiTheme="minorHAnsi"/>
                <w:b/>
                <w:sz w:val="22"/>
                <w:szCs w:val="22"/>
              </w:rPr>
            </w:pPr>
          </w:p>
        </w:tc>
        <w:tc>
          <w:tcPr>
            <w:tcW w:w="1253"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2"/>
                <w:szCs w:val="22"/>
              </w:rPr>
            </w:pPr>
            <w:r w:rsidRPr="002B2D0C">
              <w:rPr>
                <w:rFonts w:asciiTheme="minorHAnsi" w:hAnsiTheme="minorHAnsi"/>
                <w:b/>
                <w:sz w:val="22"/>
                <w:szCs w:val="22"/>
              </w:rPr>
              <w:t>Gerçek Kişi</w:t>
            </w:r>
          </w:p>
        </w:tc>
        <w:tc>
          <w:tcPr>
            <w:tcW w:w="1095"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2"/>
                <w:szCs w:val="22"/>
              </w:rPr>
            </w:pPr>
            <w:r w:rsidRPr="002B2D0C">
              <w:rPr>
                <w:rFonts w:asciiTheme="minorHAnsi" w:hAnsiTheme="minorHAnsi"/>
                <w:b/>
                <w:sz w:val="22"/>
                <w:szCs w:val="22"/>
              </w:rPr>
              <w:t>Tüzel Kişi</w:t>
            </w:r>
          </w:p>
        </w:tc>
        <w:tc>
          <w:tcPr>
            <w:tcW w:w="734"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2"/>
                <w:szCs w:val="22"/>
              </w:rPr>
            </w:pPr>
            <w:r w:rsidRPr="002B2D0C">
              <w:rPr>
                <w:rFonts w:asciiTheme="minorHAnsi" w:hAnsiTheme="minorHAnsi"/>
                <w:b/>
                <w:sz w:val="22"/>
                <w:szCs w:val="22"/>
              </w:rPr>
              <w:t>Gemi</w:t>
            </w:r>
          </w:p>
        </w:tc>
        <w:tc>
          <w:tcPr>
            <w:tcW w:w="944"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2"/>
                <w:szCs w:val="22"/>
              </w:rPr>
            </w:pPr>
            <w:r w:rsidRPr="002B2D0C">
              <w:rPr>
                <w:rFonts w:asciiTheme="minorHAnsi" w:hAnsiTheme="minorHAnsi"/>
                <w:b/>
                <w:sz w:val="22"/>
                <w:szCs w:val="22"/>
              </w:rPr>
              <w:t>Amatör</w:t>
            </w:r>
          </w:p>
        </w:tc>
      </w:tr>
      <w:tr w:rsidR="007D32F4" w:rsidRPr="002B2D0C" w:rsidTr="00C77B90">
        <w:trPr>
          <w:jc w:val="center"/>
        </w:trPr>
        <w:tc>
          <w:tcPr>
            <w:tcW w:w="2535" w:type="dxa"/>
            <w:shd w:val="clear" w:color="auto" w:fill="auto"/>
          </w:tcPr>
          <w:p w:rsidR="007D32F4" w:rsidRPr="00C77B90" w:rsidRDefault="007D32F4" w:rsidP="001B13EC">
            <w:pPr>
              <w:spacing w:line="276" w:lineRule="auto"/>
              <w:rPr>
                <w:rFonts w:asciiTheme="minorHAnsi" w:hAnsiTheme="minorHAnsi"/>
                <w:sz w:val="22"/>
                <w:szCs w:val="22"/>
              </w:rPr>
            </w:pPr>
            <w:r w:rsidRPr="00C77B90">
              <w:rPr>
                <w:rFonts w:asciiTheme="minorHAnsi" w:hAnsiTheme="minorHAnsi"/>
                <w:sz w:val="22"/>
                <w:szCs w:val="22"/>
              </w:rPr>
              <w:t>Yürürlükteki Ruhsat sayısı</w:t>
            </w:r>
          </w:p>
        </w:tc>
        <w:tc>
          <w:tcPr>
            <w:tcW w:w="1253" w:type="dxa"/>
            <w:shd w:val="clear" w:color="auto" w:fill="auto"/>
          </w:tcPr>
          <w:p w:rsidR="007D32F4" w:rsidRPr="002B2D0C" w:rsidRDefault="007D32F4" w:rsidP="001B13EC">
            <w:pPr>
              <w:spacing w:line="276" w:lineRule="auto"/>
              <w:jc w:val="center"/>
              <w:rPr>
                <w:rFonts w:asciiTheme="minorHAnsi" w:hAnsiTheme="minorHAnsi"/>
                <w:sz w:val="22"/>
                <w:szCs w:val="22"/>
              </w:rPr>
            </w:pPr>
            <w:r w:rsidRPr="002B2D0C">
              <w:rPr>
                <w:rFonts w:asciiTheme="minorHAnsi" w:hAnsiTheme="minorHAnsi"/>
                <w:sz w:val="22"/>
                <w:szCs w:val="22"/>
              </w:rPr>
              <w:t>5962</w:t>
            </w:r>
          </w:p>
        </w:tc>
        <w:tc>
          <w:tcPr>
            <w:tcW w:w="1095" w:type="dxa"/>
            <w:shd w:val="clear" w:color="auto" w:fill="auto"/>
          </w:tcPr>
          <w:p w:rsidR="007D32F4" w:rsidRPr="002B2D0C" w:rsidRDefault="007D32F4" w:rsidP="001B13EC">
            <w:pPr>
              <w:spacing w:line="276" w:lineRule="auto"/>
              <w:jc w:val="center"/>
              <w:rPr>
                <w:rFonts w:asciiTheme="minorHAnsi" w:hAnsiTheme="minorHAnsi"/>
                <w:sz w:val="22"/>
                <w:szCs w:val="22"/>
              </w:rPr>
            </w:pPr>
            <w:r w:rsidRPr="002B2D0C">
              <w:rPr>
                <w:rFonts w:asciiTheme="minorHAnsi" w:hAnsiTheme="minorHAnsi"/>
                <w:sz w:val="22"/>
                <w:szCs w:val="22"/>
              </w:rPr>
              <w:t>-</w:t>
            </w:r>
          </w:p>
        </w:tc>
        <w:tc>
          <w:tcPr>
            <w:tcW w:w="734" w:type="dxa"/>
            <w:shd w:val="clear" w:color="auto" w:fill="auto"/>
          </w:tcPr>
          <w:p w:rsidR="007D32F4" w:rsidRPr="002B2D0C" w:rsidRDefault="007D32F4" w:rsidP="001B13EC">
            <w:pPr>
              <w:spacing w:line="276" w:lineRule="auto"/>
              <w:jc w:val="center"/>
              <w:rPr>
                <w:rFonts w:asciiTheme="minorHAnsi" w:hAnsiTheme="minorHAnsi"/>
                <w:sz w:val="22"/>
                <w:szCs w:val="22"/>
              </w:rPr>
            </w:pPr>
            <w:r w:rsidRPr="002B2D0C">
              <w:rPr>
                <w:rFonts w:asciiTheme="minorHAnsi" w:hAnsiTheme="minorHAnsi"/>
                <w:sz w:val="22"/>
                <w:szCs w:val="22"/>
              </w:rPr>
              <w:t>880</w:t>
            </w:r>
          </w:p>
        </w:tc>
        <w:tc>
          <w:tcPr>
            <w:tcW w:w="944" w:type="dxa"/>
            <w:shd w:val="clear" w:color="auto" w:fill="auto"/>
          </w:tcPr>
          <w:p w:rsidR="007D32F4" w:rsidRPr="002B2D0C" w:rsidRDefault="007D32F4" w:rsidP="001B13EC">
            <w:pPr>
              <w:spacing w:line="276" w:lineRule="auto"/>
              <w:jc w:val="center"/>
              <w:rPr>
                <w:rFonts w:asciiTheme="minorHAnsi" w:hAnsiTheme="minorHAnsi"/>
                <w:sz w:val="22"/>
                <w:szCs w:val="22"/>
              </w:rPr>
            </w:pPr>
            <w:r w:rsidRPr="002B2D0C">
              <w:rPr>
                <w:rFonts w:asciiTheme="minorHAnsi" w:hAnsiTheme="minorHAnsi"/>
                <w:sz w:val="22"/>
                <w:szCs w:val="22"/>
              </w:rPr>
              <w:t>583</w:t>
            </w:r>
          </w:p>
        </w:tc>
      </w:tr>
    </w:tbl>
    <w:p w:rsidR="007D32F4" w:rsidRPr="002B2D0C" w:rsidRDefault="007D32F4" w:rsidP="001B13EC">
      <w:pPr>
        <w:tabs>
          <w:tab w:val="left" w:pos="4092"/>
        </w:tabs>
        <w:spacing w:line="276" w:lineRule="auto"/>
        <w:rPr>
          <w:rFonts w:asciiTheme="minorHAnsi" w:hAnsiTheme="minorHAnsi"/>
          <w:sz w:val="22"/>
          <w:szCs w:val="22"/>
        </w:rPr>
      </w:pPr>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Amatör ruhsat sayısındaki düşme nedeni mevzuat hükümlerine göre ruhsat alma zorunluluğunun kalkmasından kaynaklanmaktadır.</w:t>
      </w:r>
      <w:r w:rsidR="004545F9">
        <w:rPr>
          <w:rFonts w:asciiTheme="minorHAnsi" w:hAnsiTheme="minorHAnsi"/>
          <w:sz w:val="22"/>
          <w:szCs w:val="22"/>
        </w:rPr>
        <w:t xml:space="preserve"> </w:t>
      </w:r>
    </w:p>
    <w:p w:rsidR="007D32F4" w:rsidRPr="002B2D0C" w:rsidRDefault="007D32F4" w:rsidP="001B13EC">
      <w:pPr>
        <w:spacing w:line="276" w:lineRule="auto"/>
        <w:ind w:firstLine="360"/>
        <w:rPr>
          <w:rFonts w:asciiTheme="minorHAnsi" w:hAnsiTheme="minorHAnsi"/>
          <w:b/>
          <w:sz w:val="22"/>
          <w:szCs w:val="22"/>
        </w:rPr>
      </w:pPr>
    </w:p>
    <w:tbl>
      <w:tblPr>
        <w:tblW w:w="5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75"/>
        <w:gridCol w:w="587"/>
      </w:tblGrid>
      <w:tr w:rsidR="007D32F4" w:rsidRPr="002B2D0C" w:rsidTr="00C77B90">
        <w:trPr>
          <w:trHeight w:val="315"/>
          <w:jc w:val="center"/>
        </w:trPr>
        <w:tc>
          <w:tcPr>
            <w:tcW w:w="5062" w:type="dxa"/>
            <w:gridSpan w:val="2"/>
            <w:shd w:val="clear" w:color="auto" w:fill="FBD4B4" w:themeFill="accent6" w:themeFillTint="66"/>
            <w:noWrap/>
            <w:vAlign w:val="bottom"/>
            <w:hideMark/>
          </w:tcPr>
          <w:p w:rsidR="007D32F4" w:rsidRPr="00C77B90" w:rsidRDefault="007D32F4" w:rsidP="001B13EC">
            <w:pPr>
              <w:spacing w:line="276" w:lineRule="auto"/>
              <w:jc w:val="center"/>
              <w:rPr>
                <w:rFonts w:asciiTheme="minorHAnsi" w:hAnsiTheme="minorHAnsi"/>
                <w:sz w:val="22"/>
                <w:szCs w:val="22"/>
              </w:rPr>
            </w:pPr>
            <w:r w:rsidRPr="00C77B90">
              <w:rPr>
                <w:rFonts w:asciiTheme="minorHAnsi" w:hAnsiTheme="minorHAnsi"/>
                <w:sz w:val="22"/>
                <w:szCs w:val="22"/>
              </w:rPr>
              <w:t>2013 Yılı Ruhsatlandırma Verileri</w:t>
            </w:r>
          </w:p>
        </w:tc>
      </w:tr>
      <w:tr w:rsidR="007D32F4" w:rsidRPr="002B2D0C" w:rsidTr="00C77B90">
        <w:trPr>
          <w:trHeight w:val="315"/>
          <w:jc w:val="center"/>
        </w:trPr>
        <w:tc>
          <w:tcPr>
            <w:tcW w:w="4475" w:type="dxa"/>
            <w:shd w:val="clear" w:color="auto" w:fill="auto"/>
            <w:noWrap/>
            <w:vAlign w:val="bottom"/>
            <w:hideMark/>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Gerçek Kişiler için Su Ürünleri Ruhsat Tezkeresi</w:t>
            </w:r>
          </w:p>
        </w:tc>
        <w:tc>
          <w:tcPr>
            <w:tcW w:w="587" w:type="dxa"/>
            <w:shd w:val="clear" w:color="auto" w:fill="auto"/>
            <w:noWrap/>
            <w:vAlign w:val="bottom"/>
            <w:hideMark/>
          </w:tcPr>
          <w:p w:rsidR="007D32F4" w:rsidRPr="002B2D0C" w:rsidRDefault="007D32F4" w:rsidP="001B13EC">
            <w:pPr>
              <w:spacing w:line="276" w:lineRule="auto"/>
              <w:jc w:val="right"/>
              <w:rPr>
                <w:rFonts w:asciiTheme="minorHAnsi" w:hAnsiTheme="minorHAnsi"/>
                <w:sz w:val="22"/>
                <w:szCs w:val="22"/>
              </w:rPr>
            </w:pPr>
            <w:r w:rsidRPr="002B2D0C">
              <w:rPr>
                <w:rFonts w:asciiTheme="minorHAnsi" w:hAnsiTheme="minorHAnsi"/>
                <w:sz w:val="22"/>
                <w:szCs w:val="22"/>
              </w:rPr>
              <w:t>1607</w:t>
            </w:r>
          </w:p>
        </w:tc>
      </w:tr>
      <w:tr w:rsidR="007D32F4" w:rsidRPr="002B2D0C" w:rsidTr="00C77B90">
        <w:trPr>
          <w:trHeight w:val="315"/>
          <w:jc w:val="center"/>
        </w:trPr>
        <w:tc>
          <w:tcPr>
            <w:tcW w:w="4475" w:type="dxa"/>
            <w:shd w:val="clear" w:color="auto" w:fill="auto"/>
            <w:noWrap/>
            <w:vAlign w:val="bottom"/>
            <w:hideMark/>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Amatör Kişiler için Su Ürünleri Ruhsat Tezkeresi</w:t>
            </w:r>
          </w:p>
        </w:tc>
        <w:tc>
          <w:tcPr>
            <w:tcW w:w="587" w:type="dxa"/>
            <w:shd w:val="clear" w:color="auto" w:fill="auto"/>
            <w:noWrap/>
            <w:vAlign w:val="bottom"/>
            <w:hideMark/>
          </w:tcPr>
          <w:p w:rsidR="007D32F4" w:rsidRPr="002B2D0C" w:rsidRDefault="007D32F4" w:rsidP="001B13EC">
            <w:pPr>
              <w:spacing w:line="276" w:lineRule="auto"/>
              <w:jc w:val="right"/>
              <w:rPr>
                <w:rFonts w:asciiTheme="minorHAnsi" w:hAnsiTheme="minorHAnsi"/>
                <w:sz w:val="22"/>
                <w:szCs w:val="22"/>
              </w:rPr>
            </w:pPr>
            <w:r w:rsidRPr="002B2D0C">
              <w:rPr>
                <w:rFonts w:asciiTheme="minorHAnsi" w:hAnsiTheme="minorHAnsi"/>
                <w:sz w:val="22"/>
                <w:szCs w:val="22"/>
              </w:rPr>
              <w:t>97</w:t>
            </w:r>
          </w:p>
        </w:tc>
      </w:tr>
      <w:tr w:rsidR="007D32F4" w:rsidRPr="002B2D0C" w:rsidTr="00C77B90">
        <w:trPr>
          <w:trHeight w:val="315"/>
          <w:jc w:val="center"/>
        </w:trPr>
        <w:tc>
          <w:tcPr>
            <w:tcW w:w="4475" w:type="dxa"/>
            <w:shd w:val="clear" w:color="auto" w:fill="auto"/>
            <w:noWrap/>
            <w:vAlign w:val="bottom"/>
            <w:hideMark/>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Gemiler için Su Ürünleri Ruhsat Tezkeresi</w:t>
            </w:r>
          </w:p>
        </w:tc>
        <w:tc>
          <w:tcPr>
            <w:tcW w:w="587" w:type="dxa"/>
            <w:shd w:val="clear" w:color="auto" w:fill="auto"/>
            <w:noWrap/>
            <w:vAlign w:val="bottom"/>
            <w:hideMark/>
          </w:tcPr>
          <w:p w:rsidR="007D32F4" w:rsidRPr="002B2D0C" w:rsidRDefault="007D32F4" w:rsidP="001B13EC">
            <w:pPr>
              <w:spacing w:line="276" w:lineRule="auto"/>
              <w:jc w:val="right"/>
              <w:rPr>
                <w:rFonts w:asciiTheme="minorHAnsi" w:hAnsiTheme="minorHAnsi"/>
                <w:sz w:val="22"/>
                <w:szCs w:val="22"/>
              </w:rPr>
            </w:pPr>
            <w:r w:rsidRPr="002B2D0C">
              <w:rPr>
                <w:rFonts w:asciiTheme="minorHAnsi" w:hAnsiTheme="minorHAnsi"/>
                <w:sz w:val="22"/>
                <w:szCs w:val="22"/>
              </w:rPr>
              <w:t>518</w:t>
            </w:r>
          </w:p>
        </w:tc>
      </w:tr>
      <w:tr w:rsidR="007D32F4" w:rsidRPr="002B2D0C" w:rsidTr="00C77B90">
        <w:trPr>
          <w:trHeight w:val="315"/>
          <w:jc w:val="center"/>
        </w:trPr>
        <w:tc>
          <w:tcPr>
            <w:tcW w:w="4475" w:type="dxa"/>
            <w:shd w:val="clear" w:color="auto" w:fill="auto"/>
            <w:noWrap/>
            <w:vAlign w:val="bottom"/>
            <w:hideMark/>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ÖTV İzin Belgeleri</w:t>
            </w:r>
          </w:p>
        </w:tc>
        <w:tc>
          <w:tcPr>
            <w:tcW w:w="587" w:type="dxa"/>
            <w:shd w:val="clear" w:color="auto" w:fill="auto"/>
            <w:noWrap/>
            <w:vAlign w:val="bottom"/>
            <w:hideMark/>
          </w:tcPr>
          <w:p w:rsidR="007D32F4" w:rsidRPr="002B2D0C" w:rsidRDefault="007D32F4" w:rsidP="001B13EC">
            <w:pPr>
              <w:spacing w:line="276" w:lineRule="auto"/>
              <w:jc w:val="right"/>
              <w:rPr>
                <w:rFonts w:asciiTheme="minorHAnsi" w:hAnsiTheme="minorHAnsi"/>
                <w:sz w:val="22"/>
                <w:szCs w:val="22"/>
              </w:rPr>
            </w:pPr>
            <w:r w:rsidRPr="002B2D0C">
              <w:rPr>
                <w:rFonts w:asciiTheme="minorHAnsi" w:hAnsiTheme="minorHAnsi"/>
                <w:sz w:val="22"/>
                <w:szCs w:val="22"/>
              </w:rPr>
              <w:t>280</w:t>
            </w:r>
          </w:p>
        </w:tc>
      </w:tr>
      <w:tr w:rsidR="007D32F4" w:rsidRPr="002B2D0C" w:rsidTr="00C77B90">
        <w:trPr>
          <w:trHeight w:val="315"/>
          <w:jc w:val="center"/>
        </w:trPr>
        <w:tc>
          <w:tcPr>
            <w:tcW w:w="4475" w:type="dxa"/>
            <w:shd w:val="clear" w:color="auto" w:fill="auto"/>
            <w:noWrap/>
            <w:vAlign w:val="bottom"/>
            <w:hideMark/>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Avcılık İzin Belgeleri</w:t>
            </w:r>
          </w:p>
        </w:tc>
        <w:tc>
          <w:tcPr>
            <w:tcW w:w="587" w:type="dxa"/>
            <w:shd w:val="clear" w:color="auto" w:fill="auto"/>
            <w:noWrap/>
            <w:vAlign w:val="bottom"/>
            <w:hideMark/>
          </w:tcPr>
          <w:p w:rsidR="007D32F4" w:rsidRPr="002B2D0C" w:rsidRDefault="007D32F4" w:rsidP="001B13EC">
            <w:pPr>
              <w:spacing w:line="276" w:lineRule="auto"/>
              <w:jc w:val="right"/>
              <w:rPr>
                <w:rFonts w:asciiTheme="minorHAnsi" w:hAnsiTheme="minorHAnsi"/>
                <w:sz w:val="22"/>
                <w:szCs w:val="22"/>
              </w:rPr>
            </w:pPr>
            <w:r w:rsidRPr="002B2D0C">
              <w:rPr>
                <w:rFonts w:asciiTheme="minorHAnsi" w:hAnsiTheme="minorHAnsi"/>
                <w:sz w:val="22"/>
                <w:szCs w:val="22"/>
              </w:rPr>
              <w:t>86</w:t>
            </w:r>
          </w:p>
        </w:tc>
      </w:tr>
    </w:tbl>
    <w:p w:rsidR="007D32F4" w:rsidRDefault="002E24CC" w:rsidP="002E24CC">
      <w:pPr>
        <w:pStyle w:val="Balk4"/>
      </w:pPr>
      <w:bookmarkStart w:id="641" w:name="_Toc378852739"/>
      <w:bookmarkStart w:id="642" w:name="_Toc379183279"/>
      <w:bookmarkStart w:id="643" w:name="_Toc379185141"/>
      <w:bookmarkStart w:id="644" w:name="_Toc386731987"/>
      <w:r w:rsidRPr="002B2D0C">
        <w:t xml:space="preserve">4.3.3.2. </w:t>
      </w:r>
      <w:r w:rsidR="007D32F4" w:rsidRPr="002B2D0C">
        <w:t>Su Ürünleri Kontrolleri</w:t>
      </w:r>
      <w:bookmarkEnd w:id="641"/>
      <w:bookmarkEnd w:id="642"/>
      <w:bookmarkEnd w:id="643"/>
      <w:bookmarkEnd w:id="644"/>
      <w:r w:rsidR="007D32F4" w:rsidRPr="002B2D0C">
        <w:tab/>
      </w:r>
    </w:p>
    <w:p w:rsidR="000706FB" w:rsidRPr="000706FB" w:rsidRDefault="00AA3DB6" w:rsidP="000706FB">
      <w:pPr>
        <w:ind w:firstLine="360"/>
        <w:rPr>
          <w:rFonts w:asciiTheme="minorHAnsi" w:hAnsiTheme="minorHAnsi"/>
          <w:sz w:val="22"/>
          <w:szCs w:val="22"/>
        </w:rPr>
      </w:pPr>
      <w:r w:rsidRPr="000706FB">
        <w:rPr>
          <w:rFonts w:asciiTheme="minorHAnsi" w:hAnsiTheme="minorHAnsi"/>
          <w:sz w:val="22"/>
          <w:szCs w:val="22"/>
        </w:rPr>
        <w:t>1380 Sayılı Su Ürünleri Kanunu Madde 33;</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 xml:space="preserve">Tarım ve Köyişleri Bakanlığı teşkilatında ve Bakanlığa bağlı su ürünleri ile ilgili teşekküllerde su ürünlerinin, </w:t>
      </w:r>
      <w:r w:rsidRPr="00C77B90">
        <w:rPr>
          <w:rFonts w:asciiTheme="minorHAnsi" w:hAnsiTheme="minorHAnsi"/>
          <w:bCs/>
        </w:rPr>
        <w:t>deniz ve içsuların</w:t>
      </w:r>
      <w:r w:rsidRPr="000706FB">
        <w:rPr>
          <w:rFonts w:asciiTheme="minorHAnsi" w:hAnsiTheme="minorHAnsi"/>
          <w:b/>
          <w:bCs/>
        </w:rPr>
        <w:t xml:space="preserve"> </w:t>
      </w:r>
      <w:r w:rsidRPr="000706FB">
        <w:rPr>
          <w:rFonts w:asciiTheme="minorHAnsi" w:hAnsiTheme="minorHAnsi"/>
        </w:rPr>
        <w:t>koruma ve kontrolü ile görevlendirilen personel,</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 xml:space="preserve">Emniyet ve jandarma kuvvetleri (Genel kolluk), </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Sahil güvenlik teşkilatı,</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Gümrük muhafaza teşkilatı</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Orman muhafaza teşkilatları,</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Belediye zabıtası amir ve mensupları,</w:t>
      </w:r>
    </w:p>
    <w:p w:rsidR="000706FB" w:rsidRDefault="00AA3DB6" w:rsidP="0091278B">
      <w:pPr>
        <w:pStyle w:val="ListeParagraf"/>
        <w:numPr>
          <w:ilvl w:val="0"/>
          <w:numId w:val="41"/>
        </w:numPr>
        <w:rPr>
          <w:rFonts w:asciiTheme="minorHAnsi" w:hAnsiTheme="minorHAnsi"/>
        </w:rPr>
      </w:pPr>
      <w:r w:rsidRPr="000706FB">
        <w:rPr>
          <w:rFonts w:asciiTheme="minorHAnsi" w:hAnsiTheme="minorHAnsi"/>
        </w:rPr>
        <w:t xml:space="preserve">Kamu tüzel kişilerine bağlı muhafız, bekçi ve korucular </w:t>
      </w:r>
    </w:p>
    <w:p w:rsidR="000706FB" w:rsidRDefault="00AA3DB6" w:rsidP="0091278B">
      <w:pPr>
        <w:pStyle w:val="ListeParagraf"/>
        <w:numPr>
          <w:ilvl w:val="0"/>
          <w:numId w:val="41"/>
        </w:numPr>
        <w:spacing w:after="0"/>
        <w:rPr>
          <w:rFonts w:asciiTheme="minorHAnsi" w:hAnsiTheme="minorHAnsi"/>
        </w:rPr>
      </w:pPr>
      <w:r w:rsidRPr="000706FB">
        <w:rPr>
          <w:rFonts w:asciiTheme="minorHAnsi" w:hAnsiTheme="minorHAnsi"/>
        </w:rPr>
        <w:t>Emniyet ve jandarma teşkilatının bulunmadığı yerlerde köy muhtar ve ihtiyar heyeti üyeleri</w:t>
      </w:r>
    </w:p>
    <w:p w:rsidR="000706FB" w:rsidRPr="000706FB" w:rsidRDefault="000706FB" w:rsidP="000706FB">
      <w:pPr>
        <w:ind w:firstLine="360"/>
        <w:rPr>
          <w:rFonts w:asciiTheme="minorHAnsi" w:hAnsiTheme="minorHAnsi"/>
          <w:sz w:val="22"/>
          <w:szCs w:val="22"/>
        </w:rPr>
      </w:pPr>
      <w:r w:rsidRPr="000706FB">
        <w:rPr>
          <w:rFonts w:asciiTheme="minorHAnsi" w:hAnsiTheme="minorHAnsi"/>
          <w:sz w:val="22"/>
          <w:szCs w:val="22"/>
        </w:rPr>
        <w:t>Sayılan görevliler bu kanunla ve bu kanuna dayanılarak konulan yasaklardan dolayı bu kanuna giren suçlar hakkında;</w:t>
      </w:r>
    </w:p>
    <w:p w:rsidR="000706FB" w:rsidRDefault="00AA3DB6" w:rsidP="0091278B">
      <w:pPr>
        <w:pStyle w:val="ListeParagraf"/>
        <w:numPr>
          <w:ilvl w:val="0"/>
          <w:numId w:val="42"/>
        </w:numPr>
        <w:rPr>
          <w:rFonts w:asciiTheme="minorHAnsi" w:hAnsiTheme="minorHAnsi"/>
        </w:rPr>
      </w:pPr>
      <w:r w:rsidRPr="000706FB">
        <w:rPr>
          <w:rFonts w:asciiTheme="minorHAnsi" w:hAnsiTheme="minorHAnsi"/>
        </w:rPr>
        <w:t>Zabıt varakası tutmak</w:t>
      </w:r>
    </w:p>
    <w:p w:rsidR="000706FB" w:rsidRDefault="00AA3DB6" w:rsidP="0091278B">
      <w:pPr>
        <w:pStyle w:val="ListeParagraf"/>
        <w:numPr>
          <w:ilvl w:val="0"/>
          <w:numId w:val="42"/>
        </w:numPr>
        <w:rPr>
          <w:rFonts w:asciiTheme="minorHAnsi" w:hAnsiTheme="minorHAnsi"/>
        </w:rPr>
      </w:pPr>
      <w:r w:rsidRPr="000706FB">
        <w:rPr>
          <w:rFonts w:asciiTheme="minorHAnsi" w:hAnsiTheme="minorHAnsi"/>
        </w:rPr>
        <w:t>Suçta kullanılan istihsal vasıtalarını zapt etmek</w:t>
      </w:r>
    </w:p>
    <w:p w:rsidR="000706FB" w:rsidRDefault="00AA3DB6" w:rsidP="0091278B">
      <w:pPr>
        <w:pStyle w:val="ListeParagraf"/>
        <w:numPr>
          <w:ilvl w:val="0"/>
          <w:numId w:val="42"/>
        </w:numPr>
        <w:rPr>
          <w:rFonts w:asciiTheme="minorHAnsi" w:hAnsiTheme="minorHAnsi"/>
        </w:rPr>
      </w:pPr>
      <w:r w:rsidRPr="000706FB">
        <w:rPr>
          <w:rFonts w:asciiTheme="minorHAnsi" w:hAnsiTheme="minorHAnsi"/>
        </w:rPr>
        <w:t>Elde edilen su ürünlerini zapt etmek</w:t>
      </w:r>
    </w:p>
    <w:p w:rsidR="000706FB" w:rsidRDefault="00AA3DB6" w:rsidP="0091278B">
      <w:pPr>
        <w:pStyle w:val="ListeParagraf"/>
        <w:numPr>
          <w:ilvl w:val="0"/>
          <w:numId w:val="42"/>
        </w:numPr>
        <w:rPr>
          <w:rFonts w:asciiTheme="minorHAnsi" w:hAnsiTheme="minorHAnsi"/>
        </w:rPr>
      </w:pPr>
      <w:r w:rsidRPr="000706FB">
        <w:rPr>
          <w:rFonts w:asciiTheme="minorHAnsi" w:hAnsiTheme="minorHAnsi"/>
        </w:rPr>
        <w:t>Zaptedilen istihsal vasıtaları ve su ürünlerini yasanın 34. madde hükmü saklı kalmak şartıyla adli mercilere teslim etmek</w:t>
      </w:r>
    </w:p>
    <w:p w:rsidR="00AA3DB6" w:rsidRDefault="00AA3DB6" w:rsidP="0091278B">
      <w:pPr>
        <w:pStyle w:val="ListeParagraf"/>
        <w:numPr>
          <w:ilvl w:val="0"/>
          <w:numId w:val="42"/>
        </w:numPr>
        <w:rPr>
          <w:rFonts w:asciiTheme="minorHAnsi" w:hAnsiTheme="minorHAnsi"/>
        </w:rPr>
      </w:pPr>
      <w:r w:rsidRPr="000706FB">
        <w:rPr>
          <w:rFonts w:asciiTheme="minorHAnsi" w:hAnsiTheme="minorHAnsi"/>
        </w:rPr>
        <w:t>Ek 3 madde hükmü çerçevesinde idari para cezası kesmek ile yetkili ve görevli kılınmışlardır.</w:t>
      </w:r>
    </w:p>
    <w:p w:rsidR="003C0F43" w:rsidRDefault="003C0F43" w:rsidP="00AA3DB6">
      <w:pPr>
        <w:ind w:left="360"/>
        <w:jc w:val="center"/>
        <w:rPr>
          <w:rFonts w:asciiTheme="minorHAnsi" w:hAnsiTheme="minorHAnsi"/>
          <w:sz w:val="22"/>
          <w:szCs w:val="22"/>
        </w:rPr>
      </w:pPr>
    </w:p>
    <w:p w:rsidR="003C0F43" w:rsidRDefault="003C0F43" w:rsidP="00AA3DB6">
      <w:pPr>
        <w:ind w:left="360"/>
        <w:jc w:val="center"/>
        <w:rPr>
          <w:rFonts w:asciiTheme="minorHAnsi" w:hAnsiTheme="minorHAnsi"/>
          <w:sz w:val="22"/>
          <w:szCs w:val="22"/>
        </w:rPr>
      </w:pPr>
    </w:p>
    <w:p w:rsidR="003C0F43" w:rsidRDefault="003C0F43" w:rsidP="00AA3DB6">
      <w:pPr>
        <w:ind w:left="360"/>
        <w:jc w:val="center"/>
        <w:rPr>
          <w:rFonts w:asciiTheme="minorHAnsi" w:hAnsiTheme="minorHAnsi"/>
          <w:sz w:val="22"/>
          <w:szCs w:val="22"/>
        </w:rPr>
      </w:pPr>
    </w:p>
    <w:p w:rsidR="003C0F43" w:rsidRDefault="003C0F43" w:rsidP="00AA3DB6">
      <w:pPr>
        <w:ind w:left="360"/>
        <w:jc w:val="center"/>
        <w:rPr>
          <w:rFonts w:asciiTheme="minorHAnsi" w:hAnsiTheme="minorHAnsi"/>
          <w:sz w:val="22"/>
          <w:szCs w:val="22"/>
        </w:rPr>
      </w:pPr>
    </w:p>
    <w:p w:rsidR="003C0F43" w:rsidRDefault="003C0F43" w:rsidP="00AA3DB6">
      <w:pPr>
        <w:ind w:left="360"/>
        <w:jc w:val="center"/>
        <w:rPr>
          <w:rFonts w:asciiTheme="minorHAnsi" w:hAnsiTheme="minorHAnsi"/>
          <w:sz w:val="22"/>
          <w:szCs w:val="22"/>
        </w:rPr>
      </w:pPr>
    </w:p>
    <w:p w:rsidR="003C0F43" w:rsidRDefault="003C0F43" w:rsidP="00AA3DB6">
      <w:pPr>
        <w:ind w:left="360"/>
        <w:jc w:val="center"/>
        <w:rPr>
          <w:rFonts w:asciiTheme="minorHAnsi" w:hAnsiTheme="minorHAnsi"/>
          <w:sz w:val="22"/>
          <w:szCs w:val="22"/>
        </w:rPr>
      </w:pPr>
    </w:p>
    <w:p w:rsidR="00AA3DB6" w:rsidRDefault="00AA3DB6" w:rsidP="003C0F43">
      <w:pPr>
        <w:ind w:left="360"/>
        <w:jc w:val="center"/>
        <w:rPr>
          <w:rFonts w:asciiTheme="minorHAnsi" w:hAnsiTheme="minorHAnsi"/>
          <w:sz w:val="22"/>
          <w:szCs w:val="22"/>
        </w:rPr>
      </w:pPr>
      <w:r w:rsidRPr="00AA3DB6">
        <w:rPr>
          <w:rFonts w:asciiTheme="minorHAnsi" w:hAnsiTheme="minorHAnsi"/>
          <w:sz w:val="22"/>
          <w:szCs w:val="22"/>
        </w:rPr>
        <w:lastRenderedPageBreak/>
        <w:t>Su Ürünleri Kontrol ve Denetimde Görevli Personel sayıları</w:t>
      </w:r>
    </w:p>
    <w:p w:rsidR="003C0F43" w:rsidRPr="00AA3DB6" w:rsidRDefault="003C0F43" w:rsidP="00AA3DB6">
      <w:pPr>
        <w:ind w:left="360"/>
        <w:jc w:val="center"/>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73"/>
        <w:gridCol w:w="1044"/>
        <w:gridCol w:w="1175"/>
        <w:gridCol w:w="857"/>
        <w:gridCol w:w="656"/>
        <w:gridCol w:w="748"/>
        <w:gridCol w:w="657"/>
      </w:tblGrid>
      <w:tr w:rsidR="00AA3DB6" w:rsidRPr="003C0F43" w:rsidTr="003C0F43">
        <w:trPr>
          <w:trHeight w:val="20"/>
          <w:jc w:val="center"/>
        </w:trPr>
        <w:tc>
          <w:tcPr>
            <w:tcW w:w="0" w:type="auto"/>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left"/>
              <w:rPr>
                <w:rFonts w:asciiTheme="minorHAnsi" w:hAnsiTheme="minorHAnsi" w:cs="Arial"/>
                <w:sz w:val="16"/>
                <w:szCs w:val="16"/>
              </w:rPr>
            </w:pPr>
          </w:p>
        </w:tc>
        <w:tc>
          <w:tcPr>
            <w:tcW w:w="1044" w:type="dxa"/>
            <w:shd w:val="clear" w:color="auto" w:fill="FBD4B4" w:themeFill="accent6" w:themeFillTint="66"/>
            <w:tcMar>
              <w:top w:w="15" w:type="dxa"/>
              <w:left w:w="15" w:type="dxa"/>
              <w:bottom w:w="0" w:type="dxa"/>
              <w:right w:w="15" w:type="dxa"/>
            </w:tcMar>
            <w:vAlign w:val="center"/>
            <w:hideMark/>
          </w:tcPr>
          <w:p w:rsidR="00AA3DB6" w:rsidRPr="003C0F43" w:rsidRDefault="003C0F43" w:rsidP="00AA3DB6">
            <w:pPr>
              <w:jc w:val="center"/>
              <w:textAlignment w:val="bottom"/>
              <w:rPr>
                <w:rFonts w:asciiTheme="minorHAnsi" w:hAnsiTheme="minorHAnsi" w:cs="Arial"/>
                <w:b/>
                <w:sz w:val="16"/>
                <w:szCs w:val="16"/>
              </w:rPr>
            </w:pPr>
            <w:r>
              <w:rPr>
                <w:rFonts w:asciiTheme="minorHAnsi" w:hAnsiTheme="minorHAnsi" w:cs="Arial"/>
                <w:b/>
                <w:bCs/>
                <w:kern w:val="24"/>
                <w:sz w:val="16"/>
                <w:szCs w:val="16"/>
              </w:rPr>
              <w:t>Su Ürün.</w:t>
            </w:r>
            <w:r w:rsidR="00AA3DB6" w:rsidRPr="003C0F43">
              <w:rPr>
                <w:rFonts w:asciiTheme="minorHAnsi" w:hAnsiTheme="minorHAnsi" w:cs="Arial"/>
                <w:b/>
                <w:bCs/>
                <w:kern w:val="24"/>
                <w:sz w:val="16"/>
                <w:szCs w:val="16"/>
              </w:rPr>
              <w:t xml:space="preserve"> Müh</w:t>
            </w:r>
            <w:r>
              <w:rPr>
                <w:rFonts w:asciiTheme="minorHAnsi" w:hAnsiTheme="minorHAnsi" w:cs="Arial"/>
                <w:b/>
                <w:bCs/>
                <w:kern w:val="24"/>
                <w:sz w:val="16"/>
                <w:szCs w:val="16"/>
              </w:rPr>
              <w:t>.</w:t>
            </w:r>
          </w:p>
        </w:tc>
        <w:tc>
          <w:tcPr>
            <w:tcW w:w="1175"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bottom"/>
              <w:rPr>
                <w:rFonts w:asciiTheme="minorHAnsi" w:hAnsiTheme="minorHAnsi" w:cs="Arial"/>
                <w:b/>
                <w:sz w:val="16"/>
                <w:szCs w:val="16"/>
              </w:rPr>
            </w:pPr>
            <w:r w:rsidRPr="003C0F43">
              <w:rPr>
                <w:rFonts w:asciiTheme="minorHAnsi" w:hAnsiTheme="minorHAnsi" w:cs="Arial"/>
                <w:b/>
                <w:bCs/>
                <w:kern w:val="24"/>
                <w:sz w:val="16"/>
                <w:szCs w:val="16"/>
              </w:rPr>
              <w:t>Veteriner Hekim</w:t>
            </w:r>
          </w:p>
        </w:tc>
        <w:tc>
          <w:tcPr>
            <w:tcW w:w="857"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bottom"/>
              <w:rPr>
                <w:rFonts w:asciiTheme="minorHAnsi" w:hAnsiTheme="minorHAnsi" w:cs="Arial"/>
                <w:b/>
                <w:sz w:val="16"/>
                <w:szCs w:val="16"/>
              </w:rPr>
            </w:pPr>
            <w:r w:rsidRPr="003C0F43">
              <w:rPr>
                <w:rFonts w:asciiTheme="minorHAnsi" w:hAnsiTheme="minorHAnsi" w:cs="Arial"/>
                <w:b/>
                <w:bCs/>
                <w:kern w:val="24"/>
                <w:sz w:val="16"/>
                <w:szCs w:val="16"/>
              </w:rPr>
              <w:t>Ziraat Müh</w:t>
            </w:r>
            <w:r w:rsidR="003C0F43">
              <w:rPr>
                <w:rFonts w:asciiTheme="minorHAnsi" w:hAnsiTheme="minorHAnsi" w:cs="Arial"/>
                <w:b/>
                <w:bCs/>
                <w:kern w:val="24"/>
                <w:sz w:val="16"/>
                <w:szCs w:val="16"/>
              </w:rPr>
              <w:t>.</w:t>
            </w:r>
          </w:p>
        </w:tc>
        <w:tc>
          <w:tcPr>
            <w:tcW w:w="656"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bottom"/>
              <w:rPr>
                <w:rFonts w:asciiTheme="minorHAnsi" w:hAnsiTheme="minorHAnsi" w:cs="Arial"/>
                <w:b/>
                <w:sz w:val="16"/>
                <w:szCs w:val="16"/>
              </w:rPr>
            </w:pPr>
            <w:r w:rsidRPr="003C0F43">
              <w:rPr>
                <w:rFonts w:asciiTheme="minorHAnsi" w:hAnsiTheme="minorHAnsi" w:cs="Arial"/>
                <w:b/>
                <w:bCs/>
                <w:kern w:val="24"/>
                <w:sz w:val="16"/>
                <w:szCs w:val="16"/>
              </w:rPr>
              <w:t>Tekniker</w:t>
            </w:r>
          </w:p>
        </w:tc>
        <w:tc>
          <w:tcPr>
            <w:tcW w:w="748"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bottom"/>
              <w:rPr>
                <w:rFonts w:asciiTheme="minorHAnsi" w:hAnsiTheme="minorHAnsi" w:cs="Arial"/>
                <w:b/>
                <w:sz w:val="16"/>
                <w:szCs w:val="16"/>
              </w:rPr>
            </w:pPr>
            <w:r w:rsidRPr="003C0F43">
              <w:rPr>
                <w:rFonts w:asciiTheme="minorHAnsi" w:hAnsiTheme="minorHAnsi" w:cs="Arial"/>
                <w:b/>
                <w:bCs/>
                <w:kern w:val="24"/>
                <w:sz w:val="16"/>
                <w:szCs w:val="16"/>
              </w:rPr>
              <w:t>Teknisyen</w:t>
            </w:r>
          </w:p>
        </w:tc>
        <w:tc>
          <w:tcPr>
            <w:tcW w:w="657" w:type="dxa"/>
            <w:shd w:val="clear" w:color="auto" w:fill="FBD4B4" w:themeFill="accent6" w:themeFillTint="66"/>
            <w:tcMar>
              <w:top w:w="15" w:type="dxa"/>
              <w:left w:w="15" w:type="dxa"/>
              <w:bottom w:w="0" w:type="dxa"/>
              <w:right w:w="15" w:type="dxa"/>
            </w:tcMar>
            <w:vAlign w:val="center"/>
            <w:hideMark/>
          </w:tcPr>
          <w:p w:rsidR="00AA3DB6" w:rsidRPr="003C0F43" w:rsidRDefault="003C0F43" w:rsidP="00AA3DB6">
            <w:pPr>
              <w:jc w:val="center"/>
              <w:textAlignment w:val="bottom"/>
              <w:rPr>
                <w:rFonts w:asciiTheme="minorHAnsi" w:hAnsiTheme="minorHAnsi" w:cs="Arial"/>
                <w:b/>
                <w:sz w:val="16"/>
                <w:szCs w:val="16"/>
              </w:rPr>
            </w:pPr>
            <w:r>
              <w:rPr>
                <w:rFonts w:asciiTheme="minorHAnsi" w:hAnsiTheme="minorHAnsi" w:cs="Arial"/>
                <w:b/>
                <w:bCs/>
                <w:kern w:val="24"/>
                <w:sz w:val="16"/>
                <w:szCs w:val="16"/>
              </w:rPr>
              <w:t>TOPLAM</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Merkez</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6</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2</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11</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Ayvacık</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4</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Bayramiç</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5</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Biga</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3</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Bozcaada</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3</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Çan</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3</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5</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Eceabat</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4</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Ezine</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Gelibolu</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1 </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3</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Gökçeada</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Lapseki</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1</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4</w:t>
            </w:r>
          </w:p>
        </w:tc>
      </w:tr>
      <w:tr w:rsidR="00AA3DB6" w:rsidRPr="003C0F43" w:rsidTr="003C0F43">
        <w:trPr>
          <w:trHeight w:val="20"/>
          <w:jc w:val="center"/>
        </w:trPr>
        <w:tc>
          <w:tcPr>
            <w:tcW w:w="0" w:type="auto"/>
            <w:shd w:val="clear" w:color="auto" w:fill="auto"/>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sz w:val="16"/>
                <w:szCs w:val="16"/>
              </w:rPr>
            </w:pPr>
            <w:r w:rsidRPr="003C0F43">
              <w:rPr>
                <w:rFonts w:asciiTheme="minorHAnsi" w:hAnsiTheme="minorHAnsi" w:cs="Arial"/>
                <w:bCs/>
                <w:kern w:val="24"/>
                <w:sz w:val="16"/>
                <w:szCs w:val="16"/>
              </w:rPr>
              <w:t>Yenice</w:t>
            </w:r>
          </w:p>
        </w:tc>
        <w:tc>
          <w:tcPr>
            <w:tcW w:w="1044"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1175"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2</w:t>
            </w:r>
          </w:p>
        </w:tc>
        <w:tc>
          <w:tcPr>
            <w:tcW w:w="8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1</w:t>
            </w:r>
          </w:p>
        </w:tc>
        <w:tc>
          <w:tcPr>
            <w:tcW w:w="656"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748"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 </w:t>
            </w:r>
          </w:p>
        </w:tc>
        <w:tc>
          <w:tcPr>
            <w:tcW w:w="657" w:type="dxa"/>
            <w:shd w:val="clear" w:color="auto" w:fill="auto"/>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sz w:val="16"/>
                <w:szCs w:val="16"/>
              </w:rPr>
            </w:pPr>
            <w:r w:rsidRPr="003C0F43">
              <w:rPr>
                <w:rFonts w:asciiTheme="minorHAnsi" w:hAnsiTheme="minorHAnsi" w:cs="Arial"/>
                <w:bCs/>
                <w:kern w:val="24"/>
                <w:sz w:val="16"/>
                <w:szCs w:val="16"/>
              </w:rPr>
              <w:t>3</w:t>
            </w:r>
          </w:p>
        </w:tc>
      </w:tr>
      <w:tr w:rsidR="00AA3DB6" w:rsidRPr="003C0F43" w:rsidTr="003C0F43">
        <w:trPr>
          <w:trHeight w:val="20"/>
          <w:jc w:val="center"/>
        </w:trPr>
        <w:tc>
          <w:tcPr>
            <w:tcW w:w="0" w:type="auto"/>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left"/>
              <w:textAlignment w:val="bottom"/>
              <w:rPr>
                <w:rFonts w:asciiTheme="minorHAnsi" w:hAnsiTheme="minorHAnsi" w:cs="Arial"/>
                <w:b/>
                <w:sz w:val="16"/>
                <w:szCs w:val="16"/>
              </w:rPr>
            </w:pPr>
            <w:r w:rsidRPr="003C0F43">
              <w:rPr>
                <w:rFonts w:asciiTheme="minorHAnsi" w:hAnsiTheme="minorHAnsi" w:cs="Arial"/>
                <w:b/>
                <w:bCs/>
                <w:kern w:val="24"/>
                <w:sz w:val="16"/>
                <w:szCs w:val="16"/>
              </w:rPr>
              <w:t>TOPLAM</w:t>
            </w:r>
          </w:p>
        </w:tc>
        <w:tc>
          <w:tcPr>
            <w:tcW w:w="1044"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15</w:t>
            </w:r>
          </w:p>
        </w:tc>
        <w:tc>
          <w:tcPr>
            <w:tcW w:w="1175"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15</w:t>
            </w:r>
          </w:p>
        </w:tc>
        <w:tc>
          <w:tcPr>
            <w:tcW w:w="857"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11</w:t>
            </w:r>
          </w:p>
        </w:tc>
        <w:tc>
          <w:tcPr>
            <w:tcW w:w="656"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6</w:t>
            </w:r>
          </w:p>
        </w:tc>
        <w:tc>
          <w:tcPr>
            <w:tcW w:w="748"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4</w:t>
            </w:r>
          </w:p>
        </w:tc>
        <w:tc>
          <w:tcPr>
            <w:tcW w:w="657" w:type="dxa"/>
            <w:shd w:val="clear" w:color="auto" w:fill="FBD4B4" w:themeFill="accent6" w:themeFillTint="66"/>
            <w:tcMar>
              <w:top w:w="15" w:type="dxa"/>
              <w:left w:w="15" w:type="dxa"/>
              <w:bottom w:w="0" w:type="dxa"/>
              <w:right w:w="15" w:type="dxa"/>
            </w:tcMar>
            <w:vAlign w:val="center"/>
            <w:hideMark/>
          </w:tcPr>
          <w:p w:rsidR="00AA3DB6" w:rsidRPr="003C0F43" w:rsidRDefault="00AA3DB6" w:rsidP="00AA3DB6">
            <w:pPr>
              <w:jc w:val="center"/>
              <w:textAlignment w:val="center"/>
              <w:rPr>
                <w:rFonts w:asciiTheme="minorHAnsi" w:hAnsiTheme="minorHAnsi" w:cs="Arial"/>
                <w:b/>
                <w:sz w:val="16"/>
                <w:szCs w:val="16"/>
              </w:rPr>
            </w:pPr>
            <w:r w:rsidRPr="003C0F43">
              <w:rPr>
                <w:rFonts w:asciiTheme="minorHAnsi" w:hAnsiTheme="minorHAnsi" w:cs="Arial"/>
                <w:b/>
                <w:bCs/>
                <w:kern w:val="24"/>
                <w:sz w:val="16"/>
                <w:szCs w:val="16"/>
              </w:rPr>
              <w:t>51 </w:t>
            </w:r>
          </w:p>
        </w:tc>
      </w:tr>
    </w:tbl>
    <w:p w:rsidR="00AA3DB6" w:rsidRPr="000706FB" w:rsidRDefault="00AA3DB6" w:rsidP="00AA3DB6">
      <w:pPr>
        <w:pStyle w:val="ListeParagraf"/>
        <w:rPr>
          <w:rFonts w:asciiTheme="minorHAnsi" w:hAnsi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799"/>
        <w:gridCol w:w="709"/>
        <w:gridCol w:w="1134"/>
        <w:gridCol w:w="1134"/>
        <w:gridCol w:w="2178"/>
      </w:tblGrid>
      <w:tr w:rsidR="007D32F4" w:rsidRPr="003C0F43" w:rsidTr="003C0F43">
        <w:trPr>
          <w:trHeight w:val="20"/>
          <w:jc w:val="center"/>
        </w:trPr>
        <w:tc>
          <w:tcPr>
            <w:tcW w:w="2338" w:type="dxa"/>
            <w:vMerge w:val="restart"/>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KONTROL ALANLARI</w:t>
            </w:r>
          </w:p>
        </w:tc>
        <w:tc>
          <w:tcPr>
            <w:tcW w:w="799" w:type="dxa"/>
            <w:vMerge w:val="restart"/>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YAPILAN KONTROL SAYISI</w:t>
            </w:r>
          </w:p>
        </w:tc>
        <w:tc>
          <w:tcPr>
            <w:tcW w:w="5155" w:type="dxa"/>
            <w:gridSpan w:val="4"/>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YAPILAN CEZAİ İŞLEM SAYISI</w:t>
            </w:r>
          </w:p>
        </w:tc>
      </w:tr>
      <w:tr w:rsidR="007D32F4" w:rsidRPr="003C0F43" w:rsidTr="003C0F43">
        <w:trPr>
          <w:trHeight w:val="20"/>
          <w:jc w:val="center"/>
        </w:trPr>
        <w:tc>
          <w:tcPr>
            <w:tcW w:w="2338" w:type="dxa"/>
            <w:vMerge/>
            <w:shd w:val="clear" w:color="auto" w:fill="FBD4B4" w:themeFill="accent6" w:themeFillTint="66"/>
            <w:vAlign w:val="center"/>
          </w:tcPr>
          <w:p w:rsidR="007D32F4" w:rsidRPr="003C0F43" w:rsidRDefault="007D32F4" w:rsidP="001B13EC">
            <w:pPr>
              <w:spacing w:line="276" w:lineRule="auto"/>
              <w:rPr>
                <w:rFonts w:asciiTheme="minorHAnsi" w:hAnsiTheme="minorHAnsi"/>
                <w:b/>
                <w:sz w:val="16"/>
                <w:szCs w:val="16"/>
              </w:rPr>
            </w:pPr>
          </w:p>
        </w:tc>
        <w:tc>
          <w:tcPr>
            <w:tcW w:w="799" w:type="dxa"/>
            <w:vMerge/>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p>
        </w:tc>
        <w:tc>
          <w:tcPr>
            <w:tcW w:w="709" w:type="dxa"/>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İPCK SAYISI</w:t>
            </w:r>
          </w:p>
        </w:tc>
        <w:tc>
          <w:tcPr>
            <w:tcW w:w="1134" w:type="dxa"/>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KESİLEN CEZA MİKTARI (TL)</w:t>
            </w:r>
          </w:p>
        </w:tc>
        <w:tc>
          <w:tcPr>
            <w:tcW w:w="1134" w:type="dxa"/>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EL KONULAN ÜRÜN MİKTARI (KG)</w:t>
            </w:r>
          </w:p>
        </w:tc>
        <w:tc>
          <w:tcPr>
            <w:tcW w:w="2178" w:type="dxa"/>
            <w:shd w:val="clear" w:color="auto" w:fill="FBD4B4" w:themeFill="accent6" w:themeFillTint="66"/>
            <w:vAlign w:val="center"/>
          </w:tcPr>
          <w:p w:rsidR="007D32F4" w:rsidRPr="003C0F43" w:rsidRDefault="007D32F4" w:rsidP="001B13EC">
            <w:pPr>
              <w:spacing w:line="276" w:lineRule="auto"/>
              <w:jc w:val="center"/>
              <w:rPr>
                <w:rFonts w:asciiTheme="minorHAnsi" w:hAnsiTheme="minorHAnsi"/>
                <w:b/>
                <w:sz w:val="16"/>
                <w:szCs w:val="16"/>
              </w:rPr>
            </w:pPr>
            <w:r w:rsidRPr="003C0F43">
              <w:rPr>
                <w:rFonts w:asciiTheme="minorHAnsi" w:hAnsiTheme="minorHAnsi"/>
                <w:b/>
                <w:sz w:val="16"/>
                <w:szCs w:val="16"/>
              </w:rPr>
              <w:t>EL KONULAN AV ARACI</w:t>
            </w: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Denizler ve İç sular</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95</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3</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12.720</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Karaya Çıkış Noktaları</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95</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Barınak ve Çekek Yerleri</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763</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2</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1.846</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11</w:t>
            </w: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r w:rsidRPr="003C0F43">
              <w:rPr>
                <w:rFonts w:asciiTheme="minorHAnsi" w:hAnsiTheme="minorHAnsi"/>
                <w:sz w:val="16"/>
                <w:szCs w:val="16"/>
              </w:rPr>
              <w:t>10.500 m</w:t>
            </w:r>
            <w:r w:rsidR="003C0F43" w:rsidRPr="003C0F43">
              <w:rPr>
                <w:rFonts w:asciiTheme="minorHAnsi" w:hAnsiTheme="minorHAnsi"/>
                <w:sz w:val="16"/>
                <w:szCs w:val="16"/>
              </w:rPr>
              <w:t xml:space="preserve"> </w:t>
            </w:r>
            <w:r w:rsidRPr="003C0F43">
              <w:rPr>
                <w:rFonts w:asciiTheme="minorHAnsi" w:hAnsiTheme="minorHAnsi"/>
                <w:sz w:val="16"/>
                <w:szCs w:val="16"/>
              </w:rPr>
              <w:t>(Misina Uzatma Ağı)</w:t>
            </w: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Balıkhane ve Top.ve Per.Sat.</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1235</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8</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9.240</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2162</w:t>
            </w: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İşleme ve değerlendirme tesisleri</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80</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w:t>
            </w: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r w:rsidRPr="003C0F43">
              <w:rPr>
                <w:rFonts w:asciiTheme="minorHAnsi" w:hAnsiTheme="minorHAnsi"/>
                <w:sz w:val="16"/>
                <w:szCs w:val="16"/>
              </w:rPr>
              <w:t>-</w:t>
            </w:r>
          </w:p>
        </w:tc>
      </w:tr>
      <w:tr w:rsidR="007D32F4" w:rsidRPr="003C0F43" w:rsidTr="003C0F43">
        <w:trPr>
          <w:trHeight w:val="20"/>
          <w:jc w:val="center"/>
        </w:trPr>
        <w:tc>
          <w:tcPr>
            <w:tcW w:w="2338" w:type="dxa"/>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Soğuk Muhafaza depoları</w:t>
            </w:r>
          </w:p>
        </w:tc>
        <w:tc>
          <w:tcPr>
            <w:tcW w:w="79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40</w:t>
            </w:r>
          </w:p>
        </w:tc>
        <w:tc>
          <w:tcPr>
            <w:tcW w:w="709"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923</w:t>
            </w:r>
          </w:p>
        </w:tc>
        <w:tc>
          <w:tcPr>
            <w:tcW w:w="1134" w:type="dxa"/>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13000</w:t>
            </w:r>
          </w:p>
        </w:tc>
        <w:tc>
          <w:tcPr>
            <w:tcW w:w="2178" w:type="dxa"/>
            <w:shd w:val="clear" w:color="auto" w:fill="auto"/>
            <w:vAlign w:val="center"/>
          </w:tcPr>
          <w:p w:rsidR="007D32F4" w:rsidRPr="003C0F43" w:rsidRDefault="007D32F4" w:rsidP="003C0F43">
            <w:pPr>
              <w:spacing w:line="276" w:lineRule="auto"/>
              <w:jc w:val="left"/>
              <w:rPr>
                <w:rFonts w:asciiTheme="minorHAnsi" w:hAnsiTheme="minorHAnsi"/>
                <w:sz w:val="16"/>
                <w:szCs w:val="16"/>
              </w:rPr>
            </w:pPr>
          </w:p>
        </w:tc>
      </w:tr>
      <w:tr w:rsidR="007D32F4" w:rsidRPr="003C0F43" w:rsidTr="003C0F43">
        <w:trPr>
          <w:trHeight w:val="20"/>
          <w:jc w:val="center"/>
        </w:trPr>
        <w:tc>
          <w:tcPr>
            <w:tcW w:w="2338" w:type="dxa"/>
            <w:tcBorders>
              <w:bottom w:val="single" w:sz="4" w:space="0" w:color="auto"/>
            </w:tcBorders>
            <w:shd w:val="clear" w:color="auto" w:fill="auto"/>
            <w:vAlign w:val="center"/>
          </w:tcPr>
          <w:p w:rsidR="007D32F4" w:rsidRPr="003C0F43" w:rsidRDefault="007D32F4" w:rsidP="00AC201E">
            <w:pPr>
              <w:spacing w:line="276" w:lineRule="auto"/>
              <w:jc w:val="left"/>
              <w:rPr>
                <w:rFonts w:asciiTheme="minorHAnsi" w:hAnsiTheme="minorHAnsi"/>
                <w:sz w:val="16"/>
                <w:szCs w:val="16"/>
              </w:rPr>
            </w:pPr>
            <w:r w:rsidRPr="003C0F43">
              <w:rPr>
                <w:rFonts w:asciiTheme="minorHAnsi" w:hAnsiTheme="minorHAnsi"/>
                <w:sz w:val="16"/>
                <w:szCs w:val="16"/>
              </w:rPr>
              <w:t>Karayolu (Nakil)</w:t>
            </w:r>
          </w:p>
        </w:tc>
        <w:tc>
          <w:tcPr>
            <w:tcW w:w="799" w:type="dxa"/>
            <w:tcBorders>
              <w:bottom w:val="single" w:sz="4" w:space="0" w:color="auto"/>
            </w:tcBorders>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218</w:t>
            </w:r>
          </w:p>
        </w:tc>
        <w:tc>
          <w:tcPr>
            <w:tcW w:w="709" w:type="dxa"/>
            <w:tcBorders>
              <w:bottom w:val="single" w:sz="4" w:space="0" w:color="auto"/>
            </w:tcBorders>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7</w:t>
            </w:r>
          </w:p>
        </w:tc>
        <w:tc>
          <w:tcPr>
            <w:tcW w:w="1134" w:type="dxa"/>
            <w:tcBorders>
              <w:bottom w:val="single" w:sz="4" w:space="0" w:color="auto"/>
            </w:tcBorders>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11.076</w:t>
            </w:r>
          </w:p>
        </w:tc>
        <w:tc>
          <w:tcPr>
            <w:tcW w:w="1134" w:type="dxa"/>
            <w:tcBorders>
              <w:bottom w:val="single" w:sz="4" w:space="0" w:color="auto"/>
            </w:tcBorders>
            <w:shd w:val="clear" w:color="auto" w:fill="auto"/>
            <w:vAlign w:val="center"/>
          </w:tcPr>
          <w:p w:rsidR="007D32F4" w:rsidRPr="003C0F43" w:rsidRDefault="007D32F4" w:rsidP="001B13EC">
            <w:pPr>
              <w:spacing w:line="276" w:lineRule="auto"/>
              <w:jc w:val="right"/>
              <w:rPr>
                <w:rFonts w:asciiTheme="minorHAnsi" w:hAnsiTheme="minorHAnsi"/>
                <w:sz w:val="16"/>
                <w:szCs w:val="16"/>
              </w:rPr>
            </w:pPr>
            <w:r w:rsidRPr="003C0F43">
              <w:rPr>
                <w:rFonts w:asciiTheme="minorHAnsi" w:hAnsiTheme="minorHAnsi"/>
                <w:sz w:val="16"/>
                <w:szCs w:val="16"/>
              </w:rPr>
              <w:t>5547</w:t>
            </w:r>
          </w:p>
        </w:tc>
        <w:tc>
          <w:tcPr>
            <w:tcW w:w="2178" w:type="dxa"/>
            <w:tcBorders>
              <w:bottom w:val="single" w:sz="4" w:space="0" w:color="auto"/>
            </w:tcBorders>
            <w:shd w:val="clear" w:color="auto" w:fill="auto"/>
            <w:vAlign w:val="center"/>
          </w:tcPr>
          <w:p w:rsidR="007D32F4" w:rsidRPr="003C0F43" w:rsidRDefault="007D32F4" w:rsidP="003C0F43">
            <w:pPr>
              <w:spacing w:line="276" w:lineRule="auto"/>
              <w:jc w:val="left"/>
              <w:rPr>
                <w:rFonts w:asciiTheme="minorHAnsi" w:hAnsiTheme="minorHAnsi"/>
                <w:sz w:val="16"/>
                <w:szCs w:val="16"/>
              </w:rPr>
            </w:pPr>
          </w:p>
        </w:tc>
      </w:tr>
      <w:tr w:rsidR="007D32F4" w:rsidRPr="003C0F43" w:rsidTr="003C0F43">
        <w:trPr>
          <w:trHeight w:val="236"/>
          <w:jc w:val="center"/>
        </w:trPr>
        <w:tc>
          <w:tcPr>
            <w:tcW w:w="2338" w:type="dxa"/>
            <w:shd w:val="clear" w:color="auto" w:fill="FBD4B4" w:themeFill="accent6" w:themeFillTint="66"/>
            <w:vAlign w:val="center"/>
          </w:tcPr>
          <w:p w:rsidR="007D32F4" w:rsidRPr="003C0F43" w:rsidRDefault="007D32F4" w:rsidP="001B13EC">
            <w:pPr>
              <w:spacing w:line="276" w:lineRule="auto"/>
              <w:rPr>
                <w:rFonts w:asciiTheme="minorHAnsi" w:hAnsiTheme="minorHAnsi"/>
                <w:b/>
                <w:sz w:val="16"/>
                <w:szCs w:val="16"/>
              </w:rPr>
            </w:pPr>
            <w:r w:rsidRPr="003C0F43">
              <w:rPr>
                <w:rFonts w:asciiTheme="minorHAnsi" w:hAnsiTheme="minorHAnsi"/>
                <w:b/>
                <w:sz w:val="16"/>
                <w:szCs w:val="16"/>
              </w:rPr>
              <w:t>TOPLAM</w:t>
            </w:r>
          </w:p>
        </w:tc>
        <w:tc>
          <w:tcPr>
            <w:tcW w:w="799" w:type="dxa"/>
            <w:shd w:val="clear" w:color="auto" w:fill="FBD4B4" w:themeFill="accent6" w:themeFillTint="66"/>
            <w:vAlign w:val="center"/>
          </w:tcPr>
          <w:p w:rsidR="007D32F4" w:rsidRPr="003C0F43" w:rsidRDefault="007D32F4" w:rsidP="001B13EC">
            <w:pPr>
              <w:spacing w:line="276" w:lineRule="auto"/>
              <w:jc w:val="right"/>
              <w:rPr>
                <w:rFonts w:asciiTheme="minorHAnsi" w:hAnsiTheme="minorHAnsi"/>
                <w:b/>
                <w:sz w:val="16"/>
                <w:szCs w:val="16"/>
              </w:rPr>
            </w:pPr>
            <w:r w:rsidRPr="003C0F43">
              <w:rPr>
                <w:rFonts w:asciiTheme="minorHAnsi" w:hAnsiTheme="minorHAnsi"/>
                <w:b/>
                <w:sz w:val="16"/>
                <w:szCs w:val="16"/>
              </w:rPr>
              <w:t>2.526</w:t>
            </w:r>
          </w:p>
        </w:tc>
        <w:tc>
          <w:tcPr>
            <w:tcW w:w="709" w:type="dxa"/>
            <w:shd w:val="clear" w:color="auto" w:fill="FBD4B4" w:themeFill="accent6" w:themeFillTint="66"/>
            <w:vAlign w:val="center"/>
          </w:tcPr>
          <w:p w:rsidR="007D32F4" w:rsidRPr="003C0F43" w:rsidRDefault="007D32F4" w:rsidP="001B13EC">
            <w:pPr>
              <w:spacing w:line="276" w:lineRule="auto"/>
              <w:jc w:val="right"/>
              <w:rPr>
                <w:rFonts w:asciiTheme="minorHAnsi" w:hAnsiTheme="minorHAnsi"/>
                <w:b/>
                <w:sz w:val="16"/>
                <w:szCs w:val="16"/>
              </w:rPr>
            </w:pPr>
            <w:r w:rsidRPr="003C0F43">
              <w:rPr>
                <w:rFonts w:asciiTheme="minorHAnsi" w:hAnsiTheme="minorHAnsi"/>
                <w:b/>
                <w:sz w:val="16"/>
                <w:szCs w:val="16"/>
              </w:rPr>
              <w:t>21</w:t>
            </w:r>
          </w:p>
        </w:tc>
        <w:tc>
          <w:tcPr>
            <w:tcW w:w="1134" w:type="dxa"/>
            <w:shd w:val="clear" w:color="auto" w:fill="FBD4B4" w:themeFill="accent6" w:themeFillTint="66"/>
            <w:vAlign w:val="center"/>
          </w:tcPr>
          <w:p w:rsidR="007D32F4" w:rsidRPr="003C0F43" w:rsidRDefault="007D32F4" w:rsidP="001B13EC">
            <w:pPr>
              <w:spacing w:line="276" w:lineRule="auto"/>
              <w:jc w:val="right"/>
              <w:rPr>
                <w:rFonts w:asciiTheme="minorHAnsi" w:hAnsiTheme="minorHAnsi"/>
                <w:b/>
                <w:sz w:val="16"/>
                <w:szCs w:val="16"/>
              </w:rPr>
            </w:pPr>
            <w:r w:rsidRPr="003C0F43">
              <w:rPr>
                <w:rFonts w:asciiTheme="minorHAnsi" w:hAnsiTheme="minorHAnsi"/>
                <w:b/>
                <w:sz w:val="16"/>
                <w:szCs w:val="16"/>
              </w:rPr>
              <w:t>35.805</w:t>
            </w:r>
          </w:p>
        </w:tc>
        <w:tc>
          <w:tcPr>
            <w:tcW w:w="1134" w:type="dxa"/>
            <w:shd w:val="clear" w:color="auto" w:fill="FBD4B4" w:themeFill="accent6" w:themeFillTint="66"/>
            <w:vAlign w:val="bottom"/>
          </w:tcPr>
          <w:p w:rsidR="007D32F4" w:rsidRPr="003C0F43" w:rsidRDefault="007D32F4" w:rsidP="00D51C00">
            <w:pPr>
              <w:spacing w:line="276" w:lineRule="auto"/>
              <w:jc w:val="right"/>
              <w:rPr>
                <w:rFonts w:asciiTheme="minorHAnsi" w:hAnsiTheme="minorHAnsi"/>
                <w:b/>
                <w:sz w:val="16"/>
                <w:szCs w:val="16"/>
              </w:rPr>
            </w:pPr>
            <w:r w:rsidRPr="003C0F43">
              <w:rPr>
                <w:rFonts w:asciiTheme="minorHAnsi" w:hAnsiTheme="minorHAnsi"/>
                <w:b/>
                <w:sz w:val="16"/>
                <w:szCs w:val="16"/>
              </w:rPr>
              <w:t>20.720</w:t>
            </w:r>
          </w:p>
        </w:tc>
        <w:tc>
          <w:tcPr>
            <w:tcW w:w="2178" w:type="dxa"/>
            <w:shd w:val="clear" w:color="auto" w:fill="FBD4B4" w:themeFill="accent6" w:themeFillTint="66"/>
            <w:vAlign w:val="center"/>
          </w:tcPr>
          <w:p w:rsidR="007D32F4" w:rsidRPr="003C0F43" w:rsidRDefault="007D32F4" w:rsidP="00D51C00">
            <w:pPr>
              <w:spacing w:line="276" w:lineRule="auto"/>
              <w:jc w:val="right"/>
              <w:rPr>
                <w:rFonts w:asciiTheme="minorHAnsi" w:hAnsiTheme="minorHAnsi"/>
                <w:b/>
                <w:sz w:val="16"/>
                <w:szCs w:val="16"/>
              </w:rPr>
            </w:pPr>
            <w:r w:rsidRPr="003C0F43">
              <w:rPr>
                <w:rFonts w:asciiTheme="minorHAnsi" w:hAnsiTheme="minorHAnsi"/>
                <w:b/>
                <w:sz w:val="16"/>
                <w:szCs w:val="16"/>
              </w:rPr>
              <w:t>10.500</w:t>
            </w:r>
          </w:p>
        </w:tc>
      </w:tr>
    </w:tbl>
    <w:p w:rsidR="007D32F4" w:rsidRPr="002B2D0C" w:rsidRDefault="007D32F4" w:rsidP="001B13EC">
      <w:pPr>
        <w:spacing w:line="276" w:lineRule="auto"/>
        <w:ind w:left="792"/>
        <w:rPr>
          <w:rFonts w:asciiTheme="minorHAnsi" w:hAnsiTheme="minorHAnsi"/>
          <w:b/>
          <w:sz w:val="22"/>
          <w:szCs w:val="22"/>
        </w:rPr>
      </w:pPr>
    </w:p>
    <w:p w:rsidR="007D32F4" w:rsidRDefault="007D32F4" w:rsidP="001B13EC">
      <w:pPr>
        <w:spacing w:line="276" w:lineRule="auto"/>
        <w:ind w:firstLine="709"/>
        <w:rPr>
          <w:rFonts w:asciiTheme="minorHAnsi" w:hAnsiTheme="minorHAnsi"/>
          <w:sz w:val="22"/>
          <w:szCs w:val="22"/>
        </w:rPr>
      </w:pPr>
      <w:r w:rsidRPr="002B2D0C">
        <w:rPr>
          <w:rFonts w:asciiTheme="minorHAnsi" w:hAnsiTheme="minorHAnsi"/>
          <w:sz w:val="22"/>
          <w:szCs w:val="22"/>
        </w:rPr>
        <w:t>Yapılan Su Ürünleri kontrol ve denetimlerini SUBİS veri sistemine her ay düzenli bir şekilde veri girişi yapılıp tablo halinde Balıkçılık ve Su Ürünleri Genel Müdürlüğüne gönderilmektedir.</w:t>
      </w:r>
    </w:p>
    <w:p w:rsidR="00930FB6" w:rsidRDefault="00930FB6" w:rsidP="003C0F43">
      <w:pPr>
        <w:pStyle w:val="Balk4"/>
        <w:spacing w:after="0"/>
      </w:pPr>
      <w:bookmarkStart w:id="645" w:name="_Toc386731988"/>
      <w:r>
        <w:t>4.3.3.3</w:t>
      </w:r>
      <w:r w:rsidRPr="002B2D0C">
        <w:t xml:space="preserve">. </w:t>
      </w:r>
      <w:r w:rsidRPr="00930FB6">
        <w:t>Su Ürünleri Perakende Satış Yerleri</w:t>
      </w:r>
      <w:bookmarkEnd w:id="645"/>
    </w:p>
    <w:p w:rsidR="00930FB6" w:rsidRDefault="003C0F43" w:rsidP="001B13EC">
      <w:pPr>
        <w:spacing w:line="276" w:lineRule="auto"/>
        <w:ind w:firstLine="709"/>
        <w:rPr>
          <w:rFonts w:asciiTheme="minorHAnsi" w:hAnsiTheme="minorHAnsi"/>
          <w:sz w:val="22"/>
          <w:szCs w:val="22"/>
        </w:rPr>
      </w:pPr>
      <w:r>
        <w:rPr>
          <w:noProof/>
          <w:szCs w:val="22"/>
        </w:rPr>
        <w:drawing>
          <wp:anchor distT="0" distB="0" distL="114300" distR="114300" simplePos="0" relativeHeight="251758592" behindDoc="0" locked="0" layoutInCell="1" allowOverlap="1" wp14:anchorId="3A24A721" wp14:editId="2B2C6153">
            <wp:simplePos x="0" y="0"/>
            <wp:positionH relativeFrom="column">
              <wp:posOffset>756285</wp:posOffset>
            </wp:positionH>
            <wp:positionV relativeFrom="paragraph">
              <wp:posOffset>180340</wp:posOffset>
            </wp:positionV>
            <wp:extent cx="4079240" cy="2777490"/>
            <wp:effectExtent l="38100" t="0" r="73660" b="0"/>
            <wp:wrapTopAndBottom/>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79240" cy="27774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D32F4" w:rsidRPr="002B2D0C" w:rsidRDefault="00930FB6" w:rsidP="002E24CC">
      <w:pPr>
        <w:pStyle w:val="Balk4"/>
      </w:pPr>
      <w:bookmarkStart w:id="646" w:name="_Toc378852740"/>
      <w:bookmarkStart w:id="647" w:name="_Toc379183280"/>
      <w:bookmarkStart w:id="648" w:name="_Toc379185142"/>
      <w:bookmarkStart w:id="649" w:name="_Toc386731989"/>
      <w:r>
        <w:lastRenderedPageBreak/>
        <w:t>4.3.3.4</w:t>
      </w:r>
      <w:r w:rsidR="002E24CC" w:rsidRPr="002B2D0C">
        <w:t xml:space="preserve">. </w:t>
      </w:r>
      <w:r w:rsidR="007D32F4" w:rsidRPr="002B2D0C">
        <w:t>Su Ürünleri İhracat ve İthalat Çalışmaları</w:t>
      </w:r>
      <w:bookmarkEnd w:id="646"/>
      <w:bookmarkEnd w:id="647"/>
      <w:bookmarkEnd w:id="648"/>
      <w:bookmarkEnd w:id="649"/>
    </w:p>
    <w:p w:rsidR="007D32F4" w:rsidRDefault="00930FB6" w:rsidP="002E24CC">
      <w:pPr>
        <w:pStyle w:val="Balk5"/>
        <w:jc w:val="left"/>
      </w:pPr>
      <w:bookmarkStart w:id="650" w:name="_Toc378852741"/>
      <w:bookmarkStart w:id="651" w:name="_Toc379183281"/>
      <w:bookmarkStart w:id="652" w:name="_Toc379185143"/>
      <w:bookmarkStart w:id="653" w:name="_Toc386731990"/>
      <w:r>
        <w:t>4.3.3.4</w:t>
      </w:r>
      <w:r w:rsidR="002E24CC" w:rsidRPr="002B2D0C">
        <w:t xml:space="preserve">.1. </w:t>
      </w:r>
      <w:r w:rsidR="007D32F4" w:rsidRPr="002B2D0C">
        <w:t>İhracat</w:t>
      </w:r>
      <w:bookmarkEnd w:id="650"/>
      <w:bookmarkEnd w:id="651"/>
      <w:bookmarkEnd w:id="652"/>
      <w:bookmarkEnd w:id="653"/>
    </w:p>
    <w:p w:rsidR="00243A7B" w:rsidRPr="00243A7B" w:rsidRDefault="00243A7B" w:rsidP="00243A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2"/>
        <w:gridCol w:w="1446"/>
      </w:tblGrid>
      <w:tr w:rsidR="007D32F4" w:rsidRPr="002B2D0C" w:rsidTr="00F64CE1">
        <w:trPr>
          <w:jc w:val="center"/>
        </w:trPr>
        <w:tc>
          <w:tcPr>
            <w:tcW w:w="3502" w:type="dxa"/>
            <w:shd w:val="clear" w:color="auto" w:fill="FBD4B4" w:themeFill="accent6" w:themeFillTint="66"/>
          </w:tcPr>
          <w:p w:rsidR="007D32F4" w:rsidRPr="002B2D0C" w:rsidRDefault="007D32F4" w:rsidP="001155C2">
            <w:pPr>
              <w:spacing w:line="276" w:lineRule="auto"/>
              <w:jc w:val="center"/>
              <w:rPr>
                <w:rFonts w:asciiTheme="minorHAnsi" w:hAnsiTheme="minorHAnsi"/>
                <w:b/>
                <w:sz w:val="20"/>
                <w:szCs w:val="20"/>
              </w:rPr>
            </w:pPr>
            <w:r w:rsidRPr="002B2D0C">
              <w:rPr>
                <w:rFonts w:asciiTheme="minorHAnsi" w:hAnsiTheme="minorHAnsi"/>
                <w:b/>
                <w:sz w:val="20"/>
                <w:szCs w:val="20"/>
              </w:rPr>
              <w:t>İHRACATI YAPILAN ÜRÜN TÜRÜ</w:t>
            </w:r>
          </w:p>
        </w:tc>
        <w:tc>
          <w:tcPr>
            <w:tcW w:w="1446" w:type="dxa"/>
            <w:shd w:val="clear" w:color="auto" w:fill="FBD4B4" w:themeFill="accent6" w:themeFillTint="66"/>
          </w:tcPr>
          <w:p w:rsidR="007D32F4" w:rsidRPr="002B2D0C" w:rsidRDefault="001155C2" w:rsidP="001155C2">
            <w:pPr>
              <w:spacing w:line="276" w:lineRule="auto"/>
              <w:jc w:val="center"/>
              <w:rPr>
                <w:rFonts w:asciiTheme="minorHAnsi" w:hAnsiTheme="minorHAnsi"/>
                <w:b/>
                <w:sz w:val="20"/>
                <w:szCs w:val="20"/>
              </w:rPr>
            </w:pPr>
            <w:r>
              <w:rPr>
                <w:rFonts w:asciiTheme="minorHAnsi" w:hAnsiTheme="minorHAnsi"/>
                <w:b/>
                <w:sz w:val="20"/>
                <w:szCs w:val="20"/>
              </w:rPr>
              <w:t>MİKTARI (KG</w:t>
            </w:r>
            <w:r w:rsidR="007D32F4" w:rsidRPr="002B2D0C">
              <w:rPr>
                <w:rFonts w:asciiTheme="minorHAnsi" w:hAnsiTheme="minorHAnsi"/>
                <w:b/>
                <w:sz w:val="20"/>
                <w:szCs w:val="20"/>
              </w:rPr>
              <w:t>)</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Taze soğutulmuş su ürünleri balık</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360.636</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 xml:space="preserve">Dondurulmuş su </w:t>
            </w:r>
            <w:r w:rsidR="003C0F43" w:rsidRPr="00AC201E">
              <w:rPr>
                <w:rFonts w:asciiTheme="minorHAnsi" w:hAnsiTheme="minorHAnsi"/>
                <w:sz w:val="20"/>
                <w:szCs w:val="20"/>
              </w:rPr>
              <w:t>ürünleri balık</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1.070.558</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İşlenmiş su ürünleri</w:t>
            </w:r>
            <w:r w:rsidR="003C0F43">
              <w:rPr>
                <w:rFonts w:asciiTheme="minorHAnsi" w:hAnsiTheme="minorHAnsi"/>
                <w:sz w:val="20"/>
                <w:szCs w:val="20"/>
              </w:rPr>
              <w:t xml:space="preserve"> </w:t>
            </w:r>
            <w:r w:rsidRPr="00AC201E">
              <w:rPr>
                <w:rFonts w:asciiTheme="minorHAnsi" w:hAnsiTheme="minorHAnsi"/>
                <w:sz w:val="20"/>
                <w:szCs w:val="20"/>
              </w:rPr>
              <w:t>(konserve)</w:t>
            </w:r>
          </w:p>
        </w:tc>
        <w:tc>
          <w:tcPr>
            <w:tcW w:w="1446" w:type="dxa"/>
            <w:shd w:val="clear" w:color="auto" w:fill="auto"/>
            <w:vAlign w:val="center"/>
          </w:tcPr>
          <w:p w:rsidR="007D32F4" w:rsidRPr="002B2D0C" w:rsidRDefault="007D32F4" w:rsidP="00F64CE1">
            <w:pPr>
              <w:tabs>
                <w:tab w:val="left" w:pos="263"/>
                <w:tab w:val="center" w:pos="727"/>
              </w:tabs>
              <w:spacing w:line="276" w:lineRule="auto"/>
              <w:jc w:val="right"/>
              <w:rPr>
                <w:rFonts w:asciiTheme="minorHAnsi" w:hAnsiTheme="minorHAnsi"/>
                <w:sz w:val="20"/>
                <w:szCs w:val="20"/>
              </w:rPr>
            </w:pPr>
            <w:r w:rsidRPr="002B2D0C">
              <w:rPr>
                <w:rFonts w:asciiTheme="minorHAnsi" w:hAnsiTheme="minorHAnsi"/>
                <w:sz w:val="20"/>
                <w:szCs w:val="20"/>
              </w:rPr>
              <w:t>573.585</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Canlı çift kabuklu yumuşakça</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68.818</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İşlenmiş çift kabuklu yumuşakça</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1.162.340</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Marinat</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107.174</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Karides</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94.670</w:t>
            </w:r>
          </w:p>
        </w:tc>
      </w:tr>
      <w:tr w:rsidR="007D32F4" w:rsidRPr="002B2D0C" w:rsidTr="00F64CE1">
        <w:trPr>
          <w:jc w:val="center"/>
        </w:trPr>
        <w:tc>
          <w:tcPr>
            <w:tcW w:w="3502" w:type="dxa"/>
            <w:shd w:val="clear" w:color="auto" w:fill="auto"/>
            <w:vAlign w:val="center"/>
          </w:tcPr>
          <w:p w:rsidR="007D32F4" w:rsidRPr="00AC201E" w:rsidRDefault="007D32F4" w:rsidP="00F64CE1">
            <w:pPr>
              <w:spacing w:line="276" w:lineRule="auto"/>
              <w:jc w:val="left"/>
              <w:rPr>
                <w:rFonts w:asciiTheme="minorHAnsi" w:hAnsiTheme="minorHAnsi"/>
                <w:sz w:val="20"/>
                <w:szCs w:val="20"/>
              </w:rPr>
            </w:pPr>
            <w:r w:rsidRPr="00AC201E">
              <w:rPr>
                <w:rFonts w:asciiTheme="minorHAnsi" w:hAnsiTheme="minorHAnsi"/>
                <w:sz w:val="20"/>
                <w:szCs w:val="20"/>
              </w:rPr>
              <w:t>Kum Midye Kabuğu</w:t>
            </w:r>
          </w:p>
        </w:tc>
        <w:tc>
          <w:tcPr>
            <w:tcW w:w="1446" w:type="dxa"/>
            <w:shd w:val="clear" w:color="auto" w:fill="auto"/>
            <w:vAlign w:val="center"/>
          </w:tcPr>
          <w:p w:rsidR="007D32F4" w:rsidRPr="002B2D0C" w:rsidRDefault="007D32F4" w:rsidP="00F64CE1">
            <w:pPr>
              <w:spacing w:line="276" w:lineRule="auto"/>
              <w:jc w:val="right"/>
              <w:rPr>
                <w:rFonts w:asciiTheme="minorHAnsi" w:hAnsiTheme="minorHAnsi"/>
                <w:sz w:val="20"/>
                <w:szCs w:val="20"/>
              </w:rPr>
            </w:pPr>
            <w:r w:rsidRPr="002B2D0C">
              <w:rPr>
                <w:rFonts w:asciiTheme="minorHAnsi" w:hAnsiTheme="minorHAnsi"/>
                <w:sz w:val="20"/>
                <w:szCs w:val="20"/>
              </w:rPr>
              <w:t>6.900.000</w:t>
            </w:r>
          </w:p>
        </w:tc>
      </w:tr>
      <w:tr w:rsidR="007D32F4" w:rsidRPr="002B2D0C" w:rsidTr="00F64CE1">
        <w:trPr>
          <w:jc w:val="center"/>
        </w:trPr>
        <w:tc>
          <w:tcPr>
            <w:tcW w:w="3502" w:type="dxa"/>
            <w:shd w:val="clear" w:color="auto" w:fill="FBD4B4" w:themeFill="accent6" w:themeFillTint="66"/>
            <w:vAlign w:val="center"/>
          </w:tcPr>
          <w:p w:rsidR="007D32F4" w:rsidRPr="002B2D0C" w:rsidRDefault="007D32F4" w:rsidP="00F64CE1">
            <w:pPr>
              <w:spacing w:line="276" w:lineRule="auto"/>
              <w:jc w:val="left"/>
              <w:rPr>
                <w:rFonts w:asciiTheme="minorHAnsi" w:hAnsiTheme="minorHAnsi"/>
                <w:sz w:val="20"/>
                <w:szCs w:val="20"/>
              </w:rPr>
            </w:pPr>
            <w:r w:rsidRPr="002B2D0C">
              <w:rPr>
                <w:rFonts w:asciiTheme="minorHAnsi" w:hAnsiTheme="minorHAnsi"/>
                <w:b/>
                <w:sz w:val="20"/>
                <w:szCs w:val="20"/>
              </w:rPr>
              <w:t>TOPLAM</w:t>
            </w:r>
          </w:p>
        </w:tc>
        <w:tc>
          <w:tcPr>
            <w:tcW w:w="1446" w:type="dxa"/>
            <w:shd w:val="clear" w:color="auto" w:fill="FBD4B4" w:themeFill="accent6" w:themeFillTint="66"/>
            <w:vAlign w:val="center"/>
          </w:tcPr>
          <w:p w:rsidR="007D32F4" w:rsidRPr="002B2D0C" w:rsidRDefault="007D32F4" w:rsidP="00F64CE1">
            <w:pPr>
              <w:spacing w:line="276" w:lineRule="auto"/>
              <w:jc w:val="right"/>
              <w:rPr>
                <w:rFonts w:asciiTheme="minorHAnsi" w:hAnsiTheme="minorHAnsi"/>
                <w:b/>
                <w:sz w:val="20"/>
                <w:szCs w:val="20"/>
              </w:rPr>
            </w:pPr>
            <w:r w:rsidRPr="002B2D0C">
              <w:rPr>
                <w:rFonts w:asciiTheme="minorHAnsi" w:hAnsiTheme="minorHAnsi"/>
                <w:b/>
                <w:sz w:val="20"/>
                <w:szCs w:val="20"/>
              </w:rPr>
              <w:t>10.337.778</w:t>
            </w:r>
          </w:p>
        </w:tc>
      </w:tr>
    </w:tbl>
    <w:p w:rsidR="007D32F4" w:rsidRDefault="007D32F4" w:rsidP="001B13EC">
      <w:pPr>
        <w:spacing w:line="276" w:lineRule="auto"/>
        <w:rPr>
          <w:rFonts w:asciiTheme="minorHAnsi" w:hAnsiTheme="minorHAnsi"/>
          <w:b/>
          <w:sz w:val="22"/>
          <w:szCs w:val="22"/>
        </w:rPr>
      </w:pPr>
    </w:p>
    <w:p w:rsidR="000212C5" w:rsidRPr="00F67F86" w:rsidRDefault="000212C5" w:rsidP="00F67F86">
      <w:pPr>
        <w:jc w:val="center"/>
        <w:rPr>
          <w:rFonts w:asciiTheme="minorHAnsi" w:hAnsiTheme="minorHAnsi"/>
          <w:sz w:val="22"/>
          <w:szCs w:val="22"/>
        </w:rPr>
      </w:pPr>
      <w:bookmarkStart w:id="654" w:name="_Toc381189245"/>
      <w:r w:rsidRPr="00F67F86">
        <w:rPr>
          <w:rFonts w:asciiTheme="minorHAnsi" w:hAnsiTheme="minorHAnsi"/>
          <w:sz w:val="22"/>
          <w:szCs w:val="22"/>
        </w:rPr>
        <w:t>Balıkçılık Ürünleri İhracat Miktarları (kg)</w:t>
      </w:r>
      <w:bookmarkEnd w:id="654"/>
    </w:p>
    <w:p w:rsidR="000212C5" w:rsidRPr="000212C5" w:rsidRDefault="000212C5" w:rsidP="000212C5">
      <w:pPr>
        <w:rPr>
          <w:rFonts w:asciiTheme="minorHAnsi" w:hAnsiTheme="minorHAnsi"/>
          <w:sz w:val="20"/>
          <w:szCs w:val="20"/>
        </w:rPr>
      </w:pPr>
    </w:p>
    <w:tbl>
      <w:tblPr>
        <w:tblW w:w="0" w:type="auto"/>
        <w:jc w:val="center"/>
        <w:tblCellMar>
          <w:left w:w="0" w:type="dxa"/>
          <w:right w:w="0" w:type="dxa"/>
        </w:tblCellMar>
        <w:tblLook w:val="0600" w:firstRow="0" w:lastRow="0" w:firstColumn="0" w:lastColumn="0" w:noHBand="1" w:noVBand="1"/>
      </w:tblPr>
      <w:tblGrid>
        <w:gridCol w:w="851"/>
        <w:gridCol w:w="2492"/>
        <w:gridCol w:w="2219"/>
        <w:gridCol w:w="1185"/>
        <w:gridCol w:w="1102"/>
      </w:tblGrid>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0212C5" w:rsidRPr="000212C5" w:rsidRDefault="001155C2" w:rsidP="002269C8">
            <w:pPr>
              <w:ind w:left="547" w:hanging="547"/>
              <w:jc w:val="center"/>
              <w:textAlignment w:val="baseline"/>
              <w:rPr>
                <w:rFonts w:asciiTheme="minorHAnsi" w:hAnsiTheme="minorHAnsi" w:cs="Arial"/>
                <w:sz w:val="20"/>
                <w:szCs w:val="20"/>
              </w:rPr>
            </w:pPr>
            <w:r w:rsidRPr="000212C5">
              <w:rPr>
                <w:rFonts w:asciiTheme="minorHAnsi" w:hAnsiTheme="minorHAnsi"/>
                <w:b/>
                <w:bCs/>
                <w:color w:val="000000" w:themeColor="text1"/>
                <w:kern w:val="24"/>
                <w:sz w:val="20"/>
                <w:szCs w:val="20"/>
              </w:rPr>
              <w:t>YILLAR</w:t>
            </w:r>
          </w:p>
        </w:tc>
        <w:tc>
          <w:tcPr>
            <w:tcW w:w="249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0212C5" w:rsidRPr="000212C5" w:rsidRDefault="001155C2" w:rsidP="000212C5">
            <w:pPr>
              <w:ind w:left="547" w:hanging="547"/>
              <w:jc w:val="center"/>
              <w:textAlignment w:val="baseline"/>
              <w:rPr>
                <w:rFonts w:asciiTheme="minorHAnsi" w:hAnsiTheme="minorHAnsi" w:cs="Arial"/>
                <w:sz w:val="20"/>
                <w:szCs w:val="20"/>
              </w:rPr>
            </w:pPr>
            <w:r>
              <w:rPr>
                <w:rFonts w:asciiTheme="minorHAnsi" w:hAnsiTheme="minorHAnsi"/>
                <w:b/>
                <w:bCs/>
                <w:color w:val="000000" w:themeColor="text1"/>
                <w:kern w:val="24"/>
                <w:sz w:val="20"/>
                <w:szCs w:val="20"/>
              </w:rPr>
              <w:t xml:space="preserve">TAZE </w:t>
            </w:r>
            <w:r w:rsidRPr="000212C5">
              <w:rPr>
                <w:rFonts w:asciiTheme="minorHAnsi" w:hAnsiTheme="minorHAnsi"/>
                <w:b/>
                <w:bCs/>
                <w:color w:val="000000" w:themeColor="text1"/>
                <w:kern w:val="24"/>
                <w:sz w:val="20"/>
                <w:szCs w:val="20"/>
              </w:rPr>
              <w:t>S</w:t>
            </w:r>
            <w:r>
              <w:rPr>
                <w:rFonts w:asciiTheme="minorHAnsi" w:hAnsiTheme="minorHAnsi"/>
                <w:b/>
                <w:bCs/>
                <w:color w:val="000000" w:themeColor="text1"/>
                <w:kern w:val="24"/>
                <w:sz w:val="20"/>
                <w:szCs w:val="20"/>
              </w:rPr>
              <w:t xml:space="preserve">OĞUTULMUŞ </w:t>
            </w:r>
            <w:r w:rsidRPr="000212C5">
              <w:rPr>
                <w:rFonts w:asciiTheme="minorHAnsi" w:hAnsiTheme="minorHAnsi"/>
                <w:b/>
                <w:bCs/>
                <w:color w:val="000000" w:themeColor="text1"/>
                <w:kern w:val="24"/>
                <w:sz w:val="20"/>
                <w:szCs w:val="20"/>
              </w:rPr>
              <w:t>BALIK</w:t>
            </w:r>
          </w:p>
        </w:tc>
        <w:tc>
          <w:tcPr>
            <w:tcW w:w="2219"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0212C5" w:rsidRPr="000212C5" w:rsidRDefault="001155C2" w:rsidP="002269C8">
            <w:pPr>
              <w:ind w:left="547" w:hanging="547"/>
              <w:jc w:val="center"/>
              <w:textAlignment w:val="baseline"/>
              <w:rPr>
                <w:rFonts w:asciiTheme="minorHAnsi" w:hAnsiTheme="minorHAnsi" w:cs="Arial"/>
                <w:sz w:val="20"/>
                <w:szCs w:val="20"/>
              </w:rPr>
            </w:pPr>
            <w:r w:rsidRPr="000212C5">
              <w:rPr>
                <w:rFonts w:asciiTheme="minorHAnsi" w:hAnsiTheme="minorHAnsi"/>
                <w:b/>
                <w:bCs/>
                <w:color w:val="000000" w:themeColor="text1"/>
                <w:kern w:val="24"/>
                <w:sz w:val="20"/>
                <w:szCs w:val="20"/>
              </w:rPr>
              <w:t>DONDURULMUŞ BALIK</w:t>
            </w:r>
          </w:p>
        </w:tc>
        <w:tc>
          <w:tcPr>
            <w:tcW w:w="1185"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0212C5" w:rsidRPr="000212C5" w:rsidRDefault="001155C2" w:rsidP="002269C8">
            <w:pPr>
              <w:ind w:left="547" w:hanging="547"/>
              <w:jc w:val="center"/>
              <w:textAlignment w:val="baseline"/>
              <w:rPr>
                <w:rFonts w:asciiTheme="minorHAnsi" w:hAnsiTheme="minorHAnsi" w:cs="Arial"/>
                <w:sz w:val="20"/>
                <w:szCs w:val="20"/>
              </w:rPr>
            </w:pPr>
            <w:r w:rsidRPr="000212C5">
              <w:rPr>
                <w:rFonts w:asciiTheme="minorHAnsi" w:hAnsiTheme="minorHAnsi"/>
                <w:b/>
                <w:bCs/>
                <w:color w:val="000000" w:themeColor="text1"/>
                <w:kern w:val="24"/>
                <w:sz w:val="20"/>
                <w:szCs w:val="20"/>
              </w:rPr>
              <w:t>KONSERVE</w:t>
            </w:r>
          </w:p>
        </w:tc>
        <w:tc>
          <w:tcPr>
            <w:tcW w:w="1102" w:type="dxa"/>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0212C5" w:rsidRPr="000212C5" w:rsidRDefault="001155C2" w:rsidP="002269C8">
            <w:pPr>
              <w:ind w:left="547" w:hanging="547"/>
              <w:jc w:val="center"/>
              <w:textAlignment w:val="baseline"/>
              <w:rPr>
                <w:rFonts w:asciiTheme="minorHAnsi" w:hAnsiTheme="minorHAnsi" w:cs="Arial"/>
                <w:sz w:val="20"/>
                <w:szCs w:val="20"/>
              </w:rPr>
            </w:pPr>
            <w:r w:rsidRPr="000212C5">
              <w:rPr>
                <w:rFonts w:asciiTheme="minorHAnsi" w:hAnsiTheme="minorHAnsi"/>
                <w:b/>
                <w:bCs/>
                <w:color w:val="000000" w:themeColor="text1"/>
                <w:kern w:val="24"/>
                <w:sz w:val="20"/>
                <w:szCs w:val="20"/>
              </w:rPr>
              <w:t>MARİNAT</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2006</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806.466</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748.262</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414.614</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200.236</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2007</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515.149</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1.287.645</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1.078.235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82.976</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2008</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458.730</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1.933.180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399.515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36.198</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2009</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579.449</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1.240.500</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542.028</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7.344</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2010</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543.814</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1.335.021</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258.029</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29.970</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2011</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459.479</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866.573</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15.482</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olor w:val="000000" w:themeColor="text1"/>
                <w:kern w:val="24"/>
                <w:sz w:val="20"/>
                <w:szCs w:val="20"/>
              </w:rPr>
              <w:t>15.266</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2012</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421.937</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948.464</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235.670</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51.908</w:t>
            </w:r>
          </w:p>
        </w:tc>
      </w:tr>
      <w:tr w:rsidR="000212C5" w:rsidRPr="000212C5" w:rsidTr="001155C2">
        <w:trPr>
          <w:trHeight w:val="20"/>
          <w:jc w:val="center"/>
        </w:trPr>
        <w:tc>
          <w:tcPr>
            <w:tcW w:w="8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 xml:space="preserve">2013 </w:t>
            </w:r>
          </w:p>
        </w:tc>
        <w:tc>
          <w:tcPr>
            <w:tcW w:w="24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360.636</w:t>
            </w:r>
          </w:p>
        </w:tc>
        <w:tc>
          <w:tcPr>
            <w:tcW w:w="221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1.070.558</w:t>
            </w:r>
          </w:p>
        </w:tc>
        <w:tc>
          <w:tcPr>
            <w:tcW w:w="11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573.585</w:t>
            </w:r>
          </w:p>
        </w:tc>
        <w:tc>
          <w:tcPr>
            <w:tcW w:w="1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0212C5" w:rsidRPr="000212C5" w:rsidRDefault="000212C5" w:rsidP="002269C8">
            <w:pPr>
              <w:ind w:left="547" w:hanging="547"/>
              <w:jc w:val="center"/>
              <w:textAlignment w:val="baseline"/>
              <w:rPr>
                <w:rFonts w:asciiTheme="minorHAnsi" w:hAnsiTheme="minorHAnsi" w:cs="Arial"/>
                <w:sz w:val="20"/>
                <w:szCs w:val="20"/>
              </w:rPr>
            </w:pPr>
            <w:r w:rsidRPr="000212C5">
              <w:rPr>
                <w:rFonts w:asciiTheme="minorHAnsi" w:hAnsiTheme="minorHAnsi" w:cs="Arial"/>
                <w:color w:val="000000" w:themeColor="text1"/>
                <w:kern w:val="24"/>
                <w:sz w:val="20"/>
                <w:szCs w:val="20"/>
              </w:rPr>
              <w:t>107.174</w:t>
            </w:r>
          </w:p>
        </w:tc>
      </w:tr>
    </w:tbl>
    <w:p w:rsidR="000212C5" w:rsidRPr="002B2D0C" w:rsidRDefault="000212C5" w:rsidP="001B13EC">
      <w:pPr>
        <w:spacing w:line="276" w:lineRule="auto"/>
        <w:rPr>
          <w:rFonts w:asciiTheme="minorHAnsi" w:hAnsiTheme="minorHAnsi"/>
          <w:b/>
          <w:sz w:val="22"/>
          <w:szCs w:val="22"/>
        </w:rPr>
      </w:pPr>
    </w:p>
    <w:p w:rsidR="007D32F4" w:rsidRDefault="007D32F4" w:rsidP="00243A7B">
      <w:pPr>
        <w:spacing w:line="276" w:lineRule="auto"/>
        <w:ind w:firstLine="709"/>
        <w:rPr>
          <w:rFonts w:asciiTheme="minorHAnsi" w:hAnsiTheme="minorHAnsi"/>
          <w:sz w:val="22"/>
          <w:szCs w:val="22"/>
        </w:rPr>
      </w:pPr>
      <w:r w:rsidRPr="002B2D0C">
        <w:rPr>
          <w:rFonts w:asciiTheme="minorHAnsi" w:hAnsiTheme="minorHAnsi"/>
          <w:sz w:val="22"/>
          <w:szCs w:val="22"/>
        </w:rPr>
        <w:t>Canlı çift kabukl</w:t>
      </w:r>
      <w:r w:rsidR="00F64CE1">
        <w:rPr>
          <w:rFonts w:asciiTheme="minorHAnsi" w:hAnsiTheme="minorHAnsi"/>
          <w:sz w:val="22"/>
          <w:szCs w:val="22"/>
        </w:rPr>
        <w:t>u yumuşakça ihracat miktarı AB’</w:t>
      </w:r>
      <w:r w:rsidRPr="002B2D0C">
        <w:rPr>
          <w:rFonts w:asciiTheme="minorHAnsi" w:hAnsiTheme="minorHAnsi"/>
          <w:sz w:val="22"/>
          <w:szCs w:val="22"/>
        </w:rPr>
        <w:t>nin uyguladığı ihracat yasağından dolayı düşmüştür</w:t>
      </w:r>
      <w:r w:rsidRPr="002B2D0C">
        <w:rPr>
          <w:rFonts w:asciiTheme="minorHAnsi" w:hAnsiTheme="minorHAnsi"/>
          <w:b/>
          <w:sz w:val="22"/>
          <w:szCs w:val="22"/>
        </w:rPr>
        <w:t>.</w:t>
      </w:r>
      <w:r w:rsidR="00243A7B">
        <w:rPr>
          <w:rFonts w:asciiTheme="minorHAnsi" w:hAnsiTheme="minorHAnsi"/>
          <w:b/>
          <w:sz w:val="22"/>
          <w:szCs w:val="22"/>
        </w:rPr>
        <w:t xml:space="preserve"> </w:t>
      </w:r>
      <w:r w:rsidR="00243A7B" w:rsidRPr="00243A7B">
        <w:rPr>
          <w:rFonts w:asciiTheme="minorHAnsi" w:hAnsiTheme="minorHAnsi"/>
          <w:sz w:val="22"/>
          <w:szCs w:val="22"/>
        </w:rPr>
        <w:t>ilimizden su ürünleri ihracatı yapan firmalar</w:t>
      </w:r>
      <w:r w:rsidR="00243A7B">
        <w:rPr>
          <w:rFonts w:asciiTheme="minorHAnsi" w:hAnsiTheme="minorHAnsi"/>
          <w:sz w:val="22"/>
          <w:szCs w:val="22"/>
        </w:rPr>
        <w:t xml:space="preserve">;  </w:t>
      </w:r>
      <w:r w:rsidR="00243A7B" w:rsidRPr="00243A7B">
        <w:rPr>
          <w:rFonts w:asciiTheme="minorHAnsi" w:hAnsiTheme="minorHAnsi"/>
          <w:sz w:val="22"/>
          <w:szCs w:val="22"/>
        </w:rPr>
        <w:t>Dardanel Önentaş A.Ş.</w:t>
      </w:r>
      <w:r w:rsidR="00243A7B">
        <w:rPr>
          <w:rFonts w:asciiTheme="minorHAnsi" w:hAnsiTheme="minorHAnsi"/>
          <w:sz w:val="22"/>
          <w:szCs w:val="22"/>
        </w:rPr>
        <w:t xml:space="preserve">, </w:t>
      </w:r>
      <w:r w:rsidR="00243A7B" w:rsidRPr="00243A7B">
        <w:rPr>
          <w:rFonts w:asciiTheme="minorHAnsi" w:hAnsiTheme="minorHAnsi"/>
          <w:sz w:val="22"/>
          <w:szCs w:val="22"/>
        </w:rPr>
        <w:t>Akyürek Tüketim Ür.</w:t>
      </w:r>
      <w:r w:rsidR="00F64CE1">
        <w:rPr>
          <w:rFonts w:asciiTheme="minorHAnsi" w:hAnsiTheme="minorHAnsi"/>
          <w:sz w:val="22"/>
          <w:szCs w:val="22"/>
        </w:rPr>
        <w:t xml:space="preserve"> </w:t>
      </w:r>
      <w:r w:rsidR="00243A7B" w:rsidRPr="00243A7B">
        <w:rPr>
          <w:rFonts w:asciiTheme="minorHAnsi" w:hAnsiTheme="minorHAnsi"/>
          <w:sz w:val="22"/>
          <w:szCs w:val="22"/>
        </w:rPr>
        <w:t>Paz.</w:t>
      </w:r>
      <w:r w:rsidR="00243A7B">
        <w:rPr>
          <w:rFonts w:asciiTheme="minorHAnsi" w:hAnsiTheme="minorHAnsi"/>
          <w:sz w:val="22"/>
          <w:szCs w:val="22"/>
        </w:rPr>
        <w:t xml:space="preserve">, </w:t>
      </w:r>
      <w:r w:rsidR="00243A7B" w:rsidRPr="00243A7B">
        <w:rPr>
          <w:rFonts w:asciiTheme="minorHAnsi" w:hAnsiTheme="minorHAnsi"/>
          <w:sz w:val="22"/>
          <w:szCs w:val="22"/>
        </w:rPr>
        <w:t>Ulubay Soğuk Depo İşlt.</w:t>
      </w:r>
      <w:r w:rsidR="00243A7B">
        <w:rPr>
          <w:rFonts w:asciiTheme="minorHAnsi" w:hAnsiTheme="minorHAnsi"/>
          <w:sz w:val="22"/>
          <w:szCs w:val="22"/>
        </w:rPr>
        <w:t xml:space="preserve">, </w:t>
      </w:r>
      <w:r w:rsidR="00243A7B" w:rsidRPr="00243A7B">
        <w:rPr>
          <w:rFonts w:asciiTheme="minorHAnsi" w:hAnsiTheme="minorHAnsi"/>
          <w:sz w:val="22"/>
          <w:szCs w:val="22"/>
        </w:rPr>
        <w:t>Ton Balıkçılık Ltd.</w:t>
      </w:r>
      <w:r w:rsidR="00243A7B">
        <w:rPr>
          <w:rFonts w:asciiTheme="minorHAnsi" w:hAnsiTheme="minorHAnsi"/>
          <w:sz w:val="22"/>
          <w:szCs w:val="22"/>
        </w:rPr>
        <w:t xml:space="preserve"> </w:t>
      </w:r>
      <w:r w:rsidR="00243A7B" w:rsidRPr="00243A7B">
        <w:rPr>
          <w:rFonts w:asciiTheme="minorHAnsi" w:hAnsiTheme="minorHAnsi"/>
          <w:sz w:val="22"/>
          <w:szCs w:val="22"/>
        </w:rPr>
        <w:t>Şti.</w:t>
      </w:r>
      <w:r w:rsidR="00243A7B">
        <w:rPr>
          <w:rFonts w:asciiTheme="minorHAnsi" w:hAnsiTheme="minorHAnsi"/>
          <w:sz w:val="22"/>
          <w:szCs w:val="22"/>
        </w:rPr>
        <w:t xml:space="preserve">, </w:t>
      </w:r>
      <w:r w:rsidR="00243A7B" w:rsidRPr="00243A7B">
        <w:rPr>
          <w:rFonts w:asciiTheme="minorHAnsi" w:hAnsiTheme="minorHAnsi"/>
          <w:sz w:val="22"/>
          <w:szCs w:val="22"/>
        </w:rPr>
        <w:t>Akivamar Su Ür.</w:t>
      </w:r>
      <w:r w:rsidR="00243A7B">
        <w:rPr>
          <w:rFonts w:asciiTheme="minorHAnsi" w:hAnsiTheme="minorHAnsi"/>
          <w:sz w:val="22"/>
          <w:szCs w:val="22"/>
        </w:rPr>
        <w:t xml:space="preserve"> </w:t>
      </w:r>
      <w:r w:rsidR="00243A7B" w:rsidRPr="00243A7B">
        <w:rPr>
          <w:rFonts w:asciiTheme="minorHAnsi" w:hAnsiTheme="minorHAnsi"/>
          <w:sz w:val="22"/>
          <w:szCs w:val="22"/>
        </w:rPr>
        <w:t>San.</w:t>
      </w:r>
      <w:r w:rsidR="00243A7B">
        <w:rPr>
          <w:rFonts w:asciiTheme="minorHAnsi" w:hAnsiTheme="minorHAnsi"/>
          <w:sz w:val="22"/>
          <w:szCs w:val="22"/>
        </w:rPr>
        <w:t xml:space="preserve"> </w:t>
      </w:r>
      <w:r w:rsidR="00243A7B" w:rsidRPr="00243A7B">
        <w:rPr>
          <w:rFonts w:asciiTheme="minorHAnsi" w:hAnsiTheme="minorHAnsi"/>
          <w:sz w:val="22"/>
          <w:szCs w:val="22"/>
        </w:rPr>
        <w:t>Tic.</w:t>
      </w:r>
      <w:r w:rsidR="00243A7B">
        <w:rPr>
          <w:rFonts w:asciiTheme="minorHAnsi" w:hAnsiTheme="minorHAnsi"/>
          <w:sz w:val="22"/>
          <w:szCs w:val="22"/>
        </w:rPr>
        <w:t xml:space="preserve"> </w:t>
      </w:r>
      <w:r w:rsidR="00243A7B" w:rsidRPr="00243A7B">
        <w:rPr>
          <w:rFonts w:asciiTheme="minorHAnsi" w:hAnsiTheme="minorHAnsi"/>
          <w:sz w:val="22"/>
          <w:szCs w:val="22"/>
        </w:rPr>
        <w:t>Ltd.</w:t>
      </w:r>
      <w:r w:rsidR="00243A7B">
        <w:rPr>
          <w:rFonts w:asciiTheme="minorHAnsi" w:hAnsiTheme="minorHAnsi"/>
          <w:sz w:val="22"/>
          <w:szCs w:val="22"/>
        </w:rPr>
        <w:t xml:space="preserve"> </w:t>
      </w:r>
      <w:r w:rsidR="00243A7B" w:rsidRPr="00243A7B">
        <w:rPr>
          <w:rFonts w:asciiTheme="minorHAnsi" w:hAnsiTheme="minorHAnsi"/>
          <w:sz w:val="22"/>
          <w:szCs w:val="22"/>
        </w:rPr>
        <w:t>Şti.</w:t>
      </w:r>
      <w:r w:rsidR="00243A7B">
        <w:rPr>
          <w:rFonts w:asciiTheme="minorHAnsi" w:hAnsiTheme="minorHAnsi"/>
          <w:sz w:val="22"/>
          <w:szCs w:val="22"/>
        </w:rPr>
        <w:t xml:space="preserve">, </w:t>
      </w:r>
      <w:r w:rsidR="00243A7B" w:rsidRPr="00243A7B">
        <w:rPr>
          <w:rFonts w:asciiTheme="minorHAnsi" w:hAnsiTheme="minorHAnsi"/>
          <w:sz w:val="22"/>
          <w:szCs w:val="22"/>
        </w:rPr>
        <w:t>Toce Gıda Ür.</w:t>
      </w:r>
      <w:r w:rsidR="00243A7B">
        <w:rPr>
          <w:rFonts w:asciiTheme="minorHAnsi" w:hAnsiTheme="minorHAnsi"/>
          <w:sz w:val="22"/>
          <w:szCs w:val="22"/>
        </w:rPr>
        <w:t xml:space="preserve"> </w:t>
      </w:r>
      <w:r w:rsidR="00243A7B" w:rsidRPr="00243A7B">
        <w:rPr>
          <w:rFonts w:asciiTheme="minorHAnsi" w:hAnsiTheme="minorHAnsi"/>
          <w:sz w:val="22"/>
          <w:szCs w:val="22"/>
        </w:rPr>
        <w:t>Tic.</w:t>
      </w:r>
      <w:r w:rsidR="00243A7B">
        <w:rPr>
          <w:rFonts w:asciiTheme="minorHAnsi" w:hAnsiTheme="minorHAnsi"/>
          <w:sz w:val="22"/>
          <w:szCs w:val="22"/>
        </w:rPr>
        <w:t xml:space="preserve"> </w:t>
      </w:r>
      <w:r w:rsidR="00243A7B" w:rsidRPr="00243A7B">
        <w:rPr>
          <w:rFonts w:asciiTheme="minorHAnsi" w:hAnsiTheme="minorHAnsi"/>
          <w:sz w:val="22"/>
          <w:szCs w:val="22"/>
        </w:rPr>
        <w:t>Ltd.</w:t>
      </w:r>
      <w:r w:rsidR="00243A7B">
        <w:rPr>
          <w:rFonts w:asciiTheme="minorHAnsi" w:hAnsiTheme="minorHAnsi"/>
          <w:sz w:val="22"/>
          <w:szCs w:val="22"/>
        </w:rPr>
        <w:t xml:space="preserve"> </w:t>
      </w:r>
      <w:r w:rsidR="00243A7B" w:rsidRPr="00243A7B">
        <w:rPr>
          <w:rFonts w:asciiTheme="minorHAnsi" w:hAnsiTheme="minorHAnsi"/>
          <w:sz w:val="22"/>
          <w:szCs w:val="22"/>
        </w:rPr>
        <w:t>Şti.</w:t>
      </w:r>
      <w:r w:rsidR="00243A7B">
        <w:rPr>
          <w:rFonts w:asciiTheme="minorHAnsi" w:hAnsiTheme="minorHAnsi"/>
          <w:sz w:val="22"/>
          <w:szCs w:val="22"/>
        </w:rPr>
        <w:t>’dir.</w:t>
      </w: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F64CE1" w:rsidP="00243A7B">
      <w:pPr>
        <w:spacing w:line="276" w:lineRule="auto"/>
        <w:jc w:val="center"/>
        <w:rPr>
          <w:rFonts w:asciiTheme="minorHAnsi" w:hAnsiTheme="minorHAnsi"/>
          <w:sz w:val="22"/>
          <w:szCs w:val="22"/>
        </w:rPr>
      </w:pPr>
      <w:r>
        <w:rPr>
          <w:rFonts w:asciiTheme="minorHAnsi" w:hAnsiTheme="minorHAnsi"/>
          <w:noProof/>
          <w:sz w:val="22"/>
          <w:szCs w:val="22"/>
        </w:rPr>
        <w:lastRenderedPageBreak/>
        <w:drawing>
          <wp:anchor distT="0" distB="0" distL="114300" distR="114300" simplePos="0" relativeHeight="251761664" behindDoc="0" locked="0" layoutInCell="1" allowOverlap="1" wp14:anchorId="1B82B37E" wp14:editId="002CB6DA">
            <wp:simplePos x="0" y="0"/>
            <wp:positionH relativeFrom="column">
              <wp:posOffset>824865</wp:posOffset>
            </wp:positionH>
            <wp:positionV relativeFrom="paragraph">
              <wp:posOffset>350520</wp:posOffset>
            </wp:positionV>
            <wp:extent cx="4252595" cy="2751455"/>
            <wp:effectExtent l="0" t="0" r="14605" b="10795"/>
            <wp:wrapTopAndBottom/>
            <wp:docPr id="46" name="Grafik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page">
              <wp14:pctWidth>0</wp14:pctWidth>
            </wp14:sizeRelH>
            <wp14:sizeRelV relativeFrom="page">
              <wp14:pctHeight>0</wp14:pctHeight>
            </wp14:sizeRelV>
          </wp:anchor>
        </w:drawing>
      </w:r>
      <w:r w:rsidR="00CC102B" w:rsidRPr="00CC102B">
        <w:rPr>
          <w:rFonts w:asciiTheme="minorHAnsi" w:hAnsiTheme="minorHAnsi"/>
          <w:sz w:val="22"/>
          <w:szCs w:val="22"/>
        </w:rPr>
        <w:t>İhracatı Yapılan Ürünlerin Oranları</w:t>
      </w: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r w:rsidRPr="00CC102B">
        <w:rPr>
          <w:rFonts w:asciiTheme="minorHAnsi" w:hAnsiTheme="minorHAnsi"/>
          <w:sz w:val="22"/>
          <w:szCs w:val="22"/>
        </w:rPr>
        <w:t>Çift Kabuklu Yumuşakça İhracat Miktarları (kg)</w:t>
      </w:r>
    </w:p>
    <w:p w:rsidR="00CC102B" w:rsidRDefault="00CC102B" w:rsidP="00243A7B">
      <w:pPr>
        <w:spacing w:line="276" w:lineRule="auto"/>
        <w:jc w:val="center"/>
        <w:rPr>
          <w:rFonts w:asciiTheme="minorHAnsi" w:hAnsiTheme="minorHAnsi"/>
          <w:sz w:val="22"/>
          <w:szCs w:val="22"/>
        </w:rPr>
      </w:pPr>
    </w:p>
    <w:tbl>
      <w:tblPr>
        <w:tblW w:w="0" w:type="auto"/>
        <w:jc w:val="center"/>
        <w:tblCellMar>
          <w:left w:w="0" w:type="dxa"/>
          <w:right w:w="0" w:type="dxa"/>
        </w:tblCellMar>
        <w:tblLook w:val="0600" w:firstRow="0" w:lastRow="0" w:firstColumn="0" w:lastColumn="0" w:noHBand="1" w:noVBand="1"/>
      </w:tblPr>
      <w:tblGrid>
        <w:gridCol w:w="849"/>
        <w:gridCol w:w="3161"/>
        <w:gridCol w:w="3448"/>
      </w:tblGrid>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C728EC" w:rsidRPr="00C728EC" w:rsidRDefault="00F64CE1" w:rsidP="00C728EC">
            <w:pPr>
              <w:ind w:left="547" w:hanging="547"/>
              <w:jc w:val="center"/>
              <w:textAlignment w:val="baseline"/>
              <w:rPr>
                <w:rFonts w:asciiTheme="minorHAnsi" w:hAnsiTheme="minorHAnsi" w:cs="Arial"/>
                <w:sz w:val="20"/>
                <w:szCs w:val="20"/>
              </w:rPr>
            </w:pPr>
            <w:r w:rsidRPr="00C728EC">
              <w:rPr>
                <w:rFonts w:asciiTheme="minorHAnsi" w:hAnsiTheme="minorHAnsi"/>
                <w:b/>
                <w:bCs/>
                <w:color w:val="000000" w:themeColor="text1"/>
                <w:kern w:val="24"/>
                <w:sz w:val="20"/>
                <w:szCs w:val="20"/>
              </w:rPr>
              <w:t>YILLAR</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C728EC" w:rsidRPr="00C728EC" w:rsidRDefault="00F64CE1" w:rsidP="00C728EC">
            <w:pPr>
              <w:ind w:left="547" w:hanging="547"/>
              <w:jc w:val="center"/>
              <w:textAlignment w:val="baseline"/>
              <w:rPr>
                <w:rFonts w:asciiTheme="minorHAnsi" w:hAnsiTheme="minorHAnsi" w:cs="Arial"/>
                <w:sz w:val="20"/>
                <w:szCs w:val="20"/>
              </w:rPr>
            </w:pPr>
            <w:r w:rsidRPr="00C728EC">
              <w:rPr>
                <w:rFonts w:asciiTheme="minorHAnsi" w:hAnsiTheme="minorHAnsi"/>
                <w:b/>
                <w:bCs/>
                <w:color w:val="000000" w:themeColor="text1"/>
                <w:kern w:val="24"/>
                <w:sz w:val="20"/>
                <w:szCs w:val="20"/>
              </w:rPr>
              <w:t>CANLI ÇİFT KABUKLU YUMUŞAKÇA</w:t>
            </w:r>
          </w:p>
        </w:tc>
        <w:tc>
          <w:tcPr>
            <w:tcW w:w="0" w:type="auto"/>
            <w:tcBorders>
              <w:top w:val="single" w:sz="8" w:space="0" w:color="000000"/>
              <w:left w:val="single" w:sz="8" w:space="0" w:color="000000"/>
              <w:bottom w:val="single" w:sz="8" w:space="0" w:color="000000"/>
              <w:right w:val="single" w:sz="8" w:space="0" w:color="000000"/>
            </w:tcBorders>
            <w:shd w:val="clear" w:color="auto" w:fill="FBD4B4" w:themeFill="accent6" w:themeFillTint="66"/>
            <w:tcMar>
              <w:top w:w="72" w:type="dxa"/>
              <w:left w:w="144" w:type="dxa"/>
              <w:bottom w:w="72" w:type="dxa"/>
              <w:right w:w="144" w:type="dxa"/>
            </w:tcMar>
            <w:vAlign w:val="bottom"/>
            <w:hideMark/>
          </w:tcPr>
          <w:p w:rsidR="00C728EC" w:rsidRPr="00C728EC" w:rsidRDefault="00F64CE1" w:rsidP="00C728EC">
            <w:pPr>
              <w:ind w:left="547" w:hanging="547"/>
              <w:jc w:val="center"/>
              <w:textAlignment w:val="baseline"/>
              <w:rPr>
                <w:rFonts w:asciiTheme="minorHAnsi" w:hAnsiTheme="minorHAnsi" w:cs="Arial"/>
                <w:sz w:val="20"/>
                <w:szCs w:val="20"/>
              </w:rPr>
            </w:pPr>
            <w:r w:rsidRPr="00C728EC">
              <w:rPr>
                <w:rFonts w:asciiTheme="minorHAnsi" w:hAnsiTheme="minorHAnsi"/>
                <w:b/>
                <w:bCs/>
                <w:color w:val="000000" w:themeColor="text1"/>
                <w:kern w:val="24"/>
                <w:sz w:val="20"/>
                <w:szCs w:val="20"/>
              </w:rPr>
              <w:t>İŞLENMİŞ ÇİFT KABUKLU YUMUŞAKÇA</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346.353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1.980.322</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523.292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1.670.542</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2008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600.006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1.712.383</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2009</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698.507</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985.521</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2010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776.076</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1.705.963</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2011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405.171</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olor w:val="000000" w:themeColor="text1"/>
                <w:kern w:val="24"/>
                <w:sz w:val="20"/>
                <w:szCs w:val="20"/>
              </w:rPr>
              <w:t>943.498</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s="Arial"/>
                <w:color w:val="000000" w:themeColor="text1"/>
                <w:kern w:val="24"/>
                <w:sz w:val="20"/>
                <w:szCs w:val="20"/>
              </w:rPr>
              <w:t>2012</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s="Arial"/>
                <w:color w:val="000000" w:themeColor="text1"/>
                <w:kern w:val="24"/>
                <w:sz w:val="20"/>
                <w:szCs w:val="20"/>
              </w:rPr>
              <w:t>207.483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s="Arial"/>
                <w:color w:val="000000" w:themeColor="text1"/>
                <w:kern w:val="24"/>
                <w:sz w:val="20"/>
                <w:szCs w:val="20"/>
              </w:rPr>
              <w:t>1.466.796</w:t>
            </w:r>
          </w:p>
        </w:tc>
      </w:tr>
      <w:tr w:rsidR="00C728EC" w:rsidRPr="00C728EC" w:rsidTr="00C728EC">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s="Arial"/>
                <w:color w:val="000000" w:themeColor="text1"/>
                <w:kern w:val="24"/>
                <w:sz w:val="20"/>
                <w:szCs w:val="20"/>
              </w:rPr>
              <w:t>2013</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Pr>
                <w:rFonts w:asciiTheme="minorHAnsi" w:hAnsiTheme="minorHAnsi" w:cs="Arial"/>
                <w:color w:val="000000" w:themeColor="text1"/>
                <w:kern w:val="24"/>
                <w:sz w:val="20"/>
                <w:szCs w:val="20"/>
              </w:rPr>
              <w:t>68.818</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bottom"/>
            <w:hideMark/>
          </w:tcPr>
          <w:p w:rsidR="00C728EC" w:rsidRPr="00C728EC" w:rsidRDefault="00C728EC" w:rsidP="00C728EC">
            <w:pPr>
              <w:ind w:left="547" w:hanging="547"/>
              <w:jc w:val="center"/>
              <w:textAlignment w:val="baseline"/>
              <w:rPr>
                <w:rFonts w:asciiTheme="minorHAnsi" w:hAnsiTheme="minorHAnsi" w:cs="Arial"/>
                <w:sz w:val="20"/>
                <w:szCs w:val="20"/>
              </w:rPr>
            </w:pPr>
            <w:r w:rsidRPr="00C728EC">
              <w:rPr>
                <w:rFonts w:asciiTheme="minorHAnsi" w:hAnsiTheme="minorHAnsi" w:cs="Arial"/>
                <w:color w:val="000000" w:themeColor="text1"/>
                <w:kern w:val="24"/>
                <w:sz w:val="20"/>
                <w:szCs w:val="20"/>
              </w:rPr>
              <w:t>1.162.340</w:t>
            </w:r>
          </w:p>
        </w:tc>
      </w:tr>
    </w:tbl>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728EC" w:rsidRDefault="00C728EC" w:rsidP="00243A7B">
      <w:pPr>
        <w:spacing w:line="276" w:lineRule="auto"/>
        <w:jc w:val="center"/>
        <w:rPr>
          <w:rFonts w:asciiTheme="minorHAnsi" w:hAnsiTheme="minorHAnsi"/>
          <w:sz w:val="22"/>
          <w:szCs w:val="22"/>
        </w:rPr>
      </w:pPr>
    </w:p>
    <w:p w:rsidR="00C728EC" w:rsidRDefault="00C728EC" w:rsidP="00243A7B">
      <w:pPr>
        <w:spacing w:line="276" w:lineRule="auto"/>
        <w:jc w:val="center"/>
        <w:rPr>
          <w:rFonts w:asciiTheme="minorHAnsi" w:hAnsiTheme="minorHAnsi"/>
          <w:sz w:val="22"/>
          <w:szCs w:val="22"/>
        </w:rPr>
      </w:pPr>
    </w:p>
    <w:p w:rsidR="00C728EC" w:rsidRDefault="00C728EC" w:rsidP="00243A7B">
      <w:pPr>
        <w:spacing w:line="276" w:lineRule="auto"/>
        <w:jc w:val="center"/>
        <w:rPr>
          <w:rFonts w:asciiTheme="minorHAnsi" w:hAnsiTheme="minorHAnsi"/>
          <w:sz w:val="22"/>
          <w:szCs w:val="22"/>
        </w:rPr>
      </w:pPr>
    </w:p>
    <w:p w:rsidR="00CC102B" w:rsidRDefault="00C728EC" w:rsidP="00243A7B">
      <w:pPr>
        <w:spacing w:line="276"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762688" behindDoc="0" locked="0" layoutInCell="1" allowOverlap="1" wp14:anchorId="27E3D77D">
            <wp:simplePos x="0" y="0"/>
            <wp:positionH relativeFrom="column">
              <wp:posOffset>1493520</wp:posOffset>
            </wp:positionH>
            <wp:positionV relativeFrom="paragraph">
              <wp:posOffset>2409825</wp:posOffset>
            </wp:positionV>
            <wp:extent cx="5715635" cy="3410585"/>
            <wp:effectExtent l="0" t="0" r="127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page">
              <wp14:pctWidth>0</wp14:pctWidth>
            </wp14:sizeRelH>
            <wp14:sizeRelV relativeFrom="page">
              <wp14:pctHeight>0</wp14:pctHeight>
            </wp14:sizeRelV>
          </wp:anchor>
        </w:drawing>
      </w: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CC102B" w:rsidRDefault="00CC102B" w:rsidP="00243A7B">
      <w:pPr>
        <w:spacing w:line="276" w:lineRule="auto"/>
        <w:jc w:val="center"/>
        <w:rPr>
          <w:rFonts w:asciiTheme="minorHAnsi" w:hAnsiTheme="minorHAnsi"/>
          <w:sz w:val="22"/>
          <w:szCs w:val="22"/>
        </w:rPr>
      </w:pPr>
    </w:p>
    <w:p w:rsidR="009B2070" w:rsidRDefault="009B2070" w:rsidP="00243A7B">
      <w:pPr>
        <w:spacing w:line="276" w:lineRule="auto"/>
        <w:jc w:val="center"/>
        <w:rPr>
          <w:rFonts w:asciiTheme="minorHAnsi" w:hAnsiTheme="minorHAnsi"/>
          <w:sz w:val="22"/>
          <w:szCs w:val="22"/>
        </w:rPr>
      </w:pPr>
    </w:p>
    <w:p w:rsidR="00243A7B" w:rsidRPr="00243A7B" w:rsidRDefault="00243A7B" w:rsidP="00243A7B">
      <w:pPr>
        <w:spacing w:line="276" w:lineRule="auto"/>
        <w:jc w:val="center"/>
        <w:rPr>
          <w:rFonts w:asciiTheme="minorHAnsi" w:hAnsiTheme="minorHAnsi"/>
          <w:sz w:val="22"/>
          <w:szCs w:val="22"/>
        </w:rPr>
      </w:pPr>
      <w:r w:rsidRPr="00243A7B">
        <w:rPr>
          <w:rFonts w:asciiTheme="minorHAnsi" w:hAnsiTheme="minorHAnsi"/>
          <w:sz w:val="22"/>
          <w:szCs w:val="22"/>
        </w:rPr>
        <w:lastRenderedPageBreak/>
        <w:t>2013 Yılı İhracat Verileri</w:t>
      </w:r>
    </w:p>
    <w:tbl>
      <w:tblPr>
        <w:tblW w:w="0" w:type="auto"/>
        <w:jc w:val="center"/>
        <w:tblCellMar>
          <w:left w:w="70" w:type="dxa"/>
          <w:right w:w="70" w:type="dxa"/>
        </w:tblCellMar>
        <w:tblLook w:val="04A0" w:firstRow="1" w:lastRow="0" w:firstColumn="1" w:lastColumn="0" w:noHBand="0" w:noVBand="1"/>
      </w:tblPr>
      <w:tblGrid>
        <w:gridCol w:w="2179"/>
        <w:gridCol w:w="2693"/>
      </w:tblGrid>
      <w:tr w:rsidR="00F64CE1" w:rsidRPr="00F64CE1" w:rsidTr="00F64CE1">
        <w:trPr>
          <w:trHeight w:val="20"/>
          <w:jc w:val="center"/>
        </w:trPr>
        <w:tc>
          <w:tcPr>
            <w:tcW w:w="21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 İTALYA </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 xml:space="preserve">1.196.947 KG Su Ürünü, </w:t>
            </w:r>
            <w:r w:rsidRPr="00F64CE1">
              <w:rPr>
                <w:rFonts w:ascii="Calibri" w:hAnsi="Calibri"/>
                <w:color w:val="000000"/>
                <w:sz w:val="22"/>
                <w:szCs w:val="22"/>
              </w:rPr>
              <w:br/>
              <w:t>3.000.000 KG Midye Kabuğu</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2. YUNANİSTAN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341.888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3. HOLLANDA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108.119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4. İSPANYA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84.799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5. K.K.T.C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71.748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6. FRANSA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63.380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7. DANİMARKA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20.480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8. HIRVATİSTAN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20.004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9. AZERBEYCAN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19.980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10. KUZEY IRAK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17.856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11. İNGİLTERE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12.526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12. NORVEÇ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10.537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13. NAHÇIVAN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10.138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14. ROMANYA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5.013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15. JAPONYA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4.377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16. TÜRKMENİSTAN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3.072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17. ÖZBEKİSTAN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2.304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18. KOSOVA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2.187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19. AVUSTARLYA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1.142 KG Su Ürünü</w:t>
            </w:r>
          </w:p>
        </w:tc>
      </w:tr>
      <w:tr w:rsidR="00F64CE1" w:rsidRPr="00F64CE1" w:rsidTr="00F64CE1">
        <w:trPr>
          <w:trHeight w:val="20"/>
          <w:jc w:val="center"/>
        </w:trPr>
        <w:tc>
          <w:tcPr>
            <w:tcW w:w="2179" w:type="dxa"/>
            <w:tcBorders>
              <w:top w:val="nil"/>
              <w:left w:val="single" w:sz="4" w:space="0" w:color="auto"/>
              <w:bottom w:val="single" w:sz="4" w:space="0" w:color="auto"/>
              <w:right w:val="single" w:sz="4" w:space="0" w:color="auto"/>
            </w:tcBorders>
            <w:shd w:val="clear" w:color="auto" w:fill="auto"/>
            <w:noWrap/>
            <w:vAlign w:val="center"/>
            <w:hideMark/>
          </w:tcPr>
          <w:p w:rsidR="00F64CE1" w:rsidRPr="00F64CE1" w:rsidRDefault="00F64CE1" w:rsidP="00F64CE1">
            <w:pPr>
              <w:jc w:val="left"/>
              <w:rPr>
                <w:rFonts w:ascii="Calibri" w:hAnsi="Calibri"/>
                <w:bCs/>
                <w:color w:val="000000"/>
                <w:sz w:val="22"/>
                <w:szCs w:val="22"/>
              </w:rPr>
            </w:pPr>
            <w:r w:rsidRPr="00F64CE1">
              <w:rPr>
                <w:rFonts w:ascii="Calibri" w:hAnsi="Calibri"/>
                <w:bCs/>
                <w:color w:val="000000"/>
                <w:sz w:val="22"/>
                <w:szCs w:val="22"/>
              </w:rPr>
              <w:t xml:space="preserve">20. LÜBNAN </w:t>
            </w:r>
          </w:p>
        </w:tc>
        <w:tc>
          <w:tcPr>
            <w:tcW w:w="2693" w:type="dxa"/>
            <w:tcBorders>
              <w:top w:val="nil"/>
              <w:left w:val="nil"/>
              <w:bottom w:val="single" w:sz="4" w:space="0" w:color="auto"/>
              <w:right w:val="single" w:sz="4" w:space="0" w:color="auto"/>
            </w:tcBorders>
            <w:shd w:val="clear" w:color="auto" w:fill="auto"/>
            <w:noWrap/>
            <w:vAlign w:val="center"/>
            <w:hideMark/>
          </w:tcPr>
          <w:p w:rsidR="00F64CE1" w:rsidRPr="00F64CE1" w:rsidRDefault="00F64CE1" w:rsidP="00F64CE1">
            <w:pPr>
              <w:jc w:val="right"/>
              <w:rPr>
                <w:rFonts w:ascii="Calibri" w:hAnsi="Calibri"/>
                <w:color w:val="000000"/>
                <w:sz w:val="22"/>
                <w:szCs w:val="22"/>
              </w:rPr>
            </w:pPr>
            <w:r w:rsidRPr="00F64CE1">
              <w:rPr>
                <w:rFonts w:ascii="Calibri" w:hAnsi="Calibri"/>
                <w:color w:val="000000"/>
                <w:sz w:val="22"/>
                <w:szCs w:val="22"/>
              </w:rPr>
              <w:t xml:space="preserve">877 KG Su Ürünü </w:t>
            </w:r>
          </w:p>
        </w:tc>
      </w:tr>
    </w:tbl>
    <w:p w:rsidR="0087442D" w:rsidRPr="002B2D0C" w:rsidRDefault="00F64CE1" w:rsidP="001B13EC">
      <w:pPr>
        <w:spacing w:line="276" w:lineRule="auto"/>
        <w:rPr>
          <w:rFonts w:asciiTheme="minorHAnsi" w:hAnsiTheme="minorHAnsi"/>
          <w:b/>
          <w:sz w:val="22"/>
          <w:szCs w:val="22"/>
        </w:rPr>
      </w:pPr>
      <w:r>
        <w:rPr>
          <w:rFonts w:asciiTheme="minorHAnsi" w:hAnsiTheme="minorHAnsi"/>
          <w:noProof/>
          <w:sz w:val="22"/>
          <w:szCs w:val="22"/>
        </w:rPr>
        <w:drawing>
          <wp:anchor distT="0" distB="0" distL="114300" distR="114300" simplePos="0" relativeHeight="251764736" behindDoc="0" locked="0" layoutInCell="1" allowOverlap="1" wp14:anchorId="3CD19703" wp14:editId="4F9B284E">
            <wp:simplePos x="0" y="0"/>
            <wp:positionH relativeFrom="column">
              <wp:posOffset>484505</wp:posOffset>
            </wp:positionH>
            <wp:positionV relativeFrom="paragraph">
              <wp:posOffset>162560</wp:posOffset>
            </wp:positionV>
            <wp:extent cx="4735830" cy="2743200"/>
            <wp:effectExtent l="0" t="0" r="26670" b="19050"/>
            <wp:wrapTopAndBottom/>
            <wp:docPr id="48" name="Grafik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page">
              <wp14:pctWidth>0</wp14:pctWidth>
            </wp14:sizeRelH>
            <wp14:sizeRelV relativeFrom="page">
              <wp14:pctHeight>0</wp14:pctHeight>
            </wp14:sizeRelV>
          </wp:anchor>
        </w:drawing>
      </w:r>
    </w:p>
    <w:p w:rsidR="000212C5" w:rsidRDefault="000212C5" w:rsidP="000212C5">
      <w:bookmarkStart w:id="655" w:name="_Toc378852742"/>
      <w:bookmarkStart w:id="656" w:name="_Toc379183282"/>
      <w:bookmarkStart w:id="657" w:name="_Toc379185144"/>
    </w:p>
    <w:p w:rsidR="00F64CE1" w:rsidRDefault="00F64CE1" w:rsidP="000212C5"/>
    <w:p w:rsidR="00F64CE1" w:rsidRDefault="00F64CE1" w:rsidP="000212C5"/>
    <w:p w:rsidR="00F64CE1" w:rsidRDefault="00F64CE1" w:rsidP="000212C5"/>
    <w:p w:rsidR="00F64CE1" w:rsidRDefault="00F64CE1" w:rsidP="000212C5"/>
    <w:p w:rsidR="00F64CE1" w:rsidRDefault="00F64CE1" w:rsidP="000212C5"/>
    <w:p w:rsidR="00F64CE1" w:rsidRDefault="00F64CE1" w:rsidP="000212C5"/>
    <w:p w:rsidR="00F64CE1" w:rsidRPr="000212C5" w:rsidRDefault="00F64CE1" w:rsidP="000212C5"/>
    <w:p w:rsidR="007D32F4" w:rsidRDefault="002E24CC" w:rsidP="002E24CC">
      <w:pPr>
        <w:pStyle w:val="Balk5"/>
        <w:jc w:val="left"/>
      </w:pPr>
      <w:bookmarkStart w:id="658" w:name="_Toc386731991"/>
      <w:r w:rsidRPr="002B2D0C">
        <w:lastRenderedPageBreak/>
        <w:t xml:space="preserve">4.3.3.3.2. </w:t>
      </w:r>
      <w:r w:rsidR="007D32F4" w:rsidRPr="002B2D0C">
        <w:t>İthalat</w:t>
      </w:r>
      <w:bookmarkEnd w:id="655"/>
      <w:bookmarkEnd w:id="656"/>
      <w:bookmarkEnd w:id="657"/>
      <w:bookmarkEnd w:id="658"/>
    </w:p>
    <w:p w:rsidR="005102A6" w:rsidRPr="005102A6" w:rsidRDefault="005102A6" w:rsidP="005102A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843"/>
      </w:tblGrid>
      <w:tr w:rsidR="007D32F4" w:rsidRPr="002B2D0C" w:rsidTr="007D32F4">
        <w:trPr>
          <w:trHeight w:val="269"/>
          <w:jc w:val="center"/>
        </w:trPr>
        <w:tc>
          <w:tcPr>
            <w:tcW w:w="3085" w:type="dxa"/>
            <w:shd w:val="clear" w:color="auto" w:fill="FBD4B4" w:themeFill="accent6" w:themeFillTint="66"/>
          </w:tcPr>
          <w:p w:rsidR="007D32F4" w:rsidRPr="002B2D0C" w:rsidRDefault="007D32F4" w:rsidP="001B13EC">
            <w:pPr>
              <w:spacing w:line="276" w:lineRule="auto"/>
              <w:rPr>
                <w:rFonts w:asciiTheme="minorHAnsi" w:hAnsiTheme="minorHAnsi"/>
                <w:b/>
                <w:sz w:val="22"/>
                <w:szCs w:val="22"/>
              </w:rPr>
            </w:pPr>
            <w:r w:rsidRPr="002B2D0C">
              <w:rPr>
                <w:rFonts w:asciiTheme="minorHAnsi" w:hAnsiTheme="minorHAnsi"/>
                <w:b/>
                <w:sz w:val="22"/>
                <w:szCs w:val="22"/>
              </w:rPr>
              <w:t>İTHALATI YAPILAN ÜRÜN TÜRÜ</w:t>
            </w:r>
          </w:p>
        </w:tc>
        <w:tc>
          <w:tcPr>
            <w:tcW w:w="1843" w:type="dxa"/>
            <w:shd w:val="clear" w:color="auto" w:fill="FBD4B4" w:themeFill="accent6" w:themeFillTint="66"/>
          </w:tcPr>
          <w:p w:rsidR="007D32F4" w:rsidRPr="002B2D0C" w:rsidRDefault="007D32F4" w:rsidP="001B13EC">
            <w:pPr>
              <w:spacing w:line="276" w:lineRule="auto"/>
              <w:rPr>
                <w:rFonts w:asciiTheme="minorHAnsi" w:hAnsiTheme="minorHAnsi"/>
                <w:b/>
                <w:sz w:val="22"/>
                <w:szCs w:val="22"/>
              </w:rPr>
            </w:pPr>
            <w:r w:rsidRPr="002B2D0C">
              <w:rPr>
                <w:rFonts w:asciiTheme="minorHAnsi" w:hAnsiTheme="minorHAnsi"/>
                <w:b/>
                <w:sz w:val="22"/>
                <w:szCs w:val="22"/>
              </w:rPr>
              <w:t>MİKTARI (KG.)</w:t>
            </w:r>
          </w:p>
        </w:tc>
      </w:tr>
      <w:tr w:rsidR="007D32F4" w:rsidRPr="002B2D0C" w:rsidTr="007D32F4">
        <w:trPr>
          <w:jc w:val="center"/>
        </w:trPr>
        <w:tc>
          <w:tcPr>
            <w:tcW w:w="3085" w:type="dxa"/>
            <w:shd w:val="clear" w:color="auto" w:fill="auto"/>
          </w:tcPr>
          <w:p w:rsidR="007D32F4" w:rsidRPr="002B2D0C" w:rsidRDefault="007D32F4" w:rsidP="001B13EC">
            <w:pPr>
              <w:spacing w:line="276" w:lineRule="auto"/>
              <w:rPr>
                <w:rFonts w:asciiTheme="minorHAnsi" w:hAnsiTheme="minorHAnsi"/>
                <w:sz w:val="22"/>
                <w:szCs w:val="22"/>
              </w:rPr>
            </w:pPr>
            <w:r w:rsidRPr="002B2D0C">
              <w:rPr>
                <w:rFonts w:asciiTheme="minorHAnsi" w:hAnsiTheme="minorHAnsi"/>
                <w:sz w:val="22"/>
                <w:szCs w:val="22"/>
              </w:rPr>
              <w:t>Dondurulmuş Orkinos</w:t>
            </w:r>
          </w:p>
        </w:tc>
        <w:tc>
          <w:tcPr>
            <w:tcW w:w="1843" w:type="dxa"/>
            <w:shd w:val="clear" w:color="auto" w:fill="auto"/>
          </w:tcPr>
          <w:p w:rsidR="007D32F4" w:rsidRPr="002B2D0C" w:rsidRDefault="007D32F4" w:rsidP="001B13EC">
            <w:pPr>
              <w:tabs>
                <w:tab w:val="center" w:pos="570"/>
              </w:tabs>
              <w:spacing w:line="276" w:lineRule="auto"/>
              <w:rPr>
                <w:rFonts w:asciiTheme="minorHAnsi" w:hAnsiTheme="minorHAnsi"/>
                <w:sz w:val="22"/>
                <w:szCs w:val="22"/>
              </w:rPr>
            </w:pPr>
            <w:r w:rsidRPr="002B2D0C">
              <w:rPr>
                <w:rFonts w:asciiTheme="minorHAnsi" w:hAnsiTheme="minorHAnsi"/>
                <w:sz w:val="22"/>
                <w:szCs w:val="22"/>
              </w:rPr>
              <w:tab/>
              <w:t>500.000</w:t>
            </w:r>
          </w:p>
        </w:tc>
      </w:tr>
      <w:tr w:rsidR="007D32F4" w:rsidRPr="002B2D0C" w:rsidTr="007D32F4">
        <w:trPr>
          <w:jc w:val="center"/>
        </w:trPr>
        <w:tc>
          <w:tcPr>
            <w:tcW w:w="3085" w:type="dxa"/>
            <w:shd w:val="clear" w:color="auto" w:fill="FBD4B4" w:themeFill="accent6" w:themeFillTint="66"/>
          </w:tcPr>
          <w:p w:rsidR="007D32F4" w:rsidRPr="002B2D0C" w:rsidRDefault="007D32F4" w:rsidP="001B13EC">
            <w:pPr>
              <w:spacing w:line="276" w:lineRule="auto"/>
              <w:rPr>
                <w:rFonts w:asciiTheme="minorHAnsi" w:hAnsiTheme="minorHAnsi"/>
                <w:b/>
                <w:sz w:val="22"/>
                <w:szCs w:val="22"/>
              </w:rPr>
            </w:pPr>
            <w:r w:rsidRPr="002B2D0C">
              <w:rPr>
                <w:rFonts w:asciiTheme="minorHAnsi" w:hAnsiTheme="minorHAnsi"/>
                <w:b/>
                <w:sz w:val="22"/>
                <w:szCs w:val="22"/>
              </w:rPr>
              <w:t>TOPLAM</w:t>
            </w:r>
          </w:p>
        </w:tc>
        <w:tc>
          <w:tcPr>
            <w:tcW w:w="1843" w:type="dxa"/>
            <w:shd w:val="clear" w:color="auto" w:fill="FBD4B4" w:themeFill="accent6" w:themeFillTint="66"/>
          </w:tcPr>
          <w:p w:rsidR="007D32F4" w:rsidRPr="002B2D0C" w:rsidRDefault="007D32F4" w:rsidP="001B13EC">
            <w:pPr>
              <w:tabs>
                <w:tab w:val="center" w:pos="570"/>
              </w:tabs>
              <w:spacing w:line="276" w:lineRule="auto"/>
              <w:rPr>
                <w:rFonts w:asciiTheme="minorHAnsi" w:hAnsiTheme="minorHAnsi"/>
                <w:sz w:val="22"/>
                <w:szCs w:val="22"/>
              </w:rPr>
            </w:pPr>
            <w:r w:rsidRPr="002B2D0C">
              <w:rPr>
                <w:rFonts w:asciiTheme="minorHAnsi" w:hAnsiTheme="minorHAnsi"/>
                <w:sz w:val="22"/>
                <w:szCs w:val="22"/>
              </w:rPr>
              <w:tab/>
              <w:t>500.000</w:t>
            </w:r>
          </w:p>
        </w:tc>
      </w:tr>
    </w:tbl>
    <w:p w:rsidR="005102A6" w:rsidRDefault="005102A6" w:rsidP="0011442B">
      <w:pPr>
        <w:spacing w:line="276" w:lineRule="auto"/>
        <w:ind w:firstLine="709"/>
        <w:rPr>
          <w:rFonts w:asciiTheme="minorHAnsi" w:hAnsiTheme="minorHAnsi"/>
          <w:sz w:val="22"/>
          <w:szCs w:val="22"/>
        </w:rPr>
      </w:pPr>
    </w:p>
    <w:p w:rsidR="0047200F" w:rsidRPr="002B2D0C" w:rsidRDefault="007D32F4" w:rsidP="0011442B">
      <w:pPr>
        <w:spacing w:line="276" w:lineRule="auto"/>
        <w:ind w:firstLine="709"/>
        <w:rPr>
          <w:rFonts w:asciiTheme="minorHAnsi" w:hAnsiTheme="minorHAnsi"/>
          <w:sz w:val="22"/>
          <w:szCs w:val="22"/>
        </w:rPr>
      </w:pPr>
      <w:r w:rsidRPr="002B2D0C">
        <w:rPr>
          <w:rFonts w:asciiTheme="minorHAnsi" w:hAnsiTheme="minorHAnsi"/>
          <w:sz w:val="22"/>
          <w:szCs w:val="22"/>
        </w:rPr>
        <w:t xml:space="preserve">5996 sayılı kanuna göre AB mevzuatına uyum çerçevesinde hazırlanan ürünlerin ülkeye girişinde veteriner kontrollerinin düzenlenmesine dair yönetmelik kapsamında fiili ithalatlar ülkeye giriş gümrüğünde veteriner sınır noktası müdürlüğünde yapılmaktadır   </w:t>
      </w:r>
    </w:p>
    <w:p w:rsidR="007D32F4" w:rsidRDefault="002E24CC" w:rsidP="002E24CC">
      <w:pPr>
        <w:pStyle w:val="Balk4"/>
      </w:pPr>
      <w:bookmarkStart w:id="659" w:name="_Toc378852743"/>
      <w:bookmarkStart w:id="660" w:name="_Toc379183283"/>
      <w:bookmarkStart w:id="661" w:name="_Toc379185145"/>
      <w:bookmarkStart w:id="662" w:name="_Toc386731992"/>
      <w:r w:rsidRPr="002B2D0C">
        <w:t xml:space="preserve">4.3.3.4. </w:t>
      </w:r>
      <w:r w:rsidR="007D32F4" w:rsidRPr="002B2D0C">
        <w:t>Su Ürünleri İşleme ve Değerlendirme Tesisleri</w:t>
      </w:r>
      <w:bookmarkEnd w:id="659"/>
      <w:bookmarkEnd w:id="660"/>
      <w:bookmarkEnd w:id="661"/>
      <w:bookmarkEnd w:id="662"/>
    </w:p>
    <w:p w:rsidR="00243A7B" w:rsidRPr="00243A7B" w:rsidRDefault="00243A7B" w:rsidP="00243A7B">
      <w:pPr>
        <w:spacing w:line="276" w:lineRule="auto"/>
        <w:ind w:firstLine="709"/>
        <w:rPr>
          <w:rFonts w:asciiTheme="minorHAnsi" w:hAnsiTheme="minorHAnsi"/>
          <w:sz w:val="22"/>
          <w:szCs w:val="22"/>
        </w:rPr>
      </w:pPr>
      <w:r w:rsidRPr="00243A7B">
        <w:rPr>
          <w:rFonts w:asciiTheme="minorHAnsi" w:hAnsiTheme="minorHAnsi"/>
          <w:sz w:val="22"/>
          <w:szCs w:val="22"/>
        </w:rPr>
        <w:t>Su ürünleri işleme ve değerlendirme tesislerinden 13’i onay belgesi almış olup, 3 adet tesis ise modernizasyon planı sunarak 2014 yılı sonuna kadar süre verilmiştir. Bu tesisler, iç piyasaya çalışan ve Gelibolu ilçesinde faaliyet gösteren tuzlanmış, lakerda edilmiş konserve balık işleyenlerdir.</w:t>
      </w:r>
    </w:p>
    <w:p w:rsidR="005102A6" w:rsidRDefault="005102A6" w:rsidP="005102A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0"/>
        <w:gridCol w:w="1440"/>
      </w:tblGrid>
      <w:tr w:rsidR="007D32F4" w:rsidRPr="002B2D0C" w:rsidTr="007D32F4">
        <w:trPr>
          <w:jc w:val="center"/>
        </w:trPr>
        <w:tc>
          <w:tcPr>
            <w:tcW w:w="4140" w:type="dxa"/>
            <w:shd w:val="clear" w:color="auto" w:fill="FBD4B4" w:themeFill="accent6" w:themeFillTint="66"/>
          </w:tcPr>
          <w:p w:rsidR="007D32F4" w:rsidRPr="002B2D0C" w:rsidRDefault="007D32F4" w:rsidP="001B13EC">
            <w:pPr>
              <w:spacing w:line="276" w:lineRule="auto"/>
              <w:rPr>
                <w:rFonts w:asciiTheme="minorHAnsi" w:hAnsiTheme="minorHAnsi"/>
                <w:sz w:val="20"/>
                <w:szCs w:val="20"/>
              </w:rPr>
            </w:pPr>
          </w:p>
        </w:tc>
        <w:tc>
          <w:tcPr>
            <w:tcW w:w="1440"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0"/>
                <w:szCs w:val="20"/>
              </w:rPr>
            </w:pPr>
            <w:r w:rsidRPr="002B2D0C">
              <w:rPr>
                <w:rFonts w:asciiTheme="minorHAnsi" w:hAnsiTheme="minorHAnsi"/>
                <w:b/>
                <w:sz w:val="20"/>
                <w:szCs w:val="20"/>
              </w:rPr>
              <w:t>SAYISI</w:t>
            </w:r>
          </w:p>
        </w:tc>
      </w:tr>
      <w:tr w:rsidR="007D32F4" w:rsidRPr="002B2D0C" w:rsidTr="007D32F4">
        <w:trPr>
          <w:jc w:val="center"/>
        </w:trPr>
        <w:tc>
          <w:tcPr>
            <w:tcW w:w="4140"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AB Onay numarası olan ihracat tesisleri</w:t>
            </w:r>
          </w:p>
        </w:tc>
        <w:tc>
          <w:tcPr>
            <w:tcW w:w="1440"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11</w:t>
            </w:r>
          </w:p>
        </w:tc>
      </w:tr>
      <w:tr w:rsidR="007D32F4" w:rsidRPr="002B2D0C" w:rsidTr="007D32F4">
        <w:trPr>
          <w:jc w:val="center"/>
        </w:trPr>
        <w:tc>
          <w:tcPr>
            <w:tcW w:w="4140"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Yurtiçi üretim yapan tesisler</w:t>
            </w:r>
          </w:p>
        </w:tc>
        <w:tc>
          <w:tcPr>
            <w:tcW w:w="1440"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5</w:t>
            </w:r>
          </w:p>
        </w:tc>
      </w:tr>
      <w:tr w:rsidR="007D32F4" w:rsidRPr="002B2D0C" w:rsidTr="007D32F4">
        <w:trPr>
          <w:jc w:val="center"/>
        </w:trPr>
        <w:tc>
          <w:tcPr>
            <w:tcW w:w="4140" w:type="dxa"/>
            <w:shd w:val="clear" w:color="auto" w:fill="FBD4B4" w:themeFill="accent6" w:themeFillTint="66"/>
          </w:tcPr>
          <w:p w:rsidR="007D32F4" w:rsidRPr="002B2D0C" w:rsidRDefault="007D32F4" w:rsidP="001B13EC">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440" w:type="dxa"/>
            <w:shd w:val="clear" w:color="auto" w:fill="FBD4B4" w:themeFill="accent6" w:themeFillTint="66"/>
          </w:tcPr>
          <w:p w:rsidR="007D32F4" w:rsidRPr="002B2D0C" w:rsidRDefault="007D32F4" w:rsidP="001B13EC">
            <w:pPr>
              <w:spacing w:line="276" w:lineRule="auto"/>
              <w:jc w:val="center"/>
              <w:rPr>
                <w:rFonts w:asciiTheme="minorHAnsi" w:hAnsiTheme="minorHAnsi"/>
                <w:b/>
                <w:sz w:val="20"/>
                <w:szCs w:val="20"/>
              </w:rPr>
            </w:pPr>
            <w:r w:rsidRPr="002B2D0C">
              <w:rPr>
                <w:rFonts w:asciiTheme="minorHAnsi" w:hAnsiTheme="minorHAnsi"/>
                <w:b/>
                <w:sz w:val="20"/>
                <w:szCs w:val="20"/>
              </w:rPr>
              <w:t>16</w:t>
            </w:r>
          </w:p>
        </w:tc>
      </w:tr>
    </w:tbl>
    <w:p w:rsidR="005102A6" w:rsidRDefault="005102A6" w:rsidP="005102A6">
      <w:bookmarkStart w:id="663" w:name="_Toc378852744"/>
      <w:bookmarkStart w:id="664" w:name="_Toc379183284"/>
      <w:bookmarkStart w:id="665" w:name="_Toc379185146"/>
    </w:p>
    <w:p w:rsidR="001C33E7" w:rsidRDefault="001C33E7" w:rsidP="001C33E7">
      <w:pPr>
        <w:jc w:val="center"/>
        <w:rPr>
          <w:rFonts w:asciiTheme="minorHAnsi" w:hAnsiTheme="minorHAnsi"/>
          <w:sz w:val="22"/>
          <w:szCs w:val="22"/>
        </w:rPr>
      </w:pPr>
      <w:r w:rsidRPr="001C33E7">
        <w:rPr>
          <w:rFonts w:asciiTheme="minorHAnsi" w:hAnsiTheme="minorHAnsi"/>
          <w:sz w:val="22"/>
          <w:szCs w:val="22"/>
        </w:rPr>
        <w:t>AB İhracat Onay Numarası verilmiş Su Ürünleri İşleme ve Değerlendirme Tesisleri</w:t>
      </w:r>
    </w:p>
    <w:p w:rsidR="001C33E7" w:rsidRPr="001C33E7" w:rsidRDefault="001C33E7" w:rsidP="001C33E7">
      <w:pPr>
        <w:jc w:val="center"/>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80"/>
        <w:gridCol w:w="2973"/>
        <w:gridCol w:w="850"/>
        <w:gridCol w:w="3402"/>
      </w:tblGrid>
      <w:tr w:rsidR="005102A6" w:rsidRPr="00904705" w:rsidTr="00904705">
        <w:trPr>
          <w:trHeight w:val="20"/>
          <w:jc w:val="center"/>
        </w:trPr>
        <w:tc>
          <w:tcPr>
            <w:tcW w:w="0" w:type="auto"/>
            <w:shd w:val="clear" w:color="auto" w:fill="FBD4B4" w:themeFill="accent6" w:themeFillTint="66"/>
            <w:tcMar>
              <w:top w:w="72" w:type="dxa"/>
              <w:left w:w="144" w:type="dxa"/>
              <w:bottom w:w="72" w:type="dxa"/>
              <w:right w:w="144" w:type="dxa"/>
            </w:tcMar>
            <w:vAlign w:val="center"/>
            <w:hideMark/>
          </w:tcPr>
          <w:p w:rsidR="005102A6" w:rsidRPr="00904705" w:rsidRDefault="005102A6" w:rsidP="001C33E7">
            <w:pPr>
              <w:jc w:val="center"/>
              <w:rPr>
                <w:rFonts w:asciiTheme="minorHAnsi" w:hAnsiTheme="minorHAnsi"/>
                <w:b/>
                <w:sz w:val="16"/>
                <w:szCs w:val="16"/>
              </w:rPr>
            </w:pPr>
            <w:r w:rsidRPr="00904705">
              <w:rPr>
                <w:rFonts w:asciiTheme="minorHAnsi" w:hAnsiTheme="minorHAnsi"/>
                <w:b/>
                <w:sz w:val="16"/>
                <w:szCs w:val="16"/>
              </w:rPr>
              <w:t>No</w:t>
            </w:r>
          </w:p>
        </w:tc>
        <w:tc>
          <w:tcPr>
            <w:tcW w:w="2973" w:type="dxa"/>
            <w:shd w:val="clear" w:color="auto" w:fill="FBD4B4" w:themeFill="accent6" w:themeFillTint="66"/>
            <w:tcMar>
              <w:top w:w="72" w:type="dxa"/>
              <w:left w:w="144" w:type="dxa"/>
              <w:bottom w:w="72" w:type="dxa"/>
              <w:right w:w="144" w:type="dxa"/>
            </w:tcMar>
            <w:vAlign w:val="center"/>
            <w:hideMark/>
          </w:tcPr>
          <w:p w:rsidR="005102A6" w:rsidRPr="00904705" w:rsidRDefault="005102A6" w:rsidP="001C33E7">
            <w:pPr>
              <w:jc w:val="center"/>
              <w:rPr>
                <w:rFonts w:asciiTheme="minorHAnsi" w:hAnsiTheme="minorHAnsi"/>
                <w:b/>
                <w:sz w:val="16"/>
                <w:szCs w:val="16"/>
              </w:rPr>
            </w:pPr>
            <w:r w:rsidRPr="00904705">
              <w:rPr>
                <w:rFonts w:asciiTheme="minorHAnsi" w:hAnsiTheme="minorHAnsi"/>
                <w:b/>
                <w:sz w:val="16"/>
                <w:szCs w:val="16"/>
              </w:rPr>
              <w:t>Tesisin Adı</w:t>
            </w:r>
          </w:p>
        </w:tc>
        <w:tc>
          <w:tcPr>
            <w:tcW w:w="850" w:type="dxa"/>
            <w:shd w:val="clear" w:color="auto" w:fill="FBD4B4" w:themeFill="accent6" w:themeFillTint="66"/>
            <w:tcMar>
              <w:top w:w="72" w:type="dxa"/>
              <w:left w:w="144" w:type="dxa"/>
              <w:bottom w:w="72" w:type="dxa"/>
              <w:right w:w="144" w:type="dxa"/>
            </w:tcMar>
            <w:vAlign w:val="center"/>
            <w:hideMark/>
          </w:tcPr>
          <w:p w:rsidR="005102A6" w:rsidRPr="00904705" w:rsidRDefault="005102A6" w:rsidP="001C33E7">
            <w:pPr>
              <w:jc w:val="center"/>
              <w:rPr>
                <w:rFonts w:asciiTheme="minorHAnsi" w:hAnsiTheme="minorHAnsi"/>
                <w:b/>
                <w:sz w:val="16"/>
                <w:szCs w:val="16"/>
              </w:rPr>
            </w:pPr>
            <w:r w:rsidRPr="00904705">
              <w:rPr>
                <w:rFonts w:asciiTheme="minorHAnsi" w:hAnsiTheme="minorHAnsi"/>
                <w:b/>
                <w:sz w:val="16"/>
                <w:szCs w:val="16"/>
              </w:rPr>
              <w:t>İlçe</w:t>
            </w:r>
          </w:p>
        </w:tc>
        <w:tc>
          <w:tcPr>
            <w:tcW w:w="3402" w:type="dxa"/>
            <w:shd w:val="clear" w:color="auto" w:fill="FBD4B4" w:themeFill="accent6" w:themeFillTint="66"/>
            <w:tcMar>
              <w:top w:w="72" w:type="dxa"/>
              <w:left w:w="144" w:type="dxa"/>
              <w:bottom w:w="72" w:type="dxa"/>
              <w:right w:w="144" w:type="dxa"/>
            </w:tcMar>
            <w:vAlign w:val="center"/>
            <w:hideMark/>
          </w:tcPr>
          <w:p w:rsidR="005102A6" w:rsidRPr="00904705" w:rsidRDefault="005102A6" w:rsidP="001C33E7">
            <w:pPr>
              <w:jc w:val="center"/>
              <w:rPr>
                <w:rFonts w:asciiTheme="minorHAnsi" w:hAnsiTheme="minorHAnsi"/>
                <w:b/>
                <w:sz w:val="16"/>
                <w:szCs w:val="16"/>
              </w:rPr>
            </w:pPr>
            <w:r w:rsidRPr="00904705">
              <w:rPr>
                <w:rFonts w:asciiTheme="minorHAnsi" w:hAnsiTheme="minorHAnsi"/>
                <w:b/>
                <w:sz w:val="16"/>
                <w:szCs w:val="16"/>
              </w:rPr>
              <w:t>Ürün Grubu</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1</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Dardanel Önentaş Gıda San.A.Ş.</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Merkez</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Konserve Balıkçılık Ürünleri; Dond. Çift Kabuklu Yumuşakça ; Dond. Raphana; Dond. Balıkçılık Ürünler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2</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Akivamar Su Ürünleri San. Tic. Ve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Lapseki</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Taze Soğutulmuş Balıklar, Canlı Çift Kabuklu Yumuşakçalar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3</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Cansu Deniz Ürünleri San. Ve Dış Tic. Ltd.Şti.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Biga</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Marinat</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4</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Ulubay Soğuk Depo İşletmeciliği ve Tic.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Lapseki</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Yağlı Tuzlu Hamsi; Yağlı Yuzlu Hamsi Filetosu ; Dond. Çift Kabuklu Yumuşakça; Dond. Balıkçılık Ürünleri</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5</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Saros Gıda İth. İhr. San. ve Tic.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Lapseki</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Canlı Çift Kabuklu Yumuşakçalar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6</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Amati Bosforo Gıda Mad. İmalat San. Ve Tic. A.Ş.</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Eceabat</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Dond. Çift Kabuklu Yumuşakça,  Dond. Deniz Salyangozu,  Kaplama Su Ürünleri,  Dond. Balık, Hamsi Marinat</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7</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Yavuz Mildon Deniz Ürünleri San. ve Tic.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Gelibolu</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Taze Soğutulmuş Balıklar, Dondurulmuş Balıklar, Canlı Çift Kabuklu Yumuşakçalar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8</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Gelibolu Deniz Ürünleri Nak. Zir. İnş. Turz. İthalat İhracat San. ve Tic.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Gelibolu</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Canlı Çift Kabuklu Yumuşakçalar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9</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İstanbul Su Ürünleri ve Gıda San. Nak.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Gelibolu</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Canlı Çift Kabuklu Yumuşakçalar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10</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Lekton Balıkçılık İth. İhr.Oto.İnş.Tar.Ürün.San. ve Ltd.Şti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Merkez</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Taze Soğutulmuş Balıklar, Dondurulmuş Balıklar</w:t>
            </w:r>
          </w:p>
        </w:tc>
      </w:tr>
      <w:tr w:rsidR="005102A6" w:rsidRPr="00904705" w:rsidTr="00904705">
        <w:trPr>
          <w:trHeight w:val="20"/>
          <w:jc w:val="center"/>
        </w:trPr>
        <w:tc>
          <w:tcPr>
            <w:tcW w:w="0" w:type="auto"/>
            <w:shd w:val="clear" w:color="auto" w:fill="auto"/>
            <w:tcMar>
              <w:top w:w="72" w:type="dxa"/>
              <w:left w:w="144" w:type="dxa"/>
              <w:bottom w:w="72" w:type="dxa"/>
              <w:right w:w="144" w:type="dxa"/>
            </w:tcMar>
            <w:vAlign w:val="center"/>
            <w:hideMark/>
          </w:tcPr>
          <w:p w:rsidR="005102A6" w:rsidRPr="00904705" w:rsidRDefault="005102A6" w:rsidP="001C33E7">
            <w:pPr>
              <w:rPr>
                <w:rFonts w:asciiTheme="minorHAnsi" w:hAnsiTheme="minorHAnsi"/>
                <w:sz w:val="16"/>
                <w:szCs w:val="16"/>
              </w:rPr>
            </w:pPr>
            <w:r w:rsidRPr="00904705">
              <w:rPr>
                <w:rFonts w:asciiTheme="minorHAnsi" w:hAnsiTheme="minorHAnsi"/>
                <w:sz w:val="16"/>
                <w:szCs w:val="16"/>
              </w:rPr>
              <w:t>11</w:t>
            </w:r>
          </w:p>
        </w:tc>
        <w:tc>
          <w:tcPr>
            <w:tcW w:w="2973"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Or Gıda San. Tur. Tic. Ltd. Şti.</w:t>
            </w:r>
          </w:p>
        </w:tc>
        <w:tc>
          <w:tcPr>
            <w:tcW w:w="850"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Eceabat</w:t>
            </w:r>
          </w:p>
        </w:tc>
        <w:tc>
          <w:tcPr>
            <w:tcW w:w="3402" w:type="dxa"/>
            <w:shd w:val="clear" w:color="auto" w:fill="auto"/>
            <w:tcMar>
              <w:top w:w="72" w:type="dxa"/>
              <w:left w:w="144" w:type="dxa"/>
              <w:bottom w:w="72" w:type="dxa"/>
              <w:right w:w="144" w:type="dxa"/>
            </w:tcMar>
            <w:vAlign w:val="center"/>
            <w:hideMark/>
          </w:tcPr>
          <w:p w:rsidR="005102A6" w:rsidRPr="00904705" w:rsidRDefault="005102A6" w:rsidP="001C33E7">
            <w:pPr>
              <w:jc w:val="left"/>
              <w:rPr>
                <w:rFonts w:asciiTheme="minorHAnsi" w:hAnsiTheme="minorHAnsi"/>
                <w:sz w:val="16"/>
                <w:szCs w:val="16"/>
              </w:rPr>
            </w:pPr>
            <w:r w:rsidRPr="00904705">
              <w:rPr>
                <w:rFonts w:asciiTheme="minorHAnsi" w:hAnsiTheme="minorHAnsi"/>
                <w:sz w:val="16"/>
                <w:szCs w:val="16"/>
              </w:rPr>
              <w:t>Taze Soğutulmuş Balıklar, Dondurulmuş Balıklar</w:t>
            </w:r>
          </w:p>
        </w:tc>
      </w:tr>
    </w:tbl>
    <w:p w:rsidR="005102A6" w:rsidRDefault="005102A6" w:rsidP="005102A6"/>
    <w:p w:rsidR="009B2070" w:rsidRDefault="009B2070" w:rsidP="005102A6"/>
    <w:p w:rsidR="001C33E7" w:rsidRPr="001C33E7" w:rsidRDefault="001C33E7" w:rsidP="001C33E7">
      <w:pPr>
        <w:jc w:val="center"/>
        <w:rPr>
          <w:rFonts w:asciiTheme="minorHAnsi" w:hAnsiTheme="minorHAnsi"/>
          <w:sz w:val="22"/>
          <w:szCs w:val="22"/>
        </w:rPr>
      </w:pPr>
      <w:r w:rsidRPr="001C33E7">
        <w:rPr>
          <w:rFonts w:asciiTheme="minorHAnsi" w:hAnsiTheme="minorHAnsi"/>
          <w:sz w:val="22"/>
          <w:szCs w:val="22"/>
        </w:rPr>
        <w:lastRenderedPageBreak/>
        <w:t>Yurtiçi Faaliyet Gösteren Su Ürünleri İşleme ve Değerlendirme Tesisleri</w:t>
      </w:r>
    </w:p>
    <w:p w:rsidR="001C33E7" w:rsidRDefault="001C33E7" w:rsidP="001C33E7">
      <w:pPr>
        <w:jc w:val="center"/>
        <w:rPr>
          <w:rFonts w:asciiTheme="minorHAnsi" w:hAnsiTheme="minorHAnsi"/>
          <w:sz w:val="22"/>
          <w:szCs w:val="22"/>
        </w:rPr>
      </w:pPr>
    </w:p>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514"/>
        <w:gridCol w:w="3104"/>
        <w:gridCol w:w="1134"/>
        <w:gridCol w:w="2551"/>
      </w:tblGrid>
      <w:tr w:rsidR="001C33E7" w:rsidRPr="001C33E7" w:rsidTr="00C77B90">
        <w:trPr>
          <w:trHeight w:val="20"/>
          <w:jc w:val="center"/>
        </w:trPr>
        <w:tc>
          <w:tcPr>
            <w:tcW w:w="0" w:type="auto"/>
            <w:shd w:val="clear" w:color="auto" w:fill="FBD4B4" w:themeFill="accent6" w:themeFillTint="66"/>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b/>
                <w:bCs/>
                <w:kern w:val="24"/>
                <w:sz w:val="20"/>
                <w:szCs w:val="20"/>
              </w:rPr>
              <w:t>No</w:t>
            </w:r>
          </w:p>
        </w:tc>
        <w:tc>
          <w:tcPr>
            <w:tcW w:w="3104" w:type="dxa"/>
            <w:shd w:val="clear" w:color="auto" w:fill="FBD4B4" w:themeFill="accent6" w:themeFillTint="66"/>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b/>
                <w:bCs/>
                <w:kern w:val="24"/>
                <w:sz w:val="20"/>
                <w:szCs w:val="20"/>
              </w:rPr>
              <w:t>Tesisin Adı</w:t>
            </w:r>
          </w:p>
        </w:tc>
        <w:tc>
          <w:tcPr>
            <w:tcW w:w="1134" w:type="dxa"/>
            <w:shd w:val="clear" w:color="auto" w:fill="FBD4B4" w:themeFill="accent6" w:themeFillTint="66"/>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b/>
                <w:bCs/>
                <w:kern w:val="24"/>
                <w:sz w:val="20"/>
                <w:szCs w:val="20"/>
              </w:rPr>
              <w:t>İlçe</w:t>
            </w:r>
          </w:p>
        </w:tc>
        <w:tc>
          <w:tcPr>
            <w:tcW w:w="2551" w:type="dxa"/>
            <w:shd w:val="clear" w:color="auto" w:fill="FBD4B4" w:themeFill="accent6" w:themeFillTint="66"/>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b/>
                <w:bCs/>
                <w:kern w:val="24"/>
                <w:sz w:val="20"/>
                <w:szCs w:val="20"/>
              </w:rPr>
              <w:t>Ürün Grubu</w:t>
            </w:r>
          </w:p>
        </w:tc>
      </w:tr>
      <w:tr w:rsidR="001C33E7" w:rsidRPr="001C33E7" w:rsidTr="00C77B90">
        <w:trPr>
          <w:trHeight w:val="20"/>
          <w:jc w:val="center"/>
        </w:trPr>
        <w:tc>
          <w:tcPr>
            <w:tcW w:w="0" w:type="auto"/>
            <w:shd w:val="clear" w:color="auto" w:fill="auto"/>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kern w:val="24"/>
                <w:sz w:val="20"/>
                <w:szCs w:val="20"/>
              </w:rPr>
              <w:t>1</w:t>
            </w:r>
          </w:p>
        </w:tc>
        <w:tc>
          <w:tcPr>
            <w:tcW w:w="310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Selahaddin Kemerli Konserve Fabrikası</w:t>
            </w:r>
          </w:p>
        </w:tc>
        <w:tc>
          <w:tcPr>
            <w:tcW w:w="113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Gelibolu</w:t>
            </w:r>
          </w:p>
        </w:tc>
        <w:tc>
          <w:tcPr>
            <w:tcW w:w="2551"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Tuzlanmış Balık, Lakerda ve Konserve Ürünler</w:t>
            </w:r>
          </w:p>
        </w:tc>
      </w:tr>
      <w:tr w:rsidR="001C33E7" w:rsidRPr="001C33E7" w:rsidTr="00C77B90">
        <w:trPr>
          <w:trHeight w:val="20"/>
          <w:jc w:val="center"/>
        </w:trPr>
        <w:tc>
          <w:tcPr>
            <w:tcW w:w="0" w:type="auto"/>
            <w:shd w:val="clear" w:color="auto" w:fill="auto"/>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kern w:val="24"/>
                <w:sz w:val="20"/>
                <w:szCs w:val="20"/>
              </w:rPr>
              <w:t>2</w:t>
            </w:r>
          </w:p>
        </w:tc>
        <w:tc>
          <w:tcPr>
            <w:tcW w:w="310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Engin Su Ürünleri</w:t>
            </w:r>
          </w:p>
        </w:tc>
        <w:tc>
          <w:tcPr>
            <w:tcW w:w="113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Gelibolu</w:t>
            </w:r>
          </w:p>
        </w:tc>
        <w:tc>
          <w:tcPr>
            <w:tcW w:w="2551"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Tuzlanmış Balık, Lakerda</w:t>
            </w:r>
          </w:p>
        </w:tc>
      </w:tr>
      <w:tr w:rsidR="001C33E7" w:rsidRPr="001C33E7" w:rsidTr="00C77B90">
        <w:trPr>
          <w:trHeight w:val="20"/>
          <w:jc w:val="center"/>
        </w:trPr>
        <w:tc>
          <w:tcPr>
            <w:tcW w:w="0" w:type="auto"/>
            <w:shd w:val="clear" w:color="auto" w:fill="auto"/>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kern w:val="24"/>
                <w:sz w:val="20"/>
                <w:szCs w:val="20"/>
              </w:rPr>
              <w:t>3</w:t>
            </w:r>
          </w:p>
        </w:tc>
        <w:tc>
          <w:tcPr>
            <w:tcW w:w="310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Yakşi Konserve Fabrikası</w:t>
            </w:r>
          </w:p>
        </w:tc>
        <w:tc>
          <w:tcPr>
            <w:tcW w:w="113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Gelibolu</w:t>
            </w:r>
          </w:p>
        </w:tc>
        <w:tc>
          <w:tcPr>
            <w:tcW w:w="2551"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Tuzlanmış Balık, Lakerda ve Konserve Ürünler</w:t>
            </w:r>
          </w:p>
        </w:tc>
      </w:tr>
      <w:tr w:rsidR="001C33E7" w:rsidRPr="001C33E7" w:rsidTr="00C77B90">
        <w:trPr>
          <w:trHeight w:val="20"/>
          <w:jc w:val="center"/>
        </w:trPr>
        <w:tc>
          <w:tcPr>
            <w:tcW w:w="0" w:type="auto"/>
            <w:shd w:val="clear" w:color="auto" w:fill="auto"/>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kern w:val="24"/>
                <w:sz w:val="20"/>
                <w:szCs w:val="20"/>
              </w:rPr>
              <w:t>4</w:t>
            </w:r>
          </w:p>
        </w:tc>
        <w:tc>
          <w:tcPr>
            <w:tcW w:w="310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kern w:val="24"/>
                <w:sz w:val="20"/>
                <w:szCs w:val="20"/>
              </w:rPr>
              <w:t>Aladdin Konserve San. Tic. Ltd.Şti.</w:t>
            </w:r>
          </w:p>
        </w:tc>
        <w:tc>
          <w:tcPr>
            <w:tcW w:w="113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Gelibolu</w:t>
            </w:r>
          </w:p>
        </w:tc>
        <w:tc>
          <w:tcPr>
            <w:tcW w:w="2551"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Tuzlanmış Balık, Lakerda ve Konserve Ürünler</w:t>
            </w:r>
          </w:p>
        </w:tc>
      </w:tr>
      <w:tr w:rsidR="001C33E7" w:rsidRPr="001C33E7" w:rsidTr="00C77B90">
        <w:trPr>
          <w:trHeight w:val="20"/>
          <w:jc w:val="center"/>
        </w:trPr>
        <w:tc>
          <w:tcPr>
            <w:tcW w:w="0" w:type="auto"/>
            <w:shd w:val="clear" w:color="auto" w:fill="auto"/>
            <w:tcMar>
              <w:top w:w="57" w:type="dxa"/>
              <w:left w:w="137" w:type="dxa"/>
              <w:bottom w:w="57" w:type="dxa"/>
              <w:right w:w="137" w:type="dxa"/>
            </w:tcMar>
            <w:vAlign w:val="center"/>
            <w:hideMark/>
          </w:tcPr>
          <w:p w:rsidR="001C33E7" w:rsidRPr="001C33E7" w:rsidRDefault="001C33E7" w:rsidP="001C33E7">
            <w:pPr>
              <w:spacing w:before="77"/>
              <w:jc w:val="center"/>
              <w:textAlignment w:val="baseline"/>
              <w:rPr>
                <w:rFonts w:asciiTheme="minorHAnsi" w:hAnsiTheme="minorHAnsi" w:cs="Arial"/>
                <w:sz w:val="20"/>
                <w:szCs w:val="20"/>
              </w:rPr>
            </w:pPr>
            <w:r w:rsidRPr="001C33E7">
              <w:rPr>
                <w:rFonts w:asciiTheme="minorHAnsi" w:hAnsiTheme="minorHAnsi" w:cs="Arial"/>
                <w:kern w:val="24"/>
                <w:sz w:val="20"/>
                <w:szCs w:val="20"/>
              </w:rPr>
              <w:t>5</w:t>
            </w:r>
          </w:p>
        </w:tc>
        <w:tc>
          <w:tcPr>
            <w:tcW w:w="310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Babadan Gıda Su Ürünleri Soğuk Hava Deposu işletmeciliği San. Ve Tic. Ltd. Şti.</w:t>
            </w:r>
          </w:p>
        </w:tc>
        <w:tc>
          <w:tcPr>
            <w:tcW w:w="1134"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Ayvacık</w:t>
            </w:r>
          </w:p>
        </w:tc>
        <w:tc>
          <w:tcPr>
            <w:tcW w:w="2551" w:type="dxa"/>
            <w:shd w:val="clear" w:color="auto" w:fill="auto"/>
            <w:tcMar>
              <w:top w:w="57" w:type="dxa"/>
              <w:left w:w="137" w:type="dxa"/>
              <w:bottom w:w="57" w:type="dxa"/>
              <w:right w:w="137" w:type="dxa"/>
            </w:tcMar>
            <w:vAlign w:val="center"/>
            <w:hideMark/>
          </w:tcPr>
          <w:p w:rsidR="001C33E7" w:rsidRPr="001C33E7" w:rsidRDefault="001C33E7" w:rsidP="001C33E7">
            <w:pPr>
              <w:spacing w:before="77"/>
              <w:jc w:val="left"/>
              <w:textAlignment w:val="baseline"/>
              <w:rPr>
                <w:rFonts w:asciiTheme="minorHAnsi" w:hAnsiTheme="minorHAnsi" w:cs="Arial"/>
                <w:sz w:val="20"/>
                <w:szCs w:val="20"/>
              </w:rPr>
            </w:pPr>
            <w:r w:rsidRPr="001C33E7">
              <w:rPr>
                <w:rFonts w:asciiTheme="minorHAnsi" w:hAnsiTheme="minorHAnsi" w:cs="Arial"/>
                <w:kern w:val="24"/>
                <w:sz w:val="20"/>
                <w:szCs w:val="20"/>
              </w:rPr>
              <w:t>Taze Soğutulmuş ve Dondurulmuş Balıklar</w:t>
            </w:r>
          </w:p>
        </w:tc>
      </w:tr>
    </w:tbl>
    <w:p w:rsidR="001C33E7" w:rsidRDefault="001C33E7" w:rsidP="001C33E7">
      <w:pPr>
        <w:jc w:val="center"/>
        <w:rPr>
          <w:rFonts w:asciiTheme="minorHAnsi" w:hAnsiTheme="minorHAnsi"/>
          <w:sz w:val="22"/>
          <w:szCs w:val="22"/>
        </w:rPr>
      </w:pPr>
    </w:p>
    <w:p w:rsidR="00243A7B" w:rsidRDefault="00C77B90" w:rsidP="001C33E7">
      <w:pPr>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760640" behindDoc="0" locked="0" layoutInCell="1" allowOverlap="1" wp14:anchorId="327785FF" wp14:editId="2E5C5BA2">
            <wp:simplePos x="0" y="0"/>
            <wp:positionH relativeFrom="column">
              <wp:posOffset>617855</wp:posOffset>
            </wp:positionH>
            <wp:positionV relativeFrom="paragraph">
              <wp:posOffset>329565</wp:posOffset>
            </wp:positionV>
            <wp:extent cx="4545965" cy="2466975"/>
            <wp:effectExtent l="0" t="0" r="26035" b="9525"/>
            <wp:wrapTopAndBottom/>
            <wp:docPr id="45" name="Grafik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page">
              <wp14:pctWidth>0</wp14:pctWidth>
            </wp14:sizeRelH>
            <wp14:sizeRelV relativeFrom="page">
              <wp14:pctHeight>0</wp14:pctHeight>
            </wp14:sizeRelV>
          </wp:anchor>
        </w:drawing>
      </w:r>
      <w:r w:rsidR="00243A7B" w:rsidRPr="00243A7B">
        <w:rPr>
          <w:rFonts w:asciiTheme="minorHAnsi" w:hAnsiTheme="minorHAnsi"/>
          <w:sz w:val="22"/>
          <w:szCs w:val="22"/>
        </w:rPr>
        <w:t>Su Ürünleri İşleme ve Değerlendirme Tesislerinin İlçelere Göre Dağılımı</w:t>
      </w:r>
    </w:p>
    <w:p w:rsidR="00904705" w:rsidRDefault="00904705" w:rsidP="00904705">
      <w:pPr>
        <w:jc w:val="center"/>
      </w:pPr>
    </w:p>
    <w:p w:rsidR="007D32F4" w:rsidRDefault="002E24CC" w:rsidP="002E24CC">
      <w:pPr>
        <w:pStyle w:val="Balk4"/>
      </w:pPr>
      <w:bookmarkStart w:id="666" w:name="_Toc386731993"/>
      <w:r w:rsidRPr="002B2D0C">
        <w:t xml:space="preserve">4.3.3.5. </w:t>
      </w:r>
      <w:r w:rsidR="007D32F4" w:rsidRPr="002B2D0C">
        <w:t>Tarımsal Kaynaklı Nitrat Kirliliğine Karş</w:t>
      </w:r>
      <w:r w:rsidR="004E0435" w:rsidRPr="002B2D0C">
        <w:t>ı Suların Korunması Çalışmaları</w:t>
      </w:r>
      <w:bookmarkEnd w:id="663"/>
      <w:bookmarkEnd w:id="664"/>
      <w:bookmarkEnd w:id="665"/>
      <w:bookmarkEnd w:id="666"/>
    </w:p>
    <w:p w:rsidR="00AC201E" w:rsidRPr="00AC201E" w:rsidRDefault="00AC201E" w:rsidP="00AC201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7"/>
        <w:gridCol w:w="1417"/>
      </w:tblGrid>
      <w:tr w:rsidR="007D32F4" w:rsidRPr="002B2D0C" w:rsidTr="007D32F4">
        <w:trPr>
          <w:jc w:val="center"/>
        </w:trPr>
        <w:tc>
          <w:tcPr>
            <w:tcW w:w="4197"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Numune İstasyon Sayısı</w:t>
            </w:r>
          </w:p>
        </w:tc>
        <w:tc>
          <w:tcPr>
            <w:tcW w:w="1417"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17</w:t>
            </w:r>
          </w:p>
        </w:tc>
      </w:tr>
      <w:tr w:rsidR="007D32F4" w:rsidRPr="002B2D0C" w:rsidTr="007D32F4">
        <w:trPr>
          <w:jc w:val="center"/>
        </w:trPr>
        <w:tc>
          <w:tcPr>
            <w:tcW w:w="4197"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Alınan Numune Sayısı</w:t>
            </w:r>
          </w:p>
        </w:tc>
        <w:tc>
          <w:tcPr>
            <w:tcW w:w="1417"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188</w:t>
            </w:r>
          </w:p>
        </w:tc>
      </w:tr>
      <w:tr w:rsidR="007D32F4" w:rsidRPr="002B2D0C" w:rsidTr="007D32F4">
        <w:trPr>
          <w:jc w:val="center"/>
        </w:trPr>
        <w:tc>
          <w:tcPr>
            <w:tcW w:w="4197"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Uygun Çıkan İstasyon Sayısı</w:t>
            </w:r>
          </w:p>
        </w:tc>
        <w:tc>
          <w:tcPr>
            <w:tcW w:w="1417"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17</w:t>
            </w:r>
          </w:p>
        </w:tc>
      </w:tr>
      <w:tr w:rsidR="007D32F4" w:rsidRPr="002B2D0C" w:rsidTr="007D32F4">
        <w:trPr>
          <w:jc w:val="center"/>
        </w:trPr>
        <w:tc>
          <w:tcPr>
            <w:tcW w:w="4197"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Uygun çıkan analiz sayısı</w:t>
            </w:r>
          </w:p>
        </w:tc>
        <w:tc>
          <w:tcPr>
            <w:tcW w:w="1417"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186</w:t>
            </w:r>
          </w:p>
        </w:tc>
      </w:tr>
      <w:tr w:rsidR="007D32F4" w:rsidRPr="002B2D0C" w:rsidTr="007D32F4">
        <w:trPr>
          <w:jc w:val="center"/>
        </w:trPr>
        <w:tc>
          <w:tcPr>
            <w:tcW w:w="4197" w:type="dxa"/>
          </w:tcPr>
          <w:p w:rsidR="007D32F4" w:rsidRPr="00AC201E" w:rsidRDefault="007D32F4" w:rsidP="001B13EC">
            <w:pPr>
              <w:spacing w:line="276" w:lineRule="auto"/>
              <w:rPr>
                <w:rFonts w:asciiTheme="minorHAnsi" w:hAnsiTheme="minorHAnsi"/>
                <w:sz w:val="20"/>
                <w:szCs w:val="20"/>
              </w:rPr>
            </w:pPr>
            <w:r w:rsidRPr="00AC201E">
              <w:rPr>
                <w:rFonts w:asciiTheme="minorHAnsi" w:hAnsiTheme="minorHAnsi"/>
                <w:sz w:val="20"/>
                <w:szCs w:val="20"/>
              </w:rPr>
              <w:t>Uygun Olmayan Sonuç sayısı</w:t>
            </w:r>
          </w:p>
        </w:tc>
        <w:tc>
          <w:tcPr>
            <w:tcW w:w="1417" w:type="dxa"/>
          </w:tcPr>
          <w:p w:rsidR="007D32F4" w:rsidRPr="002B2D0C" w:rsidRDefault="007D32F4" w:rsidP="001B13EC">
            <w:pPr>
              <w:spacing w:line="276" w:lineRule="auto"/>
              <w:jc w:val="center"/>
              <w:rPr>
                <w:rFonts w:asciiTheme="minorHAnsi" w:hAnsiTheme="minorHAnsi"/>
                <w:sz w:val="20"/>
                <w:szCs w:val="20"/>
              </w:rPr>
            </w:pPr>
            <w:r w:rsidRPr="002B2D0C">
              <w:rPr>
                <w:rFonts w:asciiTheme="minorHAnsi" w:hAnsiTheme="minorHAnsi"/>
                <w:sz w:val="20"/>
                <w:szCs w:val="20"/>
              </w:rPr>
              <w:t>2</w:t>
            </w:r>
          </w:p>
        </w:tc>
      </w:tr>
    </w:tbl>
    <w:p w:rsidR="00904705" w:rsidRDefault="00904705" w:rsidP="00904705">
      <w:pPr>
        <w:pStyle w:val="Balk4"/>
        <w:spacing w:before="0" w:after="0"/>
      </w:pPr>
      <w:bookmarkStart w:id="667" w:name="_Toc378852745"/>
      <w:bookmarkStart w:id="668" w:name="_Toc379183285"/>
      <w:bookmarkStart w:id="669" w:name="_Toc379185147"/>
    </w:p>
    <w:p w:rsidR="00904705" w:rsidRDefault="00904705" w:rsidP="00904705"/>
    <w:p w:rsidR="00904705" w:rsidRDefault="00904705" w:rsidP="00904705"/>
    <w:p w:rsidR="00C77B90" w:rsidRDefault="00C77B90" w:rsidP="00904705"/>
    <w:p w:rsidR="009B2070" w:rsidRPr="00904705" w:rsidRDefault="009B2070" w:rsidP="00904705"/>
    <w:p w:rsidR="007D32F4" w:rsidRPr="002B2D0C" w:rsidRDefault="002E24CC" w:rsidP="00904705">
      <w:pPr>
        <w:pStyle w:val="Balk4"/>
        <w:spacing w:before="0" w:after="0"/>
      </w:pPr>
      <w:bookmarkStart w:id="670" w:name="_Toc386731994"/>
      <w:r w:rsidRPr="002B2D0C">
        <w:lastRenderedPageBreak/>
        <w:t xml:space="preserve">4.3.3.6. </w:t>
      </w:r>
      <w:r w:rsidR="007D32F4" w:rsidRPr="002B2D0C">
        <w:t>Su Ürünleri Yetiştiriciliği Çalışmaları</w:t>
      </w:r>
      <w:bookmarkEnd w:id="667"/>
      <w:bookmarkEnd w:id="668"/>
      <w:bookmarkEnd w:id="669"/>
      <w:bookmarkEnd w:id="670"/>
    </w:p>
    <w:p w:rsidR="007D32F4" w:rsidRDefault="002E24CC" w:rsidP="002E24CC">
      <w:pPr>
        <w:pStyle w:val="Balk5"/>
        <w:jc w:val="left"/>
      </w:pPr>
      <w:bookmarkStart w:id="671" w:name="_Toc378852746"/>
      <w:bookmarkStart w:id="672" w:name="_Toc379183286"/>
      <w:bookmarkStart w:id="673" w:name="_Toc379185148"/>
      <w:bookmarkStart w:id="674" w:name="_Toc386731995"/>
      <w:r w:rsidRPr="002B2D0C">
        <w:t xml:space="preserve">4.3.3.6.1. </w:t>
      </w:r>
      <w:r w:rsidR="007D32F4" w:rsidRPr="002B2D0C">
        <w:t>Su Ürünleri Yetiştiricilik Tesisleri</w:t>
      </w:r>
      <w:bookmarkEnd w:id="671"/>
      <w:bookmarkEnd w:id="672"/>
      <w:bookmarkEnd w:id="673"/>
      <w:bookmarkEnd w:id="674"/>
    </w:p>
    <w:p w:rsidR="00243A7B" w:rsidRPr="00243A7B" w:rsidRDefault="00243A7B" w:rsidP="00243A7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367"/>
        <w:gridCol w:w="2701"/>
        <w:gridCol w:w="1776"/>
        <w:gridCol w:w="2085"/>
      </w:tblGrid>
      <w:tr w:rsidR="007D32F4" w:rsidRPr="002B2D0C" w:rsidTr="00904705">
        <w:trPr>
          <w:jc w:val="center"/>
        </w:trPr>
        <w:tc>
          <w:tcPr>
            <w:tcW w:w="2359" w:type="dxa"/>
            <w:gridSpan w:val="2"/>
            <w:shd w:val="clear" w:color="auto" w:fill="FBD4B4" w:themeFill="accent6" w:themeFillTint="66"/>
            <w:vAlign w:val="center"/>
          </w:tcPr>
          <w:p w:rsidR="007D32F4" w:rsidRPr="002B2D0C" w:rsidRDefault="007D32F4" w:rsidP="001B13EC">
            <w:pPr>
              <w:spacing w:line="276" w:lineRule="auto"/>
              <w:jc w:val="center"/>
              <w:rPr>
                <w:rFonts w:asciiTheme="minorHAnsi" w:hAnsiTheme="minorHAnsi"/>
                <w:b/>
                <w:sz w:val="20"/>
                <w:szCs w:val="20"/>
              </w:rPr>
            </w:pPr>
            <w:r w:rsidRPr="002B2D0C">
              <w:rPr>
                <w:rFonts w:asciiTheme="minorHAnsi" w:hAnsiTheme="minorHAnsi"/>
                <w:b/>
                <w:sz w:val="20"/>
                <w:szCs w:val="20"/>
              </w:rPr>
              <w:t>Tam Kontrollü (Entansif) Su Ürünleri Yetiştiriciliği Tesisleri</w:t>
            </w:r>
          </w:p>
        </w:tc>
        <w:tc>
          <w:tcPr>
            <w:tcW w:w="0" w:type="auto"/>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Toplam Kapasite (İçsu ton/yıl</w:t>
            </w:r>
          </w:p>
        </w:tc>
        <w:tc>
          <w:tcPr>
            <w:tcW w:w="1776" w:type="dxa"/>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Toplam Kapasite (Deniz ton/yıl)</w:t>
            </w:r>
          </w:p>
        </w:tc>
        <w:tc>
          <w:tcPr>
            <w:tcW w:w="2085" w:type="dxa"/>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Genel Toplam</w:t>
            </w:r>
          </w:p>
        </w:tc>
      </w:tr>
      <w:tr w:rsidR="007D32F4" w:rsidRPr="002B2D0C" w:rsidTr="00904705">
        <w:trPr>
          <w:jc w:val="center"/>
        </w:trPr>
        <w:tc>
          <w:tcPr>
            <w:tcW w:w="992" w:type="dxa"/>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İçsu</w:t>
            </w:r>
          </w:p>
        </w:tc>
        <w:tc>
          <w:tcPr>
            <w:tcW w:w="1367" w:type="dxa"/>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Deniz</w:t>
            </w:r>
          </w:p>
        </w:tc>
        <w:tc>
          <w:tcPr>
            <w:tcW w:w="0" w:type="auto"/>
            <w:vMerge w:val="restart"/>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sz w:val="20"/>
                <w:szCs w:val="20"/>
              </w:rPr>
              <w:t>1376</w:t>
            </w:r>
          </w:p>
        </w:tc>
        <w:tc>
          <w:tcPr>
            <w:tcW w:w="1776" w:type="dxa"/>
            <w:vMerge w:val="restart"/>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sz w:val="20"/>
                <w:szCs w:val="20"/>
              </w:rPr>
              <w:t>40 milyon adet yavru /yıl + 25 ton</w:t>
            </w:r>
          </w:p>
        </w:tc>
        <w:tc>
          <w:tcPr>
            <w:tcW w:w="2085" w:type="dxa"/>
            <w:vMerge w:val="restart"/>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sz w:val="20"/>
                <w:szCs w:val="20"/>
              </w:rPr>
              <w:t>40 milyon adet yavru /yıl + 1401 ton</w:t>
            </w:r>
          </w:p>
        </w:tc>
      </w:tr>
      <w:tr w:rsidR="007D32F4" w:rsidRPr="002B2D0C" w:rsidTr="00904705">
        <w:trPr>
          <w:jc w:val="center"/>
        </w:trPr>
        <w:tc>
          <w:tcPr>
            <w:tcW w:w="992" w:type="dxa"/>
            <w:shd w:val="clear" w:color="auto" w:fill="auto"/>
            <w:vAlign w:val="center"/>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9</w:t>
            </w:r>
          </w:p>
        </w:tc>
        <w:tc>
          <w:tcPr>
            <w:tcW w:w="1367" w:type="dxa"/>
            <w:shd w:val="clear" w:color="auto" w:fill="auto"/>
            <w:vAlign w:val="center"/>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2</w:t>
            </w:r>
          </w:p>
        </w:tc>
        <w:tc>
          <w:tcPr>
            <w:tcW w:w="0" w:type="auto"/>
            <w:vMerge/>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p>
        </w:tc>
        <w:tc>
          <w:tcPr>
            <w:tcW w:w="1776" w:type="dxa"/>
            <w:vMerge/>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p>
        </w:tc>
        <w:tc>
          <w:tcPr>
            <w:tcW w:w="2085" w:type="dxa"/>
            <w:vMerge/>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p>
        </w:tc>
      </w:tr>
      <w:tr w:rsidR="007D32F4" w:rsidRPr="002B2D0C" w:rsidTr="00904705">
        <w:trPr>
          <w:jc w:val="center"/>
        </w:trPr>
        <w:tc>
          <w:tcPr>
            <w:tcW w:w="2359" w:type="dxa"/>
            <w:gridSpan w:val="2"/>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Yarı Kontrollü yada Kontrolsüz (Semi Entansif, Ekstansif) Su Ürünleri Yetiştiriciliği Tesisleri</w:t>
            </w:r>
          </w:p>
        </w:tc>
        <w:tc>
          <w:tcPr>
            <w:tcW w:w="0" w:type="auto"/>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Toplam Kapasite (İçsu ton/yıl)</w:t>
            </w:r>
          </w:p>
        </w:tc>
        <w:tc>
          <w:tcPr>
            <w:tcW w:w="1776" w:type="dxa"/>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Toplam Kapasite (Deniz ton/yıl)</w:t>
            </w:r>
          </w:p>
        </w:tc>
        <w:tc>
          <w:tcPr>
            <w:tcW w:w="2085" w:type="dxa"/>
            <w:shd w:val="clear" w:color="auto" w:fill="FBD4B4" w:themeFill="accent6" w:themeFillTint="66"/>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Genel Toplam</w:t>
            </w:r>
          </w:p>
        </w:tc>
      </w:tr>
      <w:tr w:rsidR="007D32F4" w:rsidRPr="002B2D0C" w:rsidTr="00904705">
        <w:trPr>
          <w:jc w:val="center"/>
        </w:trPr>
        <w:tc>
          <w:tcPr>
            <w:tcW w:w="992" w:type="dxa"/>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İçsu</w:t>
            </w:r>
          </w:p>
        </w:tc>
        <w:tc>
          <w:tcPr>
            <w:tcW w:w="1367" w:type="dxa"/>
            <w:shd w:val="clear" w:color="auto" w:fill="auto"/>
            <w:vAlign w:val="center"/>
          </w:tcPr>
          <w:p w:rsidR="007D32F4" w:rsidRPr="002B2D0C" w:rsidRDefault="007D32F4" w:rsidP="00904705">
            <w:pPr>
              <w:spacing w:line="276" w:lineRule="auto"/>
              <w:jc w:val="center"/>
              <w:rPr>
                <w:rFonts w:asciiTheme="minorHAnsi" w:hAnsiTheme="minorHAnsi"/>
                <w:b/>
                <w:sz w:val="20"/>
                <w:szCs w:val="20"/>
              </w:rPr>
            </w:pPr>
            <w:r w:rsidRPr="002B2D0C">
              <w:rPr>
                <w:rFonts w:asciiTheme="minorHAnsi" w:hAnsiTheme="minorHAnsi"/>
                <w:b/>
                <w:sz w:val="20"/>
                <w:szCs w:val="20"/>
              </w:rPr>
              <w:t>Deniz</w:t>
            </w:r>
          </w:p>
        </w:tc>
        <w:tc>
          <w:tcPr>
            <w:tcW w:w="0" w:type="auto"/>
            <w:vMerge w:val="restart"/>
            <w:shd w:val="clear" w:color="auto" w:fill="auto"/>
            <w:vAlign w:val="center"/>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194</w:t>
            </w:r>
          </w:p>
        </w:tc>
        <w:tc>
          <w:tcPr>
            <w:tcW w:w="1776" w:type="dxa"/>
            <w:vMerge w:val="restart"/>
            <w:shd w:val="clear" w:color="auto" w:fill="auto"/>
            <w:vAlign w:val="center"/>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Proje revizyon aşamasında</w:t>
            </w:r>
          </w:p>
        </w:tc>
        <w:tc>
          <w:tcPr>
            <w:tcW w:w="2085" w:type="dxa"/>
            <w:vMerge w:val="restart"/>
            <w:shd w:val="clear" w:color="auto" w:fill="auto"/>
            <w:vAlign w:val="center"/>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194</w:t>
            </w:r>
          </w:p>
        </w:tc>
      </w:tr>
      <w:tr w:rsidR="007D32F4" w:rsidRPr="002B2D0C" w:rsidTr="00904705">
        <w:trPr>
          <w:jc w:val="center"/>
        </w:trPr>
        <w:tc>
          <w:tcPr>
            <w:tcW w:w="992" w:type="dxa"/>
            <w:shd w:val="clear" w:color="auto" w:fill="auto"/>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11</w:t>
            </w:r>
          </w:p>
        </w:tc>
        <w:tc>
          <w:tcPr>
            <w:tcW w:w="1367" w:type="dxa"/>
            <w:shd w:val="clear" w:color="auto" w:fill="auto"/>
          </w:tcPr>
          <w:p w:rsidR="007D32F4" w:rsidRPr="002B2D0C" w:rsidRDefault="007D32F4" w:rsidP="00904705">
            <w:pPr>
              <w:spacing w:line="276" w:lineRule="auto"/>
              <w:jc w:val="center"/>
              <w:rPr>
                <w:rFonts w:asciiTheme="minorHAnsi" w:hAnsiTheme="minorHAnsi"/>
                <w:sz w:val="20"/>
                <w:szCs w:val="20"/>
              </w:rPr>
            </w:pPr>
            <w:r w:rsidRPr="002B2D0C">
              <w:rPr>
                <w:rFonts w:asciiTheme="minorHAnsi" w:hAnsiTheme="minorHAnsi"/>
                <w:sz w:val="20"/>
                <w:szCs w:val="20"/>
              </w:rPr>
              <w:t>1</w:t>
            </w:r>
          </w:p>
        </w:tc>
        <w:tc>
          <w:tcPr>
            <w:tcW w:w="0" w:type="auto"/>
            <w:vMerge/>
            <w:shd w:val="clear" w:color="auto" w:fill="auto"/>
          </w:tcPr>
          <w:p w:rsidR="007D32F4" w:rsidRPr="002B2D0C" w:rsidRDefault="007D32F4" w:rsidP="001B13EC">
            <w:pPr>
              <w:spacing w:line="276" w:lineRule="auto"/>
              <w:rPr>
                <w:rFonts w:asciiTheme="minorHAnsi" w:hAnsiTheme="minorHAnsi"/>
                <w:sz w:val="20"/>
                <w:szCs w:val="20"/>
              </w:rPr>
            </w:pPr>
          </w:p>
        </w:tc>
        <w:tc>
          <w:tcPr>
            <w:tcW w:w="1776" w:type="dxa"/>
            <w:vMerge/>
            <w:shd w:val="clear" w:color="auto" w:fill="auto"/>
          </w:tcPr>
          <w:p w:rsidR="007D32F4" w:rsidRPr="002B2D0C" w:rsidRDefault="007D32F4" w:rsidP="001B13EC">
            <w:pPr>
              <w:spacing w:line="276" w:lineRule="auto"/>
              <w:rPr>
                <w:rFonts w:asciiTheme="minorHAnsi" w:hAnsiTheme="minorHAnsi"/>
                <w:sz w:val="20"/>
                <w:szCs w:val="20"/>
              </w:rPr>
            </w:pPr>
          </w:p>
        </w:tc>
        <w:tc>
          <w:tcPr>
            <w:tcW w:w="2085" w:type="dxa"/>
            <w:vMerge/>
            <w:shd w:val="clear" w:color="auto" w:fill="auto"/>
          </w:tcPr>
          <w:p w:rsidR="007D32F4" w:rsidRPr="002B2D0C" w:rsidRDefault="007D32F4" w:rsidP="001B13EC">
            <w:pPr>
              <w:spacing w:line="276" w:lineRule="auto"/>
              <w:rPr>
                <w:rFonts w:asciiTheme="minorHAnsi" w:hAnsiTheme="minorHAnsi"/>
                <w:sz w:val="20"/>
                <w:szCs w:val="20"/>
              </w:rPr>
            </w:pPr>
          </w:p>
        </w:tc>
      </w:tr>
    </w:tbl>
    <w:p w:rsidR="007D32F4" w:rsidRPr="002B2D0C" w:rsidRDefault="007D32F4" w:rsidP="001B13EC">
      <w:pPr>
        <w:spacing w:line="276" w:lineRule="auto"/>
        <w:rPr>
          <w:rFonts w:asciiTheme="minorHAnsi" w:hAnsiTheme="minorHAnsi"/>
          <w:b/>
          <w:sz w:val="22"/>
          <w:szCs w:val="22"/>
        </w:rPr>
      </w:pPr>
    </w:p>
    <w:p w:rsidR="00422A69" w:rsidRDefault="00904705" w:rsidP="00422A69">
      <w:pPr>
        <w:spacing w:line="276" w:lineRule="auto"/>
        <w:ind w:firstLine="709"/>
        <w:rPr>
          <w:rFonts w:asciiTheme="minorHAnsi" w:hAnsiTheme="minorHAnsi"/>
          <w:sz w:val="22"/>
          <w:szCs w:val="22"/>
        </w:rPr>
      </w:pPr>
      <w:bookmarkStart w:id="675" w:name="_Toc378852747"/>
      <w:bookmarkStart w:id="676" w:name="_Toc379183287"/>
      <w:bookmarkStart w:id="677" w:name="_Toc379185149"/>
      <w:r>
        <w:rPr>
          <w:rFonts w:asciiTheme="minorHAnsi" w:hAnsiTheme="minorHAnsi"/>
          <w:sz w:val="22"/>
          <w:szCs w:val="22"/>
        </w:rPr>
        <w:t>İlimizde 9 adeti</w:t>
      </w:r>
      <w:r w:rsidR="004545F9" w:rsidRPr="004545F9">
        <w:rPr>
          <w:rFonts w:asciiTheme="minorHAnsi" w:hAnsiTheme="minorHAnsi"/>
          <w:sz w:val="22"/>
          <w:szCs w:val="22"/>
        </w:rPr>
        <w:t xml:space="preserve"> alab</w:t>
      </w:r>
      <w:r>
        <w:rPr>
          <w:rFonts w:asciiTheme="minorHAnsi" w:hAnsiTheme="minorHAnsi"/>
          <w:sz w:val="22"/>
          <w:szCs w:val="22"/>
        </w:rPr>
        <w:t>alık, 3 adeti</w:t>
      </w:r>
      <w:r w:rsidR="004545F9" w:rsidRPr="004545F9">
        <w:rPr>
          <w:rFonts w:asciiTheme="minorHAnsi" w:hAnsiTheme="minorHAnsi"/>
          <w:sz w:val="22"/>
          <w:szCs w:val="22"/>
        </w:rPr>
        <w:t xml:space="preserve"> Çipura</w:t>
      </w:r>
      <w:r>
        <w:rPr>
          <w:rFonts w:asciiTheme="minorHAnsi" w:hAnsiTheme="minorHAnsi"/>
          <w:sz w:val="22"/>
          <w:szCs w:val="22"/>
        </w:rPr>
        <w:t>-levrek ve çift kabuklu ile 11 adeti</w:t>
      </w:r>
      <w:r w:rsidR="004545F9" w:rsidRPr="004545F9">
        <w:rPr>
          <w:rFonts w:asciiTheme="minorHAnsi" w:hAnsiTheme="minorHAnsi"/>
          <w:sz w:val="22"/>
          <w:szCs w:val="22"/>
        </w:rPr>
        <w:t xml:space="preserve"> ise gölette ekstansif sazan balığı yetişti</w:t>
      </w:r>
      <w:r w:rsidR="00351CAC">
        <w:rPr>
          <w:rFonts w:asciiTheme="minorHAnsi" w:hAnsiTheme="minorHAnsi"/>
          <w:sz w:val="22"/>
          <w:szCs w:val="22"/>
        </w:rPr>
        <w:t>riciliği olmak üzere toplamda 23</w:t>
      </w:r>
      <w:r w:rsidR="004545F9" w:rsidRPr="004545F9">
        <w:rPr>
          <w:rFonts w:asciiTheme="minorHAnsi" w:hAnsiTheme="minorHAnsi"/>
          <w:sz w:val="22"/>
          <w:szCs w:val="22"/>
        </w:rPr>
        <w:t xml:space="preserve"> adet tesis bulunmaktadır</w:t>
      </w:r>
      <w:r w:rsidR="004545F9" w:rsidRPr="00422A69">
        <w:rPr>
          <w:rFonts w:asciiTheme="minorHAnsi" w:hAnsiTheme="minorHAnsi"/>
          <w:sz w:val="22"/>
          <w:szCs w:val="22"/>
        </w:rPr>
        <w:t>.</w:t>
      </w:r>
      <w:r w:rsidR="00422A69" w:rsidRPr="00422A69">
        <w:rPr>
          <w:rFonts w:eastAsiaTheme="minorEastAsia"/>
          <w:color w:val="000000" w:themeColor="text1"/>
          <w:kern w:val="24"/>
          <w:sz w:val="22"/>
          <w:szCs w:val="22"/>
        </w:rPr>
        <w:t xml:space="preserve"> </w:t>
      </w:r>
    </w:p>
    <w:p w:rsidR="00422A69" w:rsidRPr="00422A69" w:rsidRDefault="004545F9" w:rsidP="00422A69">
      <w:pPr>
        <w:spacing w:line="276" w:lineRule="auto"/>
        <w:ind w:firstLine="709"/>
        <w:rPr>
          <w:rFonts w:asciiTheme="minorHAnsi" w:hAnsiTheme="minorHAnsi"/>
          <w:sz w:val="22"/>
          <w:szCs w:val="22"/>
        </w:rPr>
      </w:pPr>
      <w:r w:rsidRPr="004545F9">
        <w:rPr>
          <w:rFonts w:asciiTheme="minorHAnsi" w:hAnsiTheme="minorHAnsi"/>
          <w:sz w:val="22"/>
          <w:szCs w:val="22"/>
        </w:rPr>
        <w:t xml:space="preserve">İlimizde </w:t>
      </w:r>
      <w:r>
        <w:rPr>
          <w:rFonts w:asciiTheme="minorHAnsi" w:hAnsiTheme="minorHAnsi"/>
          <w:sz w:val="22"/>
          <w:szCs w:val="22"/>
        </w:rPr>
        <w:t xml:space="preserve">5 Adet Bayramiç, 1 Adet Çan, 1 Adet Lapseki, </w:t>
      </w:r>
      <w:r w:rsidRPr="004545F9">
        <w:rPr>
          <w:rFonts w:asciiTheme="minorHAnsi" w:hAnsiTheme="minorHAnsi"/>
          <w:sz w:val="22"/>
          <w:szCs w:val="22"/>
        </w:rPr>
        <w:t>2 Adet Biga</w:t>
      </w:r>
      <w:r>
        <w:rPr>
          <w:rFonts w:asciiTheme="minorHAnsi" w:hAnsiTheme="minorHAnsi"/>
          <w:sz w:val="22"/>
          <w:szCs w:val="22"/>
        </w:rPr>
        <w:t xml:space="preserve"> ilçesinde</w:t>
      </w:r>
      <w:r w:rsidR="006F62C7">
        <w:rPr>
          <w:rFonts w:asciiTheme="minorHAnsi" w:hAnsiTheme="minorHAnsi"/>
          <w:sz w:val="22"/>
          <w:szCs w:val="22"/>
        </w:rPr>
        <w:t>;</w:t>
      </w:r>
      <w:r>
        <w:rPr>
          <w:rFonts w:asciiTheme="minorHAnsi" w:hAnsiTheme="minorHAnsi"/>
          <w:sz w:val="22"/>
          <w:szCs w:val="22"/>
        </w:rPr>
        <w:t xml:space="preserve"> </w:t>
      </w:r>
      <w:r w:rsidRPr="004545F9">
        <w:rPr>
          <w:rFonts w:asciiTheme="minorHAnsi" w:hAnsiTheme="minorHAnsi"/>
          <w:sz w:val="22"/>
          <w:szCs w:val="22"/>
        </w:rPr>
        <w:t xml:space="preserve">7 adedi karada kurulu 2 si ise barajda ağ kafeste olmak üzere toplam 9 adet alabalık tesisi bulunmaktadır. Bu tesislerin </w:t>
      </w:r>
      <w:r w:rsidR="00422A69">
        <w:rPr>
          <w:rFonts w:asciiTheme="minorHAnsi" w:hAnsiTheme="minorHAnsi"/>
          <w:sz w:val="22"/>
          <w:szCs w:val="22"/>
        </w:rPr>
        <w:t>proje kapasiteleri toplamı 2.205</w:t>
      </w:r>
      <w:r w:rsidRPr="004545F9">
        <w:rPr>
          <w:rFonts w:asciiTheme="minorHAnsi" w:hAnsiTheme="minorHAnsi"/>
          <w:sz w:val="22"/>
          <w:szCs w:val="22"/>
        </w:rPr>
        <w:t xml:space="preserve"> ton/yıl porsiyonluk ve 45.620.000 adet/yıl yavrudur.</w:t>
      </w:r>
      <w:r>
        <w:rPr>
          <w:rFonts w:asciiTheme="minorHAnsi" w:hAnsiTheme="minorHAnsi"/>
          <w:sz w:val="22"/>
          <w:szCs w:val="22"/>
        </w:rPr>
        <w:t xml:space="preserve"> </w:t>
      </w:r>
      <w:r w:rsidR="00422A69" w:rsidRPr="00422A69">
        <w:rPr>
          <w:rFonts w:asciiTheme="minorHAnsi" w:hAnsiTheme="minorHAnsi"/>
          <w:iCs/>
          <w:sz w:val="22"/>
          <w:szCs w:val="22"/>
        </w:rPr>
        <w:t>Yenice/Akçakoyun</w:t>
      </w:r>
      <w:r w:rsidR="00422A69">
        <w:rPr>
          <w:rFonts w:asciiTheme="minorHAnsi" w:hAnsiTheme="minorHAnsi"/>
          <w:iCs/>
          <w:sz w:val="22"/>
          <w:szCs w:val="22"/>
        </w:rPr>
        <w:t>’</w:t>
      </w:r>
      <w:r w:rsidR="00422A69" w:rsidRPr="00422A69">
        <w:rPr>
          <w:rFonts w:asciiTheme="minorHAnsi" w:hAnsiTheme="minorHAnsi"/>
          <w:iCs/>
          <w:sz w:val="22"/>
          <w:szCs w:val="22"/>
        </w:rPr>
        <w:t>da 1 adet alabalık yetiştiricilik tesisi ise kurulum aşamasındadır</w:t>
      </w:r>
      <w:r w:rsidR="00422A69" w:rsidRPr="00422A69">
        <w:rPr>
          <w:rFonts w:asciiTheme="minorHAnsi" w:hAnsiTheme="minorHAnsi"/>
          <w:i/>
          <w:iCs/>
          <w:sz w:val="22"/>
          <w:szCs w:val="22"/>
        </w:rPr>
        <w:t>.</w:t>
      </w:r>
    </w:p>
    <w:p w:rsidR="004545F9" w:rsidRDefault="004545F9" w:rsidP="004545F9">
      <w:pPr>
        <w:spacing w:line="276" w:lineRule="auto"/>
        <w:ind w:firstLine="709"/>
        <w:rPr>
          <w:rFonts w:asciiTheme="minorHAnsi" w:hAnsiTheme="minorHAnsi"/>
          <w:sz w:val="22"/>
          <w:szCs w:val="22"/>
        </w:rPr>
      </w:pPr>
      <w:r>
        <w:rPr>
          <w:rFonts w:asciiTheme="minorHAnsi" w:hAnsiTheme="minorHAnsi"/>
          <w:sz w:val="22"/>
          <w:szCs w:val="22"/>
        </w:rPr>
        <w:t xml:space="preserve">Bir adeti </w:t>
      </w:r>
      <w:r w:rsidRPr="004545F9">
        <w:rPr>
          <w:rFonts w:asciiTheme="minorHAnsi" w:hAnsiTheme="minorHAnsi"/>
          <w:sz w:val="22"/>
          <w:szCs w:val="22"/>
        </w:rPr>
        <w:t>40.000.000 adet/yıl yavru üretim kapasitesine sahip kuluçkahane olmak üzere 2 adet çipura ve levrek üretim tesisi bulunmaktadır. Bu tesisler Lapseki ve Biga İlçelerimiz sınırları içerisindedir. Biga ilçesindeki tesis 25 ton/yıl kapasiteye sahiptir.</w:t>
      </w:r>
    </w:p>
    <w:p w:rsidR="00B63D77" w:rsidRDefault="00B63D77" w:rsidP="004545F9">
      <w:pPr>
        <w:spacing w:line="276" w:lineRule="auto"/>
        <w:ind w:firstLine="709"/>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759"/>
        <w:gridCol w:w="1155"/>
        <w:gridCol w:w="1155"/>
      </w:tblGrid>
      <w:tr w:rsidR="00B63D77" w:rsidRPr="00B63D77" w:rsidTr="00B63D77">
        <w:trPr>
          <w:trHeight w:val="20"/>
          <w:jc w:val="center"/>
        </w:trPr>
        <w:tc>
          <w:tcPr>
            <w:tcW w:w="0" w:type="auto"/>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cs="Arial"/>
                <w:b/>
                <w:bCs/>
                <w:kern w:val="24"/>
                <w:sz w:val="22"/>
                <w:szCs w:val="22"/>
              </w:rPr>
              <w:t>Porsiyonluk Üretim miktarı</w:t>
            </w:r>
          </w:p>
        </w:tc>
        <w:tc>
          <w:tcPr>
            <w:tcW w:w="0" w:type="auto"/>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cs="Arial"/>
                <w:b/>
                <w:bCs/>
                <w:kern w:val="24"/>
                <w:sz w:val="22"/>
                <w:szCs w:val="22"/>
              </w:rPr>
              <w:t>Çipura</w:t>
            </w:r>
          </w:p>
        </w:tc>
        <w:tc>
          <w:tcPr>
            <w:tcW w:w="0" w:type="auto"/>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cs="Arial"/>
                <w:b/>
                <w:bCs/>
                <w:kern w:val="24"/>
                <w:sz w:val="22"/>
                <w:szCs w:val="22"/>
              </w:rPr>
              <w:t>Levrek</w:t>
            </w:r>
          </w:p>
        </w:tc>
      </w:tr>
      <w:tr w:rsidR="00B63D77" w:rsidRPr="00B63D77" w:rsidTr="00B63D77">
        <w:trPr>
          <w:trHeight w:val="20"/>
          <w:jc w:val="center"/>
        </w:trPr>
        <w:tc>
          <w:tcPr>
            <w:tcW w:w="0" w:type="auto"/>
            <w:shd w:val="clear" w:color="auto" w:fill="auto"/>
            <w:tcMar>
              <w:top w:w="72" w:type="dxa"/>
              <w:left w:w="144" w:type="dxa"/>
              <w:bottom w:w="72" w:type="dxa"/>
              <w:right w:w="144" w:type="dxa"/>
            </w:tcMar>
            <w:hideMark/>
          </w:tcPr>
          <w:p w:rsidR="00B63D77" w:rsidRPr="00B63D77" w:rsidRDefault="00B63D77" w:rsidP="00B63D77">
            <w:pPr>
              <w:jc w:val="left"/>
              <w:rPr>
                <w:rFonts w:asciiTheme="minorHAnsi" w:hAnsiTheme="minorHAnsi" w:cs="Arial"/>
                <w:sz w:val="22"/>
                <w:szCs w:val="22"/>
              </w:rPr>
            </w:pPr>
            <w:r w:rsidRPr="00B63D77">
              <w:rPr>
                <w:rFonts w:asciiTheme="minorHAnsi" w:hAnsiTheme="minorHAnsi" w:cs="Arial"/>
                <w:kern w:val="24"/>
                <w:sz w:val="22"/>
                <w:szCs w:val="22"/>
              </w:rPr>
              <w:t>2011-2012 sezonu</w:t>
            </w:r>
          </w:p>
        </w:tc>
        <w:tc>
          <w:tcPr>
            <w:tcW w:w="0" w:type="auto"/>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kern w:val="24"/>
                <w:sz w:val="22"/>
                <w:szCs w:val="22"/>
              </w:rPr>
              <w:t>3.000 kg</w:t>
            </w:r>
          </w:p>
        </w:tc>
        <w:tc>
          <w:tcPr>
            <w:tcW w:w="0" w:type="auto"/>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kern w:val="24"/>
                <w:sz w:val="22"/>
                <w:szCs w:val="22"/>
              </w:rPr>
              <w:t>15.000 kg</w:t>
            </w:r>
          </w:p>
        </w:tc>
      </w:tr>
      <w:tr w:rsidR="00B63D77" w:rsidRPr="00B63D77" w:rsidTr="00B63D77">
        <w:trPr>
          <w:trHeight w:val="20"/>
          <w:jc w:val="center"/>
        </w:trPr>
        <w:tc>
          <w:tcPr>
            <w:tcW w:w="0" w:type="auto"/>
            <w:shd w:val="clear" w:color="auto" w:fill="auto"/>
            <w:tcMar>
              <w:top w:w="72" w:type="dxa"/>
              <w:left w:w="144" w:type="dxa"/>
              <w:bottom w:w="72" w:type="dxa"/>
              <w:right w:w="144" w:type="dxa"/>
            </w:tcMar>
            <w:hideMark/>
          </w:tcPr>
          <w:p w:rsidR="00B63D77" w:rsidRPr="00B63D77" w:rsidRDefault="00B63D77" w:rsidP="00B63D77">
            <w:pPr>
              <w:jc w:val="left"/>
              <w:rPr>
                <w:rFonts w:asciiTheme="minorHAnsi" w:hAnsiTheme="minorHAnsi" w:cs="Arial"/>
                <w:sz w:val="22"/>
                <w:szCs w:val="22"/>
              </w:rPr>
            </w:pPr>
            <w:r w:rsidRPr="00B63D77">
              <w:rPr>
                <w:rFonts w:asciiTheme="minorHAnsi" w:hAnsiTheme="minorHAnsi" w:cs="Arial"/>
                <w:kern w:val="24"/>
                <w:sz w:val="22"/>
                <w:szCs w:val="22"/>
              </w:rPr>
              <w:t>2012-2013 sezonu</w:t>
            </w:r>
          </w:p>
        </w:tc>
        <w:tc>
          <w:tcPr>
            <w:tcW w:w="0" w:type="auto"/>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kern w:val="24"/>
                <w:sz w:val="22"/>
                <w:szCs w:val="22"/>
              </w:rPr>
              <w:t>20.265 kg</w:t>
            </w:r>
          </w:p>
        </w:tc>
        <w:tc>
          <w:tcPr>
            <w:tcW w:w="0" w:type="auto"/>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sz w:val="22"/>
                <w:szCs w:val="22"/>
              </w:rPr>
            </w:pPr>
            <w:r w:rsidRPr="00B63D77">
              <w:rPr>
                <w:rFonts w:asciiTheme="minorHAnsi" w:hAnsiTheme="minorHAnsi"/>
                <w:kern w:val="24"/>
                <w:sz w:val="22"/>
                <w:szCs w:val="22"/>
              </w:rPr>
              <w:t>1.120 kg</w:t>
            </w:r>
          </w:p>
        </w:tc>
      </w:tr>
    </w:tbl>
    <w:p w:rsidR="00B63D77" w:rsidRDefault="00B63D77" w:rsidP="004545F9">
      <w:pPr>
        <w:spacing w:line="276" w:lineRule="auto"/>
        <w:ind w:firstLine="709"/>
        <w:rPr>
          <w:rFonts w:asciiTheme="minorHAnsi" w:hAnsiTheme="minorHAnsi"/>
          <w:sz w:val="22"/>
          <w:szCs w:val="22"/>
        </w:rPr>
      </w:pPr>
    </w:p>
    <w:tbl>
      <w:tblPr>
        <w:tblW w:w="49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28"/>
        <w:gridCol w:w="882"/>
        <w:gridCol w:w="1867"/>
      </w:tblGrid>
      <w:tr w:rsidR="00B63D77" w:rsidRPr="00B63D77" w:rsidTr="00B63D77">
        <w:trPr>
          <w:trHeight w:val="20"/>
          <w:jc w:val="center"/>
        </w:trPr>
        <w:tc>
          <w:tcPr>
            <w:tcW w:w="2348" w:type="dxa"/>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b/>
                <w:bCs/>
                <w:kern w:val="24"/>
                <w:sz w:val="22"/>
                <w:szCs w:val="22"/>
              </w:rPr>
            </w:pPr>
            <w:r w:rsidRPr="00B63D77">
              <w:rPr>
                <w:rFonts w:asciiTheme="minorHAnsi" w:hAnsiTheme="minorHAnsi" w:cs="Arial"/>
                <w:b/>
                <w:bCs/>
                <w:kern w:val="24"/>
                <w:sz w:val="22"/>
                <w:szCs w:val="22"/>
              </w:rPr>
              <w:t>Yavru Üretim miktarı</w:t>
            </w:r>
          </w:p>
        </w:tc>
        <w:tc>
          <w:tcPr>
            <w:tcW w:w="708" w:type="dxa"/>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b/>
                <w:bCs/>
                <w:kern w:val="24"/>
                <w:sz w:val="22"/>
                <w:szCs w:val="22"/>
              </w:rPr>
            </w:pPr>
            <w:r w:rsidRPr="00B63D77">
              <w:rPr>
                <w:rFonts w:asciiTheme="minorHAnsi" w:hAnsiTheme="minorHAnsi" w:cs="Arial"/>
                <w:b/>
                <w:bCs/>
                <w:kern w:val="24"/>
                <w:sz w:val="22"/>
                <w:szCs w:val="22"/>
              </w:rPr>
              <w:t>Çipura</w:t>
            </w:r>
          </w:p>
        </w:tc>
        <w:tc>
          <w:tcPr>
            <w:tcW w:w="1921" w:type="dxa"/>
            <w:shd w:val="clear" w:color="auto" w:fill="FBD4B4" w:themeFill="accent6" w:themeFillTint="66"/>
            <w:tcMar>
              <w:top w:w="72" w:type="dxa"/>
              <w:left w:w="144" w:type="dxa"/>
              <w:bottom w:w="72" w:type="dxa"/>
              <w:right w:w="144" w:type="dxa"/>
            </w:tcMar>
            <w:hideMark/>
          </w:tcPr>
          <w:p w:rsidR="00B63D77" w:rsidRPr="00B63D77" w:rsidRDefault="00B63D77" w:rsidP="00B63D77">
            <w:pPr>
              <w:jc w:val="center"/>
              <w:rPr>
                <w:rFonts w:asciiTheme="minorHAnsi" w:hAnsiTheme="minorHAnsi" w:cs="Arial"/>
                <w:b/>
                <w:bCs/>
                <w:kern w:val="24"/>
                <w:sz w:val="22"/>
                <w:szCs w:val="22"/>
              </w:rPr>
            </w:pPr>
            <w:r w:rsidRPr="00B63D77">
              <w:rPr>
                <w:rFonts w:asciiTheme="minorHAnsi" w:hAnsiTheme="minorHAnsi" w:cs="Arial"/>
                <w:b/>
                <w:bCs/>
                <w:kern w:val="24"/>
                <w:sz w:val="22"/>
                <w:szCs w:val="22"/>
              </w:rPr>
              <w:t>Levrek</w:t>
            </w:r>
          </w:p>
        </w:tc>
      </w:tr>
      <w:tr w:rsidR="00B63D77" w:rsidRPr="00B63D77" w:rsidTr="00B63D77">
        <w:trPr>
          <w:trHeight w:val="20"/>
          <w:jc w:val="center"/>
        </w:trPr>
        <w:tc>
          <w:tcPr>
            <w:tcW w:w="2348" w:type="dxa"/>
            <w:shd w:val="clear" w:color="auto" w:fill="auto"/>
            <w:tcMar>
              <w:top w:w="72" w:type="dxa"/>
              <w:left w:w="144" w:type="dxa"/>
              <w:bottom w:w="72" w:type="dxa"/>
              <w:right w:w="144" w:type="dxa"/>
            </w:tcMar>
            <w:hideMark/>
          </w:tcPr>
          <w:p w:rsidR="00B63D77" w:rsidRPr="00B63D77" w:rsidRDefault="00B63D77" w:rsidP="00B63D77">
            <w:pPr>
              <w:jc w:val="left"/>
              <w:rPr>
                <w:rFonts w:asciiTheme="minorHAnsi" w:hAnsiTheme="minorHAnsi" w:cs="Arial"/>
                <w:bCs/>
                <w:kern w:val="24"/>
                <w:sz w:val="22"/>
                <w:szCs w:val="22"/>
              </w:rPr>
            </w:pPr>
            <w:r w:rsidRPr="00B63D77">
              <w:rPr>
                <w:rFonts w:asciiTheme="minorHAnsi" w:hAnsiTheme="minorHAnsi" w:cs="Arial"/>
                <w:bCs/>
                <w:kern w:val="24"/>
                <w:sz w:val="22"/>
                <w:szCs w:val="22"/>
              </w:rPr>
              <w:t>2011-2012 sezonu</w:t>
            </w:r>
          </w:p>
        </w:tc>
        <w:tc>
          <w:tcPr>
            <w:tcW w:w="708" w:type="dxa"/>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bCs/>
                <w:kern w:val="24"/>
                <w:sz w:val="22"/>
                <w:szCs w:val="22"/>
              </w:rPr>
            </w:pPr>
            <w:r w:rsidRPr="00B63D77">
              <w:rPr>
                <w:rFonts w:asciiTheme="minorHAnsi" w:hAnsiTheme="minorHAnsi" w:cs="Arial"/>
                <w:bCs/>
                <w:kern w:val="24"/>
                <w:sz w:val="22"/>
                <w:szCs w:val="22"/>
              </w:rPr>
              <w:t>yok</w:t>
            </w:r>
          </w:p>
        </w:tc>
        <w:tc>
          <w:tcPr>
            <w:tcW w:w="1921" w:type="dxa"/>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bCs/>
                <w:kern w:val="24"/>
                <w:sz w:val="22"/>
                <w:szCs w:val="22"/>
              </w:rPr>
            </w:pPr>
            <w:r w:rsidRPr="00B63D77">
              <w:rPr>
                <w:rFonts w:asciiTheme="minorHAnsi" w:hAnsiTheme="minorHAnsi" w:cs="Arial"/>
                <w:bCs/>
                <w:kern w:val="24"/>
                <w:sz w:val="22"/>
                <w:szCs w:val="22"/>
              </w:rPr>
              <w:t>25.842.300 adet</w:t>
            </w:r>
          </w:p>
        </w:tc>
      </w:tr>
      <w:tr w:rsidR="00B63D77" w:rsidRPr="00B63D77" w:rsidTr="00B63D77">
        <w:trPr>
          <w:trHeight w:val="20"/>
          <w:jc w:val="center"/>
        </w:trPr>
        <w:tc>
          <w:tcPr>
            <w:tcW w:w="2348" w:type="dxa"/>
            <w:shd w:val="clear" w:color="auto" w:fill="auto"/>
            <w:tcMar>
              <w:top w:w="72" w:type="dxa"/>
              <w:left w:w="144" w:type="dxa"/>
              <w:bottom w:w="72" w:type="dxa"/>
              <w:right w:w="144" w:type="dxa"/>
            </w:tcMar>
            <w:hideMark/>
          </w:tcPr>
          <w:p w:rsidR="00B63D77" w:rsidRPr="00B63D77" w:rsidRDefault="00B63D77" w:rsidP="00B63D77">
            <w:pPr>
              <w:jc w:val="left"/>
              <w:rPr>
                <w:rFonts w:asciiTheme="minorHAnsi" w:hAnsiTheme="minorHAnsi" w:cs="Arial"/>
                <w:bCs/>
                <w:kern w:val="24"/>
                <w:sz w:val="22"/>
                <w:szCs w:val="22"/>
              </w:rPr>
            </w:pPr>
            <w:r w:rsidRPr="00B63D77">
              <w:rPr>
                <w:rFonts w:asciiTheme="minorHAnsi" w:hAnsiTheme="minorHAnsi" w:cs="Arial"/>
                <w:bCs/>
                <w:kern w:val="24"/>
                <w:sz w:val="22"/>
                <w:szCs w:val="22"/>
              </w:rPr>
              <w:t>2012-2013 sezonu</w:t>
            </w:r>
          </w:p>
        </w:tc>
        <w:tc>
          <w:tcPr>
            <w:tcW w:w="708" w:type="dxa"/>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bCs/>
                <w:kern w:val="24"/>
                <w:sz w:val="22"/>
                <w:szCs w:val="22"/>
              </w:rPr>
            </w:pPr>
            <w:r w:rsidRPr="00B63D77">
              <w:rPr>
                <w:rFonts w:asciiTheme="minorHAnsi" w:hAnsiTheme="minorHAnsi" w:cs="Arial"/>
                <w:bCs/>
                <w:kern w:val="24"/>
                <w:sz w:val="22"/>
                <w:szCs w:val="22"/>
              </w:rPr>
              <w:t>yok</w:t>
            </w:r>
          </w:p>
        </w:tc>
        <w:tc>
          <w:tcPr>
            <w:tcW w:w="1921" w:type="dxa"/>
            <w:shd w:val="clear" w:color="auto" w:fill="auto"/>
            <w:tcMar>
              <w:top w:w="72" w:type="dxa"/>
              <w:left w:w="144" w:type="dxa"/>
              <w:bottom w:w="72" w:type="dxa"/>
              <w:right w:w="144" w:type="dxa"/>
            </w:tcMar>
            <w:hideMark/>
          </w:tcPr>
          <w:p w:rsidR="00B63D77" w:rsidRPr="00B63D77" w:rsidRDefault="00B63D77" w:rsidP="00B63D77">
            <w:pPr>
              <w:jc w:val="center"/>
              <w:rPr>
                <w:rFonts w:asciiTheme="minorHAnsi" w:hAnsiTheme="minorHAnsi" w:cs="Arial"/>
                <w:bCs/>
                <w:kern w:val="24"/>
                <w:sz w:val="22"/>
                <w:szCs w:val="22"/>
              </w:rPr>
            </w:pPr>
            <w:r w:rsidRPr="00B63D77">
              <w:rPr>
                <w:rFonts w:asciiTheme="minorHAnsi" w:hAnsiTheme="minorHAnsi" w:cs="Arial"/>
                <w:bCs/>
                <w:kern w:val="24"/>
                <w:sz w:val="22"/>
                <w:szCs w:val="22"/>
              </w:rPr>
              <w:t>20.000.000 adet</w:t>
            </w:r>
          </w:p>
        </w:tc>
      </w:tr>
    </w:tbl>
    <w:p w:rsidR="00B63D77" w:rsidRPr="00B63D77" w:rsidRDefault="00B63D77" w:rsidP="00B63D77">
      <w:pPr>
        <w:jc w:val="left"/>
        <w:rPr>
          <w:rFonts w:asciiTheme="minorHAnsi" w:hAnsiTheme="minorHAnsi" w:cs="Arial"/>
          <w:b/>
          <w:bCs/>
          <w:kern w:val="24"/>
          <w:sz w:val="22"/>
          <w:szCs w:val="22"/>
        </w:rPr>
      </w:pPr>
    </w:p>
    <w:p w:rsidR="005D0359" w:rsidRDefault="005D0359" w:rsidP="004545F9">
      <w:pPr>
        <w:spacing w:line="276" w:lineRule="auto"/>
        <w:ind w:firstLine="709"/>
        <w:rPr>
          <w:rFonts w:asciiTheme="minorHAnsi" w:hAnsiTheme="minorHAnsi"/>
          <w:sz w:val="22"/>
          <w:szCs w:val="22"/>
        </w:rPr>
      </w:pPr>
      <w:r w:rsidRPr="005D0359">
        <w:rPr>
          <w:rFonts w:asciiTheme="minorHAnsi" w:hAnsiTheme="minorHAnsi"/>
          <w:sz w:val="22"/>
          <w:szCs w:val="22"/>
        </w:rPr>
        <w:t>Mevcutta kurulu bulunan alabalık tesislerinin toplam kapasiteleri 1.396 ton/yıl porsiyonluk ve 5.620.000 adet / yıl yavrudur.</w:t>
      </w:r>
    </w:p>
    <w:p w:rsidR="005D0359" w:rsidRDefault="005D0359" w:rsidP="004545F9">
      <w:pPr>
        <w:spacing w:line="276" w:lineRule="auto"/>
        <w:ind w:firstLine="709"/>
        <w:rPr>
          <w:rFonts w:asciiTheme="minorHAnsi" w:hAnsiTheme="minorHAnsi"/>
          <w:sz w:val="22"/>
          <w:szCs w:val="22"/>
        </w:rPr>
      </w:pPr>
      <w:r w:rsidRPr="005D0359">
        <w:rPr>
          <w:rFonts w:asciiTheme="minorHAnsi" w:hAnsiTheme="minorHAnsi"/>
          <w:noProof/>
          <w:sz w:val="22"/>
          <w:szCs w:val="22"/>
        </w:rPr>
        <w:lastRenderedPageBreak/>
        <w:drawing>
          <wp:anchor distT="0" distB="0" distL="114300" distR="114300" simplePos="0" relativeHeight="251765760" behindDoc="0" locked="0" layoutInCell="1" allowOverlap="1" wp14:anchorId="52AF1D8A" wp14:editId="230D17A4">
            <wp:simplePos x="0" y="0"/>
            <wp:positionH relativeFrom="column">
              <wp:posOffset>300355</wp:posOffset>
            </wp:positionH>
            <wp:positionV relativeFrom="paragraph">
              <wp:posOffset>260985</wp:posOffset>
            </wp:positionV>
            <wp:extent cx="5295900" cy="2838450"/>
            <wp:effectExtent l="0" t="0" r="0" b="0"/>
            <wp:wrapTopAndBottom/>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295900" cy="28384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4545F9" w:rsidRDefault="004545F9" w:rsidP="004545F9">
      <w:pPr>
        <w:spacing w:line="276" w:lineRule="auto"/>
        <w:ind w:firstLine="709"/>
        <w:rPr>
          <w:rFonts w:asciiTheme="minorHAnsi" w:hAnsiTheme="minorHAnsi"/>
          <w:sz w:val="22"/>
          <w:szCs w:val="22"/>
        </w:rPr>
      </w:pPr>
    </w:p>
    <w:p w:rsidR="005D0359" w:rsidRDefault="00B63D77" w:rsidP="004545F9">
      <w:pPr>
        <w:spacing w:line="276" w:lineRule="auto"/>
        <w:ind w:firstLine="709"/>
        <w:rPr>
          <w:rFonts w:asciiTheme="minorHAnsi" w:hAnsiTheme="minorHAnsi"/>
          <w:sz w:val="22"/>
          <w:szCs w:val="22"/>
        </w:rPr>
      </w:pPr>
      <w:r w:rsidRPr="005D0359">
        <w:rPr>
          <w:rFonts w:asciiTheme="minorHAnsi" w:hAnsiTheme="minorHAnsi"/>
          <w:noProof/>
          <w:sz w:val="22"/>
          <w:szCs w:val="22"/>
        </w:rPr>
        <w:drawing>
          <wp:anchor distT="0" distB="0" distL="114300" distR="114300" simplePos="0" relativeHeight="251766784" behindDoc="0" locked="0" layoutInCell="1" allowOverlap="1" wp14:anchorId="69BDE33E" wp14:editId="34C3A6AD">
            <wp:simplePos x="0" y="0"/>
            <wp:positionH relativeFrom="column">
              <wp:posOffset>347980</wp:posOffset>
            </wp:positionH>
            <wp:positionV relativeFrom="paragraph">
              <wp:posOffset>270510</wp:posOffset>
            </wp:positionV>
            <wp:extent cx="5248275" cy="2895600"/>
            <wp:effectExtent l="0" t="0" r="9525" b="19050"/>
            <wp:wrapTopAndBottom/>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page">
              <wp14:pctWidth>0</wp14:pctWidth>
            </wp14:sizeRelH>
            <wp14:sizeRelV relativeFrom="page">
              <wp14:pctHeight>0</wp14:pctHeight>
            </wp14:sizeRelV>
          </wp:anchor>
        </w:drawing>
      </w:r>
    </w:p>
    <w:p w:rsidR="005D0359" w:rsidRDefault="005D0359" w:rsidP="004545F9">
      <w:pPr>
        <w:spacing w:line="276" w:lineRule="auto"/>
        <w:ind w:firstLine="709"/>
        <w:rPr>
          <w:rFonts w:asciiTheme="minorHAnsi" w:hAnsiTheme="minorHAnsi"/>
          <w:sz w:val="22"/>
          <w:szCs w:val="22"/>
        </w:rPr>
      </w:pPr>
    </w:p>
    <w:p w:rsidR="002B327E" w:rsidRDefault="00B63D77" w:rsidP="004E1126">
      <w:pPr>
        <w:spacing w:line="276" w:lineRule="auto"/>
        <w:ind w:firstLine="709"/>
        <w:rPr>
          <w:rFonts w:asciiTheme="minorHAnsi" w:hAnsiTheme="minorHAnsi"/>
          <w:sz w:val="22"/>
          <w:szCs w:val="22"/>
        </w:rPr>
      </w:pPr>
      <w:r>
        <w:rPr>
          <w:rFonts w:asciiTheme="minorHAnsi" w:hAnsiTheme="minorHAnsi"/>
          <w:sz w:val="22"/>
          <w:szCs w:val="22"/>
        </w:rPr>
        <w:t>Y</w:t>
      </w:r>
      <w:r w:rsidRPr="00B63D77">
        <w:rPr>
          <w:rFonts w:asciiTheme="minorHAnsi" w:hAnsiTheme="minorHAnsi"/>
          <w:sz w:val="22"/>
          <w:szCs w:val="22"/>
        </w:rPr>
        <w:t xml:space="preserve">apıldak köyü çay ağzı ve Gelibolu ilçesi adilhan köyü deniz sahili mevkiinde </w:t>
      </w:r>
      <w:r w:rsidR="002B327E" w:rsidRPr="00B63D77">
        <w:rPr>
          <w:rFonts w:asciiTheme="minorHAnsi" w:hAnsiTheme="minorHAnsi"/>
          <w:sz w:val="22"/>
          <w:szCs w:val="22"/>
        </w:rPr>
        <w:t>2 adet çift kabuklu yetiş</w:t>
      </w:r>
      <w:r>
        <w:rPr>
          <w:rFonts w:asciiTheme="minorHAnsi" w:hAnsiTheme="minorHAnsi"/>
          <w:sz w:val="22"/>
          <w:szCs w:val="22"/>
        </w:rPr>
        <w:t>tiricilik tesisi bulunmaktadır. A</w:t>
      </w:r>
      <w:r w:rsidR="002B327E" w:rsidRPr="00B63D77">
        <w:rPr>
          <w:rFonts w:asciiTheme="minorHAnsi" w:hAnsiTheme="minorHAnsi"/>
          <w:sz w:val="22"/>
          <w:szCs w:val="22"/>
        </w:rPr>
        <w:t xml:space="preserve">ncak bu canlıların yavru temininin güçlüğü nedeniyle üretimin karamidye ye dönüşümü için projelerin revizyon aşaması devam etmektedir. </w:t>
      </w:r>
    </w:p>
    <w:p w:rsidR="002B327E" w:rsidRPr="00B63D77" w:rsidRDefault="002B327E" w:rsidP="004E1126">
      <w:pPr>
        <w:spacing w:line="276" w:lineRule="auto"/>
        <w:ind w:firstLine="709"/>
        <w:rPr>
          <w:rFonts w:asciiTheme="minorHAnsi" w:hAnsiTheme="minorHAnsi"/>
          <w:sz w:val="22"/>
          <w:szCs w:val="22"/>
        </w:rPr>
      </w:pPr>
      <w:r w:rsidRPr="00B63D77">
        <w:rPr>
          <w:rFonts w:asciiTheme="minorHAnsi" w:hAnsiTheme="minorHAnsi"/>
          <w:sz w:val="22"/>
          <w:szCs w:val="22"/>
        </w:rPr>
        <w:t xml:space="preserve">Tamamı ekstansif üretim olmak üzere 10 adet gölette sazan balığı, 1 adet gölette ise sazan ve kerevit yetiştiriciliği ile toplamda </w:t>
      </w:r>
      <w:r w:rsidRPr="00B63D77">
        <w:rPr>
          <w:rFonts w:asciiTheme="minorHAnsi" w:hAnsiTheme="minorHAnsi"/>
          <w:i/>
          <w:iCs/>
          <w:sz w:val="22"/>
          <w:szCs w:val="22"/>
        </w:rPr>
        <w:t>11</w:t>
      </w:r>
      <w:r w:rsidRPr="00B63D77">
        <w:rPr>
          <w:rFonts w:asciiTheme="minorHAnsi" w:hAnsiTheme="minorHAnsi"/>
          <w:sz w:val="22"/>
          <w:szCs w:val="22"/>
        </w:rPr>
        <w:t xml:space="preserve"> adet gölette 194 ton/yıl kapasiteli yetiştiricilik yapılmaktadır.</w:t>
      </w:r>
    </w:p>
    <w:p w:rsidR="002B327E" w:rsidRPr="00B63D77" w:rsidRDefault="002B327E" w:rsidP="004E1126">
      <w:pPr>
        <w:spacing w:line="276" w:lineRule="auto"/>
        <w:ind w:firstLine="709"/>
        <w:rPr>
          <w:rFonts w:asciiTheme="minorHAnsi" w:hAnsiTheme="minorHAnsi"/>
          <w:sz w:val="22"/>
          <w:szCs w:val="22"/>
        </w:rPr>
      </w:pPr>
      <w:r w:rsidRPr="00B63D77">
        <w:rPr>
          <w:rFonts w:asciiTheme="minorHAnsi" w:hAnsiTheme="minorHAnsi"/>
          <w:sz w:val="22"/>
          <w:szCs w:val="22"/>
        </w:rPr>
        <w:t xml:space="preserve">Kerevit yetiştiriciliğini içeren projenin uygulanmasında bu canlıların gölete adaptasyonuyla ilgili bazı problemler yaşanmaktadır. O nedenle henüz sağlıklı bir üretim gerçekleşmemiştir. </w:t>
      </w:r>
    </w:p>
    <w:p w:rsidR="00B63D77" w:rsidRDefault="00B63D77" w:rsidP="00B63D77">
      <w:pPr>
        <w:spacing w:line="276" w:lineRule="auto"/>
        <w:ind w:firstLine="709"/>
        <w:rPr>
          <w:rFonts w:asciiTheme="minorHAnsi" w:hAnsiTheme="minorHAnsi"/>
          <w:sz w:val="22"/>
          <w:szCs w:val="22"/>
        </w:rPr>
      </w:pPr>
    </w:p>
    <w:p w:rsidR="00B63D77" w:rsidRDefault="00B63D77" w:rsidP="00B63D77">
      <w:pPr>
        <w:spacing w:line="276" w:lineRule="auto"/>
        <w:ind w:firstLine="709"/>
        <w:rPr>
          <w:rFonts w:asciiTheme="minorHAnsi" w:hAnsiTheme="minorHAnsi"/>
          <w:sz w:val="22"/>
          <w:szCs w:val="22"/>
        </w:rPr>
      </w:pPr>
    </w:p>
    <w:p w:rsidR="00B63D77" w:rsidRDefault="00C22773" w:rsidP="00B63D77">
      <w:pPr>
        <w:spacing w:line="276" w:lineRule="auto"/>
        <w:ind w:firstLine="709"/>
        <w:rPr>
          <w:rFonts w:asciiTheme="minorHAnsi" w:hAnsiTheme="minorHAnsi"/>
          <w:sz w:val="22"/>
          <w:szCs w:val="22"/>
        </w:rPr>
      </w:pPr>
      <w:r w:rsidRPr="00CD46C5">
        <w:rPr>
          <w:noProof/>
          <w:sz w:val="22"/>
          <w:szCs w:val="22"/>
        </w:rPr>
        <w:lastRenderedPageBreak/>
        <w:drawing>
          <wp:anchor distT="0" distB="0" distL="114300" distR="114300" simplePos="0" relativeHeight="251767808" behindDoc="0" locked="0" layoutInCell="1" allowOverlap="1" wp14:anchorId="47802AD8" wp14:editId="1AF87BBC">
            <wp:simplePos x="0" y="0"/>
            <wp:positionH relativeFrom="column">
              <wp:posOffset>976630</wp:posOffset>
            </wp:positionH>
            <wp:positionV relativeFrom="paragraph">
              <wp:posOffset>127635</wp:posOffset>
            </wp:positionV>
            <wp:extent cx="3619500" cy="2423160"/>
            <wp:effectExtent l="0" t="0" r="0" b="0"/>
            <wp:wrapTopAndBottom/>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19500" cy="24231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D0359" w:rsidRDefault="005D0359" w:rsidP="004545F9">
      <w:pPr>
        <w:spacing w:line="276" w:lineRule="auto"/>
        <w:ind w:firstLine="709"/>
        <w:rPr>
          <w:rFonts w:asciiTheme="minorHAnsi" w:hAnsiTheme="minorHAnsi"/>
          <w:sz w:val="22"/>
          <w:szCs w:val="22"/>
        </w:rPr>
      </w:pPr>
    </w:p>
    <w:p w:rsidR="007D32F4" w:rsidRDefault="002E24CC" w:rsidP="002E24CC">
      <w:pPr>
        <w:pStyle w:val="Balk5"/>
        <w:jc w:val="left"/>
      </w:pPr>
      <w:bookmarkStart w:id="678" w:name="_Toc386731996"/>
      <w:r w:rsidRPr="002B2D0C">
        <w:t xml:space="preserve">4.3.3.6.2. </w:t>
      </w:r>
      <w:r w:rsidR="007D32F4" w:rsidRPr="002B2D0C">
        <w:t>Kiralanan Avlak Sahaları Çalışmaları</w:t>
      </w:r>
      <w:bookmarkEnd w:id="675"/>
      <w:bookmarkEnd w:id="676"/>
      <w:bookmarkEnd w:id="677"/>
      <w:bookmarkEnd w:id="678"/>
    </w:p>
    <w:p w:rsidR="00C77B90" w:rsidRPr="00C77B90" w:rsidRDefault="00C77B90" w:rsidP="00C77B9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724"/>
        <w:gridCol w:w="1380"/>
      </w:tblGrid>
      <w:tr w:rsidR="004A3C08" w:rsidRPr="002B2D0C" w:rsidTr="004A3C08">
        <w:trPr>
          <w:trHeight w:val="20"/>
          <w:jc w:val="center"/>
        </w:trPr>
        <w:tc>
          <w:tcPr>
            <w:tcW w:w="5977" w:type="dxa"/>
            <w:gridSpan w:val="2"/>
            <w:shd w:val="clear" w:color="auto" w:fill="FBD4B4" w:themeFill="accent6" w:themeFillTint="66"/>
            <w:vAlign w:val="center"/>
          </w:tcPr>
          <w:p w:rsidR="004A3C08" w:rsidRPr="002B2D0C" w:rsidRDefault="004A3C08" w:rsidP="002269C8">
            <w:pPr>
              <w:spacing w:line="276" w:lineRule="auto"/>
              <w:jc w:val="center"/>
              <w:rPr>
                <w:rFonts w:asciiTheme="minorHAnsi" w:hAnsiTheme="minorHAnsi"/>
                <w:b/>
                <w:sz w:val="18"/>
                <w:szCs w:val="18"/>
              </w:rPr>
            </w:pPr>
            <w:r w:rsidRPr="002B2D0C">
              <w:rPr>
                <w:rFonts w:asciiTheme="minorHAnsi" w:hAnsiTheme="minorHAnsi"/>
                <w:b/>
                <w:sz w:val="18"/>
                <w:szCs w:val="18"/>
              </w:rPr>
              <w:t>Kirada Bulunan Rezervuarın Türü ve Adı</w:t>
            </w:r>
          </w:p>
        </w:tc>
        <w:tc>
          <w:tcPr>
            <w:tcW w:w="1380" w:type="dxa"/>
            <w:vMerge w:val="restart"/>
            <w:shd w:val="clear" w:color="auto" w:fill="FBD4B4" w:themeFill="accent6" w:themeFillTint="66"/>
            <w:vAlign w:val="center"/>
          </w:tcPr>
          <w:p w:rsidR="004A3C08" w:rsidRPr="002B2D0C" w:rsidRDefault="004A3C08" w:rsidP="002269C8">
            <w:pPr>
              <w:spacing w:line="276" w:lineRule="auto"/>
              <w:jc w:val="center"/>
              <w:rPr>
                <w:rFonts w:asciiTheme="minorHAnsi" w:hAnsiTheme="minorHAnsi"/>
                <w:b/>
                <w:sz w:val="18"/>
                <w:szCs w:val="18"/>
              </w:rPr>
            </w:pPr>
            <w:r w:rsidRPr="002B2D0C">
              <w:rPr>
                <w:rFonts w:asciiTheme="minorHAnsi" w:hAnsiTheme="minorHAnsi"/>
                <w:b/>
                <w:sz w:val="18"/>
                <w:szCs w:val="18"/>
              </w:rPr>
              <w:t>Toplam (Adet)</w:t>
            </w:r>
          </w:p>
        </w:tc>
      </w:tr>
      <w:tr w:rsidR="004A3C08" w:rsidRPr="002B2D0C" w:rsidTr="004A3C08">
        <w:trPr>
          <w:trHeight w:val="20"/>
          <w:jc w:val="center"/>
        </w:trPr>
        <w:tc>
          <w:tcPr>
            <w:tcW w:w="4253" w:type="dxa"/>
            <w:shd w:val="clear" w:color="auto" w:fill="FBD4B4" w:themeFill="accent6" w:themeFillTint="66"/>
            <w:vAlign w:val="center"/>
          </w:tcPr>
          <w:p w:rsidR="004A3C08" w:rsidRPr="002B2D0C" w:rsidRDefault="004A3C08" w:rsidP="002269C8">
            <w:pPr>
              <w:spacing w:line="276" w:lineRule="auto"/>
              <w:jc w:val="center"/>
              <w:rPr>
                <w:rFonts w:asciiTheme="minorHAnsi" w:hAnsiTheme="minorHAnsi"/>
                <w:b/>
                <w:sz w:val="18"/>
                <w:szCs w:val="18"/>
              </w:rPr>
            </w:pPr>
            <w:r w:rsidRPr="002B2D0C">
              <w:rPr>
                <w:rFonts w:asciiTheme="minorHAnsi" w:hAnsiTheme="minorHAnsi"/>
                <w:b/>
                <w:sz w:val="18"/>
                <w:szCs w:val="18"/>
              </w:rPr>
              <w:t>Deniz Ağ Dalyan Adet</w:t>
            </w:r>
          </w:p>
        </w:tc>
        <w:tc>
          <w:tcPr>
            <w:tcW w:w="1724" w:type="dxa"/>
            <w:shd w:val="clear" w:color="auto" w:fill="FBD4B4" w:themeFill="accent6" w:themeFillTint="66"/>
            <w:vAlign w:val="center"/>
          </w:tcPr>
          <w:p w:rsidR="004A3C08" w:rsidRPr="002B2D0C" w:rsidRDefault="004A3C08" w:rsidP="002269C8">
            <w:pPr>
              <w:spacing w:line="276" w:lineRule="auto"/>
              <w:jc w:val="center"/>
              <w:rPr>
                <w:rFonts w:asciiTheme="minorHAnsi" w:hAnsiTheme="minorHAnsi"/>
                <w:b/>
                <w:sz w:val="18"/>
                <w:szCs w:val="18"/>
              </w:rPr>
            </w:pPr>
            <w:r w:rsidRPr="002B2D0C">
              <w:rPr>
                <w:rFonts w:asciiTheme="minorHAnsi" w:hAnsiTheme="minorHAnsi"/>
                <w:b/>
                <w:sz w:val="18"/>
                <w:szCs w:val="18"/>
              </w:rPr>
              <w:t>İçsu Baraj Adet</w:t>
            </w:r>
          </w:p>
        </w:tc>
        <w:tc>
          <w:tcPr>
            <w:tcW w:w="1380"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Lapseki-Çardak, Kumadası Mevkii</w:t>
            </w:r>
          </w:p>
        </w:tc>
        <w:tc>
          <w:tcPr>
            <w:tcW w:w="1724" w:type="dxa"/>
            <w:vMerge w:val="restart"/>
            <w:shd w:val="clear" w:color="auto" w:fill="auto"/>
            <w:vAlign w:val="center"/>
          </w:tcPr>
          <w:p w:rsidR="004A3C08" w:rsidRPr="002B2D0C" w:rsidRDefault="004A3C08" w:rsidP="002269C8">
            <w:pPr>
              <w:spacing w:line="276" w:lineRule="auto"/>
              <w:jc w:val="center"/>
              <w:rPr>
                <w:rFonts w:asciiTheme="minorHAnsi" w:hAnsiTheme="minorHAnsi"/>
                <w:sz w:val="18"/>
                <w:szCs w:val="18"/>
              </w:rPr>
            </w:pPr>
            <w:r w:rsidRPr="002B2D0C">
              <w:rPr>
                <w:rFonts w:asciiTheme="minorHAnsi" w:hAnsiTheme="minorHAnsi"/>
                <w:sz w:val="18"/>
                <w:szCs w:val="18"/>
              </w:rPr>
              <w:t>Bayramiç Baraj Gölü / Bayramiç</w:t>
            </w:r>
          </w:p>
          <w:p w:rsidR="004A3C08" w:rsidRPr="002B2D0C" w:rsidRDefault="004A3C08" w:rsidP="002269C8">
            <w:pPr>
              <w:spacing w:line="276" w:lineRule="auto"/>
              <w:jc w:val="center"/>
              <w:rPr>
                <w:rFonts w:asciiTheme="minorHAnsi" w:hAnsiTheme="minorHAnsi"/>
                <w:b/>
                <w:sz w:val="18"/>
                <w:szCs w:val="18"/>
              </w:rPr>
            </w:pPr>
          </w:p>
        </w:tc>
        <w:tc>
          <w:tcPr>
            <w:tcW w:w="1380" w:type="dxa"/>
            <w:vMerge w:val="restart"/>
            <w:shd w:val="clear" w:color="auto" w:fill="auto"/>
            <w:vAlign w:val="center"/>
          </w:tcPr>
          <w:p w:rsidR="004A3C08" w:rsidRPr="002B2D0C" w:rsidRDefault="004A3C08" w:rsidP="002269C8">
            <w:pPr>
              <w:spacing w:line="276" w:lineRule="auto"/>
              <w:jc w:val="center"/>
              <w:rPr>
                <w:rFonts w:asciiTheme="minorHAnsi" w:hAnsiTheme="minorHAnsi"/>
                <w:sz w:val="18"/>
                <w:szCs w:val="18"/>
              </w:rPr>
            </w:pPr>
            <w:r w:rsidRPr="002B2D0C">
              <w:rPr>
                <w:rFonts w:asciiTheme="minorHAnsi" w:hAnsiTheme="minorHAnsi"/>
                <w:sz w:val="18"/>
                <w:szCs w:val="18"/>
              </w:rPr>
              <w:t>15</w:t>
            </w: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Gelibolu-Değirmendüzü Köyü Güv.tepe Yanı 1 Mev.</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 xml:space="preserve">Gelibolu-Değirmendüzü Köyü Güv.tepe Yanı 2 Mev. </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Eceabat-Beşyol Köyü, Zeytinlik Mevkii</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 Beşyol Köyü, İncir Limanı Mevkii</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 Beşyol Köyü, Kömürçakılı Mevkii</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 Beşyol Köyü, Mersinlik Mevkii</w:t>
            </w:r>
          </w:p>
        </w:tc>
        <w:tc>
          <w:tcPr>
            <w:tcW w:w="1724" w:type="dxa"/>
            <w:vMerge/>
            <w:shd w:val="clear" w:color="auto" w:fill="auto"/>
            <w:vAlign w:val="center"/>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 Eceabat Beşyol Köyü, Arif Ağanın Taşları Mev.</w:t>
            </w:r>
          </w:p>
        </w:tc>
        <w:tc>
          <w:tcPr>
            <w:tcW w:w="1724" w:type="dxa"/>
            <w:vMerge w:val="restart"/>
            <w:shd w:val="clear" w:color="auto" w:fill="auto"/>
            <w:vAlign w:val="center"/>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w:t>
            </w: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Eceabat Beşyol Köyü, Bozburun Mevkii</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sz w:val="18"/>
                <w:szCs w:val="18"/>
              </w:rPr>
            </w:pPr>
            <w:r w:rsidRPr="002B2D0C">
              <w:rPr>
                <w:rFonts w:asciiTheme="minorHAnsi" w:hAnsiTheme="minorHAnsi"/>
                <w:sz w:val="18"/>
                <w:szCs w:val="18"/>
              </w:rPr>
              <w:t>Gelibolu Karainebeyli Köyü, Çam Limanı 1 Mevkii</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b/>
                <w:sz w:val="18"/>
                <w:szCs w:val="18"/>
              </w:rPr>
            </w:pPr>
            <w:r w:rsidRPr="002B2D0C">
              <w:rPr>
                <w:rFonts w:asciiTheme="minorHAnsi" w:hAnsiTheme="minorHAnsi"/>
                <w:b/>
                <w:sz w:val="18"/>
                <w:szCs w:val="18"/>
              </w:rPr>
              <w:t>Gelibolu Karainebeyli Köyü, Mandalimanı Limanı M.</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b/>
                <w:sz w:val="18"/>
                <w:szCs w:val="18"/>
              </w:rPr>
            </w:pPr>
            <w:r w:rsidRPr="002B2D0C">
              <w:rPr>
                <w:rFonts w:asciiTheme="minorHAnsi" w:hAnsiTheme="minorHAnsi"/>
                <w:b/>
                <w:sz w:val="18"/>
                <w:szCs w:val="18"/>
              </w:rPr>
              <w:t>Gelibolu Karainebeyli Köyü, Koyun Limanı Mevkii</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b/>
                <w:sz w:val="18"/>
                <w:szCs w:val="18"/>
              </w:rPr>
            </w:pPr>
            <w:r w:rsidRPr="002B2D0C">
              <w:rPr>
                <w:rFonts w:asciiTheme="minorHAnsi" w:hAnsiTheme="minorHAnsi"/>
                <w:b/>
                <w:sz w:val="18"/>
                <w:szCs w:val="18"/>
              </w:rPr>
              <w:t>Gelibolu Karainebeyli Köyü, Çam Limanı 2 Mevkii</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r w:rsidR="004A3C08" w:rsidRPr="002B2D0C" w:rsidTr="004A3C08">
        <w:trPr>
          <w:trHeight w:val="20"/>
          <w:jc w:val="center"/>
        </w:trPr>
        <w:tc>
          <w:tcPr>
            <w:tcW w:w="4253" w:type="dxa"/>
            <w:shd w:val="clear" w:color="auto" w:fill="auto"/>
          </w:tcPr>
          <w:p w:rsidR="004A3C08" w:rsidRPr="002B2D0C" w:rsidRDefault="004A3C08" w:rsidP="002269C8">
            <w:pPr>
              <w:spacing w:line="276" w:lineRule="auto"/>
              <w:rPr>
                <w:rFonts w:asciiTheme="minorHAnsi" w:hAnsiTheme="minorHAnsi"/>
                <w:b/>
                <w:sz w:val="18"/>
                <w:szCs w:val="18"/>
              </w:rPr>
            </w:pPr>
            <w:r w:rsidRPr="002B2D0C">
              <w:rPr>
                <w:rFonts w:asciiTheme="minorHAnsi" w:hAnsiTheme="minorHAnsi"/>
                <w:b/>
                <w:sz w:val="18"/>
                <w:szCs w:val="18"/>
              </w:rPr>
              <w:t>Gelibolu Yeniköy, Despot Limanı Mevkii</w:t>
            </w:r>
          </w:p>
        </w:tc>
        <w:tc>
          <w:tcPr>
            <w:tcW w:w="1724" w:type="dxa"/>
            <w:vMerge/>
            <w:shd w:val="clear" w:color="auto" w:fill="auto"/>
          </w:tcPr>
          <w:p w:rsidR="004A3C08" w:rsidRPr="002B2D0C" w:rsidRDefault="004A3C08" w:rsidP="002269C8">
            <w:pPr>
              <w:spacing w:line="276" w:lineRule="auto"/>
              <w:rPr>
                <w:rFonts w:asciiTheme="minorHAnsi" w:hAnsiTheme="minorHAnsi"/>
                <w:b/>
                <w:sz w:val="18"/>
                <w:szCs w:val="18"/>
              </w:rPr>
            </w:pPr>
          </w:p>
        </w:tc>
        <w:tc>
          <w:tcPr>
            <w:tcW w:w="1380" w:type="dxa"/>
            <w:vMerge/>
            <w:shd w:val="clear" w:color="auto" w:fill="auto"/>
          </w:tcPr>
          <w:p w:rsidR="004A3C08" w:rsidRPr="002B2D0C" w:rsidRDefault="004A3C08" w:rsidP="002269C8">
            <w:pPr>
              <w:spacing w:line="276" w:lineRule="auto"/>
              <w:rPr>
                <w:rFonts w:asciiTheme="minorHAnsi" w:hAnsiTheme="minorHAnsi"/>
                <w:b/>
                <w:sz w:val="18"/>
                <w:szCs w:val="18"/>
              </w:rPr>
            </w:pPr>
          </w:p>
        </w:tc>
      </w:tr>
    </w:tbl>
    <w:p w:rsidR="007D32F4" w:rsidRDefault="007D32F4" w:rsidP="001B13EC">
      <w:pPr>
        <w:spacing w:line="276" w:lineRule="auto"/>
        <w:rPr>
          <w:rFonts w:asciiTheme="minorHAnsi" w:hAnsiTheme="minorHAnsi"/>
          <w:b/>
          <w:sz w:val="22"/>
          <w:szCs w:val="22"/>
        </w:rPr>
      </w:pPr>
    </w:p>
    <w:p w:rsidR="00C77B90" w:rsidRDefault="00C77B90"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Default="00C22773" w:rsidP="001B13EC">
      <w:pPr>
        <w:spacing w:line="276" w:lineRule="auto"/>
        <w:rPr>
          <w:rFonts w:asciiTheme="minorHAnsi" w:hAnsiTheme="minorHAnsi"/>
          <w:b/>
          <w:sz w:val="22"/>
          <w:szCs w:val="22"/>
        </w:rPr>
      </w:pPr>
    </w:p>
    <w:p w:rsidR="00C22773" w:rsidRPr="002B2D0C" w:rsidRDefault="00C22773" w:rsidP="001B13EC">
      <w:pPr>
        <w:spacing w:line="276" w:lineRule="auto"/>
        <w:rPr>
          <w:rFonts w:asciiTheme="minorHAnsi" w:hAnsiTheme="minorHAnsi"/>
          <w:b/>
          <w:sz w:val="22"/>
          <w:szCs w:val="22"/>
        </w:rPr>
      </w:pPr>
    </w:p>
    <w:p w:rsidR="001440FA" w:rsidRPr="002B2D0C" w:rsidRDefault="001440FA" w:rsidP="001440FA">
      <w:pPr>
        <w:pStyle w:val="Balk5"/>
        <w:jc w:val="left"/>
      </w:pPr>
      <w:bookmarkStart w:id="679" w:name="_Toc386731997"/>
      <w:bookmarkStart w:id="680" w:name="_Toc378852748"/>
      <w:bookmarkStart w:id="681" w:name="_Toc379183288"/>
      <w:bookmarkStart w:id="682" w:name="_Toc379185150"/>
      <w:r>
        <w:lastRenderedPageBreak/>
        <w:t>4.3.3.6.3</w:t>
      </w:r>
      <w:r w:rsidRPr="002B2D0C">
        <w:t xml:space="preserve">. </w:t>
      </w:r>
      <w:r w:rsidR="00CD46C5">
        <w:t xml:space="preserve">Yetiştiricilik Amacıyla </w:t>
      </w:r>
      <w:r>
        <w:t>Kiralanan Göletler</w:t>
      </w:r>
      <w:bookmarkEnd w:id="679"/>
    </w:p>
    <w:p w:rsidR="0011442B" w:rsidRDefault="0011442B" w:rsidP="008D208C">
      <w:pPr>
        <w:pStyle w:val="Balk5"/>
        <w:jc w:val="left"/>
      </w:pPr>
    </w:p>
    <w:tbl>
      <w:tblPr>
        <w:tblW w:w="8939" w:type="dxa"/>
        <w:jc w:val="center"/>
        <w:tblCellMar>
          <w:left w:w="70" w:type="dxa"/>
          <w:right w:w="70" w:type="dxa"/>
        </w:tblCellMar>
        <w:tblLook w:val="04A0" w:firstRow="1" w:lastRow="0" w:firstColumn="1" w:lastColumn="0" w:noHBand="0" w:noVBand="1"/>
      </w:tblPr>
      <w:tblGrid>
        <w:gridCol w:w="489"/>
        <w:gridCol w:w="1282"/>
        <w:gridCol w:w="950"/>
        <w:gridCol w:w="1115"/>
        <w:gridCol w:w="992"/>
        <w:gridCol w:w="850"/>
        <w:gridCol w:w="1276"/>
        <w:gridCol w:w="993"/>
        <w:gridCol w:w="992"/>
      </w:tblGrid>
      <w:tr w:rsidR="00CD46C5" w:rsidRPr="00C22773" w:rsidTr="00C22773">
        <w:trPr>
          <w:trHeight w:val="269"/>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S.No</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Adı</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Bulunduğu İlçe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Faaliyete Başlama Tarihi</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Proje kapasitesi (ton/yıl)</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Kira Süresi</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sz w:val="18"/>
                <w:szCs w:val="18"/>
              </w:rPr>
            </w:pPr>
            <w:r w:rsidRPr="00C22773">
              <w:rPr>
                <w:rFonts w:asciiTheme="minorHAnsi" w:hAnsiTheme="minorHAnsi"/>
                <w:b/>
                <w:bCs/>
                <w:sz w:val="18"/>
                <w:szCs w:val="18"/>
              </w:rPr>
              <w:t>Su Kul. Kira Söz. Başlangıç ve Bitiş Tar</w:t>
            </w:r>
          </w:p>
        </w:tc>
        <w:tc>
          <w:tcPr>
            <w:tcW w:w="993" w:type="dxa"/>
            <w:vMerge w:val="restar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Su Ürünleri Türü</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center"/>
              <w:rPr>
                <w:rFonts w:asciiTheme="minorHAnsi" w:hAnsiTheme="minorHAnsi"/>
                <w:b/>
                <w:bCs/>
                <w:color w:val="000000"/>
                <w:sz w:val="18"/>
                <w:szCs w:val="18"/>
              </w:rPr>
            </w:pPr>
            <w:r w:rsidRPr="00C22773">
              <w:rPr>
                <w:rFonts w:asciiTheme="minorHAnsi" w:hAnsiTheme="minorHAnsi"/>
                <w:b/>
                <w:bCs/>
                <w:color w:val="000000"/>
                <w:sz w:val="18"/>
                <w:szCs w:val="18"/>
              </w:rPr>
              <w:t>Minimum su miktarı (Hektar)</w:t>
            </w:r>
          </w:p>
        </w:tc>
      </w:tr>
      <w:tr w:rsidR="00CD46C5" w:rsidRPr="00C22773" w:rsidTr="00C22773">
        <w:trPr>
          <w:trHeight w:val="269"/>
          <w:jc w:val="center"/>
        </w:trPr>
        <w:tc>
          <w:tcPr>
            <w:tcW w:w="0" w:type="auto"/>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992"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1276" w:type="dxa"/>
            <w:vMerge/>
            <w:tcBorders>
              <w:top w:val="single" w:sz="4" w:space="0" w:color="auto"/>
              <w:left w:val="single" w:sz="4" w:space="0" w:color="auto"/>
              <w:bottom w:val="single" w:sz="4" w:space="0" w:color="000000"/>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sz w:val="18"/>
                <w:szCs w:val="18"/>
              </w:rPr>
            </w:pPr>
          </w:p>
        </w:tc>
        <w:tc>
          <w:tcPr>
            <w:tcW w:w="993" w:type="dxa"/>
            <w:vMerge/>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D46C5" w:rsidRPr="00C22773" w:rsidRDefault="00CD46C5" w:rsidP="00CD46C5">
            <w:pPr>
              <w:jc w:val="left"/>
              <w:rPr>
                <w:rFonts w:asciiTheme="minorHAnsi" w:hAnsiTheme="minorHAnsi"/>
                <w:b/>
                <w:bCs/>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Dümrek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Merkez</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26.03.2013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2,40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26.03.2028</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Akçapınar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Merkez</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01.03.2007</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19.12.2011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6,55</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19.12.2015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3</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Kösedere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Ayvacık</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26.10.2011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4,40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Yeniceköy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Bayramiç</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25.11.2013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20</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25.11.2013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8,25</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25.11.2028</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5</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Kozçeşme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Biga</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08.07.2008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29</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10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 xml:space="preserve">Sazan  Bal. Ve Kerevit </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6,00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6</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Bahçeli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Ezine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26.03.2013</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26.03.2013</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4,60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26.03.2028</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7</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Kemallı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Ezine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10.05.2012</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10.05.2012</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2,00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10.05.2027</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8</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Uluköy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Ezine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30.05.2006</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1,05</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26.10.2015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9</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Değirmendüzü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Gelibolu</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19.08.2011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19.08.2011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1,30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19.08.2015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10</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Nusratiye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Lapseki</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08.07.2008</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25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19.08.2011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5,60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19.08.2015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3B5197">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r w:rsidR="00CD46C5" w:rsidRPr="00C22773" w:rsidTr="00C22773">
        <w:trPr>
          <w:trHeight w:val="2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11</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Çınarcık                  Göleti</w:t>
            </w:r>
          </w:p>
        </w:tc>
        <w:tc>
          <w:tcPr>
            <w:tcW w:w="9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left"/>
              <w:rPr>
                <w:rFonts w:asciiTheme="minorHAnsi" w:hAnsiTheme="minorHAnsi"/>
                <w:color w:val="000000"/>
                <w:sz w:val="18"/>
                <w:szCs w:val="18"/>
              </w:rPr>
            </w:pPr>
            <w:r w:rsidRPr="00C22773">
              <w:rPr>
                <w:rFonts w:asciiTheme="minorHAnsi" w:hAnsiTheme="minorHAnsi"/>
                <w:color w:val="000000"/>
                <w:sz w:val="18"/>
                <w:szCs w:val="18"/>
              </w:rPr>
              <w:t>Yenice</w:t>
            </w:r>
          </w:p>
        </w:tc>
        <w:tc>
          <w:tcPr>
            <w:tcW w:w="11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12.12.2011</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15</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4 yıl</w:t>
            </w: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12.12.2011</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D46C5" w:rsidRPr="00C22773" w:rsidRDefault="00CD46C5" w:rsidP="003B5197">
            <w:pPr>
              <w:jc w:val="left"/>
              <w:rPr>
                <w:rFonts w:asciiTheme="minorHAnsi" w:hAnsiTheme="minorHAnsi"/>
                <w:color w:val="000000"/>
                <w:sz w:val="18"/>
                <w:szCs w:val="18"/>
              </w:rPr>
            </w:pPr>
            <w:r w:rsidRPr="00C22773">
              <w:rPr>
                <w:rFonts w:asciiTheme="minorHAnsi" w:hAnsiTheme="minorHAnsi"/>
                <w:color w:val="000000"/>
                <w:sz w:val="18"/>
                <w:szCs w:val="18"/>
              </w:rPr>
              <w:t>Sazan Balığı</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rsidR="00CD46C5" w:rsidRPr="00C22773" w:rsidRDefault="00CD46C5" w:rsidP="00CD46C5">
            <w:pPr>
              <w:jc w:val="center"/>
              <w:rPr>
                <w:rFonts w:asciiTheme="minorHAnsi" w:hAnsiTheme="minorHAnsi"/>
                <w:color w:val="000000"/>
                <w:sz w:val="18"/>
                <w:szCs w:val="18"/>
              </w:rPr>
            </w:pPr>
            <w:r w:rsidRPr="00C22773">
              <w:rPr>
                <w:rFonts w:asciiTheme="minorHAnsi" w:hAnsiTheme="minorHAnsi"/>
                <w:color w:val="000000"/>
                <w:sz w:val="18"/>
                <w:szCs w:val="18"/>
              </w:rPr>
              <w:t>3,70</w:t>
            </w:r>
          </w:p>
        </w:tc>
      </w:tr>
      <w:tr w:rsidR="00CD46C5" w:rsidRPr="00C22773" w:rsidTr="00C22773">
        <w:trPr>
          <w:trHeight w:val="20"/>
          <w:jc w:val="center"/>
        </w:trPr>
        <w:tc>
          <w:tcPr>
            <w:tcW w:w="0" w:type="auto"/>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82"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50"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115" w:type="dxa"/>
            <w:vMerge/>
            <w:tcBorders>
              <w:top w:val="single" w:sz="4" w:space="0" w:color="auto"/>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000000"/>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1276" w:type="dxa"/>
            <w:tcBorders>
              <w:top w:val="nil"/>
              <w:left w:val="nil"/>
              <w:bottom w:val="single" w:sz="4" w:space="0" w:color="auto"/>
              <w:right w:val="single" w:sz="4" w:space="0" w:color="auto"/>
            </w:tcBorders>
            <w:shd w:val="clear" w:color="auto" w:fill="auto"/>
            <w:noWrap/>
            <w:vAlign w:val="bottom"/>
            <w:hideMark/>
          </w:tcPr>
          <w:p w:rsidR="00CD46C5" w:rsidRPr="00C22773" w:rsidRDefault="00CD46C5" w:rsidP="00CD46C5">
            <w:pPr>
              <w:jc w:val="center"/>
              <w:rPr>
                <w:rFonts w:asciiTheme="minorHAnsi" w:hAnsiTheme="minorHAnsi"/>
                <w:sz w:val="18"/>
                <w:szCs w:val="18"/>
              </w:rPr>
            </w:pPr>
            <w:r w:rsidRPr="00C22773">
              <w:rPr>
                <w:rFonts w:asciiTheme="minorHAnsi" w:hAnsiTheme="minorHAnsi"/>
                <w:sz w:val="18"/>
                <w:szCs w:val="18"/>
              </w:rPr>
              <w:t>12.12.2015</w:t>
            </w:r>
          </w:p>
        </w:tc>
        <w:tc>
          <w:tcPr>
            <w:tcW w:w="993" w:type="dxa"/>
            <w:vMerge/>
            <w:tcBorders>
              <w:top w:val="nil"/>
              <w:left w:val="nil"/>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CD46C5" w:rsidRPr="00C22773" w:rsidRDefault="00CD46C5" w:rsidP="00CD46C5">
            <w:pPr>
              <w:jc w:val="left"/>
              <w:rPr>
                <w:rFonts w:asciiTheme="minorHAnsi" w:hAnsiTheme="minorHAnsi"/>
                <w:color w:val="000000"/>
                <w:sz w:val="18"/>
                <w:szCs w:val="18"/>
              </w:rPr>
            </w:pPr>
          </w:p>
        </w:tc>
      </w:tr>
    </w:tbl>
    <w:p w:rsidR="0011442B" w:rsidRPr="0011442B" w:rsidRDefault="0011442B" w:rsidP="0011442B"/>
    <w:p w:rsidR="0011442B" w:rsidRPr="002B2D0C" w:rsidRDefault="003C0F43" w:rsidP="0011442B">
      <w:pPr>
        <w:pStyle w:val="Balk5"/>
        <w:jc w:val="left"/>
      </w:pPr>
      <w:bookmarkStart w:id="683" w:name="_Toc386731998"/>
      <w:r>
        <w:t>4.3.3.6.4</w:t>
      </w:r>
      <w:r w:rsidR="0011442B" w:rsidRPr="002B2D0C">
        <w:t xml:space="preserve">. </w:t>
      </w:r>
      <w:r w:rsidR="0011442B">
        <w:t>Balıkçı Barınak ve Barınma Yerleri</w:t>
      </w:r>
      <w:bookmarkEnd w:id="683"/>
    </w:p>
    <w:p w:rsidR="0011442B" w:rsidRDefault="0011442B" w:rsidP="008D208C">
      <w:pPr>
        <w:pStyle w:val="Balk5"/>
        <w:jc w:val="left"/>
      </w:pPr>
    </w:p>
    <w:tbl>
      <w:tblPr>
        <w:tblW w:w="8526" w:type="dxa"/>
        <w:jc w:val="center"/>
        <w:tblCellMar>
          <w:left w:w="70" w:type="dxa"/>
          <w:right w:w="70" w:type="dxa"/>
        </w:tblCellMar>
        <w:tblLook w:val="0600" w:firstRow="0" w:lastRow="0" w:firstColumn="0" w:lastColumn="0" w:noHBand="1" w:noVBand="1"/>
      </w:tblPr>
      <w:tblGrid>
        <w:gridCol w:w="588"/>
        <w:gridCol w:w="1134"/>
        <w:gridCol w:w="1701"/>
        <w:gridCol w:w="5103"/>
      </w:tblGrid>
      <w:tr w:rsidR="00D971AF" w:rsidRPr="00C61479" w:rsidTr="00C61479">
        <w:trPr>
          <w:trHeight w:val="20"/>
          <w:jc w:val="center"/>
        </w:trPr>
        <w:tc>
          <w:tcPr>
            <w:tcW w:w="58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D971AF" w:rsidRPr="00C61479" w:rsidRDefault="002269C8" w:rsidP="00D971AF">
            <w:pPr>
              <w:jc w:val="center"/>
              <w:rPr>
                <w:rFonts w:asciiTheme="minorHAnsi" w:hAnsiTheme="minorHAnsi"/>
                <w:b/>
                <w:color w:val="000000"/>
                <w:sz w:val="18"/>
                <w:szCs w:val="18"/>
              </w:rPr>
            </w:pPr>
            <w:r w:rsidRPr="00C61479">
              <w:rPr>
                <w:rFonts w:asciiTheme="minorHAnsi" w:hAnsiTheme="minorHAnsi"/>
                <w:b/>
                <w:color w:val="000000"/>
                <w:sz w:val="18"/>
                <w:szCs w:val="18"/>
              </w:rPr>
              <w:t>SIRA NO</w:t>
            </w:r>
          </w:p>
        </w:tc>
        <w:tc>
          <w:tcPr>
            <w:tcW w:w="1134"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971AF" w:rsidRPr="00C61479" w:rsidRDefault="002269C8" w:rsidP="00D971AF">
            <w:pPr>
              <w:jc w:val="center"/>
              <w:rPr>
                <w:rFonts w:asciiTheme="minorHAnsi" w:hAnsiTheme="minorHAnsi"/>
                <w:b/>
                <w:color w:val="000000"/>
                <w:sz w:val="18"/>
                <w:szCs w:val="18"/>
              </w:rPr>
            </w:pPr>
            <w:r w:rsidRPr="00C61479">
              <w:rPr>
                <w:rFonts w:asciiTheme="minorHAnsi" w:hAnsiTheme="minorHAnsi"/>
                <w:b/>
                <w:color w:val="000000"/>
                <w:sz w:val="18"/>
                <w:szCs w:val="18"/>
              </w:rPr>
              <w:t>BARINAĞIN ADI</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971AF" w:rsidRPr="00C61479" w:rsidRDefault="002269C8" w:rsidP="00D971AF">
            <w:pPr>
              <w:jc w:val="center"/>
              <w:rPr>
                <w:rFonts w:asciiTheme="minorHAnsi" w:hAnsiTheme="minorHAnsi"/>
                <w:b/>
                <w:color w:val="000000"/>
                <w:sz w:val="18"/>
                <w:szCs w:val="18"/>
              </w:rPr>
            </w:pPr>
            <w:r w:rsidRPr="00C61479">
              <w:rPr>
                <w:rFonts w:asciiTheme="minorHAnsi" w:hAnsiTheme="minorHAnsi"/>
                <w:b/>
                <w:color w:val="000000"/>
                <w:sz w:val="18"/>
                <w:szCs w:val="18"/>
              </w:rPr>
              <w:t>KİRALANMA DURUMU</w:t>
            </w:r>
          </w:p>
        </w:tc>
        <w:tc>
          <w:tcPr>
            <w:tcW w:w="510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D971AF" w:rsidRPr="00C61479" w:rsidRDefault="002269C8" w:rsidP="00D971AF">
            <w:pPr>
              <w:jc w:val="center"/>
              <w:rPr>
                <w:rFonts w:asciiTheme="minorHAnsi" w:hAnsiTheme="minorHAnsi"/>
                <w:b/>
                <w:color w:val="000000"/>
                <w:sz w:val="18"/>
                <w:szCs w:val="18"/>
              </w:rPr>
            </w:pPr>
            <w:r w:rsidRPr="00C61479">
              <w:rPr>
                <w:rFonts w:asciiTheme="minorHAnsi" w:hAnsiTheme="minorHAnsi"/>
                <w:b/>
                <w:color w:val="000000"/>
                <w:sz w:val="18"/>
                <w:szCs w:val="18"/>
              </w:rPr>
              <w:t>İŞLETİCİ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Çanakkale</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Kiralama İptal</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Çanakkale Belediyesi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2</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Lapseki</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Kiralama Sürecinde</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İl Gıda Tarım ve Hayvancılık Müd.</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3</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Şevketiye</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Şevketiye Köyü Muhtarlığı</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4</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Kemer</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Kemer Köyü Muhtarlığı</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5</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Değirmencik</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Değirmencik Köyü Muhtarlığı</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6</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Aksaz</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Aksaz Köyü Muhtarlığı</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7</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Karabiga</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Karabiga Belediyesi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8</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Güneyli</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9</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Gelibolu</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Gelibolu Belediyesi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Eceabat</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Eceabat Belediyesi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Kilitbahir</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Kilitbahir Köyü Muhtarlığı</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Seddülbahir</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Denizcilik Bankası TAO -TDİ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Kabatepe</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Kiralandı</w:t>
            </w:r>
          </w:p>
        </w:tc>
        <w:tc>
          <w:tcPr>
            <w:tcW w:w="5103" w:type="dxa"/>
            <w:tcBorders>
              <w:top w:val="nil"/>
              <w:left w:val="nil"/>
              <w:bottom w:val="single" w:sz="4" w:space="0" w:color="auto"/>
              <w:right w:val="single" w:sz="4" w:space="0" w:color="auto"/>
            </w:tcBorders>
            <w:shd w:val="clear" w:color="auto" w:fill="auto"/>
            <w:vAlign w:val="center"/>
            <w:hideMark/>
          </w:tcPr>
          <w:p w:rsidR="00D971AF" w:rsidRPr="00C61479" w:rsidRDefault="00D971AF" w:rsidP="00C61479">
            <w:pPr>
              <w:jc w:val="left"/>
              <w:rPr>
                <w:rFonts w:asciiTheme="minorHAnsi" w:hAnsiTheme="minorHAnsi"/>
                <w:color w:val="000000"/>
                <w:sz w:val="18"/>
                <w:szCs w:val="18"/>
              </w:rPr>
            </w:pPr>
            <w:r w:rsidRPr="00C61479">
              <w:rPr>
                <w:rFonts w:asciiTheme="minorHAnsi" w:hAnsiTheme="minorHAnsi"/>
                <w:color w:val="000000"/>
                <w:sz w:val="18"/>
                <w:szCs w:val="18"/>
              </w:rPr>
              <w:t>S.S Anafartalar ve Çevre Köyleri Su Ürünleri Kooperatifi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Kuzu Limanı</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Denizcilik Bankası TAO</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15</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Kaleköy</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Gökçeada Belediyesi</w:t>
            </w:r>
          </w:p>
        </w:tc>
      </w:tr>
      <w:tr w:rsidR="00D971AF"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D971AF" w:rsidRPr="00C61479" w:rsidRDefault="00D971AF" w:rsidP="00FD1F0C">
            <w:pPr>
              <w:jc w:val="center"/>
              <w:rPr>
                <w:rFonts w:asciiTheme="minorHAnsi" w:hAnsiTheme="minorHAnsi"/>
                <w:color w:val="000000"/>
                <w:sz w:val="18"/>
                <w:szCs w:val="18"/>
              </w:rPr>
            </w:pPr>
            <w:r w:rsidRPr="00C61479">
              <w:rPr>
                <w:rFonts w:asciiTheme="minorHAnsi" w:hAnsiTheme="minorHAnsi"/>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Bozcaada</w:t>
            </w:r>
          </w:p>
        </w:tc>
        <w:tc>
          <w:tcPr>
            <w:tcW w:w="1701"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Kiralama yapılamıyor</w:t>
            </w:r>
          </w:p>
        </w:tc>
        <w:tc>
          <w:tcPr>
            <w:tcW w:w="5103" w:type="dxa"/>
            <w:tcBorders>
              <w:top w:val="nil"/>
              <w:left w:val="nil"/>
              <w:bottom w:val="single" w:sz="4" w:space="0" w:color="auto"/>
              <w:right w:val="single" w:sz="4" w:space="0" w:color="auto"/>
            </w:tcBorders>
            <w:shd w:val="clear" w:color="auto" w:fill="auto"/>
            <w:noWrap/>
            <w:vAlign w:val="center"/>
            <w:hideMark/>
          </w:tcPr>
          <w:p w:rsidR="00D971AF" w:rsidRPr="00C61479" w:rsidRDefault="00D971AF" w:rsidP="00D971AF">
            <w:pPr>
              <w:jc w:val="left"/>
              <w:rPr>
                <w:rFonts w:asciiTheme="minorHAnsi" w:hAnsiTheme="minorHAnsi"/>
                <w:color w:val="000000"/>
                <w:sz w:val="18"/>
                <w:szCs w:val="18"/>
              </w:rPr>
            </w:pPr>
            <w:r w:rsidRPr="00C61479">
              <w:rPr>
                <w:rFonts w:asciiTheme="minorHAnsi" w:hAnsiTheme="minorHAnsi"/>
                <w:color w:val="000000"/>
                <w:sz w:val="18"/>
                <w:szCs w:val="18"/>
              </w:rPr>
              <w:t>Bozcaada Belediyesi</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center"/>
          </w:tcPr>
          <w:p w:rsidR="00C61479" w:rsidRPr="00C61479" w:rsidRDefault="00C61479" w:rsidP="00994547">
            <w:pPr>
              <w:jc w:val="left"/>
              <w:rPr>
                <w:rFonts w:asciiTheme="minorHAnsi" w:hAnsiTheme="minorHAnsi"/>
                <w:color w:val="000000"/>
                <w:sz w:val="18"/>
                <w:szCs w:val="18"/>
              </w:rPr>
            </w:pPr>
            <w:r w:rsidRPr="00C61479">
              <w:rPr>
                <w:rFonts w:asciiTheme="minorHAnsi" w:hAnsiTheme="minorHAnsi"/>
                <w:color w:val="000000"/>
                <w:sz w:val="18"/>
                <w:szCs w:val="18"/>
              </w:rPr>
              <w:t>Kumkale</w:t>
            </w:r>
          </w:p>
        </w:tc>
        <w:tc>
          <w:tcPr>
            <w:tcW w:w="1701" w:type="dxa"/>
            <w:tcBorders>
              <w:top w:val="nil"/>
              <w:left w:val="nil"/>
              <w:bottom w:val="single" w:sz="4" w:space="0" w:color="auto"/>
              <w:right w:val="single" w:sz="4" w:space="0" w:color="auto"/>
            </w:tcBorders>
            <w:shd w:val="clear" w:color="auto" w:fill="auto"/>
            <w:noWrap/>
            <w:vAlign w:val="center"/>
          </w:tcPr>
          <w:p w:rsidR="00C61479" w:rsidRPr="00C61479" w:rsidRDefault="00C61479" w:rsidP="00994547">
            <w:pPr>
              <w:jc w:val="left"/>
              <w:rPr>
                <w:rFonts w:asciiTheme="minorHAnsi" w:hAnsiTheme="minorHAnsi"/>
                <w:color w:val="000000"/>
                <w:sz w:val="18"/>
                <w:szCs w:val="18"/>
              </w:rPr>
            </w:pPr>
            <w:r w:rsidRPr="00C61479">
              <w:rPr>
                <w:rFonts w:asciiTheme="minorHAnsi" w:hAnsiTheme="minorHAnsi"/>
                <w:color w:val="000000"/>
                <w:sz w:val="18"/>
                <w:szCs w:val="18"/>
              </w:rPr>
              <w:t xml:space="preserve">Kiralama </w:t>
            </w:r>
          </w:p>
        </w:tc>
        <w:tc>
          <w:tcPr>
            <w:tcW w:w="5103" w:type="dxa"/>
            <w:tcBorders>
              <w:top w:val="nil"/>
              <w:left w:val="nil"/>
              <w:bottom w:val="single" w:sz="4" w:space="0" w:color="auto"/>
              <w:right w:val="single" w:sz="4" w:space="0" w:color="auto"/>
            </w:tcBorders>
            <w:shd w:val="clear" w:color="auto" w:fill="auto"/>
            <w:noWrap/>
            <w:vAlign w:val="center"/>
          </w:tcPr>
          <w:p w:rsidR="00C61479" w:rsidRPr="00C61479" w:rsidRDefault="00C61479" w:rsidP="00994547">
            <w:pPr>
              <w:jc w:val="left"/>
              <w:rPr>
                <w:rFonts w:asciiTheme="minorHAnsi" w:hAnsiTheme="minorHAnsi"/>
                <w:color w:val="000000"/>
                <w:sz w:val="18"/>
                <w:szCs w:val="18"/>
              </w:rPr>
            </w:pPr>
            <w:r w:rsidRPr="00C61479">
              <w:rPr>
                <w:rFonts w:asciiTheme="minorHAnsi" w:hAnsiTheme="minorHAnsi"/>
                <w:color w:val="000000"/>
                <w:sz w:val="18"/>
                <w:szCs w:val="18"/>
              </w:rPr>
              <w:t>İl Gıda Tarım ve Hayvancılık Müdürlüğü-Hudut Sağlık (Kısmi olarak)</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18</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Yeniköy</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Kiralandı</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S.S Yeniköy Su Ürünleri Kooperatifi</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19</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Dalyan</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Dalyan Köyü Muhtarlığı</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20</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Küçükkuyu</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Kiralandı</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S.S Küçükkuyu Su Ürünleri Kooperatifi</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Behramkale</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Behramkale Köyü Muhtarlığı</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22</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Koyunevi</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Koyunevi Köyü Muhtarlığı</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23</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Babakale</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Kiralandı</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S.S. Babakale Köyü Su Ürünleri Kooperatifi</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24</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Gülpınar</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 xml:space="preserve">Kiralandı </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S.S Gülpınar Su Ürünleri Kooperatifi</w:t>
            </w:r>
          </w:p>
        </w:tc>
      </w:tr>
      <w:tr w:rsidR="00C61479" w:rsidRPr="00C61479" w:rsidTr="00C61479">
        <w:trPr>
          <w:trHeight w:val="20"/>
          <w:jc w:val="center"/>
        </w:trPr>
        <w:tc>
          <w:tcPr>
            <w:tcW w:w="588" w:type="dxa"/>
            <w:tcBorders>
              <w:top w:val="nil"/>
              <w:left w:val="single" w:sz="4" w:space="0" w:color="auto"/>
              <w:bottom w:val="single" w:sz="4" w:space="0" w:color="auto"/>
              <w:right w:val="single" w:sz="4" w:space="0" w:color="auto"/>
            </w:tcBorders>
            <w:shd w:val="clear" w:color="auto" w:fill="auto"/>
            <w:noWrap/>
            <w:vAlign w:val="center"/>
            <w:hideMark/>
          </w:tcPr>
          <w:p w:rsidR="00C61479" w:rsidRPr="00C61479" w:rsidRDefault="00C61479" w:rsidP="00FD1F0C">
            <w:pPr>
              <w:jc w:val="center"/>
              <w:rPr>
                <w:rFonts w:asciiTheme="minorHAnsi" w:hAnsiTheme="minorHAnsi"/>
                <w:color w:val="000000"/>
                <w:sz w:val="18"/>
                <w:szCs w:val="18"/>
              </w:rPr>
            </w:pPr>
            <w:r w:rsidRPr="00C61479">
              <w:rPr>
                <w:rFonts w:asciiTheme="minorHAnsi" w:hAnsiTheme="minorHAnsi"/>
                <w:color w:val="000000"/>
                <w:sz w:val="18"/>
                <w:szCs w:val="18"/>
              </w:rPr>
              <w:t>25</w:t>
            </w:r>
          </w:p>
        </w:tc>
        <w:tc>
          <w:tcPr>
            <w:tcW w:w="1134"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Sivrice Koyu</w:t>
            </w:r>
          </w:p>
        </w:tc>
        <w:tc>
          <w:tcPr>
            <w:tcW w:w="1701"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 </w:t>
            </w:r>
          </w:p>
        </w:tc>
        <w:tc>
          <w:tcPr>
            <w:tcW w:w="5103" w:type="dxa"/>
            <w:tcBorders>
              <w:top w:val="nil"/>
              <w:left w:val="nil"/>
              <w:bottom w:val="single" w:sz="4" w:space="0" w:color="auto"/>
              <w:right w:val="single" w:sz="4" w:space="0" w:color="auto"/>
            </w:tcBorders>
            <w:shd w:val="clear" w:color="auto" w:fill="auto"/>
            <w:noWrap/>
            <w:vAlign w:val="center"/>
            <w:hideMark/>
          </w:tcPr>
          <w:p w:rsidR="00C61479" w:rsidRPr="00C61479" w:rsidRDefault="00C61479" w:rsidP="00D971AF">
            <w:pPr>
              <w:jc w:val="left"/>
              <w:rPr>
                <w:rFonts w:asciiTheme="minorHAnsi" w:hAnsiTheme="minorHAnsi"/>
                <w:color w:val="000000"/>
                <w:sz w:val="18"/>
                <w:szCs w:val="18"/>
              </w:rPr>
            </w:pPr>
            <w:r w:rsidRPr="00C61479">
              <w:rPr>
                <w:rFonts w:asciiTheme="minorHAnsi" w:hAnsiTheme="minorHAnsi"/>
                <w:color w:val="000000"/>
                <w:sz w:val="18"/>
                <w:szCs w:val="18"/>
              </w:rPr>
              <w:t>Sivrice Köyü Muhtarlığı</w:t>
            </w:r>
          </w:p>
        </w:tc>
      </w:tr>
    </w:tbl>
    <w:p w:rsidR="007D32F4" w:rsidRPr="002B2D0C" w:rsidRDefault="003C0F43" w:rsidP="008D208C">
      <w:pPr>
        <w:pStyle w:val="Balk5"/>
        <w:jc w:val="left"/>
      </w:pPr>
      <w:bookmarkStart w:id="684" w:name="_Toc386731999"/>
      <w:r>
        <w:lastRenderedPageBreak/>
        <w:t>4.3.3.6.5</w:t>
      </w:r>
      <w:r w:rsidR="002E24CC" w:rsidRPr="002B2D0C">
        <w:t xml:space="preserve">. </w:t>
      </w:r>
      <w:r w:rsidR="007D32F4" w:rsidRPr="002B2D0C">
        <w:t>Su Ürünleri Yetiştiriciliği Tesisi Kurulmasına İlişkin Müracaatlar</w:t>
      </w:r>
      <w:bookmarkEnd w:id="680"/>
      <w:bookmarkEnd w:id="681"/>
      <w:bookmarkEnd w:id="682"/>
      <w:bookmarkEnd w:id="684"/>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 içerisinde 3 adet su ürünleri yetiştiriciliği müracaatı kabul edilmiş 1 tanesi sonuçlanmış kalan başvurularla ilgili resmi prosedür takip edilmektedir.</w:t>
      </w:r>
    </w:p>
    <w:p w:rsidR="007D32F4" w:rsidRPr="002B2D0C" w:rsidRDefault="007D32F4" w:rsidP="001B13EC">
      <w:pPr>
        <w:spacing w:line="276" w:lineRule="auto"/>
        <w:rPr>
          <w:rFonts w:asciiTheme="minorHAnsi" w:hAnsiTheme="minorHAnsi"/>
          <w:b/>
          <w:sz w:val="22"/>
          <w:szCs w:val="22"/>
        </w:rPr>
      </w:pPr>
    </w:p>
    <w:p w:rsidR="007D32F4" w:rsidRPr="002B2D0C" w:rsidRDefault="003C0F43" w:rsidP="002E24CC">
      <w:pPr>
        <w:pStyle w:val="Balk5"/>
        <w:jc w:val="left"/>
      </w:pPr>
      <w:bookmarkStart w:id="685" w:name="_Toc378852749"/>
      <w:bookmarkStart w:id="686" w:name="_Toc379183289"/>
      <w:bookmarkStart w:id="687" w:name="_Toc379185151"/>
      <w:bookmarkStart w:id="688" w:name="_Toc386732000"/>
      <w:r>
        <w:t>4.3.3.6.6</w:t>
      </w:r>
      <w:r w:rsidR="00330BC9" w:rsidRPr="002B2D0C">
        <w:t>.</w:t>
      </w:r>
      <w:r w:rsidR="0047200F" w:rsidRPr="002B2D0C">
        <w:t xml:space="preserve"> </w:t>
      </w:r>
      <w:r w:rsidR="007D32F4" w:rsidRPr="002B2D0C">
        <w:t>Su Ürünleri Üretimini Geliştirme</w:t>
      </w:r>
      <w:bookmarkEnd w:id="685"/>
      <w:bookmarkEnd w:id="686"/>
      <w:bookmarkEnd w:id="687"/>
      <w:bookmarkEnd w:id="688"/>
      <w:r w:rsidR="007D32F4" w:rsidRPr="002B2D0C">
        <w:t xml:space="preserve"> </w:t>
      </w:r>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Su Ürünleri Üretimini Geliştirme Projesinde; Bayramiç, Biga, Çan, Gelibolu, Lapseki, Yenice ilçelerinde su ürünleri ile ilgili olarak 19 </w:t>
      </w:r>
      <w:r w:rsidR="002269C8" w:rsidRPr="002B2D0C">
        <w:rPr>
          <w:rFonts w:asciiTheme="minorHAnsi" w:hAnsiTheme="minorHAnsi"/>
          <w:sz w:val="22"/>
          <w:szCs w:val="22"/>
        </w:rPr>
        <w:t>adet denetim</w:t>
      </w:r>
      <w:r w:rsidRPr="002B2D0C">
        <w:rPr>
          <w:rFonts w:asciiTheme="minorHAnsi" w:hAnsiTheme="minorHAnsi"/>
          <w:sz w:val="22"/>
          <w:szCs w:val="22"/>
        </w:rPr>
        <w:t xml:space="preserve"> ve kontrol yapılmış; 4 adet yetiştiricilik talebi değerlendirilmesi ve 2 adet su ürünleri istatistik çalışmaları gerçekleştirilmiştir.</w:t>
      </w:r>
    </w:p>
    <w:p w:rsidR="007D32F4" w:rsidRPr="002B2D0C" w:rsidRDefault="007D32F4" w:rsidP="001B13EC">
      <w:pPr>
        <w:spacing w:line="276" w:lineRule="auto"/>
        <w:rPr>
          <w:rFonts w:asciiTheme="minorHAnsi" w:hAnsiTheme="minorHAnsi"/>
          <w:b/>
          <w:sz w:val="22"/>
          <w:szCs w:val="22"/>
        </w:rPr>
      </w:pPr>
    </w:p>
    <w:p w:rsidR="007D32F4" w:rsidRPr="002B2D0C" w:rsidRDefault="003C0F43" w:rsidP="002E24CC">
      <w:pPr>
        <w:pStyle w:val="Balk5"/>
        <w:jc w:val="left"/>
      </w:pPr>
      <w:bookmarkStart w:id="689" w:name="_Toc378852750"/>
      <w:bookmarkStart w:id="690" w:name="_Toc379183290"/>
      <w:bookmarkStart w:id="691" w:name="_Toc379185152"/>
      <w:bookmarkStart w:id="692" w:name="_Toc386732001"/>
      <w:r>
        <w:t>4.3.3.6.7</w:t>
      </w:r>
      <w:r w:rsidR="00330BC9" w:rsidRPr="002B2D0C">
        <w:t>.</w:t>
      </w:r>
      <w:r w:rsidR="0047200F" w:rsidRPr="002B2D0C">
        <w:t xml:space="preserve"> </w:t>
      </w:r>
      <w:r w:rsidR="007D32F4" w:rsidRPr="002B2D0C">
        <w:t>Su Ürünleri Kontrol Hizmetlerinin Geliştirilmesi Projesi</w:t>
      </w:r>
      <w:bookmarkEnd w:id="689"/>
      <w:bookmarkEnd w:id="690"/>
      <w:bookmarkEnd w:id="691"/>
      <w:bookmarkEnd w:id="692"/>
    </w:p>
    <w:p w:rsidR="007D32F4" w:rsidRPr="002B2D0C" w:rsidRDefault="007D32F4"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Proje kapsamında 2.588 adet su ürünleri ruhsat ve belgeleme işlemleri, 2.446 adet genel su ürünleri kontrolü ve 80 adet su ürünleri işletme tesis denetimi gerçekleştirilmiştir. </w:t>
      </w:r>
    </w:p>
    <w:p w:rsidR="001440FA" w:rsidRDefault="003C0F43" w:rsidP="001440FA">
      <w:pPr>
        <w:pStyle w:val="Balk4"/>
      </w:pPr>
      <w:r>
        <w:t xml:space="preserve"> </w:t>
      </w:r>
      <w:bookmarkStart w:id="693" w:name="_Toc386732002"/>
      <w:r w:rsidR="001440FA" w:rsidRPr="002B2D0C">
        <w:t xml:space="preserve">4.3.3.7. </w:t>
      </w:r>
      <w:r w:rsidR="001440FA">
        <w:t>Su Ürünleri Balıklandırma Çalışmaları</w:t>
      </w:r>
      <w:bookmarkEnd w:id="693"/>
    </w:p>
    <w:p w:rsidR="001440FA" w:rsidRDefault="001440FA" w:rsidP="00AD6134">
      <w:pPr>
        <w:spacing w:line="276" w:lineRule="auto"/>
        <w:ind w:firstLine="709"/>
        <w:rPr>
          <w:rFonts w:asciiTheme="minorHAnsi" w:hAnsiTheme="minorHAnsi"/>
          <w:sz w:val="22"/>
          <w:szCs w:val="22"/>
        </w:rPr>
      </w:pPr>
      <w:r w:rsidRPr="00AD6134">
        <w:rPr>
          <w:rFonts w:asciiTheme="minorHAnsi" w:hAnsiTheme="minorHAnsi"/>
          <w:sz w:val="22"/>
          <w:szCs w:val="22"/>
        </w:rPr>
        <w:t xml:space="preserve">Bakanlığımızca her yıl yürütülen balıklandırma çalışmaları çerçevesinde; D.S.İ. ne ait olan ve ekstansif </w:t>
      </w:r>
      <w:r w:rsidR="002269C8" w:rsidRPr="00AD6134">
        <w:rPr>
          <w:rFonts w:asciiTheme="minorHAnsi" w:hAnsiTheme="minorHAnsi"/>
          <w:sz w:val="22"/>
          <w:szCs w:val="22"/>
        </w:rPr>
        <w:t>ya da</w:t>
      </w:r>
      <w:r w:rsidRPr="00AD6134">
        <w:rPr>
          <w:rFonts w:asciiTheme="minorHAnsi" w:hAnsiTheme="minorHAnsi"/>
          <w:sz w:val="22"/>
          <w:szCs w:val="22"/>
        </w:rPr>
        <w:t xml:space="preserve"> yarı entansif amaçla kiralama başvurusu yapılan yada kiralanan su rezervuarlarının dışında kalan su sahalarının balıklandırma işlemleri gerçekleştirilmektedir.</w:t>
      </w:r>
    </w:p>
    <w:p w:rsidR="00AD6134" w:rsidRDefault="00AD6134" w:rsidP="001440F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752"/>
        <w:gridCol w:w="3129"/>
        <w:gridCol w:w="2475"/>
      </w:tblGrid>
      <w:tr w:rsidR="001440FA" w:rsidRPr="001440FA" w:rsidTr="002269C8">
        <w:trPr>
          <w:jc w:val="center"/>
        </w:trPr>
        <w:tc>
          <w:tcPr>
            <w:tcW w:w="0" w:type="auto"/>
            <w:shd w:val="clear" w:color="auto" w:fill="FBD4B4" w:themeFill="accent6" w:themeFillTint="66"/>
            <w:tcMar>
              <w:top w:w="57" w:type="dxa"/>
              <w:left w:w="144" w:type="dxa"/>
              <w:bottom w:w="57" w:type="dxa"/>
              <w:right w:w="144" w:type="dxa"/>
            </w:tcMar>
            <w:hideMark/>
          </w:tcPr>
          <w:p w:rsidR="001440FA" w:rsidRPr="001440FA" w:rsidRDefault="001440FA" w:rsidP="001440FA">
            <w:pPr>
              <w:jc w:val="left"/>
              <w:rPr>
                <w:rFonts w:asciiTheme="minorHAnsi" w:hAnsiTheme="minorHAnsi" w:cs="Arial"/>
                <w:sz w:val="22"/>
                <w:szCs w:val="22"/>
              </w:rPr>
            </w:pPr>
            <w:r w:rsidRPr="001440FA">
              <w:rPr>
                <w:rFonts w:asciiTheme="minorHAnsi" w:hAnsiTheme="minorHAnsi" w:cs="Arial"/>
                <w:b/>
                <w:bCs/>
                <w:kern w:val="24"/>
                <w:sz w:val="22"/>
                <w:szCs w:val="22"/>
              </w:rPr>
              <w:t>Yıllar</w:t>
            </w:r>
          </w:p>
        </w:tc>
        <w:tc>
          <w:tcPr>
            <w:tcW w:w="0" w:type="auto"/>
            <w:shd w:val="clear" w:color="auto" w:fill="FBD4B4" w:themeFill="accent6" w:themeFillTint="66"/>
            <w:tcMar>
              <w:top w:w="57" w:type="dxa"/>
              <w:left w:w="144" w:type="dxa"/>
              <w:bottom w:w="57" w:type="dxa"/>
              <w:right w:w="144" w:type="dxa"/>
            </w:tcMar>
            <w:hideMark/>
          </w:tcPr>
          <w:p w:rsidR="001440FA" w:rsidRPr="001440FA" w:rsidRDefault="001440FA" w:rsidP="001440FA">
            <w:pPr>
              <w:jc w:val="left"/>
              <w:rPr>
                <w:rFonts w:asciiTheme="minorHAnsi" w:hAnsiTheme="minorHAnsi" w:cs="Arial"/>
                <w:sz w:val="22"/>
                <w:szCs w:val="22"/>
              </w:rPr>
            </w:pPr>
            <w:r w:rsidRPr="001440FA">
              <w:rPr>
                <w:rFonts w:asciiTheme="minorHAnsi" w:hAnsiTheme="minorHAnsi" w:cs="Arial"/>
                <w:b/>
                <w:bCs/>
                <w:kern w:val="24"/>
                <w:sz w:val="22"/>
                <w:szCs w:val="22"/>
              </w:rPr>
              <w:t>Balıklandırılan Rezervuar adedi</w:t>
            </w:r>
          </w:p>
        </w:tc>
        <w:tc>
          <w:tcPr>
            <w:tcW w:w="0" w:type="auto"/>
            <w:shd w:val="clear" w:color="auto" w:fill="FBD4B4" w:themeFill="accent6" w:themeFillTint="66"/>
            <w:tcMar>
              <w:top w:w="57" w:type="dxa"/>
              <w:left w:w="144" w:type="dxa"/>
              <w:bottom w:w="57" w:type="dxa"/>
              <w:right w:w="144" w:type="dxa"/>
            </w:tcMar>
            <w:hideMark/>
          </w:tcPr>
          <w:p w:rsidR="001440FA" w:rsidRPr="001440FA" w:rsidRDefault="001440FA" w:rsidP="001440FA">
            <w:pPr>
              <w:jc w:val="left"/>
              <w:rPr>
                <w:rFonts w:asciiTheme="minorHAnsi" w:hAnsiTheme="minorHAnsi" w:cs="Arial"/>
                <w:sz w:val="22"/>
                <w:szCs w:val="22"/>
              </w:rPr>
            </w:pPr>
            <w:r w:rsidRPr="001440FA">
              <w:rPr>
                <w:rFonts w:asciiTheme="minorHAnsi" w:hAnsiTheme="minorHAnsi" w:cs="Arial"/>
                <w:b/>
                <w:bCs/>
                <w:kern w:val="24"/>
                <w:sz w:val="22"/>
                <w:szCs w:val="22"/>
              </w:rPr>
              <w:t>Atılan Balık sayısı (adet)</w:t>
            </w:r>
          </w:p>
        </w:tc>
      </w:tr>
      <w:tr w:rsidR="001440FA" w:rsidRPr="001440FA" w:rsidTr="002269C8">
        <w:trPr>
          <w:jc w:val="center"/>
        </w:trPr>
        <w:tc>
          <w:tcPr>
            <w:tcW w:w="0" w:type="auto"/>
            <w:shd w:val="clear" w:color="auto" w:fill="auto"/>
            <w:tcMar>
              <w:top w:w="57" w:type="dxa"/>
              <w:left w:w="144" w:type="dxa"/>
              <w:bottom w:w="57" w:type="dxa"/>
              <w:right w:w="144" w:type="dxa"/>
            </w:tcMar>
            <w:hideMark/>
          </w:tcPr>
          <w:p w:rsidR="001440FA" w:rsidRPr="002269C8" w:rsidRDefault="001440FA" w:rsidP="001440FA">
            <w:pPr>
              <w:jc w:val="center"/>
              <w:rPr>
                <w:rFonts w:asciiTheme="minorHAnsi" w:hAnsiTheme="minorHAnsi" w:cs="Arial"/>
                <w:sz w:val="22"/>
                <w:szCs w:val="22"/>
              </w:rPr>
            </w:pPr>
            <w:r w:rsidRPr="002269C8">
              <w:rPr>
                <w:rFonts w:asciiTheme="minorHAnsi" w:hAnsiTheme="minorHAnsi"/>
                <w:kern w:val="24"/>
                <w:sz w:val="22"/>
                <w:szCs w:val="22"/>
              </w:rPr>
              <w:t>2009</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6</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27.000</w:t>
            </w:r>
          </w:p>
        </w:tc>
      </w:tr>
      <w:tr w:rsidR="001440FA" w:rsidRPr="001440FA" w:rsidTr="002269C8">
        <w:trPr>
          <w:jc w:val="center"/>
        </w:trPr>
        <w:tc>
          <w:tcPr>
            <w:tcW w:w="0" w:type="auto"/>
            <w:shd w:val="clear" w:color="auto" w:fill="auto"/>
            <w:tcMar>
              <w:top w:w="57" w:type="dxa"/>
              <w:left w:w="144" w:type="dxa"/>
              <w:bottom w:w="57" w:type="dxa"/>
              <w:right w:w="144" w:type="dxa"/>
            </w:tcMar>
            <w:hideMark/>
          </w:tcPr>
          <w:p w:rsidR="001440FA" w:rsidRPr="002269C8" w:rsidRDefault="001440FA" w:rsidP="001440FA">
            <w:pPr>
              <w:jc w:val="center"/>
              <w:rPr>
                <w:rFonts w:asciiTheme="minorHAnsi" w:hAnsiTheme="minorHAnsi" w:cs="Arial"/>
                <w:sz w:val="22"/>
                <w:szCs w:val="22"/>
              </w:rPr>
            </w:pPr>
            <w:r w:rsidRPr="002269C8">
              <w:rPr>
                <w:rFonts w:asciiTheme="minorHAnsi" w:hAnsiTheme="minorHAnsi"/>
                <w:kern w:val="24"/>
                <w:sz w:val="22"/>
                <w:szCs w:val="22"/>
              </w:rPr>
              <w:t>2010</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5</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42.000</w:t>
            </w:r>
          </w:p>
        </w:tc>
      </w:tr>
      <w:tr w:rsidR="001440FA" w:rsidRPr="001440FA" w:rsidTr="002269C8">
        <w:trPr>
          <w:jc w:val="center"/>
        </w:trPr>
        <w:tc>
          <w:tcPr>
            <w:tcW w:w="0" w:type="auto"/>
            <w:shd w:val="clear" w:color="auto" w:fill="auto"/>
            <w:tcMar>
              <w:top w:w="57" w:type="dxa"/>
              <w:left w:w="144" w:type="dxa"/>
              <w:bottom w:w="57" w:type="dxa"/>
              <w:right w:w="144" w:type="dxa"/>
            </w:tcMar>
            <w:hideMark/>
          </w:tcPr>
          <w:p w:rsidR="001440FA" w:rsidRPr="002269C8" w:rsidRDefault="001440FA" w:rsidP="001440FA">
            <w:pPr>
              <w:jc w:val="center"/>
              <w:rPr>
                <w:rFonts w:asciiTheme="minorHAnsi" w:hAnsiTheme="minorHAnsi" w:cs="Arial"/>
                <w:sz w:val="22"/>
                <w:szCs w:val="22"/>
              </w:rPr>
            </w:pPr>
            <w:r w:rsidRPr="002269C8">
              <w:rPr>
                <w:rFonts w:asciiTheme="minorHAnsi" w:hAnsiTheme="minorHAnsi"/>
                <w:kern w:val="24"/>
                <w:sz w:val="22"/>
                <w:szCs w:val="22"/>
              </w:rPr>
              <w:t>2011</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10</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129.000</w:t>
            </w:r>
          </w:p>
        </w:tc>
      </w:tr>
      <w:tr w:rsidR="001440FA" w:rsidRPr="001440FA" w:rsidTr="002269C8">
        <w:trPr>
          <w:jc w:val="center"/>
        </w:trPr>
        <w:tc>
          <w:tcPr>
            <w:tcW w:w="0" w:type="auto"/>
            <w:shd w:val="clear" w:color="auto" w:fill="auto"/>
            <w:tcMar>
              <w:top w:w="57" w:type="dxa"/>
              <w:left w:w="144" w:type="dxa"/>
              <w:bottom w:w="57" w:type="dxa"/>
              <w:right w:w="144" w:type="dxa"/>
            </w:tcMar>
            <w:hideMark/>
          </w:tcPr>
          <w:p w:rsidR="001440FA" w:rsidRPr="002269C8" w:rsidRDefault="001440FA" w:rsidP="001440FA">
            <w:pPr>
              <w:jc w:val="center"/>
              <w:rPr>
                <w:rFonts w:asciiTheme="minorHAnsi" w:hAnsiTheme="minorHAnsi" w:cs="Arial"/>
                <w:sz w:val="22"/>
                <w:szCs w:val="22"/>
              </w:rPr>
            </w:pPr>
            <w:r w:rsidRPr="002269C8">
              <w:rPr>
                <w:rFonts w:asciiTheme="minorHAnsi" w:hAnsiTheme="minorHAnsi"/>
                <w:kern w:val="24"/>
                <w:sz w:val="22"/>
                <w:szCs w:val="22"/>
              </w:rPr>
              <w:t>2012</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w:t>
            </w:r>
          </w:p>
        </w:tc>
      </w:tr>
      <w:tr w:rsidR="001440FA" w:rsidRPr="001440FA" w:rsidTr="002269C8">
        <w:trPr>
          <w:jc w:val="center"/>
        </w:trPr>
        <w:tc>
          <w:tcPr>
            <w:tcW w:w="0" w:type="auto"/>
            <w:shd w:val="clear" w:color="auto" w:fill="auto"/>
            <w:tcMar>
              <w:top w:w="57" w:type="dxa"/>
              <w:left w:w="144" w:type="dxa"/>
              <w:bottom w:w="57" w:type="dxa"/>
              <w:right w:w="144" w:type="dxa"/>
            </w:tcMar>
            <w:hideMark/>
          </w:tcPr>
          <w:p w:rsidR="001440FA" w:rsidRPr="002269C8" w:rsidRDefault="001440FA" w:rsidP="001440FA">
            <w:pPr>
              <w:jc w:val="center"/>
              <w:rPr>
                <w:rFonts w:asciiTheme="minorHAnsi" w:hAnsiTheme="minorHAnsi" w:cs="Arial"/>
                <w:sz w:val="22"/>
                <w:szCs w:val="22"/>
              </w:rPr>
            </w:pPr>
            <w:r w:rsidRPr="002269C8">
              <w:rPr>
                <w:rFonts w:asciiTheme="minorHAnsi" w:hAnsiTheme="minorHAnsi"/>
                <w:kern w:val="24"/>
                <w:sz w:val="22"/>
                <w:szCs w:val="22"/>
              </w:rPr>
              <w:t>2013</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7</w:t>
            </w:r>
          </w:p>
        </w:tc>
        <w:tc>
          <w:tcPr>
            <w:tcW w:w="0" w:type="auto"/>
            <w:shd w:val="clear" w:color="auto" w:fill="auto"/>
            <w:tcMar>
              <w:top w:w="57" w:type="dxa"/>
              <w:left w:w="144" w:type="dxa"/>
              <w:bottom w:w="57" w:type="dxa"/>
              <w:right w:w="144" w:type="dxa"/>
            </w:tcMar>
            <w:hideMark/>
          </w:tcPr>
          <w:p w:rsidR="001440FA" w:rsidRPr="001440FA" w:rsidRDefault="001440FA" w:rsidP="001440FA">
            <w:pPr>
              <w:jc w:val="center"/>
              <w:rPr>
                <w:rFonts w:asciiTheme="minorHAnsi" w:hAnsiTheme="minorHAnsi" w:cs="Arial"/>
                <w:sz w:val="22"/>
                <w:szCs w:val="22"/>
              </w:rPr>
            </w:pPr>
            <w:r w:rsidRPr="001440FA">
              <w:rPr>
                <w:rFonts w:asciiTheme="minorHAnsi" w:hAnsiTheme="minorHAnsi"/>
                <w:kern w:val="24"/>
                <w:sz w:val="22"/>
                <w:szCs w:val="22"/>
              </w:rPr>
              <w:t>30.000</w:t>
            </w:r>
          </w:p>
        </w:tc>
      </w:tr>
    </w:tbl>
    <w:p w:rsidR="001440FA" w:rsidRPr="001440FA" w:rsidRDefault="001440FA" w:rsidP="001440FA"/>
    <w:p w:rsidR="00AD6134" w:rsidRPr="002B2D0C" w:rsidRDefault="001155C2" w:rsidP="00AD6134">
      <w:pPr>
        <w:pStyle w:val="Balk4"/>
      </w:pPr>
      <w:r>
        <w:t xml:space="preserve">  </w:t>
      </w:r>
      <w:bookmarkStart w:id="694" w:name="_Toc386732003"/>
      <w:r>
        <w:t>4.3.3.8</w:t>
      </w:r>
      <w:r w:rsidR="00AD6134" w:rsidRPr="002B2D0C">
        <w:t xml:space="preserve">. </w:t>
      </w:r>
      <w:r w:rsidR="00AD6134">
        <w:t>Su Ürünleri Üretim Değerleri</w:t>
      </w:r>
      <w:bookmarkEnd w:id="694"/>
    </w:p>
    <w:p w:rsidR="001440FA" w:rsidRPr="001440FA" w:rsidRDefault="001440FA" w:rsidP="001440F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5"/>
        <w:gridCol w:w="1843"/>
        <w:gridCol w:w="1688"/>
        <w:gridCol w:w="1546"/>
      </w:tblGrid>
      <w:tr w:rsidR="00AD6134" w:rsidRPr="00AD6134" w:rsidTr="002269C8">
        <w:trPr>
          <w:trHeight w:val="20"/>
          <w:jc w:val="center"/>
        </w:trPr>
        <w:tc>
          <w:tcPr>
            <w:tcW w:w="2225" w:type="dxa"/>
            <w:shd w:val="clear" w:color="auto" w:fill="FBD4B4" w:themeFill="accent6" w:themeFillTint="66"/>
            <w:tcMar>
              <w:top w:w="15" w:type="dxa"/>
              <w:left w:w="108" w:type="dxa"/>
              <w:bottom w:w="0" w:type="dxa"/>
              <w:right w:w="108" w:type="dxa"/>
            </w:tcMar>
            <w:vAlign w:val="center"/>
            <w:hideMark/>
          </w:tcPr>
          <w:p w:rsidR="00AD6134" w:rsidRPr="00AD6134" w:rsidRDefault="00AD6134" w:rsidP="00AD6134">
            <w:pPr>
              <w:spacing w:line="276" w:lineRule="auto"/>
              <w:jc w:val="center"/>
              <w:rPr>
                <w:rFonts w:asciiTheme="minorHAnsi" w:hAnsiTheme="minorHAnsi" w:cs="Arial"/>
                <w:sz w:val="22"/>
                <w:szCs w:val="22"/>
              </w:rPr>
            </w:pPr>
            <w:r w:rsidRPr="00AD6134">
              <w:rPr>
                <w:rFonts w:asciiTheme="minorHAnsi" w:hAnsiTheme="minorHAnsi" w:cs="Arial"/>
                <w:b/>
                <w:bCs/>
                <w:kern w:val="24"/>
                <w:sz w:val="22"/>
                <w:szCs w:val="22"/>
              </w:rPr>
              <w:t>Ürün Adı</w:t>
            </w:r>
          </w:p>
        </w:tc>
        <w:tc>
          <w:tcPr>
            <w:tcW w:w="1843" w:type="dxa"/>
            <w:shd w:val="clear" w:color="auto" w:fill="FBD4B4" w:themeFill="accent6" w:themeFillTint="66"/>
            <w:tcMar>
              <w:top w:w="15" w:type="dxa"/>
              <w:left w:w="108" w:type="dxa"/>
              <w:bottom w:w="0" w:type="dxa"/>
              <w:right w:w="108" w:type="dxa"/>
            </w:tcMar>
            <w:vAlign w:val="center"/>
            <w:hideMark/>
          </w:tcPr>
          <w:p w:rsidR="00AD6134" w:rsidRPr="00AD6134" w:rsidRDefault="00AD6134" w:rsidP="00AD6134">
            <w:pPr>
              <w:spacing w:line="276" w:lineRule="auto"/>
              <w:jc w:val="center"/>
              <w:rPr>
                <w:rFonts w:asciiTheme="minorHAnsi" w:hAnsiTheme="minorHAnsi" w:cs="Arial"/>
                <w:sz w:val="22"/>
                <w:szCs w:val="22"/>
              </w:rPr>
            </w:pPr>
            <w:r w:rsidRPr="00AD6134">
              <w:rPr>
                <w:rFonts w:asciiTheme="minorHAnsi" w:hAnsiTheme="minorHAnsi" w:cs="Arial"/>
                <w:b/>
                <w:bCs/>
                <w:kern w:val="24"/>
                <w:sz w:val="22"/>
                <w:szCs w:val="22"/>
              </w:rPr>
              <w:t>Toplam Üretim</w:t>
            </w:r>
          </w:p>
          <w:p w:rsidR="00AD6134" w:rsidRPr="00AD6134" w:rsidRDefault="00AD6134" w:rsidP="00AD6134">
            <w:pPr>
              <w:spacing w:line="276" w:lineRule="auto"/>
              <w:jc w:val="center"/>
              <w:rPr>
                <w:rFonts w:asciiTheme="minorHAnsi" w:hAnsiTheme="minorHAnsi" w:cs="Arial"/>
                <w:sz w:val="22"/>
                <w:szCs w:val="22"/>
              </w:rPr>
            </w:pPr>
            <w:r w:rsidRPr="00AD6134">
              <w:rPr>
                <w:rFonts w:asciiTheme="minorHAnsi" w:hAnsiTheme="minorHAnsi" w:cs="Arial"/>
                <w:b/>
                <w:bCs/>
                <w:kern w:val="24"/>
                <w:sz w:val="22"/>
                <w:szCs w:val="22"/>
              </w:rPr>
              <w:t>Miktarı (Ton)</w:t>
            </w:r>
          </w:p>
        </w:tc>
        <w:tc>
          <w:tcPr>
            <w:tcW w:w="1688" w:type="dxa"/>
            <w:shd w:val="clear" w:color="auto" w:fill="FBD4B4" w:themeFill="accent6" w:themeFillTint="66"/>
            <w:tcMar>
              <w:top w:w="15" w:type="dxa"/>
              <w:left w:w="108" w:type="dxa"/>
              <w:bottom w:w="0" w:type="dxa"/>
              <w:right w:w="108" w:type="dxa"/>
            </w:tcMar>
            <w:vAlign w:val="center"/>
            <w:hideMark/>
          </w:tcPr>
          <w:p w:rsidR="00AD6134" w:rsidRPr="00AD6134" w:rsidRDefault="00AD6134" w:rsidP="00AD6134">
            <w:pPr>
              <w:spacing w:line="276" w:lineRule="auto"/>
              <w:jc w:val="center"/>
              <w:rPr>
                <w:rFonts w:asciiTheme="minorHAnsi" w:hAnsiTheme="minorHAnsi" w:cs="Arial"/>
                <w:sz w:val="22"/>
                <w:szCs w:val="22"/>
              </w:rPr>
            </w:pPr>
            <w:r w:rsidRPr="00AD6134">
              <w:rPr>
                <w:rFonts w:asciiTheme="minorHAnsi" w:hAnsiTheme="minorHAnsi" w:cs="Arial"/>
                <w:b/>
                <w:bCs/>
                <w:kern w:val="24"/>
                <w:sz w:val="22"/>
                <w:szCs w:val="22"/>
              </w:rPr>
              <w:t>Toplam Üretim</w:t>
            </w:r>
          </w:p>
          <w:p w:rsidR="00AD6134" w:rsidRPr="00AD6134" w:rsidRDefault="00AD6134" w:rsidP="00AD6134">
            <w:pPr>
              <w:spacing w:line="276" w:lineRule="auto"/>
              <w:jc w:val="center"/>
              <w:rPr>
                <w:rFonts w:asciiTheme="minorHAnsi" w:hAnsiTheme="minorHAnsi" w:cs="Arial"/>
                <w:sz w:val="22"/>
                <w:szCs w:val="22"/>
              </w:rPr>
            </w:pPr>
            <w:r>
              <w:rPr>
                <w:rFonts w:asciiTheme="minorHAnsi" w:hAnsiTheme="minorHAnsi" w:cs="Arial"/>
                <w:b/>
                <w:bCs/>
                <w:kern w:val="24"/>
                <w:sz w:val="22"/>
                <w:szCs w:val="22"/>
              </w:rPr>
              <w:t>Değeri (TL</w:t>
            </w:r>
            <w:r w:rsidRPr="00AD6134">
              <w:rPr>
                <w:rFonts w:asciiTheme="minorHAnsi" w:hAnsiTheme="minorHAnsi" w:cs="Arial"/>
                <w:b/>
                <w:bCs/>
                <w:kern w:val="24"/>
                <w:sz w:val="22"/>
                <w:szCs w:val="22"/>
              </w:rPr>
              <w:t>)</w:t>
            </w:r>
          </w:p>
        </w:tc>
        <w:tc>
          <w:tcPr>
            <w:tcW w:w="1546" w:type="dxa"/>
            <w:shd w:val="clear" w:color="auto" w:fill="FBD4B4" w:themeFill="accent6" w:themeFillTint="66"/>
            <w:tcMar>
              <w:top w:w="15" w:type="dxa"/>
              <w:left w:w="108" w:type="dxa"/>
              <w:bottom w:w="0" w:type="dxa"/>
              <w:right w:w="108" w:type="dxa"/>
            </w:tcMar>
            <w:vAlign w:val="center"/>
            <w:hideMark/>
          </w:tcPr>
          <w:p w:rsidR="00AD6134" w:rsidRPr="00AD6134" w:rsidRDefault="00AD6134" w:rsidP="00AD6134">
            <w:pPr>
              <w:spacing w:line="276" w:lineRule="auto"/>
              <w:jc w:val="center"/>
              <w:rPr>
                <w:rFonts w:asciiTheme="minorHAnsi" w:hAnsiTheme="minorHAnsi" w:cs="Arial"/>
                <w:sz w:val="22"/>
                <w:szCs w:val="22"/>
              </w:rPr>
            </w:pPr>
            <w:r w:rsidRPr="00AD6134">
              <w:rPr>
                <w:rFonts w:asciiTheme="minorHAnsi" w:hAnsiTheme="minorHAnsi" w:cs="Arial"/>
                <w:b/>
                <w:bCs/>
                <w:kern w:val="24"/>
                <w:sz w:val="22"/>
                <w:szCs w:val="22"/>
              </w:rPr>
              <w:t>Dağılım %</w:t>
            </w:r>
          </w:p>
        </w:tc>
      </w:tr>
      <w:tr w:rsidR="00AD6134" w:rsidRPr="00AD6134" w:rsidTr="002269C8">
        <w:trPr>
          <w:trHeight w:val="20"/>
          <w:jc w:val="center"/>
        </w:trPr>
        <w:tc>
          <w:tcPr>
            <w:tcW w:w="2225"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rPr>
                <w:rFonts w:asciiTheme="minorHAnsi" w:hAnsiTheme="minorHAnsi" w:cs="Arial"/>
                <w:sz w:val="22"/>
                <w:szCs w:val="22"/>
              </w:rPr>
            </w:pPr>
            <w:r w:rsidRPr="00AD6134">
              <w:rPr>
                <w:rFonts w:asciiTheme="minorHAnsi" w:hAnsiTheme="minorHAnsi" w:cs="Arial"/>
                <w:bCs/>
                <w:kern w:val="24"/>
                <w:sz w:val="22"/>
                <w:szCs w:val="22"/>
              </w:rPr>
              <w:t>Deniz Avcılığı</w:t>
            </w:r>
          </w:p>
        </w:tc>
        <w:tc>
          <w:tcPr>
            <w:tcW w:w="1843"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8.070</w:t>
            </w:r>
          </w:p>
        </w:tc>
        <w:tc>
          <w:tcPr>
            <w:tcW w:w="1688"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75.455.452</w:t>
            </w:r>
          </w:p>
        </w:tc>
        <w:tc>
          <w:tcPr>
            <w:tcW w:w="1546" w:type="dxa"/>
            <w:shd w:val="clear" w:color="auto" w:fill="auto"/>
            <w:tcMar>
              <w:top w:w="15" w:type="dxa"/>
              <w:left w:w="108" w:type="dxa"/>
              <w:bottom w:w="0" w:type="dxa"/>
              <w:right w:w="108" w:type="dxa"/>
            </w:tcMar>
            <w:vAlign w:val="bottom"/>
            <w:hideMark/>
          </w:tcPr>
          <w:p w:rsidR="00AD6134" w:rsidRPr="00AD6134" w:rsidRDefault="00AD6134" w:rsidP="00AD6134">
            <w:pPr>
              <w:jc w:val="center"/>
              <w:rPr>
                <w:rFonts w:asciiTheme="minorHAnsi" w:hAnsiTheme="minorHAnsi" w:cs="Arial"/>
                <w:sz w:val="22"/>
                <w:szCs w:val="22"/>
              </w:rPr>
            </w:pPr>
            <w:r w:rsidRPr="00AD6134">
              <w:rPr>
                <w:rFonts w:asciiTheme="minorHAnsi" w:hAnsiTheme="minorHAnsi" w:cs="Arial"/>
                <w:kern w:val="24"/>
                <w:sz w:val="22"/>
                <w:szCs w:val="22"/>
              </w:rPr>
              <w:t>98</w:t>
            </w:r>
          </w:p>
        </w:tc>
      </w:tr>
      <w:tr w:rsidR="00AD6134" w:rsidRPr="00AD6134" w:rsidTr="002269C8">
        <w:trPr>
          <w:trHeight w:val="20"/>
          <w:jc w:val="center"/>
        </w:trPr>
        <w:tc>
          <w:tcPr>
            <w:tcW w:w="2225"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rPr>
                <w:rFonts w:asciiTheme="minorHAnsi" w:hAnsiTheme="minorHAnsi" w:cs="Arial"/>
                <w:sz w:val="22"/>
                <w:szCs w:val="22"/>
              </w:rPr>
            </w:pPr>
            <w:r w:rsidRPr="00AD6134">
              <w:rPr>
                <w:rFonts w:asciiTheme="minorHAnsi" w:hAnsiTheme="minorHAnsi" w:cs="Arial"/>
                <w:bCs/>
                <w:kern w:val="24"/>
                <w:sz w:val="22"/>
                <w:szCs w:val="22"/>
              </w:rPr>
              <w:t>İç su Avcılığı</w:t>
            </w:r>
          </w:p>
        </w:tc>
        <w:tc>
          <w:tcPr>
            <w:tcW w:w="1843"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39</w:t>
            </w:r>
          </w:p>
        </w:tc>
        <w:tc>
          <w:tcPr>
            <w:tcW w:w="1688"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285.300</w:t>
            </w:r>
          </w:p>
        </w:tc>
        <w:tc>
          <w:tcPr>
            <w:tcW w:w="1546" w:type="dxa"/>
            <w:shd w:val="clear" w:color="auto" w:fill="auto"/>
            <w:tcMar>
              <w:top w:w="15" w:type="dxa"/>
              <w:left w:w="108" w:type="dxa"/>
              <w:bottom w:w="0" w:type="dxa"/>
              <w:right w:w="108" w:type="dxa"/>
            </w:tcMar>
            <w:vAlign w:val="bottom"/>
            <w:hideMark/>
          </w:tcPr>
          <w:p w:rsidR="00AD6134" w:rsidRPr="00AD6134" w:rsidRDefault="00AD6134" w:rsidP="00AD6134">
            <w:pPr>
              <w:jc w:val="center"/>
              <w:rPr>
                <w:rFonts w:asciiTheme="minorHAnsi" w:hAnsiTheme="minorHAnsi" w:cs="Arial"/>
                <w:sz w:val="22"/>
                <w:szCs w:val="22"/>
              </w:rPr>
            </w:pPr>
            <w:r w:rsidRPr="00AD6134">
              <w:rPr>
                <w:rFonts w:asciiTheme="minorHAnsi" w:hAnsiTheme="minorHAnsi" w:cs="Arial"/>
                <w:kern w:val="24"/>
                <w:sz w:val="22"/>
                <w:szCs w:val="22"/>
              </w:rPr>
              <w:t>0</w:t>
            </w:r>
          </w:p>
        </w:tc>
      </w:tr>
      <w:tr w:rsidR="00AD6134" w:rsidRPr="00AD6134" w:rsidTr="002269C8">
        <w:trPr>
          <w:trHeight w:val="20"/>
          <w:jc w:val="center"/>
        </w:trPr>
        <w:tc>
          <w:tcPr>
            <w:tcW w:w="2225"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rPr>
                <w:rFonts w:asciiTheme="minorHAnsi" w:hAnsiTheme="minorHAnsi" w:cs="Arial"/>
                <w:sz w:val="22"/>
                <w:szCs w:val="22"/>
              </w:rPr>
            </w:pPr>
            <w:r w:rsidRPr="00AD6134">
              <w:rPr>
                <w:rFonts w:asciiTheme="minorHAnsi" w:hAnsiTheme="minorHAnsi" w:cs="Arial"/>
                <w:bCs/>
                <w:kern w:val="24"/>
                <w:sz w:val="22"/>
                <w:szCs w:val="22"/>
              </w:rPr>
              <w:t>İç su Yetiştiriciliği</w:t>
            </w:r>
          </w:p>
        </w:tc>
        <w:tc>
          <w:tcPr>
            <w:tcW w:w="1843"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231</w:t>
            </w:r>
          </w:p>
        </w:tc>
        <w:tc>
          <w:tcPr>
            <w:tcW w:w="1688"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1.016.000</w:t>
            </w:r>
          </w:p>
        </w:tc>
        <w:tc>
          <w:tcPr>
            <w:tcW w:w="1546" w:type="dxa"/>
            <w:shd w:val="clear" w:color="auto" w:fill="auto"/>
            <w:tcMar>
              <w:top w:w="15" w:type="dxa"/>
              <w:left w:w="108" w:type="dxa"/>
              <w:bottom w:w="0" w:type="dxa"/>
              <w:right w:w="108" w:type="dxa"/>
            </w:tcMar>
            <w:vAlign w:val="bottom"/>
            <w:hideMark/>
          </w:tcPr>
          <w:p w:rsidR="00AD6134" w:rsidRPr="00AD6134" w:rsidRDefault="00AD6134" w:rsidP="00AD6134">
            <w:pPr>
              <w:jc w:val="center"/>
              <w:rPr>
                <w:rFonts w:asciiTheme="minorHAnsi" w:hAnsiTheme="minorHAnsi" w:cs="Arial"/>
                <w:sz w:val="22"/>
                <w:szCs w:val="22"/>
              </w:rPr>
            </w:pPr>
            <w:r w:rsidRPr="00AD6134">
              <w:rPr>
                <w:rFonts w:asciiTheme="minorHAnsi" w:hAnsiTheme="minorHAnsi" w:cs="Arial"/>
                <w:kern w:val="24"/>
                <w:sz w:val="22"/>
                <w:szCs w:val="22"/>
              </w:rPr>
              <w:t>1</w:t>
            </w:r>
          </w:p>
        </w:tc>
      </w:tr>
      <w:tr w:rsidR="00AD6134" w:rsidRPr="00AD6134" w:rsidTr="002269C8">
        <w:trPr>
          <w:trHeight w:val="20"/>
          <w:jc w:val="center"/>
        </w:trPr>
        <w:tc>
          <w:tcPr>
            <w:tcW w:w="2225"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rPr>
                <w:rFonts w:asciiTheme="minorHAnsi" w:hAnsiTheme="minorHAnsi" w:cs="Arial"/>
                <w:sz w:val="22"/>
                <w:szCs w:val="22"/>
              </w:rPr>
            </w:pPr>
            <w:r w:rsidRPr="00AD6134">
              <w:rPr>
                <w:rFonts w:asciiTheme="minorHAnsi" w:hAnsiTheme="minorHAnsi" w:cs="Arial"/>
                <w:bCs/>
                <w:kern w:val="24"/>
                <w:sz w:val="22"/>
                <w:szCs w:val="22"/>
              </w:rPr>
              <w:t>Deniz Yetiştiriciliği</w:t>
            </w:r>
          </w:p>
        </w:tc>
        <w:tc>
          <w:tcPr>
            <w:tcW w:w="1843"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23</w:t>
            </w:r>
          </w:p>
        </w:tc>
        <w:tc>
          <w:tcPr>
            <w:tcW w:w="1688" w:type="dxa"/>
            <w:shd w:val="clear" w:color="auto" w:fill="auto"/>
            <w:tcMar>
              <w:top w:w="15" w:type="dxa"/>
              <w:left w:w="108" w:type="dxa"/>
              <w:bottom w:w="0" w:type="dxa"/>
              <w:right w:w="108" w:type="dxa"/>
            </w:tcMar>
            <w:vAlign w:val="center"/>
            <w:hideMark/>
          </w:tcPr>
          <w:p w:rsidR="00AD6134" w:rsidRPr="00AD6134" w:rsidRDefault="00AD6134" w:rsidP="00AD6134">
            <w:pPr>
              <w:spacing w:line="276" w:lineRule="auto"/>
              <w:jc w:val="right"/>
              <w:rPr>
                <w:rFonts w:asciiTheme="minorHAnsi" w:hAnsiTheme="minorHAnsi" w:cs="Arial"/>
                <w:sz w:val="22"/>
                <w:szCs w:val="22"/>
              </w:rPr>
            </w:pPr>
            <w:r w:rsidRPr="00AD6134">
              <w:rPr>
                <w:rFonts w:asciiTheme="minorHAnsi" w:hAnsiTheme="minorHAnsi" w:cs="Arial"/>
                <w:kern w:val="24"/>
                <w:sz w:val="22"/>
                <w:szCs w:val="22"/>
              </w:rPr>
              <w:t>279.000</w:t>
            </w:r>
          </w:p>
        </w:tc>
        <w:tc>
          <w:tcPr>
            <w:tcW w:w="1546" w:type="dxa"/>
            <w:shd w:val="clear" w:color="auto" w:fill="auto"/>
            <w:tcMar>
              <w:top w:w="15" w:type="dxa"/>
              <w:left w:w="108" w:type="dxa"/>
              <w:bottom w:w="0" w:type="dxa"/>
              <w:right w:w="108" w:type="dxa"/>
            </w:tcMar>
            <w:vAlign w:val="bottom"/>
            <w:hideMark/>
          </w:tcPr>
          <w:p w:rsidR="00AD6134" w:rsidRPr="00AD6134" w:rsidRDefault="00AD6134" w:rsidP="00AD6134">
            <w:pPr>
              <w:jc w:val="center"/>
              <w:rPr>
                <w:rFonts w:asciiTheme="minorHAnsi" w:hAnsiTheme="minorHAnsi" w:cs="Arial"/>
                <w:sz w:val="22"/>
                <w:szCs w:val="22"/>
              </w:rPr>
            </w:pPr>
            <w:r w:rsidRPr="00AD6134">
              <w:rPr>
                <w:rFonts w:asciiTheme="minorHAnsi" w:hAnsiTheme="minorHAnsi" w:cs="Arial"/>
                <w:kern w:val="24"/>
                <w:sz w:val="22"/>
                <w:szCs w:val="22"/>
              </w:rPr>
              <w:t>0</w:t>
            </w:r>
          </w:p>
        </w:tc>
      </w:tr>
      <w:tr w:rsidR="00AD6134" w:rsidRPr="00AD6134" w:rsidTr="002269C8">
        <w:trPr>
          <w:trHeight w:val="20"/>
          <w:jc w:val="center"/>
        </w:trPr>
        <w:tc>
          <w:tcPr>
            <w:tcW w:w="2225" w:type="dxa"/>
            <w:shd w:val="clear" w:color="auto" w:fill="FBD4B4" w:themeFill="accent6" w:themeFillTint="66"/>
            <w:tcMar>
              <w:top w:w="15" w:type="dxa"/>
              <w:left w:w="108" w:type="dxa"/>
              <w:bottom w:w="0" w:type="dxa"/>
              <w:right w:w="108" w:type="dxa"/>
            </w:tcMar>
            <w:vAlign w:val="center"/>
            <w:hideMark/>
          </w:tcPr>
          <w:p w:rsidR="00AD6134" w:rsidRPr="00AD6134" w:rsidRDefault="00AD6134" w:rsidP="00AD6134">
            <w:pPr>
              <w:spacing w:line="276" w:lineRule="auto"/>
              <w:rPr>
                <w:rFonts w:asciiTheme="minorHAnsi" w:hAnsiTheme="minorHAnsi" w:cs="Arial"/>
                <w:sz w:val="22"/>
                <w:szCs w:val="22"/>
              </w:rPr>
            </w:pPr>
            <w:r w:rsidRPr="00AD6134">
              <w:rPr>
                <w:rFonts w:asciiTheme="minorHAnsi" w:hAnsiTheme="minorHAnsi" w:cs="Arial"/>
                <w:b/>
                <w:bCs/>
                <w:kern w:val="24"/>
                <w:sz w:val="22"/>
                <w:szCs w:val="22"/>
              </w:rPr>
              <w:t>TOPLAM</w:t>
            </w:r>
          </w:p>
        </w:tc>
        <w:tc>
          <w:tcPr>
            <w:tcW w:w="1843" w:type="dxa"/>
            <w:shd w:val="clear" w:color="auto" w:fill="FBD4B4" w:themeFill="accent6" w:themeFillTint="66"/>
            <w:tcMar>
              <w:top w:w="15" w:type="dxa"/>
              <w:left w:w="108" w:type="dxa"/>
              <w:bottom w:w="0" w:type="dxa"/>
              <w:right w:w="108" w:type="dxa"/>
            </w:tcMar>
            <w:vAlign w:val="center"/>
            <w:hideMark/>
          </w:tcPr>
          <w:p w:rsidR="00AD6134" w:rsidRPr="00C82CBF" w:rsidRDefault="00AD6134" w:rsidP="00AD6134">
            <w:pPr>
              <w:spacing w:line="276" w:lineRule="auto"/>
              <w:jc w:val="right"/>
              <w:rPr>
                <w:rFonts w:asciiTheme="minorHAnsi" w:hAnsiTheme="minorHAnsi" w:cs="Arial"/>
                <w:b/>
                <w:sz w:val="22"/>
                <w:szCs w:val="22"/>
              </w:rPr>
            </w:pPr>
            <w:r w:rsidRPr="00C82CBF">
              <w:rPr>
                <w:rFonts w:asciiTheme="minorHAnsi" w:hAnsiTheme="minorHAnsi" w:cs="Arial"/>
                <w:b/>
                <w:kern w:val="24"/>
                <w:sz w:val="22"/>
                <w:szCs w:val="22"/>
              </w:rPr>
              <w:t>8.363</w:t>
            </w:r>
          </w:p>
        </w:tc>
        <w:tc>
          <w:tcPr>
            <w:tcW w:w="1688" w:type="dxa"/>
            <w:shd w:val="clear" w:color="auto" w:fill="FBD4B4" w:themeFill="accent6" w:themeFillTint="66"/>
            <w:tcMar>
              <w:top w:w="15" w:type="dxa"/>
              <w:left w:w="108" w:type="dxa"/>
              <w:bottom w:w="0" w:type="dxa"/>
              <w:right w:w="108" w:type="dxa"/>
            </w:tcMar>
            <w:vAlign w:val="center"/>
            <w:hideMark/>
          </w:tcPr>
          <w:p w:rsidR="00AD6134" w:rsidRPr="00C82CBF" w:rsidRDefault="00AD6134" w:rsidP="00AD6134">
            <w:pPr>
              <w:spacing w:line="276" w:lineRule="auto"/>
              <w:jc w:val="right"/>
              <w:rPr>
                <w:rFonts w:asciiTheme="minorHAnsi" w:hAnsiTheme="minorHAnsi" w:cs="Arial"/>
                <w:b/>
                <w:sz w:val="22"/>
                <w:szCs w:val="22"/>
              </w:rPr>
            </w:pPr>
            <w:r w:rsidRPr="00C82CBF">
              <w:rPr>
                <w:rFonts w:asciiTheme="minorHAnsi" w:hAnsiTheme="minorHAnsi" w:cs="Arial"/>
                <w:b/>
                <w:kern w:val="24"/>
                <w:sz w:val="22"/>
                <w:szCs w:val="22"/>
              </w:rPr>
              <w:t>77.035.752</w:t>
            </w:r>
          </w:p>
        </w:tc>
        <w:tc>
          <w:tcPr>
            <w:tcW w:w="1546" w:type="dxa"/>
            <w:shd w:val="clear" w:color="auto" w:fill="FBD4B4" w:themeFill="accent6" w:themeFillTint="66"/>
            <w:tcMar>
              <w:top w:w="15" w:type="dxa"/>
              <w:left w:w="108" w:type="dxa"/>
              <w:bottom w:w="0" w:type="dxa"/>
              <w:right w:w="108" w:type="dxa"/>
            </w:tcMar>
            <w:hideMark/>
          </w:tcPr>
          <w:p w:rsidR="00AD6134" w:rsidRPr="00C82CBF" w:rsidRDefault="00AD6134" w:rsidP="00AD6134">
            <w:pPr>
              <w:spacing w:line="276" w:lineRule="auto"/>
              <w:jc w:val="center"/>
              <w:rPr>
                <w:rFonts w:asciiTheme="minorHAnsi" w:hAnsiTheme="minorHAnsi" w:cs="Arial"/>
                <w:b/>
                <w:sz w:val="22"/>
                <w:szCs w:val="22"/>
              </w:rPr>
            </w:pPr>
            <w:r w:rsidRPr="00C82CBF">
              <w:rPr>
                <w:rFonts w:asciiTheme="minorHAnsi" w:hAnsiTheme="minorHAnsi" w:cs="Arial"/>
                <w:b/>
                <w:kern w:val="24"/>
                <w:sz w:val="22"/>
                <w:szCs w:val="22"/>
              </w:rPr>
              <w:t>100</w:t>
            </w:r>
          </w:p>
        </w:tc>
      </w:tr>
    </w:tbl>
    <w:p w:rsidR="007C3297" w:rsidRDefault="00E73FDA" w:rsidP="005F2611">
      <w:pPr>
        <w:pStyle w:val="ListeParagraf"/>
      </w:pPr>
      <w:r w:rsidRPr="00E73FDA">
        <w:rPr>
          <w:noProof/>
        </w:rPr>
        <w:lastRenderedPageBreak/>
        <w:drawing>
          <wp:anchor distT="0" distB="0" distL="114300" distR="114300" simplePos="0" relativeHeight="251769856" behindDoc="0" locked="0" layoutInCell="1" allowOverlap="1" wp14:anchorId="58024379" wp14:editId="69E36108">
            <wp:simplePos x="0" y="0"/>
            <wp:positionH relativeFrom="column">
              <wp:posOffset>309880</wp:posOffset>
            </wp:positionH>
            <wp:positionV relativeFrom="paragraph">
              <wp:posOffset>3623310</wp:posOffset>
            </wp:positionV>
            <wp:extent cx="5391150" cy="3238500"/>
            <wp:effectExtent l="0" t="0" r="19050" b="19050"/>
            <wp:wrapTopAndBottom/>
            <wp:docPr id="52" name="Grafi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page">
              <wp14:pctWidth>0</wp14:pctWidth>
            </wp14:sizeRelH>
            <wp14:sizeRelV relativeFrom="page">
              <wp14:pctHeight>0</wp14:pctHeight>
            </wp14:sizeRelV>
          </wp:anchor>
        </w:drawing>
      </w:r>
      <w:r w:rsidRPr="00E73FDA">
        <w:rPr>
          <w:noProof/>
        </w:rPr>
        <w:drawing>
          <wp:anchor distT="0" distB="0" distL="114300" distR="114300" simplePos="0" relativeHeight="251768832" behindDoc="0" locked="0" layoutInCell="1" allowOverlap="1" wp14:anchorId="04A3FEA9" wp14:editId="226D5929">
            <wp:simplePos x="0" y="0"/>
            <wp:positionH relativeFrom="column">
              <wp:posOffset>309880</wp:posOffset>
            </wp:positionH>
            <wp:positionV relativeFrom="paragraph">
              <wp:posOffset>108585</wp:posOffset>
            </wp:positionV>
            <wp:extent cx="5391150" cy="3143250"/>
            <wp:effectExtent l="0" t="0" r="19050" b="19050"/>
            <wp:wrapTopAndBottom/>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page">
              <wp14:pctWidth>0</wp14:pctWidth>
            </wp14:sizeRelH>
            <wp14:sizeRelV relativeFrom="page">
              <wp14:pctHeight>0</wp14:pctHeight>
            </wp14:sizeRelV>
          </wp:anchor>
        </w:drawing>
      </w:r>
    </w:p>
    <w:p w:rsidR="00E73FDA" w:rsidRDefault="00E73FDA" w:rsidP="006D1B67">
      <w:pPr>
        <w:pStyle w:val="Balk4"/>
      </w:pPr>
    </w:p>
    <w:p w:rsidR="0096541C" w:rsidRPr="00DE0FEE" w:rsidRDefault="0096541C" w:rsidP="00DE0FEE">
      <w:pPr>
        <w:tabs>
          <w:tab w:val="num" w:pos="720"/>
        </w:tabs>
        <w:spacing w:line="276" w:lineRule="auto"/>
        <w:ind w:firstLine="709"/>
        <w:rPr>
          <w:rFonts w:asciiTheme="minorHAnsi" w:hAnsiTheme="minorHAnsi"/>
          <w:sz w:val="22"/>
          <w:szCs w:val="22"/>
        </w:rPr>
      </w:pPr>
      <w:r w:rsidRPr="00DE0FEE">
        <w:rPr>
          <w:rFonts w:asciiTheme="minorHAnsi" w:hAnsiTheme="minorHAnsi"/>
          <w:sz w:val="22"/>
          <w:szCs w:val="22"/>
        </w:rPr>
        <w:t>Rakamlara bakıldığında, ilk bakışta bu denli yüksek su potansiyeline sahip olan İlimizde su ürünleri yetiştiriciliğine yeterince önem verilmediği düşünülebilir. Ancak bu durumun ardında çeşitli problemler yatmaktadır. Bunları sıralamak gerekirse;</w:t>
      </w:r>
    </w:p>
    <w:p w:rsidR="0096541C" w:rsidRPr="00DE0FEE" w:rsidRDefault="0096541C" w:rsidP="00DE0FEE">
      <w:pPr>
        <w:tabs>
          <w:tab w:val="num" w:pos="720"/>
        </w:tabs>
        <w:spacing w:line="276" w:lineRule="auto"/>
        <w:ind w:firstLine="709"/>
        <w:rPr>
          <w:rFonts w:asciiTheme="minorHAnsi" w:hAnsiTheme="minorHAnsi"/>
          <w:sz w:val="22"/>
          <w:szCs w:val="22"/>
        </w:rPr>
      </w:pPr>
      <w:r w:rsidRPr="00DE0FEE">
        <w:rPr>
          <w:rFonts w:asciiTheme="minorHAnsi" w:hAnsiTheme="minorHAnsi"/>
          <w:sz w:val="22"/>
          <w:szCs w:val="22"/>
        </w:rPr>
        <w:t xml:space="preserve">1- İlimizde denizde avcılık faaliyetleri sonucunda önemli oranda ekonomik su ürününün daha kolay ve daha ucuz elde ediliyor olması, bu ürünlerin yetiştiriciliğini 2. plana itmektedir. Ayrıca yöremizde deniz balığına olan rağbetin iç su ürünlerine oranla çok da fazla olması yetiştiricilikle elde edilecek su ürünlerinin pazarlanması kaygısına neden olmakta ve bu ürünlerin yetiştiriciliğine olan talebi azaltmaktadır. </w:t>
      </w:r>
    </w:p>
    <w:p w:rsidR="0096541C" w:rsidRPr="00DE0FEE" w:rsidRDefault="0096541C" w:rsidP="00DE0FEE">
      <w:pPr>
        <w:tabs>
          <w:tab w:val="num" w:pos="720"/>
        </w:tabs>
        <w:spacing w:line="276" w:lineRule="auto"/>
        <w:ind w:firstLine="709"/>
        <w:rPr>
          <w:rFonts w:asciiTheme="minorHAnsi" w:hAnsiTheme="minorHAnsi"/>
          <w:sz w:val="22"/>
          <w:szCs w:val="22"/>
        </w:rPr>
      </w:pPr>
      <w:r w:rsidRPr="00DE0FEE">
        <w:rPr>
          <w:rFonts w:asciiTheme="minorHAnsi" w:hAnsiTheme="minorHAnsi"/>
          <w:sz w:val="22"/>
          <w:szCs w:val="22"/>
        </w:rPr>
        <w:lastRenderedPageBreak/>
        <w:t>2- Diğer yandan deniz balıkları üretimine olan taleplerin ise; İlimizin jeopolitik konumu gereği dünyada az sayıda bulunan özel bir boğaz oluşumunu içerisinde bulundurması nedeniyle su taşımacılığı açısından oldukça önemli bir konumda bulunması gerçeğini de beraberinde getirmektedir.  Ayrıca önemli kültürel ve doğal mirasa sahip olan İlimizde, geniş alanları kapsayan milli park, orman ve kültürel varlığın bulunması gibi nedenlerle başta Denizcilik Müsteşarlığınca boğazda, yukarıda bahsedilen diğer alanlarda ise Kültür ve Tabiat Varlıkları Kurulu ve Milli Parklar Kurumlarınca su ürünleri yetiştiriciliğine izin verilememektedir. (Örneğin Boğazda su ürünleri yetiştiriciliğine ilişkin bazı talepler Denizcilik Müsteşarlığınca, Gökçeada’da bulunan baraj gölünde yapılmak istenen balıkçılık faaliyeti de Kültür ve Tabiat Varlıkları Koruma Bölge Kurulu Müdürlüğünce sit alanı kapsamında uygun görülmemiştir.)</w:t>
      </w:r>
    </w:p>
    <w:p w:rsidR="0096541C" w:rsidRPr="00DE0FEE" w:rsidRDefault="0096541C" w:rsidP="00DE0FEE">
      <w:pPr>
        <w:tabs>
          <w:tab w:val="num" w:pos="720"/>
        </w:tabs>
        <w:spacing w:line="276" w:lineRule="auto"/>
        <w:ind w:firstLine="709"/>
        <w:rPr>
          <w:rFonts w:asciiTheme="minorHAnsi" w:hAnsiTheme="minorHAnsi"/>
          <w:sz w:val="22"/>
          <w:szCs w:val="22"/>
        </w:rPr>
      </w:pPr>
      <w:r w:rsidRPr="00DE0FEE">
        <w:rPr>
          <w:rFonts w:asciiTheme="minorHAnsi" w:hAnsiTheme="minorHAnsi"/>
          <w:sz w:val="22"/>
          <w:szCs w:val="22"/>
        </w:rPr>
        <w:t>3- Bakanlığımızca istenen ön koşullardan biri olan iç sularda yapılacak su ünleri yetiştiriciliği müracaatlarında 25 ton/yıl alt sınırın bulunması ve prosedürün uzunluğu da, küçük girişimciler açısından caydırıcı unsurlar arasında yer almaktadır.</w:t>
      </w:r>
    </w:p>
    <w:p w:rsidR="0096541C" w:rsidRPr="00DE0FEE" w:rsidRDefault="0096541C" w:rsidP="00DE0FEE">
      <w:pPr>
        <w:tabs>
          <w:tab w:val="num" w:pos="720"/>
        </w:tabs>
        <w:spacing w:line="276" w:lineRule="auto"/>
        <w:ind w:firstLine="709"/>
        <w:rPr>
          <w:rFonts w:asciiTheme="minorHAnsi" w:hAnsiTheme="minorHAnsi"/>
          <w:sz w:val="22"/>
          <w:szCs w:val="22"/>
        </w:rPr>
      </w:pPr>
      <w:r w:rsidRPr="00DE0FEE">
        <w:rPr>
          <w:rFonts w:asciiTheme="minorHAnsi" w:hAnsiTheme="minorHAnsi"/>
          <w:sz w:val="22"/>
          <w:szCs w:val="22"/>
        </w:rPr>
        <w:t>4- Yine su ürünleri yetiştiriciliği talebinde bulunan girişimcilerin yaşadıkları girdi maliyetlerinin yüksekliği, sosyal problemler ve bazı kurumlara ilişkin özel nedenler de İlimizdeki su ürünleri yetiştiriciliği üzerinde baskı oluşturmaktadır. (Örneğin; Bakanlığımız ve D.S.İ Genel Müdürlüğünce imzalanan protokol çerçevesince içme ve kullanma suyu amacıyla inşa edilen baraj göllerinde yetiştiricilik yapılamayacağı hükmü nedeniyle belli bir yüzdesi kullanma suyu özelliği taşıyan Bayramiç Baraj gölünde yapılmak istenen alabalık yetiştiriciliği talebi D.S.İ ‘nce uygun görülmemiştir. Gelibolu’da bulunan Tayfur Barajında su ürünleri faaliyetleri Ticari amaçlı Su Ürünleri Avcılığını Düzenleyen Tebliğ gereğince yıl boyunca yasaktır. Ayrıca Yenice-Gönen Baraj gölü ve 4 adet gölet ile 2 adet denizde ekstansif yetiştiricilik projesi, sivil toplum kuruluşları ve köy tüzel kişiliklerinin karşı çıkmaları ve İl Özel İdaresince su kiralamasının yapılamam</w:t>
      </w:r>
      <w:r w:rsidR="00DE0FEE">
        <w:rPr>
          <w:rFonts w:asciiTheme="minorHAnsi" w:hAnsiTheme="minorHAnsi"/>
          <w:sz w:val="22"/>
          <w:szCs w:val="22"/>
        </w:rPr>
        <w:t>ası nedeniyle iptal edilmiştir.</w:t>
      </w:r>
    </w:p>
    <w:p w:rsidR="006D1B67" w:rsidRDefault="006D1B67" w:rsidP="006D1B67">
      <w:pPr>
        <w:pStyle w:val="Balk4"/>
      </w:pPr>
      <w:bookmarkStart w:id="695" w:name="_Toc386732004"/>
      <w:r>
        <w:t>4.3.3.9. Su Ürünleri İstatistik Çalışmaları</w:t>
      </w:r>
      <w:bookmarkEnd w:id="695"/>
    </w:p>
    <w:p w:rsidR="002B327E" w:rsidRPr="006D1B67" w:rsidRDefault="002B327E" w:rsidP="006D1B67">
      <w:pPr>
        <w:spacing w:line="276" w:lineRule="auto"/>
        <w:ind w:firstLine="709"/>
        <w:rPr>
          <w:rFonts w:asciiTheme="minorHAnsi" w:hAnsiTheme="minorHAnsi"/>
          <w:sz w:val="22"/>
          <w:szCs w:val="22"/>
        </w:rPr>
      </w:pPr>
      <w:r w:rsidRPr="006D1B67">
        <w:rPr>
          <w:rFonts w:asciiTheme="minorHAnsi" w:hAnsiTheme="minorHAnsi"/>
          <w:sz w:val="22"/>
          <w:szCs w:val="22"/>
        </w:rPr>
        <w:t xml:space="preserve">İlimiz sınırları içerisinde avlanan, üretilen su ürünlerinin miktar ve parasal değerlerine ait bilgileri </w:t>
      </w:r>
      <w:r w:rsidR="006D1B67" w:rsidRPr="006D1B67">
        <w:rPr>
          <w:rFonts w:asciiTheme="minorHAnsi" w:hAnsiTheme="minorHAnsi"/>
          <w:sz w:val="22"/>
          <w:szCs w:val="22"/>
        </w:rPr>
        <w:t>içermektedir. Bu</w:t>
      </w:r>
      <w:r w:rsidRPr="006D1B67">
        <w:rPr>
          <w:rFonts w:asciiTheme="minorHAnsi" w:hAnsiTheme="minorHAnsi"/>
          <w:sz w:val="22"/>
          <w:szCs w:val="22"/>
        </w:rPr>
        <w:t xml:space="preserve"> veriler, Su ürünleri kooperatiflerinden, su ürünleri yetiştiricilerinden, su ürünleri ihracatçılarından, su ürünleri işleme tesislerinden ve sektörün diğer paydaşlarından elde edilmektedir.</w:t>
      </w:r>
      <w:r w:rsidR="006D1B67" w:rsidRPr="006D1B67">
        <w:rPr>
          <w:rFonts w:asciiTheme="minorHAnsi" w:hAnsiTheme="minorHAnsi"/>
          <w:sz w:val="22"/>
          <w:szCs w:val="22"/>
        </w:rPr>
        <w:t xml:space="preserve"> </w:t>
      </w:r>
      <w:r w:rsidRPr="006D1B67">
        <w:rPr>
          <w:rFonts w:asciiTheme="minorHAnsi" w:hAnsiTheme="minorHAnsi"/>
          <w:sz w:val="22"/>
          <w:szCs w:val="22"/>
        </w:rPr>
        <w:t xml:space="preserve">Bu verilerde yıllara göre </w:t>
      </w:r>
      <w:r w:rsidR="006D1B67" w:rsidRPr="006D1B67">
        <w:rPr>
          <w:rFonts w:asciiTheme="minorHAnsi" w:hAnsiTheme="minorHAnsi"/>
          <w:sz w:val="22"/>
          <w:szCs w:val="22"/>
        </w:rPr>
        <w:t xml:space="preserve">iklimsel, düzensiz avcılık veya ekonomik sebeplere bağlı </w:t>
      </w:r>
      <w:r w:rsidRPr="006D1B67">
        <w:rPr>
          <w:rFonts w:asciiTheme="minorHAnsi" w:hAnsiTheme="minorHAnsi"/>
          <w:sz w:val="22"/>
          <w:szCs w:val="22"/>
        </w:rPr>
        <w:t xml:space="preserve">dalgalanmalar oluşmaktadır. </w:t>
      </w:r>
    </w:p>
    <w:p w:rsidR="002B327E" w:rsidRPr="0073062C" w:rsidRDefault="002B327E" w:rsidP="0073062C">
      <w:pPr>
        <w:spacing w:line="276" w:lineRule="auto"/>
        <w:ind w:firstLine="709"/>
        <w:rPr>
          <w:rFonts w:asciiTheme="minorHAnsi" w:hAnsiTheme="minorHAnsi"/>
          <w:sz w:val="22"/>
          <w:szCs w:val="22"/>
        </w:rPr>
      </w:pPr>
      <w:r w:rsidRPr="0073062C">
        <w:rPr>
          <w:rFonts w:asciiTheme="minorHAnsi" w:hAnsiTheme="minorHAnsi"/>
          <w:sz w:val="22"/>
          <w:szCs w:val="22"/>
        </w:rPr>
        <w:t xml:space="preserve">2012 yılının </w:t>
      </w:r>
      <w:r w:rsidR="0073062C">
        <w:rPr>
          <w:rFonts w:asciiTheme="minorHAnsi" w:hAnsiTheme="minorHAnsi"/>
          <w:sz w:val="22"/>
          <w:szCs w:val="22"/>
        </w:rPr>
        <w:t xml:space="preserve">ilk çeyreğinden itibaren veriler </w:t>
      </w:r>
      <w:r w:rsidRPr="0073062C">
        <w:rPr>
          <w:rFonts w:asciiTheme="minorHAnsi" w:hAnsiTheme="minorHAnsi"/>
          <w:sz w:val="22"/>
          <w:szCs w:val="22"/>
        </w:rPr>
        <w:t>Bakanlığımızın Su Ürünleri Bilgi Sistemi (SUBİS) üzerinden elektronik ortamda gönderilmeye başlanmıştır.</w:t>
      </w:r>
    </w:p>
    <w:p w:rsidR="006D1B67" w:rsidRDefault="006D1B6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5F5486" w:rsidRDefault="005F5486" w:rsidP="006D1B67">
      <w:pPr>
        <w:spacing w:line="276" w:lineRule="auto"/>
        <w:rPr>
          <w:rFonts w:asciiTheme="minorHAnsi" w:hAnsiTheme="minorHAnsi"/>
          <w:sz w:val="22"/>
          <w:szCs w:val="22"/>
        </w:rPr>
      </w:pPr>
    </w:p>
    <w:p w:rsidR="00994547" w:rsidRDefault="00994547" w:rsidP="006D1B67">
      <w:pPr>
        <w:spacing w:line="276" w:lineRule="auto"/>
        <w:rPr>
          <w:rFonts w:asciiTheme="minorHAnsi" w:hAnsiTheme="minorHAnsi"/>
          <w:sz w:val="22"/>
          <w:szCs w:val="22"/>
        </w:rPr>
      </w:pPr>
    </w:p>
    <w:p w:rsidR="00E67F3E" w:rsidRDefault="00E67F3E" w:rsidP="006D1B67">
      <w:pPr>
        <w:spacing w:line="276" w:lineRule="auto"/>
        <w:rPr>
          <w:rFonts w:asciiTheme="minorHAnsi" w:hAnsiTheme="minorHAnsi"/>
          <w:sz w:val="22"/>
          <w:szCs w:val="22"/>
        </w:rPr>
      </w:pPr>
    </w:p>
    <w:p w:rsidR="00E67F3E" w:rsidRDefault="00E67F3E" w:rsidP="006D1B67">
      <w:pPr>
        <w:spacing w:line="276" w:lineRule="auto"/>
        <w:rPr>
          <w:rFonts w:asciiTheme="minorHAnsi" w:hAnsiTheme="minorHAnsi"/>
          <w:sz w:val="22"/>
          <w:szCs w:val="22"/>
        </w:rPr>
      </w:pPr>
    </w:p>
    <w:p w:rsidR="00E67F3E" w:rsidRDefault="00E67F3E" w:rsidP="006D1B67">
      <w:pPr>
        <w:spacing w:line="276" w:lineRule="auto"/>
        <w:rPr>
          <w:rFonts w:asciiTheme="minorHAnsi" w:hAnsiTheme="minorHAnsi"/>
          <w:sz w:val="22"/>
          <w:szCs w:val="22"/>
        </w:rPr>
      </w:pPr>
    </w:p>
    <w:p w:rsidR="00994547" w:rsidRPr="006D1B67" w:rsidRDefault="00994547" w:rsidP="006D1B67">
      <w:pPr>
        <w:spacing w:line="276" w:lineRule="auto"/>
        <w:rPr>
          <w:rFonts w:asciiTheme="minorHAnsi" w:hAnsiTheme="minorHAnsi"/>
          <w:sz w:val="22"/>
          <w:szCs w:val="22"/>
        </w:rPr>
      </w:pPr>
    </w:p>
    <w:tbl>
      <w:tblPr>
        <w:tblW w:w="5000" w:type="pct"/>
        <w:jc w:val="center"/>
        <w:tblCellMar>
          <w:left w:w="0" w:type="dxa"/>
          <w:right w:w="0" w:type="dxa"/>
        </w:tblCellMar>
        <w:tblLook w:val="0600" w:firstRow="0" w:lastRow="0" w:firstColumn="0" w:lastColumn="0" w:noHBand="1" w:noVBand="1"/>
      </w:tblPr>
      <w:tblGrid>
        <w:gridCol w:w="463"/>
        <w:gridCol w:w="1064"/>
        <w:gridCol w:w="674"/>
        <w:gridCol w:w="464"/>
        <w:gridCol w:w="464"/>
        <w:gridCol w:w="674"/>
        <w:gridCol w:w="644"/>
        <w:gridCol w:w="464"/>
        <w:gridCol w:w="464"/>
        <w:gridCol w:w="600"/>
        <w:gridCol w:w="523"/>
        <w:gridCol w:w="464"/>
        <w:gridCol w:w="464"/>
        <w:gridCol w:w="797"/>
        <w:gridCol w:w="615"/>
        <w:gridCol w:w="473"/>
      </w:tblGrid>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val="restart"/>
            <w:tcBorders>
              <w:top w:val="nil"/>
              <w:left w:val="nil"/>
              <w:bottom w:val="single" w:sz="8" w:space="0" w:color="000000"/>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b/>
                <w:sz w:val="14"/>
                <w:szCs w:val="14"/>
              </w:rPr>
            </w:pPr>
            <w:r w:rsidRPr="00994547">
              <w:rPr>
                <w:rFonts w:asciiTheme="minorHAnsi" w:hAnsiTheme="minorHAnsi"/>
                <w:b/>
                <w:bCs/>
                <w:color w:val="000000" w:themeColor="text1"/>
                <w:kern w:val="24"/>
                <w:sz w:val="14"/>
                <w:szCs w:val="14"/>
              </w:rPr>
              <w:t>2009 YILI SU ÜRÜNLERİ İSTATİSTİK BİLGİLERİ</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tcBorders>
              <w:top w:val="nil"/>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1510" w:type="pct"/>
            <w:gridSpan w:val="5"/>
            <w:vMerge w:val="restar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spacing w:line="167" w:lineRule="atLeast"/>
              <w:jc w:val="center"/>
              <w:textAlignment w:val="center"/>
              <w:rPr>
                <w:rFonts w:asciiTheme="minorHAnsi" w:hAnsiTheme="minorHAnsi" w:cs="Arial"/>
                <w:sz w:val="14"/>
                <w:szCs w:val="14"/>
              </w:rPr>
            </w:pPr>
            <w:r w:rsidRPr="00994547">
              <w:rPr>
                <w:rFonts w:asciiTheme="minorHAnsi" w:hAnsiTheme="minorHAnsi"/>
                <w:bCs/>
                <w:color w:val="000000" w:themeColor="text1"/>
                <w:kern w:val="24"/>
                <w:sz w:val="14"/>
                <w:szCs w:val="14"/>
              </w:rPr>
              <w:t>YETİŞTİRİCİLİK YOLUYLA ELDE EDİLEN SU ÜRÜNLERİ</w:t>
            </w:r>
          </w:p>
        </w:tc>
      </w:tr>
      <w:tr w:rsidR="002B327E" w:rsidRPr="00994547" w:rsidTr="00C42E9E">
        <w:trPr>
          <w:trHeight w:val="20"/>
          <w:jc w:val="center"/>
        </w:trPr>
        <w:tc>
          <w:tcPr>
            <w:tcW w:w="118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DENİZ BALIKLARI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957"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DİĞER DENİZ CANLILARI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852"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TATLI SU BALIKLARI</w:t>
            </w:r>
          </w:p>
        </w:tc>
        <w:tc>
          <w:tcPr>
            <w:tcW w:w="1510" w:type="pct"/>
            <w:gridSpan w:val="5"/>
            <w:vMerge/>
            <w:tcBorders>
              <w:top w:val="single" w:sz="8" w:space="0" w:color="000000"/>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10.086,575</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center"/>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1.339.949</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23.500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162.340</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10.087</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center"/>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1.340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24</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162</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center"/>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28.793.375</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center"/>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5.601.436</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128.200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1.137.970</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val="restart"/>
            <w:tcBorders>
              <w:top w:val="nil"/>
              <w:left w:val="nil"/>
              <w:bottom w:val="single" w:sz="8" w:space="0" w:color="000000"/>
              <w:right w:val="nil"/>
            </w:tcBorders>
            <w:shd w:val="clear" w:color="auto" w:fill="auto"/>
            <w:tcMar>
              <w:top w:w="7" w:type="dxa"/>
              <w:left w:w="7" w:type="dxa"/>
              <w:bottom w:w="0" w:type="dxa"/>
              <w:right w:w="7" w:type="dxa"/>
            </w:tcMar>
            <w:vAlign w:val="bottom"/>
            <w:hideMark/>
          </w:tcPr>
          <w:p w:rsidR="00C42E9E" w:rsidRPr="00994547" w:rsidRDefault="00C42E9E" w:rsidP="002B327E">
            <w:pPr>
              <w:spacing w:line="167" w:lineRule="atLeast"/>
              <w:jc w:val="center"/>
              <w:textAlignment w:val="bottom"/>
              <w:rPr>
                <w:rFonts w:asciiTheme="minorHAnsi" w:hAnsiTheme="minorHAnsi"/>
                <w:bCs/>
                <w:color w:val="000000" w:themeColor="text1"/>
                <w:kern w:val="24"/>
                <w:sz w:val="14"/>
                <w:szCs w:val="14"/>
              </w:rPr>
            </w:pPr>
          </w:p>
          <w:p w:rsidR="002B327E" w:rsidRPr="00994547" w:rsidRDefault="002B327E" w:rsidP="002B327E">
            <w:pPr>
              <w:spacing w:line="167" w:lineRule="atLeast"/>
              <w:jc w:val="center"/>
              <w:textAlignment w:val="bottom"/>
              <w:rPr>
                <w:rFonts w:asciiTheme="minorHAnsi" w:hAnsiTheme="minorHAnsi" w:cs="Arial"/>
                <w:b/>
                <w:sz w:val="14"/>
                <w:szCs w:val="14"/>
              </w:rPr>
            </w:pPr>
            <w:r w:rsidRPr="00994547">
              <w:rPr>
                <w:rFonts w:asciiTheme="minorHAnsi" w:hAnsiTheme="minorHAnsi"/>
                <w:b/>
                <w:bCs/>
                <w:color w:val="000000" w:themeColor="text1"/>
                <w:kern w:val="24"/>
                <w:sz w:val="14"/>
                <w:szCs w:val="14"/>
              </w:rPr>
              <w:t>2010 YILI SU ÜRÜNLERİ İSTATİSTİK BİLGİLERİ</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tcBorders>
              <w:top w:val="nil"/>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1510" w:type="pct"/>
            <w:gridSpan w:val="5"/>
            <w:vMerge w:val="restar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spacing w:line="167" w:lineRule="atLeast"/>
              <w:jc w:val="center"/>
              <w:textAlignment w:val="center"/>
              <w:rPr>
                <w:rFonts w:asciiTheme="minorHAnsi" w:hAnsiTheme="minorHAnsi" w:cs="Arial"/>
                <w:sz w:val="14"/>
                <w:szCs w:val="14"/>
              </w:rPr>
            </w:pPr>
            <w:r w:rsidRPr="00994547">
              <w:rPr>
                <w:rFonts w:asciiTheme="minorHAnsi" w:hAnsiTheme="minorHAnsi"/>
                <w:bCs/>
                <w:color w:val="000000" w:themeColor="text1"/>
                <w:kern w:val="24"/>
                <w:sz w:val="14"/>
                <w:szCs w:val="14"/>
              </w:rPr>
              <w:t>YETİŞTİRİCİLİK YOLUYLA ELDE EDİLEN SU ÜRÜNLERİ</w:t>
            </w:r>
          </w:p>
        </w:tc>
      </w:tr>
      <w:tr w:rsidR="002B327E" w:rsidRPr="00994547" w:rsidTr="00C42E9E">
        <w:trPr>
          <w:trHeight w:val="20"/>
          <w:jc w:val="center"/>
        </w:trPr>
        <w:tc>
          <w:tcPr>
            <w:tcW w:w="118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DENİZ BALIKLARI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957"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DİĞER DENİZ CANLILARI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852"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TATLI SU BALIKLARI</w:t>
            </w:r>
          </w:p>
        </w:tc>
        <w:tc>
          <w:tcPr>
            <w:tcW w:w="1510" w:type="pct"/>
            <w:gridSpan w:val="5"/>
            <w:vMerge/>
            <w:tcBorders>
              <w:top w:val="single" w:sz="8" w:space="0" w:color="000000"/>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10.180,225</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970.110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20.895</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140.144</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10.180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970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21</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140</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28.480.675</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6.604.260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120.670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763.872</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val="restart"/>
            <w:tcBorders>
              <w:top w:val="nil"/>
              <w:left w:val="nil"/>
              <w:bottom w:val="single" w:sz="8" w:space="0" w:color="000000"/>
              <w:right w:val="nil"/>
            </w:tcBorders>
            <w:shd w:val="clear" w:color="auto" w:fill="auto"/>
            <w:tcMar>
              <w:top w:w="7" w:type="dxa"/>
              <w:left w:w="7" w:type="dxa"/>
              <w:bottom w:w="0" w:type="dxa"/>
              <w:right w:w="7" w:type="dxa"/>
            </w:tcMar>
            <w:vAlign w:val="bottom"/>
            <w:hideMark/>
          </w:tcPr>
          <w:p w:rsidR="00C42E9E" w:rsidRPr="00994547" w:rsidRDefault="00C42E9E" w:rsidP="002B327E">
            <w:pPr>
              <w:spacing w:line="167" w:lineRule="atLeast"/>
              <w:jc w:val="center"/>
              <w:textAlignment w:val="bottom"/>
              <w:rPr>
                <w:rFonts w:asciiTheme="minorHAnsi" w:hAnsiTheme="minorHAnsi"/>
                <w:bCs/>
                <w:color w:val="000000" w:themeColor="text1"/>
                <w:kern w:val="24"/>
                <w:sz w:val="14"/>
                <w:szCs w:val="14"/>
              </w:rPr>
            </w:pPr>
          </w:p>
          <w:p w:rsidR="002B327E" w:rsidRPr="00994547" w:rsidRDefault="002B327E" w:rsidP="002B327E">
            <w:pPr>
              <w:spacing w:line="167" w:lineRule="atLeast"/>
              <w:jc w:val="center"/>
              <w:textAlignment w:val="bottom"/>
              <w:rPr>
                <w:rFonts w:asciiTheme="minorHAnsi" w:hAnsiTheme="minorHAnsi" w:cs="Arial"/>
                <w:b/>
                <w:sz w:val="14"/>
                <w:szCs w:val="14"/>
              </w:rPr>
            </w:pPr>
            <w:r w:rsidRPr="00994547">
              <w:rPr>
                <w:rFonts w:asciiTheme="minorHAnsi" w:hAnsiTheme="minorHAnsi"/>
                <w:b/>
                <w:bCs/>
                <w:color w:val="000000" w:themeColor="text1"/>
                <w:kern w:val="24"/>
                <w:sz w:val="14"/>
                <w:szCs w:val="14"/>
              </w:rPr>
              <w:t>2011 YILI SU ÜRÜNLERİ İSTATİSTİK BİLGİLERİ</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tcBorders>
              <w:top w:val="nil"/>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1510" w:type="pct"/>
            <w:gridSpan w:val="5"/>
            <w:vMerge w:val="restar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spacing w:line="167" w:lineRule="atLeast"/>
              <w:jc w:val="center"/>
              <w:textAlignment w:val="center"/>
              <w:rPr>
                <w:rFonts w:asciiTheme="minorHAnsi" w:hAnsiTheme="minorHAnsi" w:cs="Arial"/>
                <w:sz w:val="14"/>
                <w:szCs w:val="14"/>
              </w:rPr>
            </w:pPr>
            <w:r w:rsidRPr="00994547">
              <w:rPr>
                <w:rFonts w:asciiTheme="minorHAnsi" w:hAnsiTheme="minorHAnsi"/>
                <w:bCs/>
                <w:color w:val="000000" w:themeColor="text1"/>
                <w:kern w:val="24"/>
                <w:sz w:val="14"/>
                <w:szCs w:val="14"/>
              </w:rPr>
              <w:t>YETİŞTİRİCİLİK YOLUYLA ELDE EDİLEN SU ÜRÜNLERİ</w:t>
            </w:r>
          </w:p>
        </w:tc>
      </w:tr>
      <w:tr w:rsidR="002B327E" w:rsidRPr="00994547" w:rsidTr="00C42E9E">
        <w:trPr>
          <w:trHeight w:val="20"/>
          <w:jc w:val="center"/>
        </w:trPr>
        <w:tc>
          <w:tcPr>
            <w:tcW w:w="118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DENİZ BALIKLARI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957"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DİĞER DENİZ CANLILARI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852"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TATLI SU BALIKLARI</w:t>
            </w:r>
          </w:p>
        </w:tc>
        <w:tc>
          <w:tcPr>
            <w:tcW w:w="1510" w:type="pct"/>
            <w:gridSpan w:val="5"/>
            <w:vMerge/>
            <w:tcBorders>
              <w:top w:val="single" w:sz="8" w:space="0" w:color="000000"/>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10.760.650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545.450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27.670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206.841</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10.761</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546</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28</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207</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kern w:val="24"/>
                <w:sz w:val="14"/>
                <w:szCs w:val="14"/>
              </w:rPr>
              <w:t>24.084.920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kern w:val="24"/>
                <w:sz w:val="14"/>
                <w:szCs w:val="14"/>
              </w:rPr>
              <w:t>2.027.785</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189.050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652.678</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val="restart"/>
            <w:tcBorders>
              <w:top w:val="nil"/>
              <w:left w:val="nil"/>
              <w:bottom w:val="single" w:sz="8" w:space="0" w:color="000000"/>
              <w:right w:val="nil"/>
            </w:tcBorders>
            <w:shd w:val="clear" w:color="auto" w:fill="auto"/>
            <w:tcMar>
              <w:top w:w="7" w:type="dxa"/>
              <w:left w:w="7" w:type="dxa"/>
              <w:bottom w:w="0" w:type="dxa"/>
              <w:right w:w="7" w:type="dxa"/>
            </w:tcMar>
            <w:vAlign w:val="bottom"/>
            <w:hideMark/>
          </w:tcPr>
          <w:p w:rsidR="00C42E9E" w:rsidRPr="00994547" w:rsidRDefault="00C42E9E" w:rsidP="002B327E">
            <w:pPr>
              <w:spacing w:line="167" w:lineRule="atLeast"/>
              <w:jc w:val="center"/>
              <w:textAlignment w:val="bottom"/>
              <w:rPr>
                <w:rFonts w:asciiTheme="minorHAnsi" w:hAnsiTheme="minorHAnsi"/>
                <w:bCs/>
                <w:color w:val="000000" w:themeColor="text1"/>
                <w:kern w:val="24"/>
                <w:sz w:val="14"/>
                <w:szCs w:val="14"/>
              </w:rPr>
            </w:pPr>
          </w:p>
          <w:p w:rsidR="002B327E" w:rsidRPr="00994547" w:rsidRDefault="002B327E" w:rsidP="002B327E">
            <w:pPr>
              <w:spacing w:line="167" w:lineRule="atLeast"/>
              <w:jc w:val="center"/>
              <w:textAlignment w:val="bottom"/>
              <w:rPr>
                <w:rFonts w:asciiTheme="minorHAnsi" w:hAnsiTheme="minorHAnsi" w:cs="Arial"/>
                <w:b/>
                <w:sz w:val="14"/>
                <w:szCs w:val="14"/>
              </w:rPr>
            </w:pPr>
            <w:r w:rsidRPr="00994547">
              <w:rPr>
                <w:rFonts w:asciiTheme="minorHAnsi" w:hAnsiTheme="minorHAnsi"/>
                <w:b/>
                <w:bCs/>
                <w:color w:val="000000" w:themeColor="text1"/>
                <w:kern w:val="24"/>
                <w:sz w:val="14"/>
                <w:szCs w:val="14"/>
              </w:rPr>
              <w:t xml:space="preserve">2012 YILI SU ÜRÜNLERİ İSTATİSTİK BİLGİLERİ </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tcBorders>
              <w:top w:val="nil"/>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1510" w:type="pct"/>
            <w:gridSpan w:val="5"/>
            <w:vMerge w:val="restar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spacing w:line="167" w:lineRule="atLeast"/>
              <w:jc w:val="center"/>
              <w:textAlignment w:val="center"/>
              <w:rPr>
                <w:rFonts w:asciiTheme="minorHAnsi" w:hAnsiTheme="minorHAnsi" w:cs="Arial"/>
                <w:sz w:val="14"/>
                <w:szCs w:val="14"/>
              </w:rPr>
            </w:pPr>
            <w:r w:rsidRPr="00994547">
              <w:rPr>
                <w:rFonts w:asciiTheme="minorHAnsi" w:hAnsiTheme="minorHAnsi"/>
                <w:bCs/>
                <w:color w:val="000000" w:themeColor="text1"/>
                <w:kern w:val="24"/>
                <w:sz w:val="14"/>
                <w:szCs w:val="14"/>
              </w:rPr>
              <w:t>DENİZ YETİŞTİRİCİLİK</w:t>
            </w:r>
          </w:p>
        </w:tc>
      </w:tr>
      <w:tr w:rsidR="002B327E" w:rsidRPr="00994547" w:rsidTr="00C42E9E">
        <w:trPr>
          <w:trHeight w:val="20"/>
          <w:jc w:val="center"/>
        </w:trPr>
        <w:tc>
          <w:tcPr>
            <w:tcW w:w="118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DENİZ AVCILIĞI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957"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İÇ SU AVCILIĞI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852"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İÇ SU YETİŞTİRİCİLİK</w:t>
            </w:r>
          </w:p>
        </w:tc>
        <w:tc>
          <w:tcPr>
            <w:tcW w:w="1510" w:type="pct"/>
            <w:gridSpan w:val="5"/>
            <w:vMerge/>
            <w:tcBorders>
              <w:top w:val="single" w:sz="8" w:space="0" w:color="000000"/>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6.930.389</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32.250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67.279</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18.000</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6.930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32</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67</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18</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46.010.630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201.400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403.674</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180.000</w:t>
            </w: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val="restart"/>
            <w:tcBorders>
              <w:top w:val="nil"/>
              <w:left w:val="nil"/>
              <w:bottom w:val="single" w:sz="8" w:space="0" w:color="000000"/>
              <w:right w:val="nil"/>
            </w:tcBorders>
            <w:shd w:val="clear" w:color="auto" w:fill="auto"/>
            <w:tcMar>
              <w:top w:w="7" w:type="dxa"/>
              <w:left w:w="7" w:type="dxa"/>
              <w:bottom w:w="0" w:type="dxa"/>
              <w:right w:w="7" w:type="dxa"/>
            </w:tcMar>
            <w:vAlign w:val="bottom"/>
            <w:hideMark/>
          </w:tcPr>
          <w:p w:rsidR="00C42E9E" w:rsidRPr="00994547" w:rsidRDefault="00C42E9E" w:rsidP="002B327E">
            <w:pPr>
              <w:spacing w:line="167" w:lineRule="atLeast"/>
              <w:jc w:val="center"/>
              <w:textAlignment w:val="bottom"/>
              <w:rPr>
                <w:rFonts w:asciiTheme="minorHAnsi" w:hAnsiTheme="minorHAnsi"/>
                <w:bCs/>
                <w:color w:val="000000" w:themeColor="text1"/>
                <w:kern w:val="24"/>
                <w:sz w:val="14"/>
                <w:szCs w:val="14"/>
              </w:rPr>
            </w:pPr>
          </w:p>
          <w:p w:rsidR="002B327E" w:rsidRPr="00994547" w:rsidRDefault="002B327E" w:rsidP="002B327E">
            <w:pPr>
              <w:spacing w:line="167" w:lineRule="atLeast"/>
              <w:jc w:val="center"/>
              <w:textAlignment w:val="bottom"/>
              <w:rPr>
                <w:rFonts w:asciiTheme="minorHAnsi" w:hAnsiTheme="minorHAnsi" w:cs="Arial"/>
                <w:b/>
                <w:sz w:val="14"/>
                <w:szCs w:val="14"/>
              </w:rPr>
            </w:pPr>
            <w:r w:rsidRPr="00994547">
              <w:rPr>
                <w:rFonts w:asciiTheme="minorHAnsi" w:hAnsiTheme="minorHAnsi"/>
                <w:b/>
                <w:bCs/>
                <w:color w:val="000000" w:themeColor="text1"/>
                <w:kern w:val="24"/>
                <w:sz w:val="14"/>
                <w:szCs w:val="14"/>
              </w:rPr>
              <w:t>2013 YILI SU ÜRÜNLERİ İSTATİSTİK BİLGİLERİ (İlk 6 aylık veriler)</w:t>
            </w: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4496" w:type="pct"/>
            <w:gridSpan w:val="14"/>
            <w:vMerge/>
            <w:tcBorders>
              <w:top w:val="nil"/>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r>
      <w:tr w:rsidR="002B327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single" w:sz="8" w:space="0" w:color="000000"/>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1510" w:type="pct"/>
            <w:gridSpan w:val="5"/>
            <w:vMerge w:val="restart"/>
            <w:tcBorders>
              <w:top w:val="single" w:sz="8" w:space="0" w:color="000000"/>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spacing w:line="167" w:lineRule="atLeast"/>
              <w:jc w:val="center"/>
              <w:textAlignment w:val="center"/>
              <w:rPr>
                <w:rFonts w:asciiTheme="minorHAnsi" w:hAnsiTheme="minorHAnsi" w:cs="Arial"/>
                <w:sz w:val="14"/>
                <w:szCs w:val="14"/>
              </w:rPr>
            </w:pPr>
            <w:r w:rsidRPr="00994547">
              <w:rPr>
                <w:rFonts w:asciiTheme="minorHAnsi" w:hAnsiTheme="minorHAnsi"/>
                <w:bCs/>
                <w:color w:val="000000" w:themeColor="text1"/>
                <w:kern w:val="24"/>
                <w:sz w:val="14"/>
                <w:szCs w:val="14"/>
              </w:rPr>
              <w:t>DENİZ YETİŞTİRİCİLİK</w:t>
            </w:r>
          </w:p>
        </w:tc>
      </w:tr>
      <w:tr w:rsidR="002B327E" w:rsidRPr="00994547" w:rsidTr="00C42E9E">
        <w:trPr>
          <w:trHeight w:val="20"/>
          <w:jc w:val="center"/>
        </w:trPr>
        <w:tc>
          <w:tcPr>
            <w:tcW w:w="118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DENİZ AVCILIĞI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957"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İÇ SU AVCILIĞI</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852"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spacing w:line="167" w:lineRule="atLeast"/>
              <w:jc w:val="center"/>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İÇ SU YETİŞTİRİCİLİK</w:t>
            </w:r>
          </w:p>
        </w:tc>
        <w:tc>
          <w:tcPr>
            <w:tcW w:w="1510" w:type="pct"/>
            <w:gridSpan w:val="5"/>
            <w:vMerge/>
            <w:tcBorders>
              <w:top w:val="single" w:sz="8" w:space="0" w:color="000000"/>
              <w:left w:val="nil"/>
              <w:bottom w:val="nil"/>
              <w:right w:val="nil"/>
            </w:tcBorders>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center"/>
            <w:hideMark/>
          </w:tcPr>
          <w:p w:rsidR="002B327E" w:rsidRPr="00994547" w:rsidRDefault="002B327E" w:rsidP="002B327E">
            <w:pPr>
              <w:jc w:val="lef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8.069.510</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38.700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231.500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Kg</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1013" w:type="pct"/>
            <w:gridSpan w:val="3"/>
            <w:tcBorders>
              <w:top w:val="nil"/>
              <w:left w:val="nil"/>
              <w:bottom w:val="nil"/>
            </w:tcBorders>
            <w:shd w:val="clear" w:color="auto" w:fill="auto"/>
            <w:tcMar>
              <w:top w:w="7" w:type="dxa"/>
              <w:left w:w="7" w:type="dxa"/>
              <w:bottom w:w="0" w:type="dxa"/>
              <w:right w:w="7" w:type="dxa"/>
            </w:tcMar>
            <w:vAlign w:val="bottom"/>
            <w:hideMark/>
          </w:tcPr>
          <w:p w:rsidR="00C42E9E" w:rsidRPr="00994547" w:rsidRDefault="00C42E9E" w:rsidP="00C42E9E">
            <w:pPr>
              <w:spacing w:line="171" w:lineRule="atLeas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23.250 Kg</w:t>
            </w: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8.069</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38,7</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231,5</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67"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Ton</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1013" w:type="pct"/>
            <w:gridSpan w:val="3"/>
            <w:tcBorders>
              <w:top w:val="nil"/>
              <w:left w:val="nil"/>
              <w:bottom w:val="nil"/>
            </w:tcBorders>
            <w:shd w:val="clear" w:color="auto" w:fill="auto"/>
            <w:tcMar>
              <w:top w:w="7" w:type="dxa"/>
              <w:left w:w="7" w:type="dxa"/>
              <w:bottom w:w="0" w:type="dxa"/>
              <w:right w:w="7" w:type="dxa"/>
            </w:tcMar>
            <w:vAlign w:val="bottom"/>
            <w:hideMark/>
          </w:tcPr>
          <w:p w:rsidR="00C42E9E" w:rsidRPr="00994547" w:rsidRDefault="00C42E9E" w:rsidP="00C42E9E">
            <w:pPr>
              <w:rPr>
                <w:rFonts w:asciiTheme="minorHAnsi" w:hAnsiTheme="minorHAnsi" w:cs="Arial"/>
                <w:sz w:val="14"/>
                <w:szCs w:val="14"/>
              </w:rPr>
            </w:pPr>
            <w:r w:rsidRPr="00994547">
              <w:rPr>
                <w:rFonts w:asciiTheme="minorHAnsi" w:hAnsiTheme="minorHAnsi"/>
                <w:bCs/>
                <w:color w:val="000000" w:themeColor="text1"/>
                <w:kern w:val="24"/>
                <w:sz w:val="14"/>
                <w:szCs w:val="14"/>
              </w:rPr>
              <w:t>23,25 Ton</w:t>
            </w: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428"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rPr>
                <w:rFonts w:asciiTheme="minorHAnsi" w:hAnsiTheme="minorHAnsi" w:cs="Arial"/>
                <w:sz w:val="14"/>
                <w:szCs w:val="14"/>
              </w:rPr>
            </w:pPr>
          </w:p>
        </w:tc>
        <w:tc>
          <w:tcPr>
            <w:tcW w:w="330"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c>
          <w:tcPr>
            <w:tcW w:w="254" w:type="pct"/>
            <w:tcBorders>
              <w:top w:val="nil"/>
              <w:left w:val="nil"/>
              <w:bottom w:val="nil"/>
              <w:right w:val="nil"/>
            </w:tcBorders>
            <w:shd w:val="clear" w:color="auto" w:fill="auto"/>
            <w:tcMar>
              <w:top w:w="7" w:type="dxa"/>
              <w:left w:w="7" w:type="dxa"/>
              <w:bottom w:w="0" w:type="dxa"/>
              <w:right w:w="7" w:type="dxa"/>
            </w:tcMar>
            <w:vAlign w:val="bottom"/>
            <w:hideMark/>
          </w:tcPr>
          <w:p w:rsidR="002B327E" w:rsidRPr="00994547" w:rsidRDefault="002B327E" w:rsidP="00C42E9E">
            <w:pPr>
              <w:jc w:val="right"/>
              <w:rPr>
                <w:rFonts w:asciiTheme="minorHAnsi" w:hAnsiTheme="minorHAnsi" w:cs="Arial"/>
                <w:sz w:val="14"/>
                <w:szCs w:val="14"/>
              </w:rPr>
            </w:pPr>
          </w:p>
        </w:tc>
      </w:tr>
      <w:tr w:rsidR="00C42E9E" w:rsidRPr="00994547" w:rsidTr="00C42E9E">
        <w:trPr>
          <w:trHeight w:val="20"/>
          <w:jc w:val="center"/>
        </w:trPr>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2B327E">
            <w:pPr>
              <w:jc w:val="left"/>
              <w:rPr>
                <w:rFonts w:asciiTheme="minorHAnsi" w:hAnsiTheme="minorHAnsi" w:cs="Arial"/>
                <w:sz w:val="14"/>
                <w:szCs w:val="14"/>
              </w:rPr>
            </w:pPr>
          </w:p>
        </w:tc>
        <w:tc>
          <w:tcPr>
            <w:tcW w:w="57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75.455.452</w:t>
            </w: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6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285.300</w:t>
            </w:r>
          </w:p>
        </w:tc>
        <w:tc>
          <w:tcPr>
            <w:tcW w:w="346"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322"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1.016.000</w:t>
            </w:r>
          </w:p>
        </w:tc>
        <w:tc>
          <w:tcPr>
            <w:tcW w:w="281"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spacing w:line="186" w:lineRule="atLeast"/>
              <w:jc w:val="right"/>
              <w:textAlignment w:val="bottom"/>
              <w:rPr>
                <w:rFonts w:asciiTheme="minorHAnsi" w:hAnsiTheme="minorHAnsi" w:cs="Arial"/>
                <w:sz w:val="14"/>
                <w:szCs w:val="14"/>
              </w:rPr>
            </w:pPr>
            <w:r w:rsidRPr="00994547">
              <w:rPr>
                <w:rFonts w:asciiTheme="minorHAnsi" w:hAnsiTheme="minorHAnsi"/>
                <w:bCs/>
                <w:color w:val="000000" w:themeColor="text1"/>
                <w:kern w:val="24"/>
                <w:sz w:val="14"/>
                <w:szCs w:val="14"/>
              </w:rPr>
              <w:t>TL</w:t>
            </w: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249" w:type="pct"/>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jc w:val="right"/>
              <w:rPr>
                <w:rFonts w:asciiTheme="minorHAnsi" w:hAnsiTheme="minorHAnsi" w:cs="Arial"/>
                <w:sz w:val="14"/>
                <w:szCs w:val="14"/>
              </w:rPr>
            </w:pPr>
          </w:p>
        </w:tc>
        <w:tc>
          <w:tcPr>
            <w:tcW w:w="1013" w:type="pct"/>
            <w:gridSpan w:val="3"/>
            <w:tcBorders>
              <w:top w:val="nil"/>
              <w:left w:val="nil"/>
              <w:bottom w:val="nil"/>
              <w:right w:val="nil"/>
            </w:tcBorders>
            <w:shd w:val="clear" w:color="auto" w:fill="auto"/>
            <w:tcMar>
              <w:top w:w="7" w:type="dxa"/>
              <w:left w:w="7" w:type="dxa"/>
              <w:bottom w:w="0" w:type="dxa"/>
              <w:right w:w="7" w:type="dxa"/>
            </w:tcMar>
            <w:vAlign w:val="bottom"/>
            <w:hideMark/>
          </w:tcPr>
          <w:p w:rsidR="00C42E9E" w:rsidRPr="00994547" w:rsidRDefault="00C42E9E" w:rsidP="00C42E9E">
            <w:pPr>
              <w:rPr>
                <w:rFonts w:asciiTheme="minorHAnsi" w:hAnsiTheme="minorHAnsi" w:cs="Arial"/>
                <w:sz w:val="14"/>
                <w:szCs w:val="14"/>
              </w:rPr>
            </w:pPr>
            <w:r w:rsidRPr="00994547">
              <w:rPr>
                <w:rFonts w:asciiTheme="minorHAnsi" w:hAnsiTheme="minorHAnsi"/>
                <w:bCs/>
                <w:color w:val="000000" w:themeColor="text1"/>
                <w:kern w:val="24"/>
                <w:sz w:val="14"/>
                <w:szCs w:val="14"/>
              </w:rPr>
              <w:t>279.000 TL</w:t>
            </w:r>
          </w:p>
        </w:tc>
      </w:tr>
    </w:tbl>
    <w:p w:rsidR="004137B7" w:rsidRPr="004137B7" w:rsidRDefault="004137B7" w:rsidP="004137B7"/>
    <w:p w:rsidR="004137B7" w:rsidRDefault="004137B7" w:rsidP="004137B7">
      <w:pPr>
        <w:pStyle w:val="Balk4"/>
      </w:pPr>
      <w:bookmarkStart w:id="696" w:name="_Toc386732005"/>
      <w:r>
        <w:t>4.3.3.10</w:t>
      </w:r>
      <w:r w:rsidRPr="002B2D0C">
        <w:t xml:space="preserve">. </w:t>
      </w:r>
      <w:r>
        <w:t>Avcılığı Yapılan Baskın Türler</w:t>
      </w:r>
      <w:bookmarkEnd w:id="696"/>
    </w:p>
    <w:p w:rsidR="00A75AF0" w:rsidRPr="00A75AF0" w:rsidRDefault="00A75AF0" w:rsidP="00A75AF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688"/>
        <w:gridCol w:w="613"/>
        <w:gridCol w:w="613"/>
        <w:gridCol w:w="613"/>
        <w:gridCol w:w="613"/>
        <w:gridCol w:w="613"/>
        <w:gridCol w:w="613"/>
        <w:gridCol w:w="613"/>
        <w:gridCol w:w="613"/>
        <w:gridCol w:w="613"/>
        <w:gridCol w:w="613"/>
        <w:gridCol w:w="613"/>
        <w:gridCol w:w="613"/>
        <w:gridCol w:w="614"/>
        <w:gridCol w:w="669"/>
      </w:tblGrid>
      <w:tr w:rsidR="004137B7" w:rsidRPr="004137B7" w:rsidTr="004137B7">
        <w:trPr>
          <w:trHeight w:val="227"/>
          <w:jc w:val="center"/>
        </w:trPr>
        <w:tc>
          <w:tcPr>
            <w:tcW w:w="37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sz w:val="14"/>
                <w:szCs w:val="14"/>
              </w:rPr>
            </w:pPr>
            <w:r w:rsidRPr="004137B7">
              <w:rPr>
                <w:rFonts w:asciiTheme="minorHAnsi" w:hAnsiTheme="minorHAnsi" w:cs="Arial"/>
                <w:b/>
                <w:bCs/>
                <w:kern w:val="24"/>
                <w:sz w:val="14"/>
                <w:szCs w:val="14"/>
              </w:rPr>
              <w:t> </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2001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2002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2003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2004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2005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2006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2007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2008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2009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2010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2011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2012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2013 (kg)</w:t>
            </w:r>
          </w:p>
        </w:tc>
        <w:tc>
          <w:tcPr>
            <w:tcW w:w="331" w:type="pct"/>
            <w:shd w:val="clear" w:color="auto" w:fill="FBD4B4" w:themeFill="accent6" w:themeFillTint="66"/>
            <w:tcMar>
              <w:top w:w="15" w:type="dxa"/>
              <w:left w:w="15" w:type="dxa"/>
              <w:bottom w:w="0" w:type="dxa"/>
              <w:right w:w="15" w:type="dxa"/>
            </w:tcMar>
            <w:vAlign w:val="center"/>
            <w:hideMark/>
          </w:tcPr>
          <w:p w:rsidR="004137B7" w:rsidRPr="004137B7" w:rsidRDefault="004137B7" w:rsidP="004137B7">
            <w:pPr>
              <w:jc w:val="center"/>
              <w:textAlignment w:val="bottom"/>
              <w:rPr>
                <w:rFonts w:asciiTheme="minorHAnsi" w:hAnsiTheme="minorHAnsi" w:cs="Arial"/>
                <w:sz w:val="14"/>
                <w:szCs w:val="14"/>
              </w:rPr>
            </w:pPr>
            <w:r w:rsidRPr="004137B7">
              <w:rPr>
                <w:rFonts w:asciiTheme="minorHAnsi" w:hAnsiTheme="minorHAnsi" w:cs="Arial"/>
                <w:b/>
                <w:bCs/>
                <w:kern w:val="24"/>
                <w:sz w:val="14"/>
                <w:szCs w:val="14"/>
              </w:rPr>
              <w:t>TOPLAM</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SARDALYA</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5.650.800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8.734.000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8.886.000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7.478.000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7.557.500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7.122.500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7.008.000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6.771.000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6.434.500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6.645.000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7.062.000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1.251.200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1.916.500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82.517.000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MİDYE</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1.895.000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1.996.500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1.260.000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1.125.000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270.000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6.546.500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kern w:val="24"/>
                <w:sz w:val="14"/>
                <w:szCs w:val="14"/>
              </w:rPr>
            </w:pPr>
            <w:r w:rsidRPr="004137B7">
              <w:rPr>
                <w:rFonts w:asciiTheme="minorHAnsi" w:hAnsiTheme="minorHAnsi" w:cs="Arial"/>
                <w:b/>
                <w:kern w:val="24"/>
                <w:sz w:val="14"/>
                <w:szCs w:val="14"/>
              </w:rPr>
              <w:t>İSTAVRİT</w:t>
            </w:r>
          </w:p>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(KRAÇA)</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202.900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364.000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394.000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362.000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350.000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358.450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368.750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378.250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377.500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377.950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380.200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702.500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823.250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5.439.750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LÜFER</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171.500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2.181.000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212.000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166.000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132.150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127.400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131.950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134.650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250.600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181.250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94.900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754.000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683.000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5.220.400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PALAMUT-Torik</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344.000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542.000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271.000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153.000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187.500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200.000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152.000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126.750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130.750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129.200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1.460.825</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641.250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4.473.275</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HAMSİ</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382.000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190.000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175.000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158.500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134.750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99.300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90.200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114.550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121.500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128.150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130.750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890.000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1.685.000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4.299.700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KOLYOZ</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416.000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265.900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287.000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249.500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233.000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240.500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238.050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156.550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241.500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241.650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249.350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352.400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472.000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3.643.400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KEFAL</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226.500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205.000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246.000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203.700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181.750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183.500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188.750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201.700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187.000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185.650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194.250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90.550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107.850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2.402.200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KARİDES</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276.100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181.600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170.900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164.100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29.300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26.800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28.350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377900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394000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1.649.050</w:t>
            </w:r>
          </w:p>
        </w:tc>
      </w:tr>
      <w:tr w:rsidR="004137B7" w:rsidRPr="004137B7" w:rsidTr="004137B7">
        <w:trPr>
          <w:trHeight w:val="227"/>
          <w:jc w:val="center"/>
        </w:trPr>
        <w:tc>
          <w:tcPr>
            <w:tcW w:w="371" w:type="pct"/>
            <w:shd w:val="clear" w:color="auto" w:fill="auto"/>
            <w:tcMar>
              <w:top w:w="15" w:type="dxa"/>
              <w:left w:w="15" w:type="dxa"/>
              <w:bottom w:w="0" w:type="dxa"/>
              <w:right w:w="15" w:type="dxa"/>
            </w:tcMar>
            <w:vAlign w:val="center"/>
            <w:hideMark/>
          </w:tcPr>
          <w:p w:rsidR="004137B7" w:rsidRPr="004137B7" w:rsidRDefault="004137B7" w:rsidP="004137B7">
            <w:pPr>
              <w:jc w:val="left"/>
              <w:textAlignment w:val="bottom"/>
              <w:rPr>
                <w:rFonts w:asciiTheme="minorHAnsi" w:hAnsiTheme="minorHAnsi" w:cs="Arial"/>
                <w:b/>
                <w:sz w:val="14"/>
                <w:szCs w:val="14"/>
              </w:rPr>
            </w:pPr>
            <w:r w:rsidRPr="004137B7">
              <w:rPr>
                <w:rFonts w:asciiTheme="minorHAnsi" w:hAnsiTheme="minorHAnsi" w:cs="Arial"/>
                <w:b/>
                <w:kern w:val="24"/>
                <w:sz w:val="14"/>
                <w:szCs w:val="14"/>
              </w:rPr>
              <w:t>DİĞER</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898.000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1.738.000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1.382.000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1.317.000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1.450.500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1.445.500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1.462.500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1.471.500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1.367.500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1.297.000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1.301.500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290.000</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2.549</w:t>
            </w:r>
          </w:p>
        </w:tc>
        <w:tc>
          <w:tcPr>
            <w:tcW w:w="331" w:type="pct"/>
            <w:shd w:val="clear" w:color="auto" w:fill="auto"/>
            <w:tcMar>
              <w:top w:w="15" w:type="dxa"/>
              <w:left w:w="15" w:type="dxa"/>
              <w:bottom w:w="0" w:type="dxa"/>
              <w:right w:w="15" w:type="dxa"/>
            </w:tcMar>
            <w:vAlign w:val="center"/>
            <w:hideMark/>
          </w:tcPr>
          <w:p w:rsidR="004137B7" w:rsidRPr="004137B7" w:rsidRDefault="004137B7" w:rsidP="004705D7">
            <w:pPr>
              <w:jc w:val="center"/>
              <w:textAlignment w:val="bottom"/>
              <w:rPr>
                <w:rFonts w:asciiTheme="minorHAnsi" w:hAnsiTheme="minorHAnsi" w:cs="Arial"/>
                <w:sz w:val="14"/>
                <w:szCs w:val="14"/>
              </w:rPr>
            </w:pPr>
            <w:r w:rsidRPr="004137B7">
              <w:rPr>
                <w:rFonts w:asciiTheme="minorHAnsi" w:hAnsiTheme="minorHAnsi" w:cs="Arial"/>
                <w:kern w:val="24"/>
                <w:sz w:val="14"/>
                <w:szCs w:val="14"/>
              </w:rPr>
              <w:t>15.423.549</w:t>
            </w:r>
          </w:p>
        </w:tc>
      </w:tr>
    </w:tbl>
    <w:p w:rsidR="005F5486" w:rsidRDefault="005F5486" w:rsidP="00827C9F">
      <w:pPr>
        <w:pStyle w:val="Balk4"/>
      </w:pPr>
      <w:bookmarkStart w:id="697" w:name="_Toc378852751"/>
      <w:bookmarkStart w:id="698" w:name="_Toc379183291"/>
      <w:bookmarkStart w:id="699" w:name="_Toc379185153"/>
      <w:bookmarkStart w:id="700" w:name="_Toc386732006"/>
    </w:p>
    <w:p w:rsidR="005F5486" w:rsidRDefault="005F5486" w:rsidP="00827C9F">
      <w:pPr>
        <w:pStyle w:val="Balk4"/>
      </w:pPr>
    </w:p>
    <w:p w:rsidR="005F5486" w:rsidRDefault="005F5486" w:rsidP="00827C9F">
      <w:pPr>
        <w:pStyle w:val="Balk4"/>
        <w:rPr>
          <w:rFonts w:ascii="Times New Roman" w:hAnsi="Times New Roman"/>
          <w:b w:val="0"/>
          <w:bCs w:val="0"/>
          <w:sz w:val="24"/>
          <w:szCs w:val="24"/>
        </w:rPr>
      </w:pPr>
    </w:p>
    <w:p w:rsidR="005F5486" w:rsidRPr="005F5486" w:rsidRDefault="005F5486" w:rsidP="005F5486"/>
    <w:p w:rsidR="005102A6" w:rsidRDefault="004137B7" w:rsidP="00827C9F">
      <w:pPr>
        <w:pStyle w:val="Balk4"/>
      </w:pPr>
      <w:r>
        <w:lastRenderedPageBreak/>
        <w:t>4.3.3.11</w:t>
      </w:r>
      <w:r w:rsidR="005102A6" w:rsidRPr="002B2D0C">
        <w:t>. Su Ürünleri Desteklemeleri</w:t>
      </w:r>
      <w:bookmarkEnd w:id="697"/>
      <w:bookmarkEnd w:id="698"/>
      <w:bookmarkEnd w:id="699"/>
      <w:bookmarkEnd w:id="700"/>
    </w:p>
    <w:p w:rsidR="002B327E" w:rsidRPr="00A75AF0" w:rsidRDefault="00E86E88" w:rsidP="00E86E88">
      <w:pPr>
        <w:ind w:firstLine="709"/>
        <w:rPr>
          <w:rFonts w:asciiTheme="minorHAnsi" w:hAnsiTheme="minorHAnsi"/>
          <w:sz w:val="22"/>
          <w:szCs w:val="22"/>
        </w:rPr>
      </w:pPr>
      <w:r w:rsidRPr="00A75AF0">
        <w:rPr>
          <w:rFonts w:asciiTheme="minorHAnsi" w:hAnsiTheme="minorHAnsi"/>
          <w:sz w:val="22"/>
          <w:szCs w:val="22"/>
        </w:rPr>
        <w:t>S</w:t>
      </w:r>
      <w:r w:rsidR="002B327E" w:rsidRPr="00A75AF0">
        <w:rPr>
          <w:rFonts w:asciiTheme="minorHAnsi" w:hAnsiTheme="minorHAnsi"/>
          <w:sz w:val="22"/>
          <w:szCs w:val="22"/>
        </w:rPr>
        <w:t>u ürünleri desteklemeleri her</w:t>
      </w:r>
      <w:r w:rsidRPr="00A75AF0">
        <w:rPr>
          <w:rFonts w:asciiTheme="minorHAnsi" w:hAnsiTheme="minorHAnsi"/>
          <w:sz w:val="22"/>
          <w:szCs w:val="22"/>
        </w:rPr>
        <w:t xml:space="preserve"> </w:t>
      </w:r>
      <w:r w:rsidR="00A75AF0" w:rsidRPr="00A75AF0">
        <w:rPr>
          <w:rFonts w:asciiTheme="minorHAnsi" w:hAnsiTheme="minorHAnsi"/>
          <w:sz w:val="22"/>
          <w:szCs w:val="22"/>
        </w:rPr>
        <w:t>yıl alınan</w:t>
      </w:r>
      <w:r w:rsidR="002B327E" w:rsidRPr="00A75AF0">
        <w:rPr>
          <w:rFonts w:asciiTheme="minorHAnsi" w:hAnsiTheme="minorHAnsi"/>
          <w:sz w:val="22"/>
          <w:szCs w:val="22"/>
        </w:rPr>
        <w:t xml:space="preserve"> bakanlar kurulu kararı ve bu karara istinaden yayımlanan tebliğ çerçevesince ödenmektedir. </w:t>
      </w:r>
    </w:p>
    <w:p w:rsidR="005102A6" w:rsidRPr="002B2D0C" w:rsidRDefault="005102A6" w:rsidP="005102A6"/>
    <w:tbl>
      <w:tblPr>
        <w:tblStyle w:val="TabloKlavuzu"/>
        <w:tblW w:w="0" w:type="auto"/>
        <w:jc w:val="center"/>
        <w:tblLook w:val="04A0" w:firstRow="1" w:lastRow="0" w:firstColumn="1" w:lastColumn="0" w:noHBand="0" w:noVBand="1"/>
      </w:tblPr>
      <w:tblGrid>
        <w:gridCol w:w="1103"/>
        <w:gridCol w:w="1007"/>
        <w:gridCol w:w="1134"/>
        <w:gridCol w:w="1259"/>
        <w:gridCol w:w="1275"/>
        <w:gridCol w:w="1276"/>
        <w:gridCol w:w="1293"/>
      </w:tblGrid>
      <w:tr w:rsidR="005102A6" w:rsidRPr="002B2D0C" w:rsidTr="001C33E7">
        <w:trPr>
          <w:trHeight w:val="20"/>
          <w:jc w:val="center"/>
        </w:trPr>
        <w:tc>
          <w:tcPr>
            <w:tcW w:w="1103"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sz w:val="18"/>
                <w:szCs w:val="18"/>
              </w:rPr>
            </w:pPr>
          </w:p>
        </w:tc>
        <w:tc>
          <w:tcPr>
            <w:tcW w:w="1007"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sz w:val="18"/>
                <w:szCs w:val="18"/>
              </w:rPr>
            </w:pPr>
          </w:p>
        </w:tc>
        <w:tc>
          <w:tcPr>
            <w:tcW w:w="2393" w:type="dxa"/>
            <w:gridSpan w:val="2"/>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YAVRU DESTEKLEME</w:t>
            </w:r>
          </w:p>
        </w:tc>
        <w:tc>
          <w:tcPr>
            <w:tcW w:w="3844" w:type="dxa"/>
            <w:gridSpan w:val="3"/>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ÜRÜN DESTEKLEME</w:t>
            </w:r>
          </w:p>
        </w:tc>
      </w:tr>
      <w:tr w:rsidR="005102A6" w:rsidRPr="002B2D0C" w:rsidTr="001C33E7">
        <w:trPr>
          <w:trHeight w:val="20"/>
          <w:jc w:val="center"/>
        </w:trPr>
        <w:tc>
          <w:tcPr>
            <w:tcW w:w="1103"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İLÇE ADI</w:t>
            </w:r>
          </w:p>
        </w:tc>
        <w:tc>
          <w:tcPr>
            <w:tcW w:w="1007"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ÜRETİCİ SAYISI (adet)</w:t>
            </w:r>
          </w:p>
        </w:tc>
        <w:tc>
          <w:tcPr>
            <w:tcW w:w="1134"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YAVRU DESTEK MİKTARI (adet)</w:t>
            </w:r>
          </w:p>
        </w:tc>
        <w:tc>
          <w:tcPr>
            <w:tcW w:w="1259"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YAVRU DESTEK TUTARI (TL)</w:t>
            </w:r>
          </w:p>
        </w:tc>
        <w:tc>
          <w:tcPr>
            <w:tcW w:w="1275"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ÜRÜN DESTEK MİKTARI (kg)</w:t>
            </w:r>
          </w:p>
        </w:tc>
        <w:tc>
          <w:tcPr>
            <w:tcW w:w="1276"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ÜRÜN DESTEK TUTARI (TL)</w:t>
            </w:r>
          </w:p>
        </w:tc>
        <w:tc>
          <w:tcPr>
            <w:tcW w:w="1293" w:type="dxa"/>
            <w:shd w:val="clear" w:color="auto" w:fill="FBD4B4" w:themeFill="accent6" w:themeFillTint="66"/>
            <w:vAlign w:val="center"/>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TOPLAM DESTEK TUTARI (TL)</w:t>
            </w:r>
          </w:p>
        </w:tc>
      </w:tr>
      <w:tr w:rsidR="005102A6" w:rsidRPr="002B2D0C" w:rsidTr="001C33E7">
        <w:trPr>
          <w:trHeight w:val="20"/>
          <w:jc w:val="center"/>
        </w:trPr>
        <w:tc>
          <w:tcPr>
            <w:tcW w:w="1103" w:type="dxa"/>
            <w:hideMark/>
          </w:tcPr>
          <w:p w:rsidR="005102A6" w:rsidRPr="00AC201E" w:rsidRDefault="005102A6" w:rsidP="001C33E7">
            <w:pPr>
              <w:spacing w:line="276" w:lineRule="auto"/>
              <w:rPr>
                <w:rFonts w:asciiTheme="minorHAnsi" w:hAnsiTheme="minorHAnsi"/>
                <w:sz w:val="18"/>
                <w:szCs w:val="18"/>
              </w:rPr>
            </w:pPr>
            <w:r w:rsidRPr="00AC201E">
              <w:rPr>
                <w:rFonts w:asciiTheme="minorHAnsi" w:hAnsiTheme="minorHAnsi"/>
                <w:sz w:val="18"/>
                <w:szCs w:val="18"/>
              </w:rPr>
              <w:t>Bayramiç</w:t>
            </w:r>
          </w:p>
        </w:tc>
        <w:tc>
          <w:tcPr>
            <w:tcW w:w="1007"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1</w:t>
            </w:r>
          </w:p>
        </w:tc>
        <w:tc>
          <w:tcPr>
            <w:tcW w:w="1134"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w:t>
            </w:r>
          </w:p>
        </w:tc>
        <w:tc>
          <w:tcPr>
            <w:tcW w:w="1259"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0,00</w:t>
            </w:r>
          </w:p>
        </w:tc>
        <w:tc>
          <w:tcPr>
            <w:tcW w:w="1275"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35.474,00</w:t>
            </w:r>
          </w:p>
        </w:tc>
        <w:tc>
          <w:tcPr>
            <w:tcW w:w="1276"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23.058,10</w:t>
            </w:r>
          </w:p>
        </w:tc>
        <w:tc>
          <w:tcPr>
            <w:tcW w:w="1293"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23.058,10</w:t>
            </w:r>
          </w:p>
        </w:tc>
      </w:tr>
      <w:tr w:rsidR="005102A6" w:rsidRPr="002B2D0C" w:rsidTr="001C33E7">
        <w:trPr>
          <w:trHeight w:val="20"/>
          <w:jc w:val="center"/>
        </w:trPr>
        <w:tc>
          <w:tcPr>
            <w:tcW w:w="1103" w:type="dxa"/>
            <w:hideMark/>
          </w:tcPr>
          <w:p w:rsidR="005102A6" w:rsidRPr="00AC201E" w:rsidRDefault="005102A6" w:rsidP="001C33E7">
            <w:pPr>
              <w:spacing w:line="276" w:lineRule="auto"/>
              <w:rPr>
                <w:rFonts w:asciiTheme="minorHAnsi" w:hAnsiTheme="minorHAnsi"/>
                <w:sz w:val="18"/>
                <w:szCs w:val="18"/>
              </w:rPr>
            </w:pPr>
            <w:r w:rsidRPr="00AC201E">
              <w:rPr>
                <w:rFonts w:asciiTheme="minorHAnsi" w:hAnsiTheme="minorHAnsi"/>
                <w:sz w:val="18"/>
                <w:szCs w:val="18"/>
              </w:rPr>
              <w:t>Çan</w:t>
            </w:r>
          </w:p>
        </w:tc>
        <w:tc>
          <w:tcPr>
            <w:tcW w:w="1007"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1</w:t>
            </w:r>
          </w:p>
        </w:tc>
        <w:tc>
          <w:tcPr>
            <w:tcW w:w="1134"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w:t>
            </w:r>
          </w:p>
        </w:tc>
        <w:tc>
          <w:tcPr>
            <w:tcW w:w="1259"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0,00</w:t>
            </w:r>
          </w:p>
        </w:tc>
        <w:tc>
          <w:tcPr>
            <w:tcW w:w="1275"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29.977,00</w:t>
            </w:r>
          </w:p>
        </w:tc>
        <w:tc>
          <w:tcPr>
            <w:tcW w:w="1276"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19.485,05</w:t>
            </w:r>
          </w:p>
        </w:tc>
        <w:tc>
          <w:tcPr>
            <w:tcW w:w="1293"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19.485,05</w:t>
            </w:r>
          </w:p>
        </w:tc>
      </w:tr>
      <w:tr w:rsidR="005102A6" w:rsidRPr="002B2D0C" w:rsidTr="001C33E7">
        <w:trPr>
          <w:trHeight w:val="20"/>
          <w:jc w:val="center"/>
        </w:trPr>
        <w:tc>
          <w:tcPr>
            <w:tcW w:w="1103" w:type="dxa"/>
            <w:hideMark/>
          </w:tcPr>
          <w:p w:rsidR="005102A6" w:rsidRPr="00AC201E" w:rsidRDefault="005102A6" w:rsidP="001C33E7">
            <w:pPr>
              <w:spacing w:line="276" w:lineRule="auto"/>
              <w:rPr>
                <w:rFonts w:asciiTheme="minorHAnsi" w:hAnsiTheme="minorHAnsi"/>
                <w:sz w:val="18"/>
                <w:szCs w:val="18"/>
              </w:rPr>
            </w:pPr>
            <w:r w:rsidRPr="00AC201E">
              <w:rPr>
                <w:rFonts w:asciiTheme="minorHAnsi" w:hAnsiTheme="minorHAnsi"/>
                <w:sz w:val="18"/>
                <w:szCs w:val="18"/>
              </w:rPr>
              <w:t>Biga</w:t>
            </w:r>
          </w:p>
        </w:tc>
        <w:tc>
          <w:tcPr>
            <w:tcW w:w="1007"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2</w:t>
            </w:r>
          </w:p>
        </w:tc>
        <w:tc>
          <w:tcPr>
            <w:tcW w:w="1134"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w:t>
            </w:r>
          </w:p>
        </w:tc>
        <w:tc>
          <w:tcPr>
            <w:tcW w:w="1259" w:type="dxa"/>
            <w:hideMark/>
          </w:tcPr>
          <w:p w:rsidR="005102A6" w:rsidRPr="00C82CBF" w:rsidRDefault="005102A6" w:rsidP="001C33E7">
            <w:pPr>
              <w:spacing w:line="276" w:lineRule="auto"/>
              <w:jc w:val="center"/>
              <w:rPr>
                <w:rFonts w:asciiTheme="minorHAnsi" w:hAnsiTheme="minorHAnsi"/>
                <w:sz w:val="18"/>
                <w:szCs w:val="18"/>
              </w:rPr>
            </w:pPr>
            <w:r w:rsidRPr="00C82CBF">
              <w:rPr>
                <w:rFonts w:asciiTheme="minorHAnsi" w:hAnsiTheme="minorHAnsi"/>
                <w:sz w:val="18"/>
                <w:szCs w:val="18"/>
              </w:rPr>
              <w:t>0,00</w:t>
            </w:r>
          </w:p>
        </w:tc>
        <w:tc>
          <w:tcPr>
            <w:tcW w:w="1275"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19.827,24</w:t>
            </w:r>
          </w:p>
        </w:tc>
        <w:tc>
          <w:tcPr>
            <w:tcW w:w="1276"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16.487,55</w:t>
            </w:r>
          </w:p>
        </w:tc>
        <w:tc>
          <w:tcPr>
            <w:tcW w:w="1293" w:type="dxa"/>
            <w:hideMark/>
          </w:tcPr>
          <w:p w:rsidR="005102A6" w:rsidRPr="00C82CBF" w:rsidRDefault="005102A6" w:rsidP="001C33E7">
            <w:pPr>
              <w:spacing w:line="276" w:lineRule="auto"/>
              <w:jc w:val="right"/>
              <w:rPr>
                <w:rFonts w:asciiTheme="minorHAnsi" w:hAnsiTheme="minorHAnsi"/>
                <w:sz w:val="18"/>
                <w:szCs w:val="18"/>
              </w:rPr>
            </w:pPr>
            <w:r w:rsidRPr="00C82CBF">
              <w:rPr>
                <w:rFonts w:asciiTheme="minorHAnsi" w:hAnsiTheme="minorHAnsi"/>
                <w:sz w:val="18"/>
                <w:szCs w:val="18"/>
              </w:rPr>
              <w:t>16.487,55</w:t>
            </w:r>
          </w:p>
        </w:tc>
      </w:tr>
      <w:tr w:rsidR="005102A6" w:rsidRPr="002B2D0C" w:rsidTr="001C33E7">
        <w:trPr>
          <w:trHeight w:val="20"/>
          <w:jc w:val="center"/>
        </w:trPr>
        <w:tc>
          <w:tcPr>
            <w:tcW w:w="1103" w:type="dxa"/>
            <w:shd w:val="clear" w:color="auto" w:fill="FBD4B4" w:themeFill="accent6" w:themeFillTint="66"/>
            <w:hideMark/>
          </w:tcPr>
          <w:p w:rsidR="005102A6" w:rsidRPr="002B2D0C" w:rsidRDefault="005102A6" w:rsidP="001C33E7">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1007" w:type="dxa"/>
            <w:shd w:val="clear" w:color="auto" w:fill="FBD4B4" w:themeFill="accent6" w:themeFillTint="66"/>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4</w:t>
            </w:r>
          </w:p>
        </w:tc>
        <w:tc>
          <w:tcPr>
            <w:tcW w:w="1134" w:type="dxa"/>
            <w:shd w:val="clear" w:color="auto" w:fill="FBD4B4" w:themeFill="accent6" w:themeFillTint="66"/>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0</w:t>
            </w:r>
          </w:p>
        </w:tc>
        <w:tc>
          <w:tcPr>
            <w:tcW w:w="1259" w:type="dxa"/>
            <w:shd w:val="clear" w:color="auto" w:fill="FBD4B4" w:themeFill="accent6" w:themeFillTint="66"/>
            <w:hideMark/>
          </w:tcPr>
          <w:p w:rsidR="005102A6" w:rsidRPr="002B2D0C" w:rsidRDefault="005102A6" w:rsidP="001C33E7">
            <w:pPr>
              <w:spacing w:line="276" w:lineRule="auto"/>
              <w:jc w:val="center"/>
              <w:rPr>
                <w:rFonts w:asciiTheme="minorHAnsi" w:hAnsiTheme="minorHAnsi"/>
                <w:b/>
                <w:bCs/>
                <w:sz w:val="18"/>
                <w:szCs w:val="18"/>
              </w:rPr>
            </w:pPr>
            <w:r w:rsidRPr="002B2D0C">
              <w:rPr>
                <w:rFonts w:asciiTheme="minorHAnsi" w:hAnsiTheme="minorHAnsi"/>
                <w:b/>
                <w:bCs/>
                <w:sz w:val="18"/>
                <w:szCs w:val="18"/>
              </w:rPr>
              <w:t>0,00</w:t>
            </w:r>
          </w:p>
        </w:tc>
        <w:tc>
          <w:tcPr>
            <w:tcW w:w="1275" w:type="dxa"/>
            <w:shd w:val="clear" w:color="auto" w:fill="FBD4B4" w:themeFill="accent6" w:themeFillTint="66"/>
            <w:hideMark/>
          </w:tcPr>
          <w:p w:rsidR="005102A6" w:rsidRPr="002B2D0C" w:rsidRDefault="005102A6" w:rsidP="001C33E7">
            <w:pPr>
              <w:spacing w:line="276" w:lineRule="auto"/>
              <w:jc w:val="right"/>
              <w:rPr>
                <w:rFonts w:asciiTheme="minorHAnsi" w:hAnsiTheme="minorHAnsi"/>
                <w:b/>
                <w:bCs/>
                <w:sz w:val="18"/>
                <w:szCs w:val="18"/>
              </w:rPr>
            </w:pPr>
            <w:r w:rsidRPr="002B2D0C">
              <w:rPr>
                <w:rFonts w:asciiTheme="minorHAnsi" w:hAnsiTheme="minorHAnsi"/>
                <w:b/>
                <w:bCs/>
                <w:sz w:val="18"/>
                <w:szCs w:val="18"/>
              </w:rPr>
              <w:t>85.278,24</w:t>
            </w:r>
          </w:p>
        </w:tc>
        <w:tc>
          <w:tcPr>
            <w:tcW w:w="1276" w:type="dxa"/>
            <w:shd w:val="clear" w:color="auto" w:fill="FBD4B4" w:themeFill="accent6" w:themeFillTint="66"/>
            <w:hideMark/>
          </w:tcPr>
          <w:p w:rsidR="005102A6" w:rsidRPr="002B2D0C" w:rsidRDefault="005102A6" w:rsidP="001C33E7">
            <w:pPr>
              <w:spacing w:line="276" w:lineRule="auto"/>
              <w:jc w:val="right"/>
              <w:rPr>
                <w:rFonts w:asciiTheme="minorHAnsi" w:hAnsiTheme="minorHAnsi"/>
                <w:b/>
                <w:bCs/>
                <w:sz w:val="18"/>
                <w:szCs w:val="18"/>
              </w:rPr>
            </w:pPr>
            <w:r w:rsidRPr="002B2D0C">
              <w:rPr>
                <w:rFonts w:asciiTheme="minorHAnsi" w:hAnsiTheme="minorHAnsi"/>
                <w:b/>
                <w:bCs/>
                <w:sz w:val="18"/>
                <w:szCs w:val="18"/>
              </w:rPr>
              <w:t>59.030,71</w:t>
            </w:r>
          </w:p>
        </w:tc>
        <w:tc>
          <w:tcPr>
            <w:tcW w:w="1293" w:type="dxa"/>
            <w:shd w:val="clear" w:color="auto" w:fill="FBD4B4" w:themeFill="accent6" w:themeFillTint="66"/>
            <w:hideMark/>
          </w:tcPr>
          <w:p w:rsidR="005102A6" w:rsidRPr="002B2D0C" w:rsidRDefault="005102A6" w:rsidP="001C33E7">
            <w:pPr>
              <w:spacing w:line="276" w:lineRule="auto"/>
              <w:jc w:val="right"/>
              <w:rPr>
                <w:rFonts w:asciiTheme="minorHAnsi" w:hAnsiTheme="minorHAnsi"/>
                <w:b/>
                <w:bCs/>
                <w:sz w:val="18"/>
                <w:szCs w:val="18"/>
              </w:rPr>
            </w:pPr>
            <w:r w:rsidRPr="002B2D0C">
              <w:rPr>
                <w:rFonts w:asciiTheme="minorHAnsi" w:hAnsiTheme="minorHAnsi"/>
                <w:b/>
                <w:bCs/>
                <w:sz w:val="18"/>
                <w:szCs w:val="18"/>
              </w:rPr>
              <w:t>59.030,71</w:t>
            </w:r>
          </w:p>
        </w:tc>
      </w:tr>
    </w:tbl>
    <w:p w:rsidR="005102A6" w:rsidRDefault="005102A6" w:rsidP="005102A6">
      <w:pPr>
        <w:pStyle w:val="ListeParagraf"/>
      </w:pPr>
    </w:p>
    <w:p w:rsidR="00F67F86" w:rsidRDefault="005102A6" w:rsidP="00F67F86">
      <w:pPr>
        <w:pStyle w:val="ListeParagraf"/>
        <w:numPr>
          <w:ilvl w:val="0"/>
          <w:numId w:val="43"/>
        </w:numPr>
        <w:rPr>
          <w:rFonts w:asciiTheme="minorHAnsi" w:hAnsiTheme="minorHAnsi"/>
        </w:rPr>
      </w:pPr>
      <w:r w:rsidRPr="00F67F86">
        <w:rPr>
          <w:rFonts w:asciiTheme="minorHAnsi" w:hAnsiTheme="minorHAnsi"/>
        </w:rPr>
        <w:t xml:space="preserve">2.999,74 kg çipura için, 2.549,78 TL 14.999,50 kg levrek için, 12.749,58 TL, 67.279 kg Alabalık </w:t>
      </w:r>
      <w:r w:rsidR="00C82CBF" w:rsidRPr="00F67F86">
        <w:rPr>
          <w:rFonts w:asciiTheme="minorHAnsi" w:hAnsiTheme="minorHAnsi"/>
        </w:rPr>
        <w:t>için 43</w:t>
      </w:r>
      <w:r w:rsidRPr="00F67F86">
        <w:rPr>
          <w:rFonts w:asciiTheme="minorHAnsi" w:hAnsiTheme="minorHAnsi"/>
        </w:rPr>
        <w:t>.731,35 TL ödeme yapılmıştır.</w:t>
      </w:r>
    </w:p>
    <w:p w:rsidR="005102A6" w:rsidRDefault="005102A6" w:rsidP="00F67F86">
      <w:pPr>
        <w:pStyle w:val="ListeParagraf"/>
        <w:numPr>
          <w:ilvl w:val="0"/>
          <w:numId w:val="43"/>
        </w:numPr>
        <w:rPr>
          <w:rFonts w:asciiTheme="minorHAnsi" w:hAnsiTheme="minorHAnsi"/>
        </w:rPr>
      </w:pPr>
      <w:r w:rsidRPr="00F67F86">
        <w:rPr>
          <w:rFonts w:asciiTheme="minorHAnsi" w:hAnsiTheme="minorHAnsi"/>
        </w:rPr>
        <w:t>Balıkçı Gemisini Avcılıktan Çıkaranlara Yapılan Desteklemesi kapsamında; 2012 Yılında 12 metre üzeri 8 adet balıkçı gemisi desteklemeden faydalanmış ve 998.500 TL ödeme gerçekleşmiştir. 2013 Yılı Destekleme başvuruları neticesinde 10 m üzeri 46 adet balıkçı gemisi destekleme kapsamına alınmıştır.</w:t>
      </w:r>
    </w:p>
    <w:tbl>
      <w:tblPr>
        <w:tblW w:w="3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933"/>
        <w:gridCol w:w="2337"/>
        <w:gridCol w:w="1039"/>
        <w:gridCol w:w="952"/>
        <w:gridCol w:w="1035"/>
        <w:gridCol w:w="1104"/>
      </w:tblGrid>
      <w:tr w:rsidR="00CF5BDC" w:rsidRPr="00CF5BDC" w:rsidTr="00CF5BDC">
        <w:trPr>
          <w:trHeight w:val="20"/>
          <w:jc w:val="center"/>
        </w:trPr>
        <w:tc>
          <w:tcPr>
            <w:tcW w:w="631" w:type="pct"/>
            <w:vMerge w:val="restart"/>
            <w:shd w:val="clear" w:color="auto" w:fill="FBD4B4" w:themeFill="accent6" w:themeFillTint="66"/>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YILLAR</w:t>
            </w:r>
          </w:p>
        </w:tc>
        <w:tc>
          <w:tcPr>
            <w:tcW w:w="2281" w:type="pct"/>
            <w:gridSpan w:val="2"/>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Desteklenen miktar</w:t>
            </w:r>
          </w:p>
        </w:tc>
        <w:tc>
          <w:tcPr>
            <w:tcW w:w="2088" w:type="pct"/>
            <w:gridSpan w:val="3"/>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Ödenen Destekleme Tutarı</w:t>
            </w:r>
          </w:p>
        </w:tc>
      </w:tr>
      <w:tr w:rsidR="00CF5BDC" w:rsidRPr="00CF5BDC" w:rsidTr="00CF5BDC">
        <w:trPr>
          <w:trHeight w:val="20"/>
          <w:jc w:val="center"/>
        </w:trPr>
        <w:tc>
          <w:tcPr>
            <w:tcW w:w="631" w:type="pct"/>
            <w:vMerge/>
            <w:shd w:val="clear" w:color="auto" w:fill="FBD4B4" w:themeFill="accent6" w:themeFillTint="66"/>
            <w:vAlign w:val="center"/>
            <w:hideMark/>
          </w:tcPr>
          <w:p w:rsidR="00CF5BDC" w:rsidRPr="00CF5BDC" w:rsidRDefault="00CF5BDC" w:rsidP="00CF5BDC">
            <w:pPr>
              <w:jc w:val="left"/>
              <w:rPr>
                <w:rFonts w:asciiTheme="minorHAnsi" w:hAnsiTheme="minorHAnsi" w:cs="Arial"/>
                <w:b/>
                <w:sz w:val="20"/>
                <w:szCs w:val="20"/>
              </w:rPr>
            </w:pPr>
          </w:p>
        </w:tc>
        <w:tc>
          <w:tcPr>
            <w:tcW w:w="1579" w:type="pct"/>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Yavru (ad.)</w:t>
            </w:r>
          </w:p>
        </w:tc>
        <w:tc>
          <w:tcPr>
            <w:tcW w:w="701" w:type="pct"/>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Pors.(kg.)</w:t>
            </w:r>
          </w:p>
        </w:tc>
        <w:tc>
          <w:tcPr>
            <w:tcW w:w="643" w:type="pct"/>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Yavru (TL)</w:t>
            </w:r>
          </w:p>
        </w:tc>
        <w:tc>
          <w:tcPr>
            <w:tcW w:w="699" w:type="pct"/>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Pors.</w:t>
            </w:r>
            <w:r>
              <w:rPr>
                <w:rFonts w:asciiTheme="minorHAnsi" w:hAnsiTheme="minorHAnsi"/>
                <w:b/>
                <w:color w:val="000000" w:themeColor="dark1"/>
                <w:kern w:val="24"/>
                <w:sz w:val="20"/>
                <w:szCs w:val="20"/>
              </w:rPr>
              <w:t xml:space="preserve"> </w:t>
            </w:r>
            <w:r w:rsidRPr="00CF5BDC">
              <w:rPr>
                <w:rFonts w:asciiTheme="minorHAnsi" w:hAnsiTheme="minorHAnsi"/>
                <w:b/>
                <w:color w:val="000000" w:themeColor="dark1"/>
                <w:kern w:val="24"/>
                <w:sz w:val="20"/>
                <w:szCs w:val="20"/>
              </w:rPr>
              <w:t>(TL)</w:t>
            </w:r>
          </w:p>
        </w:tc>
        <w:tc>
          <w:tcPr>
            <w:tcW w:w="746" w:type="pct"/>
            <w:shd w:val="clear" w:color="auto" w:fill="FBD4B4" w:themeFill="accent6" w:themeFillTint="66"/>
            <w:tcMar>
              <w:top w:w="15" w:type="dxa"/>
              <w:left w:w="15" w:type="dxa"/>
              <w:bottom w:w="0" w:type="dxa"/>
              <w:right w:w="15" w:type="dxa"/>
            </w:tcMar>
            <w:vAlign w:val="bottom"/>
            <w:hideMark/>
          </w:tcPr>
          <w:p w:rsidR="00CF5BDC" w:rsidRPr="00CF5BDC" w:rsidRDefault="00CF5BDC" w:rsidP="00CF5BDC">
            <w:pPr>
              <w:jc w:val="center"/>
              <w:textAlignment w:val="bottom"/>
              <w:rPr>
                <w:rFonts w:asciiTheme="minorHAnsi" w:hAnsiTheme="minorHAnsi" w:cs="Arial"/>
                <w:b/>
                <w:sz w:val="20"/>
                <w:szCs w:val="20"/>
              </w:rPr>
            </w:pPr>
            <w:r w:rsidRPr="00CF5BDC">
              <w:rPr>
                <w:rFonts w:asciiTheme="minorHAnsi" w:hAnsiTheme="minorHAnsi"/>
                <w:b/>
                <w:color w:val="000000" w:themeColor="dark1"/>
                <w:kern w:val="24"/>
                <w:sz w:val="20"/>
                <w:szCs w:val="20"/>
              </w:rPr>
              <w:t>Toplam (TL)</w:t>
            </w:r>
          </w:p>
        </w:tc>
      </w:tr>
      <w:tr w:rsidR="00CF5BDC" w:rsidRPr="00CF5BDC" w:rsidTr="00CF5BDC">
        <w:trPr>
          <w:trHeight w:val="20"/>
          <w:jc w:val="center"/>
        </w:trPr>
        <w:tc>
          <w:tcPr>
            <w:tcW w:w="63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2009</w:t>
            </w:r>
          </w:p>
        </w:tc>
        <w:tc>
          <w:tcPr>
            <w:tcW w:w="157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495.000</w:t>
            </w:r>
          </w:p>
        </w:tc>
        <w:tc>
          <w:tcPr>
            <w:tcW w:w="70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96.147,00</w:t>
            </w:r>
          </w:p>
        </w:tc>
        <w:tc>
          <w:tcPr>
            <w:tcW w:w="643"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24.750,00</w:t>
            </w:r>
          </w:p>
        </w:tc>
        <w:tc>
          <w:tcPr>
            <w:tcW w:w="69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65.795,55</w:t>
            </w:r>
          </w:p>
        </w:tc>
        <w:tc>
          <w:tcPr>
            <w:tcW w:w="746"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bCs/>
                <w:iCs/>
                <w:color w:val="000000" w:themeColor="dark1"/>
                <w:kern w:val="24"/>
                <w:sz w:val="20"/>
                <w:szCs w:val="20"/>
              </w:rPr>
              <w:t>90.545,55</w:t>
            </w:r>
          </w:p>
        </w:tc>
      </w:tr>
      <w:tr w:rsidR="00CF5BDC" w:rsidRPr="00CF5BDC" w:rsidTr="00CF5BDC">
        <w:trPr>
          <w:trHeight w:val="20"/>
          <w:jc w:val="center"/>
        </w:trPr>
        <w:tc>
          <w:tcPr>
            <w:tcW w:w="63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2010</w:t>
            </w:r>
          </w:p>
        </w:tc>
        <w:tc>
          <w:tcPr>
            <w:tcW w:w="157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496.000</w:t>
            </w:r>
          </w:p>
        </w:tc>
        <w:tc>
          <w:tcPr>
            <w:tcW w:w="70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91.312,91</w:t>
            </w:r>
          </w:p>
        </w:tc>
        <w:tc>
          <w:tcPr>
            <w:tcW w:w="643"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24.800,00</w:t>
            </w:r>
          </w:p>
        </w:tc>
        <w:tc>
          <w:tcPr>
            <w:tcW w:w="69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60.496,83</w:t>
            </w:r>
          </w:p>
        </w:tc>
        <w:tc>
          <w:tcPr>
            <w:tcW w:w="746"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bCs/>
                <w:iCs/>
                <w:color w:val="000000" w:themeColor="dark1"/>
                <w:kern w:val="24"/>
                <w:sz w:val="20"/>
                <w:szCs w:val="20"/>
              </w:rPr>
              <w:t>85.296,83</w:t>
            </w:r>
          </w:p>
        </w:tc>
      </w:tr>
      <w:tr w:rsidR="00CF5BDC" w:rsidRPr="00CF5BDC" w:rsidTr="00CF5BDC">
        <w:trPr>
          <w:trHeight w:val="20"/>
          <w:jc w:val="center"/>
        </w:trPr>
        <w:tc>
          <w:tcPr>
            <w:tcW w:w="63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2011</w:t>
            </w:r>
          </w:p>
        </w:tc>
        <w:tc>
          <w:tcPr>
            <w:tcW w:w="157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510.000</w:t>
            </w:r>
          </w:p>
        </w:tc>
        <w:tc>
          <w:tcPr>
            <w:tcW w:w="70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192.197,40</w:t>
            </w:r>
          </w:p>
        </w:tc>
        <w:tc>
          <w:tcPr>
            <w:tcW w:w="643"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30.600,00</w:t>
            </w:r>
          </w:p>
        </w:tc>
        <w:tc>
          <w:tcPr>
            <w:tcW w:w="69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127.743,79</w:t>
            </w:r>
          </w:p>
        </w:tc>
        <w:tc>
          <w:tcPr>
            <w:tcW w:w="746"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bCs/>
                <w:iCs/>
                <w:color w:val="000000" w:themeColor="dark1"/>
                <w:kern w:val="24"/>
                <w:sz w:val="20"/>
                <w:szCs w:val="20"/>
              </w:rPr>
              <w:t>158.343,79</w:t>
            </w:r>
          </w:p>
        </w:tc>
      </w:tr>
      <w:tr w:rsidR="00CF5BDC" w:rsidRPr="00CF5BDC" w:rsidTr="00CF5BDC">
        <w:trPr>
          <w:trHeight w:val="20"/>
          <w:jc w:val="center"/>
        </w:trPr>
        <w:tc>
          <w:tcPr>
            <w:tcW w:w="63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2012</w:t>
            </w:r>
          </w:p>
        </w:tc>
        <w:tc>
          <w:tcPr>
            <w:tcW w:w="157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kern w:val="24"/>
                <w:sz w:val="20"/>
                <w:szCs w:val="20"/>
              </w:rPr>
              <w:t>Bakanlıkça yavru desteği kaldırılmıştır</w:t>
            </w:r>
          </w:p>
        </w:tc>
        <w:tc>
          <w:tcPr>
            <w:tcW w:w="70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85.278</w:t>
            </w:r>
          </w:p>
        </w:tc>
        <w:tc>
          <w:tcPr>
            <w:tcW w:w="643"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w:t>
            </w:r>
          </w:p>
        </w:tc>
        <w:tc>
          <w:tcPr>
            <w:tcW w:w="69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59.030,71</w:t>
            </w:r>
          </w:p>
        </w:tc>
        <w:tc>
          <w:tcPr>
            <w:tcW w:w="746"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bCs/>
                <w:iCs/>
                <w:color w:val="000000" w:themeColor="dark1"/>
                <w:kern w:val="24"/>
                <w:sz w:val="20"/>
                <w:szCs w:val="20"/>
              </w:rPr>
              <w:t xml:space="preserve">59.030.71 </w:t>
            </w:r>
          </w:p>
        </w:tc>
      </w:tr>
      <w:tr w:rsidR="00CF5BDC" w:rsidRPr="00CF5BDC" w:rsidTr="00CF5BDC">
        <w:trPr>
          <w:trHeight w:val="20"/>
          <w:jc w:val="center"/>
        </w:trPr>
        <w:tc>
          <w:tcPr>
            <w:tcW w:w="63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b/>
                <w:sz w:val="20"/>
                <w:szCs w:val="20"/>
              </w:rPr>
            </w:pPr>
            <w:r w:rsidRPr="00CF5BDC">
              <w:rPr>
                <w:rFonts w:asciiTheme="minorHAnsi" w:hAnsiTheme="minorHAnsi"/>
                <w:b/>
                <w:color w:val="000000" w:themeColor="dark1"/>
                <w:kern w:val="24"/>
                <w:sz w:val="20"/>
                <w:szCs w:val="20"/>
              </w:rPr>
              <w:t>2013</w:t>
            </w:r>
            <w:r w:rsidR="00A026B9">
              <w:rPr>
                <w:rFonts w:asciiTheme="minorHAnsi" w:hAnsiTheme="minorHAnsi"/>
                <w:b/>
                <w:color w:val="000000" w:themeColor="dark1"/>
                <w:kern w:val="24"/>
                <w:sz w:val="20"/>
                <w:szCs w:val="20"/>
              </w:rPr>
              <w:t>*</w:t>
            </w:r>
          </w:p>
        </w:tc>
        <w:tc>
          <w:tcPr>
            <w:tcW w:w="157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text1"/>
                <w:kern w:val="24"/>
                <w:sz w:val="20"/>
                <w:szCs w:val="20"/>
              </w:rPr>
              <w:t>0</w:t>
            </w:r>
          </w:p>
        </w:tc>
        <w:tc>
          <w:tcPr>
            <w:tcW w:w="701"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202.478,20</w:t>
            </w:r>
          </w:p>
        </w:tc>
        <w:tc>
          <w:tcPr>
            <w:tcW w:w="643"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w:t>
            </w:r>
          </w:p>
        </w:tc>
        <w:tc>
          <w:tcPr>
            <w:tcW w:w="699"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color w:val="000000" w:themeColor="dark1"/>
                <w:kern w:val="24"/>
                <w:sz w:val="20"/>
                <w:szCs w:val="20"/>
              </w:rPr>
              <w:t>135.887,87</w:t>
            </w:r>
          </w:p>
        </w:tc>
        <w:tc>
          <w:tcPr>
            <w:tcW w:w="746" w:type="pct"/>
            <w:shd w:val="clear" w:color="auto" w:fill="auto"/>
            <w:tcMar>
              <w:top w:w="15" w:type="dxa"/>
              <w:left w:w="15" w:type="dxa"/>
              <w:bottom w:w="0" w:type="dxa"/>
              <w:right w:w="15" w:type="dxa"/>
            </w:tcMar>
            <w:vAlign w:val="center"/>
            <w:hideMark/>
          </w:tcPr>
          <w:p w:rsidR="00CF5BDC" w:rsidRPr="00CF5BDC" w:rsidRDefault="00CF5BDC" w:rsidP="00CF5BDC">
            <w:pPr>
              <w:jc w:val="center"/>
              <w:textAlignment w:val="center"/>
              <w:rPr>
                <w:rFonts w:asciiTheme="minorHAnsi" w:hAnsiTheme="minorHAnsi" w:cs="Arial"/>
                <w:sz w:val="20"/>
                <w:szCs w:val="20"/>
              </w:rPr>
            </w:pPr>
            <w:r w:rsidRPr="00CF5BDC">
              <w:rPr>
                <w:rFonts w:asciiTheme="minorHAnsi" w:hAnsiTheme="minorHAnsi"/>
                <w:bCs/>
                <w:iCs/>
                <w:color w:val="000000" w:themeColor="dark1"/>
                <w:kern w:val="24"/>
                <w:sz w:val="20"/>
                <w:szCs w:val="20"/>
              </w:rPr>
              <w:t xml:space="preserve">135.887.87 </w:t>
            </w:r>
          </w:p>
        </w:tc>
      </w:tr>
    </w:tbl>
    <w:p w:rsidR="00A026B9" w:rsidRPr="00A026B9" w:rsidRDefault="00A026B9" w:rsidP="00A026B9">
      <w:pPr>
        <w:pStyle w:val="Balk4"/>
        <w:spacing w:after="0"/>
        <w:jc w:val="center"/>
        <w:rPr>
          <w:b w:val="0"/>
        </w:rPr>
      </w:pPr>
      <w:bookmarkStart w:id="701" w:name="_Toc381685641"/>
      <w:bookmarkStart w:id="702" w:name="_Toc386732007"/>
      <w:r w:rsidRPr="00A026B9">
        <w:rPr>
          <w:b w:val="0"/>
        </w:rPr>
        <w:t>* 2013 yılı destekleme ödemesinin icmali Ocak 2014 yılında Bakanlığa gönderilmiştir.</w:t>
      </w:r>
      <w:r>
        <w:rPr>
          <w:b w:val="0"/>
        </w:rPr>
        <w:t xml:space="preserve"> Bu nedenle destekleme tutarı 2014 yılına dahil olacaktır.</w:t>
      </w:r>
      <w:bookmarkEnd w:id="701"/>
      <w:bookmarkEnd w:id="702"/>
    </w:p>
    <w:p w:rsidR="00A75AF0" w:rsidRDefault="00A75AF0" w:rsidP="00ED3F23">
      <w:pPr>
        <w:pStyle w:val="Balk4"/>
        <w:spacing w:after="0"/>
      </w:pPr>
    </w:p>
    <w:p w:rsidR="00A75AF0" w:rsidRDefault="00A75AF0" w:rsidP="00ED3F23">
      <w:pPr>
        <w:pStyle w:val="Balk4"/>
        <w:spacing w:after="0"/>
      </w:pPr>
    </w:p>
    <w:p w:rsidR="00A75AF0" w:rsidRDefault="00A75AF0" w:rsidP="00ED3F23">
      <w:pPr>
        <w:pStyle w:val="Balk4"/>
        <w:spacing w:after="0"/>
      </w:pPr>
    </w:p>
    <w:p w:rsidR="00A75AF0" w:rsidRDefault="00A75AF0" w:rsidP="00ED3F23">
      <w:pPr>
        <w:pStyle w:val="Balk4"/>
        <w:spacing w:after="0"/>
      </w:pPr>
    </w:p>
    <w:p w:rsidR="004022A1" w:rsidRDefault="004022A1" w:rsidP="004022A1"/>
    <w:p w:rsidR="004022A1" w:rsidRDefault="004022A1" w:rsidP="004022A1"/>
    <w:p w:rsidR="004022A1" w:rsidRPr="004022A1" w:rsidRDefault="004022A1" w:rsidP="004022A1"/>
    <w:p w:rsidR="00754B9D" w:rsidRDefault="00754B9D" w:rsidP="00754B9D"/>
    <w:p w:rsidR="00754B9D" w:rsidRDefault="00754B9D" w:rsidP="00754B9D"/>
    <w:p w:rsidR="00754B9D" w:rsidRPr="00754B9D" w:rsidRDefault="00754B9D" w:rsidP="00754B9D"/>
    <w:p w:rsidR="00A75AF0" w:rsidRPr="00A75AF0" w:rsidRDefault="00A75AF0" w:rsidP="00A75AF0"/>
    <w:p w:rsidR="007B19B3" w:rsidRPr="002B2D0C" w:rsidRDefault="003A3393" w:rsidP="00ED3F23">
      <w:pPr>
        <w:pStyle w:val="Balk4"/>
        <w:spacing w:after="0"/>
      </w:pPr>
      <w:r w:rsidRPr="002B2D0C">
        <w:lastRenderedPageBreak/>
        <w:t xml:space="preserve"> </w:t>
      </w:r>
      <w:bookmarkStart w:id="703" w:name="_Toc378852752"/>
      <w:bookmarkStart w:id="704" w:name="_Toc379183292"/>
      <w:bookmarkStart w:id="705" w:name="_Toc379185154"/>
      <w:bookmarkStart w:id="706" w:name="_Toc386732008"/>
      <w:r w:rsidR="002E24CC" w:rsidRPr="002B2D0C">
        <w:t xml:space="preserve">4.3.3.7. </w:t>
      </w:r>
      <w:r w:rsidR="009233B0" w:rsidRPr="002B2D0C">
        <w:t>Hayvancılık Desteklemeleri</w:t>
      </w:r>
      <w:bookmarkEnd w:id="703"/>
      <w:bookmarkEnd w:id="704"/>
      <w:bookmarkEnd w:id="705"/>
      <w:bookmarkEnd w:id="706"/>
    </w:p>
    <w:p w:rsidR="007C3297" w:rsidRPr="002B2D0C" w:rsidRDefault="007C3297" w:rsidP="007C3297">
      <w:pPr>
        <w:pStyle w:val="ListeParagraf"/>
        <w:spacing w:after="0"/>
        <w:rPr>
          <w:rFonts w:asciiTheme="minorHAnsi" w:hAnsiTheme="minorHAnsi"/>
          <w:b/>
        </w:rPr>
      </w:pPr>
    </w:p>
    <w:tbl>
      <w:tblPr>
        <w:tblW w:w="8883" w:type="dxa"/>
        <w:jc w:val="center"/>
        <w:tblLayout w:type="fixed"/>
        <w:tblCellMar>
          <w:left w:w="70" w:type="dxa"/>
          <w:right w:w="70" w:type="dxa"/>
        </w:tblCellMar>
        <w:tblLook w:val="04A0" w:firstRow="1" w:lastRow="0" w:firstColumn="1" w:lastColumn="0" w:noHBand="0" w:noVBand="1"/>
      </w:tblPr>
      <w:tblGrid>
        <w:gridCol w:w="485"/>
        <w:gridCol w:w="5517"/>
        <w:gridCol w:w="1747"/>
        <w:gridCol w:w="1134"/>
      </w:tblGrid>
      <w:tr w:rsidR="00AC201E" w:rsidRPr="002B2D0C" w:rsidTr="00ED3F23">
        <w:trPr>
          <w:trHeight w:val="20"/>
          <w:jc w:val="center"/>
        </w:trPr>
        <w:tc>
          <w:tcPr>
            <w:tcW w:w="8883" w:type="dxa"/>
            <w:gridSpan w:val="4"/>
            <w:tcBorders>
              <w:top w:val="single" w:sz="4" w:space="0" w:color="auto"/>
              <w:left w:val="single" w:sz="4" w:space="0" w:color="auto"/>
              <w:bottom w:val="single" w:sz="4" w:space="0" w:color="auto"/>
              <w:right w:val="single" w:sz="4" w:space="0" w:color="000000"/>
            </w:tcBorders>
            <w:shd w:val="clear" w:color="auto" w:fill="FBD4B4" w:themeFill="accent6" w:themeFillTint="66"/>
            <w:noWrap/>
            <w:vAlign w:val="center"/>
            <w:hideMark/>
          </w:tcPr>
          <w:p w:rsidR="008032AF" w:rsidRPr="002B2D0C" w:rsidRDefault="008032AF" w:rsidP="008032AF">
            <w:pPr>
              <w:spacing w:line="276" w:lineRule="auto"/>
              <w:jc w:val="center"/>
              <w:rPr>
                <w:rFonts w:asciiTheme="minorHAnsi" w:hAnsiTheme="minorHAnsi"/>
                <w:b/>
                <w:bCs/>
                <w:sz w:val="20"/>
                <w:szCs w:val="20"/>
              </w:rPr>
            </w:pPr>
            <w:r w:rsidRPr="002B2D0C">
              <w:rPr>
                <w:rFonts w:asciiTheme="minorHAnsi" w:hAnsiTheme="minorHAnsi"/>
                <w:b/>
                <w:bCs/>
                <w:sz w:val="20"/>
                <w:szCs w:val="20"/>
              </w:rPr>
              <w:t>2013 YILINDA ALINIP GÖNDERİLEN İCMAL LİSTELERİNİN DÖKÜMÜ</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FBD4B4" w:themeFill="accent6" w:themeFillTint="66"/>
            <w:vAlign w:val="center"/>
            <w:hideMark/>
          </w:tcPr>
          <w:p w:rsidR="008032AF" w:rsidRPr="00ED3F23" w:rsidRDefault="008032AF" w:rsidP="008032AF">
            <w:pPr>
              <w:spacing w:line="276" w:lineRule="auto"/>
              <w:jc w:val="center"/>
              <w:rPr>
                <w:rFonts w:asciiTheme="minorHAnsi" w:hAnsiTheme="minorHAnsi"/>
                <w:b/>
                <w:bCs/>
                <w:sz w:val="18"/>
                <w:szCs w:val="18"/>
              </w:rPr>
            </w:pPr>
            <w:r w:rsidRPr="00ED3F23">
              <w:rPr>
                <w:rFonts w:asciiTheme="minorHAnsi" w:hAnsiTheme="minorHAnsi"/>
                <w:b/>
                <w:bCs/>
                <w:sz w:val="18"/>
                <w:szCs w:val="18"/>
              </w:rPr>
              <w:t>Sıra No</w:t>
            </w:r>
          </w:p>
        </w:tc>
        <w:tc>
          <w:tcPr>
            <w:tcW w:w="5517" w:type="dxa"/>
            <w:tcBorders>
              <w:top w:val="nil"/>
              <w:left w:val="nil"/>
              <w:bottom w:val="single" w:sz="4" w:space="0" w:color="auto"/>
              <w:right w:val="single" w:sz="4" w:space="0" w:color="auto"/>
            </w:tcBorders>
            <w:shd w:val="clear" w:color="auto" w:fill="FBD4B4" w:themeFill="accent6" w:themeFillTint="66"/>
            <w:vAlign w:val="center"/>
            <w:hideMark/>
          </w:tcPr>
          <w:p w:rsidR="008032AF" w:rsidRPr="00ED3F23" w:rsidRDefault="008032AF" w:rsidP="008032AF">
            <w:pPr>
              <w:spacing w:line="276" w:lineRule="auto"/>
              <w:jc w:val="center"/>
              <w:rPr>
                <w:rFonts w:asciiTheme="minorHAnsi" w:hAnsiTheme="minorHAnsi"/>
                <w:b/>
                <w:bCs/>
                <w:sz w:val="18"/>
                <w:szCs w:val="18"/>
              </w:rPr>
            </w:pPr>
            <w:r w:rsidRPr="00ED3F23">
              <w:rPr>
                <w:rFonts w:asciiTheme="minorHAnsi" w:hAnsiTheme="minorHAnsi"/>
                <w:b/>
                <w:bCs/>
                <w:sz w:val="18"/>
                <w:szCs w:val="18"/>
              </w:rPr>
              <w:t>Destekleme Adı</w:t>
            </w:r>
          </w:p>
        </w:tc>
        <w:tc>
          <w:tcPr>
            <w:tcW w:w="1747" w:type="dxa"/>
            <w:tcBorders>
              <w:top w:val="nil"/>
              <w:left w:val="nil"/>
              <w:bottom w:val="single" w:sz="4" w:space="0" w:color="auto"/>
              <w:right w:val="single" w:sz="4" w:space="0" w:color="auto"/>
            </w:tcBorders>
            <w:shd w:val="clear" w:color="auto" w:fill="FBD4B4" w:themeFill="accent6" w:themeFillTint="66"/>
            <w:vAlign w:val="center"/>
            <w:hideMark/>
          </w:tcPr>
          <w:p w:rsidR="008032AF" w:rsidRPr="00ED3F23" w:rsidRDefault="008032AF" w:rsidP="008032AF">
            <w:pPr>
              <w:spacing w:line="276" w:lineRule="auto"/>
              <w:jc w:val="center"/>
              <w:rPr>
                <w:rFonts w:asciiTheme="minorHAnsi" w:hAnsiTheme="minorHAnsi"/>
                <w:b/>
                <w:bCs/>
                <w:sz w:val="18"/>
                <w:szCs w:val="18"/>
              </w:rPr>
            </w:pPr>
            <w:r w:rsidRPr="00ED3F23">
              <w:rPr>
                <w:rFonts w:asciiTheme="minorHAnsi" w:hAnsiTheme="minorHAnsi"/>
                <w:b/>
                <w:bCs/>
                <w:sz w:val="18"/>
                <w:szCs w:val="18"/>
              </w:rPr>
              <w:t>Bakanlığımıza Ödeme İcmallerin Gönderiliş Tarihi</w:t>
            </w:r>
          </w:p>
        </w:tc>
        <w:tc>
          <w:tcPr>
            <w:tcW w:w="1134" w:type="dxa"/>
            <w:tcBorders>
              <w:top w:val="nil"/>
              <w:left w:val="nil"/>
              <w:bottom w:val="single" w:sz="4" w:space="0" w:color="auto"/>
              <w:right w:val="single" w:sz="4" w:space="0" w:color="auto"/>
            </w:tcBorders>
            <w:shd w:val="clear" w:color="auto" w:fill="FBD4B4" w:themeFill="accent6" w:themeFillTint="66"/>
            <w:vAlign w:val="center"/>
            <w:hideMark/>
          </w:tcPr>
          <w:p w:rsidR="006414DD" w:rsidRPr="00ED3F23" w:rsidRDefault="008032AF" w:rsidP="008032AF">
            <w:pPr>
              <w:spacing w:line="276" w:lineRule="auto"/>
              <w:jc w:val="center"/>
              <w:rPr>
                <w:rFonts w:asciiTheme="minorHAnsi" w:hAnsiTheme="minorHAnsi"/>
                <w:b/>
                <w:bCs/>
                <w:sz w:val="18"/>
                <w:szCs w:val="18"/>
              </w:rPr>
            </w:pPr>
            <w:r w:rsidRPr="00ED3F23">
              <w:rPr>
                <w:rFonts w:asciiTheme="minorHAnsi" w:hAnsiTheme="minorHAnsi"/>
                <w:b/>
                <w:bCs/>
                <w:sz w:val="18"/>
                <w:szCs w:val="18"/>
              </w:rPr>
              <w:t xml:space="preserve">Destekleme </w:t>
            </w:r>
          </w:p>
          <w:p w:rsidR="008032AF" w:rsidRPr="00ED3F23" w:rsidRDefault="008032AF" w:rsidP="008032AF">
            <w:pPr>
              <w:spacing w:line="276" w:lineRule="auto"/>
              <w:jc w:val="center"/>
              <w:rPr>
                <w:rFonts w:asciiTheme="minorHAnsi" w:hAnsiTheme="minorHAnsi"/>
                <w:b/>
                <w:bCs/>
                <w:sz w:val="18"/>
                <w:szCs w:val="18"/>
              </w:rPr>
            </w:pPr>
            <w:r w:rsidRPr="00ED3F23">
              <w:rPr>
                <w:rFonts w:asciiTheme="minorHAnsi" w:hAnsiTheme="minorHAnsi"/>
                <w:b/>
                <w:bCs/>
                <w:sz w:val="18"/>
                <w:szCs w:val="18"/>
              </w:rPr>
              <w:t>Tutarı (TL)</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Arılı Kovan Desteklemesi 2013 Yılı</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10.12.2013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359.192</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Anaç Koyun-Keçi Desteklemesi 2012 Yılı</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06.05.2013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5.526.504</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3</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Anaç Sığır Desteklemesi 2012 Yılı</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01.04.2013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16.919.330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4</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2012 Yılı Suni Tohumlamadan Doğan Buzağı Desteklemesi 1. Dönem</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15.03.2013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3.198.825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5</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2012 Yılı Suni Tohumlamadan Doğan Buzağı Desteklemesi 2. Dönem</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20.09.2013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434.225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6</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Çiğ Süt Desteklemesi 2013 Yılı 1. Dönem</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21.06.2013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7.029.442</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7</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Çiğ Süt Desteklemesi 2013 Yılı 2.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09.09.2013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8.042.510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8</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Çiğ Süt Desteklemesi 2013 Yılı 3.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05.12.2013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6.028.009</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9</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Çiğ Süt Desteklemesi 2012 Yılı 4.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11.03.2013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5.279.549</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10</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Çiğ Süt Desteklemesi 2012 Yılı Ek Ödeme</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16.04.2013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29.285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11</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Besilik Erkek Sığır Desteklemesi 2013 1.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23.07.2013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3.039.776</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12</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Besilik Erkek Sığır Desteklemesi 2013 2.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23.12.2013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3.785.642</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13</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Besilik Erkek Sığır Desteklemesi 2012 3.Dönem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15.03.2013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1.233.235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14</w:t>
            </w:r>
          </w:p>
        </w:tc>
        <w:tc>
          <w:tcPr>
            <w:tcW w:w="5517" w:type="dxa"/>
            <w:tcBorders>
              <w:top w:val="nil"/>
              <w:left w:val="nil"/>
              <w:bottom w:val="single" w:sz="4" w:space="0" w:color="auto"/>
              <w:right w:val="single" w:sz="4" w:space="0" w:color="auto"/>
            </w:tcBorders>
            <w:shd w:val="clear" w:color="auto" w:fill="auto"/>
            <w:noWrap/>
            <w:vAlign w:val="bottom"/>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Besilik Erkek Sığır Desteklemesi 2012 4. Dönem</w:t>
            </w:r>
          </w:p>
        </w:tc>
        <w:tc>
          <w:tcPr>
            <w:tcW w:w="1747" w:type="dxa"/>
            <w:tcBorders>
              <w:top w:val="nil"/>
              <w:left w:val="nil"/>
              <w:bottom w:val="single" w:sz="4" w:space="0" w:color="auto"/>
              <w:right w:val="single" w:sz="4" w:space="0" w:color="auto"/>
            </w:tcBorders>
            <w:shd w:val="clear" w:color="auto" w:fill="auto"/>
            <w:noWrap/>
            <w:vAlign w:val="center"/>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19.04.2013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14.377</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15</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Anaç Manda Desteklemesi 2012</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28.02.2013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50.400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16</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Hastalıktan Ari İşletme Desteklemesi</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24.12.2013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182.250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17</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Halk Elinde Kıl Keçisi Islah Desteklemesi 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301.027</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18</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Halk Elinde Sakız Koyunu Islah Desteklemesi 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265.685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Halk Elinde Türk Saanen Keçisi Islah Desteklemesi 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102.900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20</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Halk Elinde Tahirova Koyunu Islah Desteklemesi 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19.12.2013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184.625</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21</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Gen K</w:t>
            </w:r>
            <w:r w:rsidR="002D48DA" w:rsidRPr="00ED3F23">
              <w:rPr>
                <w:rFonts w:asciiTheme="minorHAnsi" w:hAnsiTheme="minorHAnsi"/>
                <w:sz w:val="18"/>
                <w:szCs w:val="18"/>
              </w:rPr>
              <w:t xml:space="preserve">aynağı Yerinde Korunması Prj. Gökçeada Koyunu Destek. </w:t>
            </w:r>
            <w:r w:rsidRPr="00ED3F23">
              <w:rPr>
                <w:rFonts w:asciiTheme="minorHAnsi" w:hAnsiTheme="minorHAnsi"/>
                <w:sz w:val="18"/>
                <w:szCs w:val="18"/>
              </w:rPr>
              <w:t>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18.12.2013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71.700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22</w:t>
            </w:r>
          </w:p>
        </w:tc>
        <w:tc>
          <w:tcPr>
            <w:tcW w:w="5517" w:type="dxa"/>
            <w:tcBorders>
              <w:top w:val="nil"/>
              <w:left w:val="nil"/>
              <w:bottom w:val="single" w:sz="4" w:space="0" w:color="auto"/>
              <w:right w:val="single" w:sz="4" w:space="0" w:color="auto"/>
            </w:tcBorders>
            <w:shd w:val="clear" w:color="auto" w:fill="auto"/>
            <w:noWrap/>
            <w:vAlign w:val="bottom"/>
            <w:hideMark/>
          </w:tcPr>
          <w:p w:rsidR="00F30851" w:rsidRPr="00ED3F23" w:rsidRDefault="00F30851" w:rsidP="006414DD">
            <w:pPr>
              <w:spacing w:line="276" w:lineRule="auto"/>
              <w:jc w:val="left"/>
              <w:rPr>
                <w:rFonts w:asciiTheme="minorHAnsi" w:hAnsiTheme="minorHAnsi"/>
                <w:sz w:val="18"/>
                <w:szCs w:val="18"/>
              </w:rPr>
            </w:pPr>
            <w:r w:rsidRPr="00ED3F23">
              <w:rPr>
                <w:rFonts w:asciiTheme="minorHAnsi" w:hAnsiTheme="minorHAnsi"/>
                <w:sz w:val="18"/>
                <w:szCs w:val="18"/>
              </w:rPr>
              <w:t>Gen Kaynağı Yerinde Korunması Projesi</w:t>
            </w:r>
            <w:r w:rsidR="002D48DA" w:rsidRPr="00ED3F23">
              <w:rPr>
                <w:rFonts w:asciiTheme="minorHAnsi" w:hAnsiTheme="minorHAnsi"/>
                <w:sz w:val="18"/>
                <w:szCs w:val="18"/>
              </w:rPr>
              <w:t xml:space="preserve"> </w:t>
            </w:r>
            <w:r w:rsidRPr="00ED3F23">
              <w:rPr>
                <w:rFonts w:asciiTheme="minorHAnsi" w:hAnsiTheme="minorHAnsi"/>
                <w:sz w:val="18"/>
                <w:szCs w:val="18"/>
              </w:rPr>
              <w:t xml:space="preserve"> Boz Irk Sığır Desteklemesi 2013</w:t>
            </w:r>
          </w:p>
        </w:tc>
        <w:tc>
          <w:tcPr>
            <w:tcW w:w="1747" w:type="dxa"/>
            <w:tcBorders>
              <w:top w:val="nil"/>
              <w:left w:val="nil"/>
              <w:bottom w:val="single" w:sz="4" w:space="0" w:color="auto"/>
              <w:right w:val="single" w:sz="4" w:space="0" w:color="auto"/>
            </w:tcBorders>
            <w:shd w:val="clear" w:color="auto" w:fill="auto"/>
            <w:noWrap/>
            <w:vAlign w:val="center"/>
            <w:hideMark/>
          </w:tcPr>
          <w:p w:rsidR="00F30851" w:rsidRPr="00ED3F23" w:rsidRDefault="00F30851" w:rsidP="008032AF">
            <w:pPr>
              <w:spacing w:line="276" w:lineRule="auto"/>
              <w:jc w:val="center"/>
              <w:rPr>
                <w:rFonts w:asciiTheme="minorHAnsi" w:hAnsiTheme="minorHAnsi"/>
                <w:sz w:val="18"/>
                <w:szCs w:val="18"/>
              </w:rPr>
            </w:pPr>
            <w:r w:rsidRPr="00ED3F23">
              <w:rPr>
                <w:rFonts w:asciiTheme="minorHAnsi" w:hAnsiTheme="minorHAnsi"/>
                <w:sz w:val="18"/>
                <w:szCs w:val="18"/>
              </w:rPr>
              <w:t>27.11.2013</w:t>
            </w:r>
          </w:p>
        </w:tc>
        <w:tc>
          <w:tcPr>
            <w:tcW w:w="1134" w:type="dxa"/>
            <w:tcBorders>
              <w:top w:val="nil"/>
              <w:left w:val="nil"/>
              <w:bottom w:val="single" w:sz="4" w:space="0" w:color="auto"/>
              <w:right w:val="single" w:sz="4" w:space="0" w:color="auto"/>
            </w:tcBorders>
            <w:shd w:val="clear" w:color="auto" w:fill="auto"/>
            <w:noWrap/>
            <w:vAlign w:val="center"/>
          </w:tcPr>
          <w:p w:rsidR="00F30851" w:rsidRPr="00ED3F23" w:rsidRDefault="00F30851">
            <w:pPr>
              <w:jc w:val="right"/>
              <w:rPr>
                <w:rFonts w:asciiTheme="minorHAnsi" w:hAnsiTheme="minorHAnsi"/>
                <w:sz w:val="18"/>
                <w:szCs w:val="18"/>
              </w:rPr>
            </w:pPr>
            <w:r w:rsidRPr="00ED3F23">
              <w:rPr>
                <w:rFonts w:asciiTheme="minorHAnsi" w:hAnsiTheme="minorHAnsi"/>
                <w:sz w:val="18"/>
                <w:szCs w:val="18"/>
              </w:rPr>
              <w:t>70.500</w:t>
            </w:r>
          </w:p>
        </w:tc>
      </w:tr>
      <w:tr w:rsidR="00387DC5"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387DC5" w:rsidRPr="00ED3F23" w:rsidRDefault="00387DC5" w:rsidP="008032AF">
            <w:pPr>
              <w:spacing w:line="276" w:lineRule="auto"/>
              <w:jc w:val="center"/>
              <w:rPr>
                <w:rFonts w:asciiTheme="minorHAnsi" w:hAnsiTheme="minorHAnsi"/>
                <w:sz w:val="18"/>
                <w:szCs w:val="18"/>
              </w:rPr>
            </w:pPr>
            <w:r>
              <w:rPr>
                <w:rFonts w:asciiTheme="minorHAnsi" w:hAnsiTheme="minorHAnsi"/>
                <w:sz w:val="18"/>
                <w:szCs w:val="18"/>
              </w:rPr>
              <w:t xml:space="preserve">23 </w:t>
            </w:r>
          </w:p>
        </w:tc>
        <w:tc>
          <w:tcPr>
            <w:tcW w:w="5517" w:type="dxa"/>
            <w:tcBorders>
              <w:top w:val="nil"/>
              <w:left w:val="nil"/>
              <w:bottom w:val="single" w:sz="4" w:space="0" w:color="auto"/>
              <w:right w:val="single" w:sz="4" w:space="0" w:color="auto"/>
            </w:tcBorders>
            <w:shd w:val="clear" w:color="auto" w:fill="auto"/>
            <w:noWrap/>
            <w:vAlign w:val="bottom"/>
          </w:tcPr>
          <w:p w:rsidR="00387DC5" w:rsidRPr="00ED3F23" w:rsidRDefault="00387DC5" w:rsidP="006414DD">
            <w:pPr>
              <w:spacing w:line="276" w:lineRule="auto"/>
              <w:jc w:val="left"/>
              <w:rPr>
                <w:rFonts w:asciiTheme="minorHAnsi" w:hAnsiTheme="minorHAnsi"/>
                <w:sz w:val="18"/>
                <w:szCs w:val="18"/>
              </w:rPr>
            </w:pPr>
            <w:r>
              <w:rPr>
                <w:rFonts w:asciiTheme="minorHAnsi" w:hAnsiTheme="minorHAnsi"/>
                <w:sz w:val="18"/>
                <w:szCs w:val="18"/>
              </w:rPr>
              <w:t>Su Ürünleri Desteklemesi</w:t>
            </w:r>
          </w:p>
        </w:tc>
        <w:tc>
          <w:tcPr>
            <w:tcW w:w="1747" w:type="dxa"/>
            <w:tcBorders>
              <w:top w:val="nil"/>
              <w:left w:val="nil"/>
              <w:bottom w:val="single" w:sz="4" w:space="0" w:color="auto"/>
              <w:right w:val="single" w:sz="4" w:space="0" w:color="auto"/>
            </w:tcBorders>
            <w:shd w:val="clear" w:color="auto" w:fill="auto"/>
            <w:noWrap/>
            <w:vAlign w:val="center"/>
          </w:tcPr>
          <w:p w:rsidR="00387DC5" w:rsidRPr="00ED3F23" w:rsidRDefault="00387DC5" w:rsidP="008032AF">
            <w:pPr>
              <w:spacing w:line="276" w:lineRule="auto"/>
              <w:jc w:val="center"/>
              <w:rPr>
                <w:rFonts w:asciiTheme="minorHAnsi" w:hAnsiTheme="minorHAnsi"/>
                <w:sz w:val="18"/>
                <w:szCs w:val="18"/>
              </w:rPr>
            </w:pPr>
            <w:r>
              <w:rPr>
                <w:rFonts w:asciiTheme="minorHAnsi" w:hAnsiTheme="minorHAnsi"/>
                <w:sz w:val="18"/>
                <w:szCs w:val="18"/>
              </w:rPr>
              <w:t>08.02.2013</w:t>
            </w:r>
          </w:p>
        </w:tc>
        <w:tc>
          <w:tcPr>
            <w:tcW w:w="1134" w:type="dxa"/>
            <w:tcBorders>
              <w:top w:val="nil"/>
              <w:left w:val="nil"/>
              <w:bottom w:val="single" w:sz="4" w:space="0" w:color="auto"/>
              <w:right w:val="single" w:sz="4" w:space="0" w:color="auto"/>
            </w:tcBorders>
            <w:shd w:val="clear" w:color="auto" w:fill="auto"/>
            <w:noWrap/>
            <w:vAlign w:val="center"/>
          </w:tcPr>
          <w:p w:rsidR="00387DC5" w:rsidRPr="00ED3F23" w:rsidRDefault="00387DC5">
            <w:pPr>
              <w:jc w:val="right"/>
              <w:rPr>
                <w:rFonts w:asciiTheme="minorHAnsi" w:hAnsiTheme="minorHAnsi"/>
                <w:sz w:val="18"/>
                <w:szCs w:val="18"/>
              </w:rPr>
            </w:pPr>
            <w:r>
              <w:rPr>
                <w:rFonts w:asciiTheme="minorHAnsi" w:hAnsiTheme="minorHAnsi"/>
                <w:sz w:val="18"/>
                <w:szCs w:val="18"/>
              </w:rPr>
              <w:t>59.030</w:t>
            </w:r>
          </w:p>
        </w:tc>
      </w:tr>
      <w:tr w:rsidR="00BF666C"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auto"/>
            <w:noWrap/>
            <w:vAlign w:val="bottom"/>
          </w:tcPr>
          <w:p w:rsidR="00BF666C" w:rsidRDefault="00BF666C" w:rsidP="008032AF">
            <w:pPr>
              <w:spacing w:line="276" w:lineRule="auto"/>
              <w:jc w:val="center"/>
              <w:rPr>
                <w:rFonts w:asciiTheme="minorHAnsi" w:hAnsiTheme="minorHAnsi"/>
                <w:sz w:val="18"/>
                <w:szCs w:val="18"/>
              </w:rPr>
            </w:pPr>
            <w:r>
              <w:rPr>
                <w:rFonts w:asciiTheme="minorHAnsi" w:hAnsiTheme="minorHAnsi"/>
                <w:sz w:val="18"/>
                <w:szCs w:val="18"/>
              </w:rPr>
              <w:t>24</w:t>
            </w:r>
          </w:p>
        </w:tc>
        <w:tc>
          <w:tcPr>
            <w:tcW w:w="5517" w:type="dxa"/>
            <w:tcBorders>
              <w:top w:val="nil"/>
              <w:left w:val="nil"/>
              <w:bottom w:val="single" w:sz="4" w:space="0" w:color="auto"/>
              <w:right w:val="single" w:sz="4" w:space="0" w:color="auto"/>
            </w:tcBorders>
            <w:shd w:val="clear" w:color="auto" w:fill="auto"/>
            <w:noWrap/>
            <w:vAlign w:val="bottom"/>
          </w:tcPr>
          <w:p w:rsidR="00BF666C" w:rsidRDefault="00BF666C" w:rsidP="006414DD">
            <w:pPr>
              <w:spacing w:line="276" w:lineRule="auto"/>
              <w:jc w:val="left"/>
              <w:rPr>
                <w:rFonts w:asciiTheme="minorHAnsi" w:hAnsiTheme="minorHAnsi"/>
                <w:sz w:val="18"/>
                <w:szCs w:val="18"/>
              </w:rPr>
            </w:pPr>
            <w:r w:rsidRPr="00BF666C">
              <w:rPr>
                <w:rFonts w:asciiTheme="minorHAnsi" w:hAnsiTheme="minorHAnsi"/>
                <w:sz w:val="18"/>
                <w:szCs w:val="18"/>
              </w:rPr>
              <w:t>Balıkçı Gemisini Avcılıktan Çıkaranlara Yapılan Destekleme</w:t>
            </w:r>
          </w:p>
        </w:tc>
        <w:tc>
          <w:tcPr>
            <w:tcW w:w="1747" w:type="dxa"/>
            <w:tcBorders>
              <w:top w:val="nil"/>
              <w:left w:val="nil"/>
              <w:bottom w:val="single" w:sz="4" w:space="0" w:color="auto"/>
              <w:right w:val="single" w:sz="4" w:space="0" w:color="auto"/>
            </w:tcBorders>
            <w:shd w:val="clear" w:color="auto" w:fill="auto"/>
            <w:noWrap/>
            <w:vAlign w:val="center"/>
          </w:tcPr>
          <w:p w:rsidR="00BF666C" w:rsidRDefault="00BF666C" w:rsidP="008032AF">
            <w:pPr>
              <w:spacing w:line="276" w:lineRule="auto"/>
              <w:jc w:val="center"/>
              <w:rPr>
                <w:rFonts w:asciiTheme="minorHAnsi" w:hAnsiTheme="minorHAnsi"/>
                <w:sz w:val="18"/>
                <w:szCs w:val="18"/>
              </w:rPr>
            </w:pPr>
            <w:r>
              <w:rPr>
                <w:rFonts w:asciiTheme="minorHAnsi" w:hAnsiTheme="minorHAnsi"/>
                <w:sz w:val="18"/>
                <w:szCs w:val="18"/>
              </w:rPr>
              <w:t>2013</w:t>
            </w:r>
          </w:p>
        </w:tc>
        <w:tc>
          <w:tcPr>
            <w:tcW w:w="1134" w:type="dxa"/>
            <w:tcBorders>
              <w:top w:val="nil"/>
              <w:left w:val="nil"/>
              <w:bottom w:val="single" w:sz="4" w:space="0" w:color="auto"/>
              <w:right w:val="single" w:sz="4" w:space="0" w:color="auto"/>
            </w:tcBorders>
            <w:shd w:val="clear" w:color="auto" w:fill="auto"/>
            <w:noWrap/>
            <w:vAlign w:val="center"/>
          </w:tcPr>
          <w:p w:rsidR="00BF666C" w:rsidRDefault="00BF666C">
            <w:pPr>
              <w:jc w:val="right"/>
              <w:rPr>
                <w:rFonts w:asciiTheme="minorHAnsi" w:hAnsiTheme="minorHAnsi"/>
                <w:sz w:val="18"/>
                <w:szCs w:val="18"/>
              </w:rPr>
            </w:pPr>
            <w:r>
              <w:rPr>
                <w:rFonts w:asciiTheme="minorHAnsi" w:hAnsiTheme="minorHAnsi"/>
                <w:sz w:val="18"/>
                <w:szCs w:val="18"/>
              </w:rPr>
              <w:t>998.500</w:t>
            </w:r>
          </w:p>
        </w:tc>
      </w:tr>
      <w:tr w:rsidR="00AC201E" w:rsidRPr="002B2D0C" w:rsidTr="00ED3F23">
        <w:trPr>
          <w:trHeight w:val="20"/>
          <w:jc w:val="center"/>
        </w:trPr>
        <w:tc>
          <w:tcPr>
            <w:tcW w:w="485"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F30851" w:rsidRPr="00ED3F23" w:rsidRDefault="00F30851" w:rsidP="008032AF">
            <w:pPr>
              <w:spacing w:line="276" w:lineRule="auto"/>
              <w:rPr>
                <w:rFonts w:asciiTheme="minorHAnsi" w:hAnsiTheme="minorHAnsi"/>
                <w:b/>
                <w:sz w:val="18"/>
                <w:szCs w:val="18"/>
              </w:rPr>
            </w:pPr>
            <w:r w:rsidRPr="00ED3F23">
              <w:rPr>
                <w:rFonts w:asciiTheme="minorHAnsi" w:hAnsiTheme="minorHAnsi"/>
                <w:b/>
                <w:sz w:val="18"/>
                <w:szCs w:val="18"/>
              </w:rPr>
              <w:t> </w:t>
            </w:r>
          </w:p>
        </w:tc>
        <w:tc>
          <w:tcPr>
            <w:tcW w:w="5517" w:type="dxa"/>
            <w:tcBorders>
              <w:top w:val="nil"/>
              <w:left w:val="nil"/>
              <w:bottom w:val="single" w:sz="4" w:space="0" w:color="auto"/>
              <w:right w:val="single" w:sz="4" w:space="0" w:color="auto"/>
            </w:tcBorders>
            <w:shd w:val="clear" w:color="auto" w:fill="FBD4B4" w:themeFill="accent6" w:themeFillTint="66"/>
            <w:noWrap/>
            <w:vAlign w:val="bottom"/>
            <w:hideMark/>
          </w:tcPr>
          <w:p w:rsidR="00F30851" w:rsidRPr="00ED3F23" w:rsidRDefault="00F30851" w:rsidP="008032AF">
            <w:pPr>
              <w:spacing w:line="276" w:lineRule="auto"/>
              <w:rPr>
                <w:rFonts w:asciiTheme="minorHAnsi" w:hAnsiTheme="minorHAnsi"/>
                <w:b/>
                <w:sz w:val="18"/>
                <w:szCs w:val="18"/>
              </w:rPr>
            </w:pPr>
            <w:r w:rsidRPr="00ED3F23">
              <w:rPr>
                <w:rFonts w:asciiTheme="minorHAnsi" w:hAnsiTheme="minorHAnsi"/>
                <w:b/>
                <w:sz w:val="18"/>
                <w:szCs w:val="18"/>
              </w:rPr>
              <w:t>TOPLAM</w:t>
            </w:r>
          </w:p>
        </w:tc>
        <w:tc>
          <w:tcPr>
            <w:tcW w:w="1747" w:type="dxa"/>
            <w:tcBorders>
              <w:top w:val="nil"/>
              <w:left w:val="nil"/>
              <w:bottom w:val="single" w:sz="4" w:space="0" w:color="auto"/>
              <w:right w:val="single" w:sz="4" w:space="0" w:color="auto"/>
            </w:tcBorders>
            <w:shd w:val="clear" w:color="auto" w:fill="FBD4B4" w:themeFill="accent6" w:themeFillTint="66"/>
            <w:noWrap/>
            <w:vAlign w:val="bottom"/>
            <w:hideMark/>
          </w:tcPr>
          <w:p w:rsidR="00F30851" w:rsidRPr="00ED3F23" w:rsidRDefault="00F30851" w:rsidP="008032AF">
            <w:pPr>
              <w:spacing w:line="276" w:lineRule="auto"/>
              <w:jc w:val="right"/>
              <w:rPr>
                <w:rFonts w:asciiTheme="minorHAnsi" w:hAnsiTheme="minorHAnsi"/>
                <w:b/>
                <w:sz w:val="18"/>
                <w:szCs w:val="18"/>
              </w:rPr>
            </w:pPr>
            <w:r w:rsidRPr="00ED3F23">
              <w:rPr>
                <w:rFonts w:asciiTheme="minorHAnsi" w:hAnsiTheme="minorHAnsi"/>
                <w:b/>
                <w:sz w:val="18"/>
                <w:szCs w:val="18"/>
              </w:rPr>
              <w:t> </w:t>
            </w:r>
          </w:p>
        </w:tc>
        <w:tc>
          <w:tcPr>
            <w:tcW w:w="1134" w:type="dxa"/>
            <w:tcBorders>
              <w:top w:val="nil"/>
              <w:left w:val="nil"/>
              <w:bottom w:val="single" w:sz="4" w:space="0" w:color="auto"/>
              <w:right w:val="single" w:sz="4" w:space="0" w:color="auto"/>
            </w:tcBorders>
            <w:shd w:val="clear" w:color="auto" w:fill="FBD4B4" w:themeFill="accent6" w:themeFillTint="66"/>
            <w:noWrap/>
            <w:vAlign w:val="bottom"/>
            <w:hideMark/>
          </w:tcPr>
          <w:p w:rsidR="00F30851" w:rsidRPr="00ED3F23" w:rsidRDefault="00BF666C" w:rsidP="00387DC5">
            <w:pPr>
              <w:jc w:val="right"/>
              <w:rPr>
                <w:rFonts w:asciiTheme="minorHAnsi" w:hAnsiTheme="minorHAnsi"/>
                <w:b/>
                <w:sz w:val="18"/>
                <w:szCs w:val="18"/>
              </w:rPr>
            </w:pPr>
            <w:r>
              <w:rPr>
                <w:rFonts w:asciiTheme="minorHAnsi" w:hAnsiTheme="minorHAnsi"/>
                <w:b/>
                <w:sz w:val="18"/>
                <w:szCs w:val="18"/>
              </w:rPr>
              <w:t>63.206.51</w:t>
            </w:r>
            <w:r w:rsidR="00161A18">
              <w:rPr>
                <w:rFonts w:asciiTheme="minorHAnsi" w:hAnsiTheme="minorHAnsi"/>
                <w:b/>
                <w:sz w:val="18"/>
                <w:szCs w:val="18"/>
              </w:rPr>
              <w:t>8</w:t>
            </w:r>
          </w:p>
        </w:tc>
      </w:tr>
    </w:tbl>
    <w:p w:rsidR="00D36126" w:rsidRDefault="00D36126" w:rsidP="00F537AF">
      <w:pPr>
        <w:pStyle w:val="GvdeMetni3"/>
        <w:spacing w:line="276" w:lineRule="auto"/>
        <w:jc w:val="center"/>
        <w:rPr>
          <w:rFonts w:asciiTheme="minorHAnsi" w:hAnsiTheme="minorHAnsi"/>
          <w:b/>
          <w:sz w:val="22"/>
          <w:szCs w:val="22"/>
        </w:rPr>
      </w:pPr>
    </w:p>
    <w:p w:rsidR="00F537AF" w:rsidRPr="002B2D0C" w:rsidRDefault="00F537AF" w:rsidP="00F537AF">
      <w:pPr>
        <w:pStyle w:val="GvdeMetni3"/>
        <w:spacing w:line="276" w:lineRule="auto"/>
        <w:jc w:val="center"/>
        <w:rPr>
          <w:rFonts w:asciiTheme="minorHAnsi" w:hAnsiTheme="minorHAnsi"/>
          <w:b/>
          <w:sz w:val="22"/>
          <w:szCs w:val="22"/>
        </w:rPr>
      </w:pPr>
      <w:r w:rsidRPr="002B2D0C">
        <w:rPr>
          <w:rFonts w:asciiTheme="minorHAnsi" w:hAnsiTheme="minorHAnsi"/>
          <w:b/>
          <w:sz w:val="22"/>
          <w:szCs w:val="22"/>
        </w:rPr>
        <w:t>Hayvan Hastalıkları Tazminat Ödemeleri</w:t>
      </w:r>
    </w:p>
    <w:tbl>
      <w:tblPr>
        <w:tblStyle w:val="TabloKlavuzu"/>
        <w:tblW w:w="0" w:type="auto"/>
        <w:jc w:val="center"/>
        <w:tblLook w:val="04A0" w:firstRow="1" w:lastRow="0" w:firstColumn="1" w:lastColumn="0" w:noHBand="0" w:noVBand="1"/>
      </w:tblPr>
      <w:tblGrid>
        <w:gridCol w:w="3908"/>
        <w:gridCol w:w="2410"/>
      </w:tblGrid>
      <w:tr w:rsidR="00F537AF" w:rsidRPr="00C82CBF" w:rsidTr="00C82CBF">
        <w:trPr>
          <w:trHeight w:val="20"/>
          <w:jc w:val="center"/>
        </w:trPr>
        <w:tc>
          <w:tcPr>
            <w:tcW w:w="3908" w:type="dxa"/>
            <w:shd w:val="clear" w:color="auto" w:fill="FBD4B4" w:themeFill="accent6" w:themeFillTint="66"/>
            <w:vAlign w:val="center"/>
          </w:tcPr>
          <w:p w:rsidR="00F537AF" w:rsidRPr="00C82CBF" w:rsidRDefault="00F537AF" w:rsidP="008B1F7D">
            <w:pPr>
              <w:spacing w:line="276" w:lineRule="auto"/>
              <w:jc w:val="center"/>
              <w:rPr>
                <w:rFonts w:asciiTheme="minorHAnsi" w:hAnsiTheme="minorHAnsi"/>
                <w:b/>
                <w:sz w:val="20"/>
                <w:szCs w:val="20"/>
              </w:rPr>
            </w:pPr>
            <w:r w:rsidRPr="00C82CBF">
              <w:rPr>
                <w:rFonts w:asciiTheme="minorHAnsi" w:hAnsiTheme="minorHAnsi"/>
                <w:b/>
                <w:sz w:val="20"/>
                <w:szCs w:val="20"/>
              </w:rPr>
              <w:t>HASTALIK ADI</w:t>
            </w:r>
          </w:p>
        </w:tc>
        <w:tc>
          <w:tcPr>
            <w:tcW w:w="2410" w:type="dxa"/>
            <w:shd w:val="clear" w:color="auto" w:fill="FBD4B4" w:themeFill="accent6" w:themeFillTint="66"/>
            <w:vAlign w:val="center"/>
          </w:tcPr>
          <w:p w:rsidR="00F537AF" w:rsidRPr="00C82CBF" w:rsidRDefault="00F537AF" w:rsidP="008B1F7D">
            <w:pPr>
              <w:spacing w:line="276" w:lineRule="auto"/>
              <w:jc w:val="center"/>
              <w:rPr>
                <w:rFonts w:asciiTheme="minorHAnsi" w:hAnsiTheme="minorHAnsi"/>
                <w:b/>
                <w:sz w:val="20"/>
                <w:szCs w:val="20"/>
              </w:rPr>
            </w:pPr>
            <w:r w:rsidRPr="00C82CBF">
              <w:rPr>
                <w:rFonts w:asciiTheme="minorHAnsi" w:hAnsiTheme="minorHAnsi"/>
                <w:b/>
                <w:sz w:val="20"/>
                <w:szCs w:val="20"/>
              </w:rPr>
              <w:t>ÖDENEN TAZMİNAT MİKTARI</w:t>
            </w:r>
            <w:r w:rsidR="006414DD" w:rsidRPr="00C82CBF">
              <w:rPr>
                <w:rFonts w:asciiTheme="minorHAnsi" w:hAnsiTheme="minorHAnsi"/>
                <w:b/>
                <w:sz w:val="20"/>
                <w:szCs w:val="20"/>
              </w:rPr>
              <w:t xml:space="preserve"> (TL)</w:t>
            </w:r>
          </w:p>
        </w:tc>
      </w:tr>
      <w:tr w:rsidR="00F537AF" w:rsidRPr="00C82CBF" w:rsidTr="00C82CBF">
        <w:trPr>
          <w:trHeight w:val="20"/>
          <w:jc w:val="center"/>
        </w:trPr>
        <w:tc>
          <w:tcPr>
            <w:tcW w:w="3908" w:type="dxa"/>
          </w:tcPr>
          <w:p w:rsidR="00F537AF" w:rsidRPr="00C82CBF" w:rsidRDefault="00F537AF" w:rsidP="006414DD">
            <w:pPr>
              <w:spacing w:line="276" w:lineRule="auto"/>
              <w:jc w:val="left"/>
              <w:rPr>
                <w:rFonts w:asciiTheme="minorHAnsi" w:hAnsiTheme="minorHAnsi"/>
                <w:sz w:val="20"/>
                <w:szCs w:val="20"/>
              </w:rPr>
            </w:pPr>
            <w:r w:rsidRPr="00C82CBF">
              <w:rPr>
                <w:rFonts w:asciiTheme="minorHAnsi" w:hAnsiTheme="minorHAnsi"/>
                <w:sz w:val="20"/>
                <w:szCs w:val="20"/>
              </w:rPr>
              <w:t>Sığır Tüberkülozu</w:t>
            </w:r>
          </w:p>
        </w:tc>
        <w:tc>
          <w:tcPr>
            <w:tcW w:w="2410" w:type="dxa"/>
            <w:vAlign w:val="center"/>
          </w:tcPr>
          <w:p w:rsidR="00F537AF" w:rsidRPr="00C82CBF" w:rsidRDefault="00F537AF" w:rsidP="006414DD">
            <w:pPr>
              <w:spacing w:line="276" w:lineRule="auto"/>
              <w:jc w:val="right"/>
              <w:rPr>
                <w:rFonts w:asciiTheme="minorHAnsi" w:hAnsiTheme="minorHAnsi"/>
                <w:sz w:val="20"/>
                <w:szCs w:val="20"/>
              </w:rPr>
            </w:pPr>
            <w:r w:rsidRPr="00C82CBF">
              <w:rPr>
                <w:rFonts w:asciiTheme="minorHAnsi" w:hAnsiTheme="minorHAnsi"/>
                <w:sz w:val="20"/>
                <w:szCs w:val="20"/>
              </w:rPr>
              <w:t>242.818,70</w:t>
            </w:r>
          </w:p>
        </w:tc>
      </w:tr>
      <w:tr w:rsidR="00F537AF" w:rsidRPr="00C82CBF" w:rsidTr="00C82CBF">
        <w:trPr>
          <w:trHeight w:val="20"/>
          <w:jc w:val="center"/>
        </w:trPr>
        <w:tc>
          <w:tcPr>
            <w:tcW w:w="3908" w:type="dxa"/>
          </w:tcPr>
          <w:p w:rsidR="00F537AF" w:rsidRPr="00C82CBF" w:rsidRDefault="00F537AF" w:rsidP="006414DD">
            <w:pPr>
              <w:spacing w:line="276" w:lineRule="auto"/>
              <w:jc w:val="left"/>
              <w:rPr>
                <w:rFonts w:asciiTheme="minorHAnsi" w:hAnsiTheme="minorHAnsi"/>
                <w:sz w:val="20"/>
                <w:szCs w:val="20"/>
              </w:rPr>
            </w:pPr>
            <w:r w:rsidRPr="00C82CBF">
              <w:rPr>
                <w:rFonts w:asciiTheme="minorHAnsi" w:hAnsiTheme="minorHAnsi"/>
                <w:sz w:val="20"/>
                <w:szCs w:val="20"/>
              </w:rPr>
              <w:t>Şap Hastalığı( Aşılama Sırasında Oluşan Anafilaktik Şok )</w:t>
            </w:r>
          </w:p>
        </w:tc>
        <w:tc>
          <w:tcPr>
            <w:tcW w:w="2410" w:type="dxa"/>
            <w:vAlign w:val="center"/>
          </w:tcPr>
          <w:p w:rsidR="00F537AF" w:rsidRPr="00C82CBF" w:rsidRDefault="00F537AF" w:rsidP="006414DD">
            <w:pPr>
              <w:spacing w:line="276" w:lineRule="auto"/>
              <w:jc w:val="right"/>
              <w:rPr>
                <w:rFonts w:asciiTheme="minorHAnsi" w:hAnsiTheme="minorHAnsi"/>
                <w:sz w:val="20"/>
                <w:szCs w:val="20"/>
              </w:rPr>
            </w:pPr>
            <w:r w:rsidRPr="00C82CBF">
              <w:rPr>
                <w:rFonts w:asciiTheme="minorHAnsi" w:hAnsiTheme="minorHAnsi"/>
                <w:sz w:val="20"/>
                <w:szCs w:val="20"/>
              </w:rPr>
              <w:t>23.183</w:t>
            </w:r>
          </w:p>
        </w:tc>
      </w:tr>
      <w:tr w:rsidR="00F537AF" w:rsidRPr="00C82CBF" w:rsidTr="00C82CBF">
        <w:trPr>
          <w:trHeight w:val="20"/>
          <w:jc w:val="center"/>
        </w:trPr>
        <w:tc>
          <w:tcPr>
            <w:tcW w:w="3908" w:type="dxa"/>
          </w:tcPr>
          <w:p w:rsidR="00F537AF" w:rsidRPr="00C82CBF" w:rsidRDefault="00F537AF" w:rsidP="006414DD">
            <w:pPr>
              <w:spacing w:line="276" w:lineRule="auto"/>
              <w:jc w:val="left"/>
              <w:rPr>
                <w:rFonts w:asciiTheme="minorHAnsi" w:hAnsiTheme="minorHAnsi"/>
                <w:sz w:val="20"/>
                <w:szCs w:val="20"/>
              </w:rPr>
            </w:pPr>
            <w:r w:rsidRPr="00C82CBF">
              <w:rPr>
                <w:rFonts w:asciiTheme="minorHAnsi" w:hAnsiTheme="minorHAnsi"/>
                <w:sz w:val="20"/>
                <w:szCs w:val="20"/>
              </w:rPr>
              <w:t>Koyun- Keçi Brucellosu</w:t>
            </w:r>
          </w:p>
        </w:tc>
        <w:tc>
          <w:tcPr>
            <w:tcW w:w="2410" w:type="dxa"/>
            <w:vAlign w:val="center"/>
          </w:tcPr>
          <w:p w:rsidR="00F537AF" w:rsidRPr="00C82CBF" w:rsidRDefault="00F537AF" w:rsidP="006414DD">
            <w:pPr>
              <w:spacing w:line="276" w:lineRule="auto"/>
              <w:jc w:val="right"/>
              <w:rPr>
                <w:rFonts w:asciiTheme="minorHAnsi" w:hAnsiTheme="minorHAnsi"/>
                <w:sz w:val="20"/>
                <w:szCs w:val="20"/>
              </w:rPr>
            </w:pPr>
            <w:r w:rsidRPr="00C82CBF">
              <w:rPr>
                <w:rFonts w:asciiTheme="minorHAnsi" w:hAnsiTheme="minorHAnsi"/>
                <w:sz w:val="20"/>
                <w:szCs w:val="20"/>
              </w:rPr>
              <w:t>1.800</w:t>
            </w:r>
          </w:p>
        </w:tc>
      </w:tr>
      <w:tr w:rsidR="00F537AF" w:rsidRPr="00C82CBF" w:rsidTr="00C82CBF">
        <w:trPr>
          <w:trHeight w:val="20"/>
          <w:jc w:val="center"/>
        </w:trPr>
        <w:tc>
          <w:tcPr>
            <w:tcW w:w="3908" w:type="dxa"/>
          </w:tcPr>
          <w:p w:rsidR="00F537AF" w:rsidRPr="00C82CBF" w:rsidRDefault="00F537AF" w:rsidP="006414DD">
            <w:pPr>
              <w:spacing w:line="276" w:lineRule="auto"/>
              <w:jc w:val="left"/>
              <w:rPr>
                <w:rFonts w:asciiTheme="minorHAnsi" w:hAnsiTheme="minorHAnsi"/>
                <w:sz w:val="20"/>
                <w:szCs w:val="20"/>
              </w:rPr>
            </w:pPr>
            <w:r w:rsidRPr="00C82CBF">
              <w:rPr>
                <w:rFonts w:asciiTheme="minorHAnsi" w:hAnsiTheme="minorHAnsi"/>
                <w:sz w:val="20"/>
                <w:szCs w:val="20"/>
              </w:rPr>
              <w:t>Kuduz</w:t>
            </w:r>
          </w:p>
        </w:tc>
        <w:tc>
          <w:tcPr>
            <w:tcW w:w="2410" w:type="dxa"/>
            <w:vAlign w:val="center"/>
          </w:tcPr>
          <w:p w:rsidR="00F537AF" w:rsidRPr="00C82CBF" w:rsidRDefault="00F537AF" w:rsidP="006414DD">
            <w:pPr>
              <w:spacing w:line="276" w:lineRule="auto"/>
              <w:jc w:val="right"/>
              <w:rPr>
                <w:rFonts w:asciiTheme="minorHAnsi" w:hAnsiTheme="minorHAnsi"/>
                <w:sz w:val="20"/>
                <w:szCs w:val="20"/>
              </w:rPr>
            </w:pPr>
            <w:r w:rsidRPr="00C82CBF">
              <w:rPr>
                <w:rFonts w:asciiTheme="minorHAnsi" w:hAnsiTheme="minorHAnsi"/>
                <w:sz w:val="20"/>
                <w:szCs w:val="20"/>
              </w:rPr>
              <w:t>14.216,30</w:t>
            </w:r>
          </w:p>
        </w:tc>
      </w:tr>
      <w:tr w:rsidR="00F537AF" w:rsidRPr="00C82CBF" w:rsidTr="00C82CBF">
        <w:trPr>
          <w:trHeight w:val="20"/>
          <w:jc w:val="center"/>
        </w:trPr>
        <w:tc>
          <w:tcPr>
            <w:tcW w:w="3908" w:type="dxa"/>
            <w:shd w:val="clear" w:color="auto" w:fill="FBD4B4" w:themeFill="accent6" w:themeFillTint="66"/>
          </w:tcPr>
          <w:p w:rsidR="00F537AF" w:rsidRPr="00C82CBF" w:rsidRDefault="00F537AF" w:rsidP="008B1F7D">
            <w:pPr>
              <w:spacing w:line="276" w:lineRule="auto"/>
              <w:rPr>
                <w:rFonts w:asciiTheme="minorHAnsi" w:hAnsiTheme="minorHAnsi"/>
                <w:b/>
                <w:sz w:val="20"/>
                <w:szCs w:val="20"/>
              </w:rPr>
            </w:pPr>
            <w:r w:rsidRPr="00C82CBF">
              <w:rPr>
                <w:rFonts w:asciiTheme="minorHAnsi" w:hAnsiTheme="minorHAnsi"/>
                <w:b/>
                <w:sz w:val="20"/>
                <w:szCs w:val="20"/>
              </w:rPr>
              <w:t>TOPLAM</w:t>
            </w:r>
          </w:p>
        </w:tc>
        <w:tc>
          <w:tcPr>
            <w:tcW w:w="2410" w:type="dxa"/>
            <w:shd w:val="clear" w:color="auto" w:fill="FBD4B4" w:themeFill="accent6" w:themeFillTint="66"/>
            <w:vAlign w:val="center"/>
          </w:tcPr>
          <w:p w:rsidR="00F537AF" w:rsidRPr="00C82CBF" w:rsidRDefault="00F537AF" w:rsidP="006414DD">
            <w:pPr>
              <w:spacing w:line="276" w:lineRule="auto"/>
              <w:jc w:val="right"/>
              <w:rPr>
                <w:rFonts w:asciiTheme="minorHAnsi" w:hAnsiTheme="minorHAnsi"/>
                <w:b/>
                <w:sz w:val="20"/>
                <w:szCs w:val="20"/>
              </w:rPr>
            </w:pPr>
            <w:r w:rsidRPr="00C82CBF">
              <w:rPr>
                <w:rFonts w:asciiTheme="minorHAnsi" w:hAnsiTheme="minorHAnsi"/>
                <w:b/>
                <w:sz w:val="20"/>
                <w:szCs w:val="20"/>
              </w:rPr>
              <w:t>282.018</w:t>
            </w:r>
          </w:p>
        </w:tc>
      </w:tr>
    </w:tbl>
    <w:p w:rsidR="00C82CBF" w:rsidRDefault="00C82CBF" w:rsidP="008B1F7D">
      <w:pPr>
        <w:pStyle w:val="GvdeMetni3"/>
        <w:spacing w:line="276" w:lineRule="auto"/>
        <w:jc w:val="center"/>
        <w:rPr>
          <w:rFonts w:asciiTheme="minorHAnsi" w:hAnsiTheme="minorHAnsi"/>
          <w:b/>
          <w:sz w:val="22"/>
          <w:szCs w:val="22"/>
        </w:rPr>
      </w:pPr>
    </w:p>
    <w:p w:rsidR="00A75AF0" w:rsidRDefault="00A75AF0" w:rsidP="008B1F7D">
      <w:pPr>
        <w:pStyle w:val="GvdeMetni3"/>
        <w:spacing w:line="276" w:lineRule="auto"/>
        <w:jc w:val="center"/>
        <w:rPr>
          <w:rFonts w:asciiTheme="minorHAnsi" w:hAnsiTheme="minorHAnsi"/>
          <w:b/>
          <w:sz w:val="22"/>
          <w:szCs w:val="22"/>
        </w:rPr>
      </w:pPr>
    </w:p>
    <w:p w:rsidR="00A75AF0" w:rsidRDefault="00A75AF0" w:rsidP="008B1F7D">
      <w:pPr>
        <w:pStyle w:val="GvdeMetni3"/>
        <w:spacing w:line="276" w:lineRule="auto"/>
        <w:jc w:val="center"/>
        <w:rPr>
          <w:rFonts w:asciiTheme="minorHAnsi" w:hAnsiTheme="minorHAnsi"/>
          <w:b/>
          <w:sz w:val="22"/>
          <w:szCs w:val="22"/>
        </w:rPr>
      </w:pPr>
    </w:p>
    <w:p w:rsidR="00A75AF0" w:rsidRDefault="00A75AF0" w:rsidP="008B1F7D">
      <w:pPr>
        <w:pStyle w:val="GvdeMetni3"/>
        <w:spacing w:line="276" w:lineRule="auto"/>
        <w:jc w:val="center"/>
        <w:rPr>
          <w:rFonts w:asciiTheme="minorHAnsi" w:hAnsiTheme="minorHAnsi"/>
          <w:b/>
          <w:sz w:val="22"/>
          <w:szCs w:val="22"/>
        </w:rPr>
      </w:pPr>
    </w:p>
    <w:p w:rsidR="00A75AF0" w:rsidRDefault="00A75AF0" w:rsidP="008B1F7D">
      <w:pPr>
        <w:pStyle w:val="GvdeMetni3"/>
        <w:spacing w:line="276" w:lineRule="auto"/>
        <w:jc w:val="center"/>
        <w:rPr>
          <w:rFonts w:asciiTheme="minorHAnsi" w:hAnsiTheme="minorHAnsi"/>
          <w:b/>
          <w:sz w:val="22"/>
          <w:szCs w:val="22"/>
        </w:rPr>
      </w:pPr>
    </w:p>
    <w:p w:rsidR="00F537AF" w:rsidRPr="002B2D0C" w:rsidRDefault="00F537AF" w:rsidP="008B1F7D">
      <w:pPr>
        <w:pStyle w:val="GvdeMetni3"/>
        <w:spacing w:line="276" w:lineRule="auto"/>
        <w:jc w:val="center"/>
        <w:rPr>
          <w:rFonts w:asciiTheme="minorHAnsi" w:hAnsiTheme="minorHAnsi"/>
          <w:b/>
          <w:sz w:val="22"/>
          <w:szCs w:val="22"/>
        </w:rPr>
      </w:pPr>
      <w:r w:rsidRPr="002B2D0C">
        <w:rPr>
          <w:rFonts w:asciiTheme="minorHAnsi" w:hAnsiTheme="minorHAnsi"/>
          <w:b/>
          <w:sz w:val="22"/>
          <w:szCs w:val="22"/>
        </w:rPr>
        <w:lastRenderedPageBreak/>
        <w:t>2013 Yılı Arılı Kovan Desteklemesi</w:t>
      </w:r>
    </w:p>
    <w:p w:rsidR="00F537AF" w:rsidRPr="002B2D0C" w:rsidRDefault="00F537AF" w:rsidP="00F537AF">
      <w:pPr>
        <w:pStyle w:val="GvdeMetni3"/>
        <w:spacing w:line="276" w:lineRule="auto"/>
        <w:ind w:firstLine="708"/>
        <w:rPr>
          <w:rFonts w:asciiTheme="minorHAnsi" w:hAnsiTheme="minorHAnsi"/>
          <w:b/>
          <w:sz w:val="22"/>
          <w:szCs w:val="22"/>
        </w:rPr>
      </w:pPr>
      <w:r w:rsidRPr="002B2D0C">
        <w:rPr>
          <w:rFonts w:asciiTheme="minorHAnsi" w:hAnsiTheme="minorHAnsi"/>
          <w:sz w:val="22"/>
          <w:szCs w:val="22"/>
        </w:rPr>
        <w:t>25.05.2013 tarih ve 28657 sayılı Resmi Gazetede yayınlanan 2013/29 sayılı Hayvancılık Desteklemeleri Hakkındaki Uygulama Esasları Tebliği gereğince ilimiz 2013 yılı Arılı Kovan Desteklemesi tablosu aşağıda verilmiştir.</w:t>
      </w:r>
    </w:p>
    <w:tbl>
      <w:tblPr>
        <w:tblW w:w="7671" w:type="dxa"/>
        <w:jc w:val="center"/>
        <w:tblCellMar>
          <w:left w:w="70" w:type="dxa"/>
          <w:right w:w="70" w:type="dxa"/>
        </w:tblCellMar>
        <w:tblLook w:val="04A0" w:firstRow="1" w:lastRow="0" w:firstColumn="1" w:lastColumn="0" w:noHBand="0" w:noVBand="1"/>
      </w:tblPr>
      <w:tblGrid>
        <w:gridCol w:w="1043"/>
        <w:gridCol w:w="1315"/>
        <w:gridCol w:w="862"/>
        <w:gridCol w:w="1489"/>
        <w:gridCol w:w="1219"/>
        <w:gridCol w:w="862"/>
        <w:gridCol w:w="881"/>
      </w:tblGrid>
      <w:tr w:rsidR="008032AF" w:rsidRPr="002B2D0C" w:rsidTr="008032AF">
        <w:trPr>
          <w:trHeight w:val="244"/>
          <w:jc w:val="center"/>
        </w:trPr>
        <w:tc>
          <w:tcPr>
            <w:tcW w:w="1043"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İLÇE ADI</w:t>
            </w:r>
          </w:p>
        </w:tc>
        <w:tc>
          <w:tcPr>
            <w:tcW w:w="1315"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BİRLİĞİN ADI</w:t>
            </w:r>
          </w:p>
        </w:tc>
        <w:tc>
          <w:tcPr>
            <w:tcW w:w="862"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TOPLAM İŞLETME (ARICI) SAYISI</w:t>
            </w:r>
          </w:p>
        </w:tc>
        <w:tc>
          <w:tcPr>
            <w:tcW w:w="148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DESTEKLENECEK KOLONİ SAYISI</w:t>
            </w:r>
          </w:p>
        </w:tc>
        <w:tc>
          <w:tcPr>
            <w:tcW w:w="1219" w:type="dxa"/>
            <w:vMerge w:val="restart"/>
            <w:tcBorders>
              <w:top w:val="single" w:sz="4" w:space="0" w:color="auto"/>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DESTEKLEME TUTARI (TL)</w:t>
            </w:r>
          </w:p>
        </w:tc>
        <w:tc>
          <w:tcPr>
            <w:tcW w:w="862"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 xml:space="preserve">TOPLAM </w:t>
            </w:r>
          </w:p>
        </w:tc>
        <w:tc>
          <w:tcPr>
            <w:tcW w:w="881" w:type="dxa"/>
            <w:vMerge w:val="restart"/>
            <w:tcBorders>
              <w:top w:val="single" w:sz="4" w:space="0" w:color="auto"/>
              <w:left w:val="single" w:sz="4" w:space="0" w:color="auto"/>
              <w:bottom w:val="single" w:sz="4" w:space="0" w:color="000000"/>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 xml:space="preserve">DAĞILIM </w:t>
            </w:r>
            <w:r w:rsidRPr="002B2D0C">
              <w:rPr>
                <w:rFonts w:asciiTheme="minorHAnsi" w:hAnsiTheme="minorHAnsi"/>
                <w:b/>
                <w:bCs/>
                <w:strike/>
                <w:sz w:val="20"/>
                <w:szCs w:val="20"/>
              </w:rPr>
              <w:t>%</w:t>
            </w:r>
          </w:p>
        </w:tc>
      </w:tr>
      <w:tr w:rsidR="008032AF" w:rsidRPr="002B2D0C" w:rsidTr="008032AF">
        <w:trPr>
          <w:trHeight w:val="244"/>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r>
      <w:tr w:rsidR="008032AF" w:rsidRPr="002B2D0C" w:rsidTr="008032AF">
        <w:trPr>
          <w:trHeight w:val="244"/>
          <w:jc w:val="center"/>
        </w:trPr>
        <w:tc>
          <w:tcPr>
            <w:tcW w:w="1043"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315"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62"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489"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1219" w:type="dxa"/>
            <w:vMerge/>
            <w:tcBorders>
              <w:top w:val="single" w:sz="4" w:space="0" w:color="auto"/>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62" w:type="dxa"/>
            <w:vMerge/>
            <w:tcBorders>
              <w:top w:val="single" w:sz="4" w:space="0" w:color="auto"/>
              <w:left w:val="single" w:sz="4" w:space="0" w:color="auto"/>
              <w:bottom w:val="single" w:sz="4" w:space="0" w:color="000000"/>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c>
          <w:tcPr>
            <w:tcW w:w="881" w:type="dxa"/>
            <w:vMerge/>
            <w:tcBorders>
              <w:top w:val="single" w:sz="4" w:space="0" w:color="auto"/>
              <w:left w:val="single" w:sz="4" w:space="0" w:color="auto"/>
              <w:bottom w:val="single" w:sz="4" w:space="0" w:color="000000"/>
              <w:right w:val="single" w:sz="4" w:space="0" w:color="auto"/>
            </w:tcBorders>
            <w:vAlign w:val="center"/>
            <w:hideMark/>
          </w:tcPr>
          <w:p w:rsidR="008032AF" w:rsidRPr="002B2D0C" w:rsidRDefault="008032AF" w:rsidP="008032AF">
            <w:pPr>
              <w:jc w:val="left"/>
              <w:rPr>
                <w:rFonts w:asciiTheme="minorHAnsi" w:hAnsiTheme="minorHAnsi"/>
                <w:b/>
                <w:bCs/>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Ayvacık</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9</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991</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7.928</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23.560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7</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Ayvacık</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35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1.954</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15.632</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Bayramiç</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13</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1.281</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10.248</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28.480</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8</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Bayramiç</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35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2.279</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18.232</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Biga</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31</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3.187</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25.496</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66.944</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19</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Biga</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85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5.181</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41.448</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Bozcaada</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191</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1.528</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1.528</w:t>
            </w:r>
          </w:p>
        </w:tc>
        <w:tc>
          <w:tcPr>
            <w:tcW w:w="881"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0</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Çan</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33</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2.670</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21.360</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69.024</w:t>
            </w:r>
          </w:p>
        </w:tc>
        <w:tc>
          <w:tcPr>
            <w:tcW w:w="881" w:type="dxa"/>
            <w:vMerge w:val="restart"/>
            <w:tcBorders>
              <w:top w:val="nil"/>
              <w:left w:val="single" w:sz="4" w:space="0" w:color="auto"/>
              <w:bottom w:val="single" w:sz="4" w:space="0" w:color="000000"/>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19</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Çan</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67</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5.958</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47.664</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000000"/>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Eceabat</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2.394</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19.152</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19.152</w:t>
            </w:r>
          </w:p>
        </w:tc>
        <w:tc>
          <w:tcPr>
            <w:tcW w:w="881"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5</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Ezine</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216</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1.728</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19.744</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5</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Ezine</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38</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2.252</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18.016</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Gelibolu</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21</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1.761</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14.088</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14.088</w:t>
            </w:r>
          </w:p>
        </w:tc>
        <w:tc>
          <w:tcPr>
            <w:tcW w:w="881"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4</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Gökçeada</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10</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1.705</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13.640</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13.640</w:t>
            </w:r>
          </w:p>
        </w:tc>
        <w:tc>
          <w:tcPr>
            <w:tcW w:w="881"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4</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Lapseki</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20</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1.778</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14.224</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14.224</w:t>
            </w:r>
          </w:p>
        </w:tc>
        <w:tc>
          <w:tcPr>
            <w:tcW w:w="881"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4</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Merkez</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56</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4.399</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35.192</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47.944</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13</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Merkez</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26</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1.594</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12.752</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Yenice</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Arıcılar Birliği</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3.549</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28.392</w:t>
            </w:r>
          </w:p>
        </w:tc>
        <w:tc>
          <w:tcPr>
            <w:tcW w:w="862"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40.864</w:t>
            </w:r>
          </w:p>
        </w:tc>
        <w:tc>
          <w:tcPr>
            <w:tcW w:w="881" w:type="dxa"/>
            <w:vMerge w:val="restart"/>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11</w:t>
            </w: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auto" w:fill="auto"/>
            <w:vAlign w:val="center"/>
            <w:hideMark/>
          </w:tcPr>
          <w:p w:rsidR="008032AF" w:rsidRPr="002B2D0C" w:rsidRDefault="008032AF" w:rsidP="008032AF">
            <w:pPr>
              <w:rPr>
                <w:rFonts w:asciiTheme="minorHAnsi" w:hAnsiTheme="minorHAnsi"/>
                <w:sz w:val="20"/>
                <w:szCs w:val="20"/>
              </w:rPr>
            </w:pPr>
            <w:r w:rsidRPr="002B2D0C">
              <w:rPr>
                <w:rFonts w:asciiTheme="minorHAnsi" w:hAnsiTheme="minorHAnsi"/>
                <w:sz w:val="20"/>
                <w:szCs w:val="20"/>
              </w:rPr>
              <w:t>Yenice</w:t>
            </w:r>
          </w:p>
        </w:tc>
        <w:tc>
          <w:tcPr>
            <w:tcW w:w="1315"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Bal Üret. Bir.</w:t>
            </w:r>
          </w:p>
        </w:tc>
        <w:tc>
          <w:tcPr>
            <w:tcW w:w="862"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8032AF">
            <w:pPr>
              <w:jc w:val="center"/>
              <w:rPr>
                <w:rFonts w:asciiTheme="minorHAnsi" w:hAnsiTheme="minorHAnsi"/>
                <w:sz w:val="20"/>
                <w:szCs w:val="20"/>
              </w:rPr>
            </w:pPr>
            <w:r w:rsidRPr="002B2D0C">
              <w:rPr>
                <w:rFonts w:asciiTheme="minorHAnsi" w:hAnsiTheme="minorHAnsi"/>
                <w:sz w:val="20"/>
                <w:szCs w:val="20"/>
              </w:rPr>
              <w:t>25</w:t>
            </w:r>
          </w:p>
        </w:tc>
        <w:tc>
          <w:tcPr>
            <w:tcW w:w="148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1.559</w:t>
            </w:r>
          </w:p>
        </w:tc>
        <w:tc>
          <w:tcPr>
            <w:tcW w:w="1219" w:type="dxa"/>
            <w:tcBorders>
              <w:top w:val="nil"/>
              <w:left w:val="nil"/>
              <w:bottom w:val="single" w:sz="4" w:space="0" w:color="auto"/>
              <w:right w:val="single" w:sz="4" w:space="0" w:color="auto"/>
            </w:tcBorders>
            <w:shd w:val="clear" w:color="auto" w:fill="auto"/>
            <w:vAlign w:val="center"/>
            <w:hideMark/>
          </w:tcPr>
          <w:p w:rsidR="008032AF" w:rsidRPr="002B2D0C" w:rsidRDefault="008032AF" w:rsidP="0000793D">
            <w:pPr>
              <w:jc w:val="right"/>
              <w:rPr>
                <w:rFonts w:asciiTheme="minorHAnsi" w:hAnsiTheme="minorHAnsi"/>
                <w:sz w:val="20"/>
                <w:szCs w:val="20"/>
              </w:rPr>
            </w:pPr>
            <w:r w:rsidRPr="002B2D0C">
              <w:rPr>
                <w:rFonts w:asciiTheme="minorHAnsi" w:hAnsiTheme="minorHAnsi"/>
                <w:sz w:val="20"/>
                <w:szCs w:val="20"/>
              </w:rPr>
              <w:t>12.472</w:t>
            </w:r>
          </w:p>
        </w:tc>
        <w:tc>
          <w:tcPr>
            <w:tcW w:w="862" w:type="dxa"/>
            <w:vMerge/>
            <w:tcBorders>
              <w:top w:val="nil"/>
              <w:left w:val="single" w:sz="4" w:space="0" w:color="auto"/>
              <w:bottom w:val="single" w:sz="4" w:space="0" w:color="auto"/>
              <w:right w:val="single" w:sz="4" w:space="0" w:color="auto"/>
            </w:tcBorders>
            <w:vAlign w:val="center"/>
            <w:hideMark/>
          </w:tcPr>
          <w:p w:rsidR="008032AF" w:rsidRPr="002B2D0C" w:rsidRDefault="008032AF" w:rsidP="0000793D">
            <w:pPr>
              <w:jc w:val="right"/>
              <w:rPr>
                <w:rFonts w:asciiTheme="minorHAnsi" w:hAnsiTheme="minorHAnsi"/>
                <w:sz w:val="20"/>
                <w:szCs w:val="20"/>
              </w:rPr>
            </w:pPr>
          </w:p>
        </w:tc>
        <w:tc>
          <w:tcPr>
            <w:tcW w:w="881" w:type="dxa"/>
            <w:vMerge/>
            <w:tcBorders>
              <w:top w:val="nil"/>
              <w:left w:val="single" w:sz="4" w:space="0" w:color="auto"/>
              <w:bottom w:val="single" w:sz="4" w:space="0" w:color="auto"/>
              <w:right w:val="single" w:sz="4" w:space="0" w:color="auto"/>
            </w:tcBorders>
            <w:vAlign w:val="center"/>
            <w:hideMark/>
          </w:tcPr>
          <w:p w:rsidR="008032AF" w:rsidRPr="002B2D0C" w:rsidRDefault="008032AF" w:rsidP="008032AF">
            <w:pPr>
              <w:jc w:val="left"/>
              <w:rPr>
                <w:rFonts w:asciiTheme="minorHAnsi" w:hAnsiTheme="minorHAnsi"/>
                <w:sz w:val="20"/>
                <w:szCs w:val="20"/>
              </w:rPr>
            </w:pPr>
          </w:p>
        </w:tc>
      </w:tr>
      <w:tr w:rsidR="008032AF" w:rsidRPr="002B2D0C" w:rsidTr="008032AF">
        <w:trPr>
          <w:trHeight w:val="20"/>
          <w:jc w:val="center"/>
        </w:trPr>
        <w:tc>
          <w:tcPr>
            <w:tcW w:w="1043" w:type="dxa"/>
            <w:tcBorders>
              <w:top w:val="nil"/>
              <w:left w:val="single" w:sz="4" w:space="0" w:color="auto"/>
              <w:bottom w:val="single" w:sz="4" w:space="0" w:color="auto"/>
              <w:right w:val="single" w:sz="4" w:space="0" w:color="auto"/>
            </w:tcBorders>
            <w:shd w:val="clear" w:color="000000" w:fill="FBD4B4"/>
            <w:vAlign w:val="center"/>
            <w:hideMark/>
          </w:tcPr>
          <w:p w:rsidR="008032AF" w:rsidRPr="002B2D0C" w:rsidRDefault="008032AF" w:rsidP="008032AF">
            <w:pPr>
              <w:rPr>
                <w:rFonts w:asciiTheme="minorHAnsi" w:hAnsiTheme="minorHAnsi"/>
                <w:b/>
                <w:bCs/>
                <w:sz w:val="20"/>
                <w:szCs w:val="20"/>
              </w:rPr>
            </w:pPr>
            <w:r w:rsidRPr="002B2D0C">
              <w:rPr>
                <w:rFonts w:asciiTheme="minorHAnsi" w:hAnsiTheme="minorHAnsi"/>
                <w:b/>
                <w:bCs/>
                <w:sz w:val="20"/>
                <w:szCs w:val="20"/>
              </w:rPr>
              <w:t>TOPLAM</w:t>
            </w:r>
          </w:p>
        </w:tc>
        <w:tc>
          <w:tcPr>
            <w:tcW w:w="1315" w:type="dxa"/>
            <w:tcBorders>
              <w:top w:val="nil"/>
              <w:left w:val="nil"/>
              <w:bottom w:val="single" w:sz="4" w:space="0" w:color="auto"/>
              <w:right w:val="single" w:sz="4" w:space="0" w:color="auto"/>
            </w:tcBorders>
            <w:shd w:val="clear" w:color="000000" w:fill="FBD4B4"/>
            <w:hideMark/>
          </w:tcPr>
          <w:p w:rsidR="008032AF" w:rsidRPr="002B2D0C" w:rsidRDefault="008032AF" w:rsidP="008032AF">
            <w:pPr>
              <w:jc w:val="left"/>
              <w:rPr>
                <w:rFonts w:asciiTheme="minorHAnsi" w:hAnsiTheme="minorHAnsi"/>
                <w:sz w:val="20"/>
                <w:szCs w:val="20"/>
              </w:rPr>
            </w:pPr>
            <w:r w:rsidRPr="002B2D0C">
              <w:rPr>
                <w:rFonts w:asciiTheme="minorHAnsi" w:hAnsiTheme="minorHAnsi"/>
                <w:sz w:val="20"/>
                <w:szCs w:val="20"/>
              </w:rPr>
              <w:t> </w:t>
            </w:r>
          </w:p>
        </w:tc>
        <w:tc>
          <w:tcPr>
            <w:tcW w:w="862" w:type="dxa"/>
            <w:tcBorders>
              <w:top w:val="nil"/>
              <w:left w:val="nil"/>
              <w:bottom w:val="single" w:sz="4" w:space="0" w:color="auto"/>
              <w:right w:val="single" w:sz="4" w:space="0" w:color="auto"/>
            </w:tcBorders>
            <w:shd w:val="clear" w:color="000000" w:fill="FBD4B4"/>
            <w:vAlign w:val="center"/>
            <w:hideMark/>
          </w:tcPr>
          <w:p w:rsidR="008032AF" w:rsidRPr="002B2D0C" w:rsidRDefault="008032AF" w:rsidP="008032AF">
            <w:pPr>
              <w:jc w:val="center"/>
              <w:rPr>
                <w:rFonts w:asciiTheme="minorHAnsi" w:hAnsiTheme="minorHAnsi"/>
                <w:b/>
                <w:bCs/>
                <w:sz w:val="20"/>
                <w:szCs w:val="20"/>
              </w:rPr>
            </w:pPr>
            <w:r w:rsidRPr="002B2D0C">
              <w:rPr>
                <w:rFonts w:asciiTheme="minorHAnsi" w:hAnsiTheme="minorHAnsi"/>
                <w:b/>
                <w:bCs/>
                <w:sz w:val="20"/>
                <w:szCs w:val="20"/>
              </w:rPr>
              <w:t>557</w:t>
            </w:r>
          </w:p>
        </w:tc>
        <w:tc>
          <w:tcPr>
            <w:tcW w:w="1489" w:type="dxa"/>
            <w:tcBorders>
              <w:top w:val="nil"/>
              <w:left w:val="nil"/>
              <w:bottom w:val="single" w:sz="4" w:space="0" w:color="auto"/>
              <w:right w:val="single" w:sz="4" w:space="0" w:color="auto"/>
            </w:tcBorders>
            <w:shd w:val="clear" w:color="000000" w:fill="FBD4B4"/>
            <w:vAlign w:val="center"/>
            <w:hideMark/>
          </w:tcPr>
          <w:p w:rsidR="008032AF" w:rsidRPr="002B2D0C" w:rsidRDefault="008032AF" w:rsidP="0000793D">
            <w:pPr>
              <w:jc w:val="right"/>
              <w:rPr>
                <w:rFonts w:asciiTheme="minorHAnsi" w:hAnsiTheme="minorHAnsi"/>
                <w:b/>
                <w:bCs/>
                <w:sz w:val="20"/>
                <w:szCs w:val="20"/>
              </w:rPr>
            </w:pPr>
            <w:r w:rsidRPr="002B2D0C">
              <w:rPr>
                <w:rFonts w:asciiTheme="minorHAnsi" w:hAnsiTheme="minorHAnsi"/>
                <w:b/>
                <w:bCs/>
                <w:sz w:val="20"/>
                <w:szCs w:val="20"/>
              </w:rPr>
              <w:t>44.899</w:t>
            </w:r>
          </w:p>
        </w:tc>
        <w:tc>
          <w:tcPr>
            <w:tcW w:w="1219" w:type="dxa"/>
            <w:tcBorders>
              <w:top w:val="nil"/>
              <w:left w:val="nil"/>
              <w:bottom w:val="single" w:sz="4" w:space="0" w:color="auto"/>
              <w:right w:val="single" w:sz="4" w:space="0" w:color="auto"/>
            </w:tcBorders>
            <w:shd w:val="clear" w:color="000000" w:fill="FBD4B4"/>
            <w:vAlign w:val="center"/>
            <w:hideMark/>
          </w:tcPr>
          <w:p w:rsidR="008032AF" w:rsidRPr="002B2D0C" w:rsidRDefault="008032AF" w:rsidP="0000793D">
            <w:pPr>
              <w:jc w:val="right"/>
              <w:rPr>
                <w:rFonts w:asciiTheme="minorHAnsi" w:hAnsiTheme="minorHAnsi"/>
                <w:b/>
                <w:bCs/>
                <w:sz w:val="20"/>
                <w:szCs w:val="20"/>
              </w:rPr>
            </w:pPr>
            <w:r w:rsidRPr="002B2D0C">
              <w:rPr>
                <w:rFonts w:asciiTheme="minorHAnsi" w:hAnsiTheme="minorHAnsi"/>
                <w:b/>
                <w:bCs/>
                <w:sz w:val="20"/>
                <w:szCs w:val="20"/>
              </w:rPr>
              <w:t>359.192</w:t>
            </w:r>
          </w:p>
        </w:tc>
        <w:tc>
          <w:tcPr>
            <w:tcW w:w="862" w:type="dxa"/>
            <w:tcBorders>
              <w:top w:val="nil"/>
              <w:left w:val="nil"/>
              <w:bottom w:val="single" w:sz="4" w:space="0" w:color="auto"/>
              <w:right w:val="single" w:sz="4" w:space="0" w:color="auto"/>
            </w:tcBorders>
            <w:shd w:val="clear" w:color="000000" w:fill="FBD4B4"/>
            <w:vAlign w:val="center"/>
            <w:hideMark/>
          </w:tcPr>
          <w:p w:rsidR="008032AF" w:rsidRPr="002B2D0C" w:rsidRDefault="008032AF" w:rsidP="0000793D">
            <w:pPr>
              <w:jc w:val="right"/>
              <w:rPr>
                <w:rFonts w:asciiTheme="minorHAnsi" w:hAnsiTheme="minorHAnsi"/>
                <w:b/>
                <w:bCs/>
                <w:sz w:val="20"/>
                <w:szCs w:val="20"/>
              </w:rPr>
            </w:pPr>
            <w:r w:rsidRPr="002B2D0C">
              <w:rPr>
                <w:rFonts w:asciiTheme="minorHAnsi" w:hAnsiTheme="minorHAnsi"/>
                <w:b/>
                <w:bCs/>
                <w:sz w:val="20"/>
                <w:szCs w:val="20"/>
              </w:rPr>
              <w:t>359.192</w:t>
            </w:r>
          </w:p>
        </w:tc>
        <w:tc>
          <w:tcPr>
            <w:tcW w:w="881" w:type="dxa"/>
            <w:tcBorders>
              <w:top w:val="nil"/>
              <w:left w:val="nil"/>
              <w:bottom w:val="single" w:sz="4" w:space="0" w:color="auto"/>
              <w:right w:val="single" w:sz="4" w:space="0" w:color="auto"/>
            </w:tcBorders>
            <w:shd w:val="clear" w:color="000000" w:fill="FBD4B4"/>
            <w:vAlign w:val="center"/>
            <w:hideMark/>
          </w:tcPr>
          <w:p w:rsidR="008032AF" w:rsidRPr="006263F4" w:rsidRDefault="008032AF" w:rsidP="008032AF">
            <w:pPr>
              <w:jc w:val="center"/>
              <w:rPr>
                <w:rFonts w:asciiTheme="minorHAnsi" w:hAnsiTheme="minorHAnsi"/>
                <w:b/>
                <w:sz w:val="20"/>
                <w:szCs w:val="20"/>
              </w:rPr>
            </w:pPr>
            <w:r w:rsidRPr="006263F4">
              <w:rPr>
                <w:rFonts w:asciiTheme="minorHAnsi" w:hAnsiTheme="minorHAnsi"/>
                <w:b/>
                <w:sz w:val="20"/>
                <w:szCs w:val="20"/>
              </w:rPr>
              <w:t> </w:t>
            </w:r>
            <w:r w:rsidR="006263F4" w:rsidRPr="006263F4">
              <w:rPr>
                <w:rFonts w:asciiTheme="minorHAnsi" w:hAnsiTheme="minorHAnsi"/>
                <w:b/>
                <w:sz w:val="20"/>
                <w:szCs w:val="20"/>
              </w:rPr>
              <w:t>100</w:t>
            </w:r>
          </w:p>
        </w:tc>
      </w:tr>
    </w:tbl>
    <w:p w:rsidR="007C3297" w:rsidRPr="002B2D0C" w:rsidRDefault="007C3297" w:rsidP="004E0435">
      <w:pPr>
        <w:jc w:val="center"/>
        <w:rPr>
          <w:rFonts w:asciiTheme="minorHAnsi" w:hAnsiTheme="minorHAnsi"/>
          <w:b/>
        </w:rPr>
      </w:pPr>
    </w:p>
    <w:p w:rsidR="001C1CD6" w:rsidRPr="002B2D0C" w:rsidRDefault="001C1CD6" w:rsidP="004E0435">
      <w:pPr>
        <w:jc w:val="center"/>
        <w:rPr>
          <w:rFonts w:asciiTheme="minorHAnsi" w:hAnsiTheme="minorHAnsi"/>
          <w:b/>
        </w:rPr>
      </w:pPr>
    </w:p>
    <w:p w:rsidR="001C1CD6" w:rsidRPr="002B2D0C" w:rsidRDefault="008032AF" w:rsidP="004E0435">
      <w:pPr>
        <w:jc w:val="center"/>
        <w:rPr>
          <w:rFonts w:asciiTheme="minorHAnsi" w:hAnsiTheme="minorHAnsi"/>
          <w:b/>
        </w:rPr>
      </w:pPr>
      <w:r w:rsidRPr="002B2D0C">
        <w:rPr>
          <w:noProof/>
        </w:rPr>
        <w:drawing>
          <wp:inline distT="0" distB="0" distL="0" distR="0" wp14:anchorId="6DAE5D5A" wp14:editId="55402EAB">
            <wp:extent cx="4105275" cy="2686050"/>
            <wp:effectExtent l="0" t="0" r="9525" b="1905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D48DA" w:rsidRDefault="002D48DA"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4022A1" w:rsidRDefault="004022A1" w:rsidP="008032AF">
      <w:pPr>
        <w:jc w:val="center"/>
        <w:rPr>
          <w:rFonts w:asciiTheme="minorHAnsi" w:hAnsiTheme="minorHAnsi"/>
          <w:b/>
          <w:sz w:val="22"/>
          <w:szCs w:val="22"/>
        </w:rPr>
      </w:pPr>
    </w:p>
    <w:p w:rsidR="008032AF" w:rsidRPr="002B2D0C" w:rsidRDefault="008032AF" w:rsidP="008032AF">
      <w:pPr>
        <w:jc w:val="center"/>
        <w:rPr>
          <w:rFonts w:asciiTheme="minorHAnsi" w:hAnsiTheme="minorHAnsi"/>
          <w:sz w:val="22"/>
          <w:szCs w:val="22"/>
        </w:rPr>
      </w:pPr>
      <w:r w:rsidRPr="002B2D0C">
        <w:rPr>
          <w:rFonts w:asciiTheme="minorHAnsi" w:hAnsiTheme="minorHAnsi"/>
          <w:b/>
          <w:sz w:val="22"/>
          <w:szCs w:val="22"/>
        </w:rPr>
        <w:lastRenderedPageBreak/>
        <w:t>Anaç Koyun Keçi Desteklemesi</w:t>
      </w:r>
    </w:p>
    <w:p w:rsidR="008032AF" w:rsidRPr="002B2D0C" w:rsidRDefault="008032AF" w:rsidP="008032AF">
      <w:pPr>
        <w:pStyle w:val="GvdeMetni3"/>
        <w:spacing w:line="276" w:lineRule="auto"/>
        <w:ind w:left="360" w:firstLine="348"/>
        <w:rPr>
          <w:rFonts w:asciiTheme="minorHAnsi" w:hAnsiTheme="minorHAnsi"/>
          <w:sz w:val="22"/>
          <w:szCs w:val="22"/>
        </w:rPr>
      </w:pPr>
      <w:r w:rsidRPr="002B2D0C">
        <w:rPr>
          <w:rFonts w:asciiTheme="minorHAnsi" w:hAnsiTheme="minorHAnsi"/>
          <w:sz w:val="22"/>
          <w:szCs w:val="22"/>
        </w:rPr>
        <w:t xml:space="preserve">2013 yılı içinde Anaç Koyun ve Keçi Desteklemeleri kapsamında 12 ilçede 4921 yetiştiricinin 307.028 koyun-keçisi toplam 5.526.504 TL </w:t>
      </w:r>
      <w:r w:rsidR="002D48DA" w:rsidRPr="002B2D0C">
        <w:rPr>
          <w:rFonts w:asciiTheme="minorHAnsi" w:hAnsiTheme="minorHAnsi"/>
          <w:sz w:val="22"/>
          <w:szCs w:val="22"/>
        </w:rPr>
        <w:t>destekleme ödemesi</w:t>
      </w:r>
      <w:r w:rsidRPr="002B2D0C">
        <w:rPr>
          <w:rFonts w:asciiTheme="minorHAnsi" w:hAnsiTheme="minorHAnsi"/>
          <w:sz w:val="22"/>
          <w:szCs w:val="22"/>
        </w:rPr>
        <w:t xml:space="preserve"> yapılmıştır. </w:t>
      </w:r>
    </w:p>
    <w:tbl>
      <w:tblPr>
        <w:tblW w:w="5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927"/>
        <w:gridCol w:w="992"/>
        <w:gridCol w:w="1513"/>
        <w:gridCol w:w="1153"/>
        <w:gridCol w:w="1153"/>
      </w:tblGrid>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KİŞİ SAYISI</w:t>
            </w:r>
          </w:p>
        </w:tc>
        <w:tc>
          <w:tcPr>
            <w:tcW w:w="151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DESTEĞE TABİ HAYVAN SAYISI</w:t>
            </w:r>
          </w:p>
        </w:tc>
        <w:tc>
          <w:tcPr>
            <w:tcW w:w="115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DESTEKLEME TUTARI</w:t>
            </w:r>
          </w:p>
        </w:tc>
        <w:tc>
          <w:tcPr>
            <w:tcW w:w="115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DAĞILIM</w:t>
            </w:r>
          </w:p>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Ayvacık</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904</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53.518</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 xml:space="preserve">963.324 </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17</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Bayramiç</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735</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35.500</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 xml:space="preserve">639.000 </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12</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Biga</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420</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28.805</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518.490</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9</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Bozcaada</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6</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240</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4.320</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0</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Can</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369</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23.913</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430.434</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8</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Eceabat</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114</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10.747</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193.446</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4</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Ezine</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719</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46.343</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834.174</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15</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Gelibolu</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293</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23.250</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418.500</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8</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Gokceada</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184</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22.913</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412.434</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7</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Lapseki</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349</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20.096</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361.728</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7</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Merkez</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471</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28.140</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506.520</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9</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Yenice</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357</w:t>
            </w:r>
          </w:p>
        </w:tc>
        <w:tc>
          <w:tcPr>
            <w:tcW w:w="151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13.563</w:t>
            </w:r>
          </w:p>
        </w:tc>
        <w:tc>
          <w:tcPr>
            <w:tcW w:w="1153" w:type="dxa"/>
            <w:tcBorders>
              <w:top w:val="single" w:sz="4" w:space="0" w:color="auto"/>
              <w:left w:val="single" w:sz="4" w:space="0" w:color="auto"/>
              <w:bottom w:val="single" w:sz="4" w:space="0" w:color="auto"/>
              <w:right w:val="single" w:sz="4" w:space="0" w:color="auto"/>
            </w:tcBorders>
            <w:shd w:val="clear" w:color="auto" w:fill="FFFFFF"/>
            <w:hideMark/>
          </w:tcPr>
          <w:p w:rsidR="008032AF" w:rsidRPr="002B2D0C" w:rsidRDefault="008032AF" w:rsidP="008032AF">
            <w:pPr>
              <w:spacing w:line="276" w:lineRule="auto"/>
              <w:jc w:val="right"/>
              <w:rPr>
                <w:rFonts w:asciiTheme="minorHAnsi" w:hAnsiTheme="minorHAnsi"/>
                <w:sz w:val="18"/>
                <w:szCs w:val="18"/>
              </w:rPr>
            </w:pPr>
            <w:r w:rsidRPr="002B2D0C">
              <w:rPr>
                <w:rFonts w:asciiTheme="minorHAnsi" w:hAnsiTheme="minorHAnsi"/>
                <w:sz w:val="18"/>
                <w:szCs w:val="18"/>
              </w:rPr>
              <w:t>244.134</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bottom"/>
          </w:tcPr>
          <w:p w:rsidR="008032AF" w:rsidRPr="002B2D0C" w:rsidRDefault="008032AF" w:rsidP="008032AF">
            <w:pPr>
              <w:jc w:val="center"/>
              <w:rPr>
                <w:rFonts w:asciiTheme="minorHAnsi" w:hAnsiTheme="minorHAnsi"/>
                <w:sz w:val="22"/>
                <w:szCs w:val="22"/>
              </w:rPr>
            </w:pPr>
            <w:r w:rsidRPr="002B2D0C">
              <w:rPr>
                <w:rFonts w:asciiTheme="minorHAnsi" w:hAnsiTheme="minorHAnsi"/>
                <w:sz w:val="22"/>
                <w:szCs w:val="22"/>
              </w:rPr>
              <w:t>4</w:t>
            </w:r>
          </w:p>
        </w:tc>
      </w:tr>
      <w:tr w:rsidR="008032AF" w:rsidRPr="002B2D0C" w:rsidTr="003B447E">
        <w:trPr>
          <w:trHeight w:val="20"/>
          <w:jc w:val="center"/>
        </w:trPr>
        <w:tc>
          <w:tcPr>
            <w:tcW w:w="927"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032AF" w:rsidRPr="002B2D0C" w:rsidRDefault="008032AF" w:rsidP="008032AF">
            <w:pPr>
              <w:spacing w:line="276" w:lineRule="auto"/>
              <w:rPr>
                <w:rFonts w:asciiTheme="minorHAnsi" w:hAnsiTheme="minorHAnsi"/>
                <w:b/>
                <w:sz w:val="18"/>
                <w:szCs w:val="18"/>
              </w:rPr>
            </w:pPr>
            <w:r w:rsidRPr="002B2D0C">
              <w:rPr>
                <w:rFonts w:asciiTheme="minorHAnsi" w:hAnsiTheme="minorHAnsi"/>
                <w:b/>
                <w:sz w:val="18"/>
                <w:szCs w:val="18"/>
              </w:rPr>
              <w:t>TOPLAM</w:t>
            </w:r>
          </w:p>
        </w:tc>
        <w:tc>
          <w:tcPr>
            <w:tcW w:w="992"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032AF" w:rsidRPr="002B2D0C" w:rsidRDefault="008032AF" w:rsidP="008032AF">
            <w:pPr>
              <w:spacing w:line="276" w:lineRule="auto"/>
              <w:jc w:val="right"/>
              <w:rPr>
                <w:rFonts w:asciiTheme="minorHAnsi" w:hAnsiTheme="minorHAnsi"/>
                <w:b/>
                <w:sz w:val="18"/>
                <w:szCs w:val="18"/>
              </w:rPr>
            </w:pPr>
            <w:r w:rsidRPr="002B2D0C">
              <w:rPr>
                <w:rFonts w:asciiTheme="minorHAnsi" w:hAnsiTheme="minorHAnsi"/>
                <w:b/>
                <w:sz w:val="18"/>
                <w:szCs w:val="18"/>
              </w:rPr>
              <w:t>4921</w:t>
            </w:r>
          </w:p>
        </w:tc>
        <w:tc>
          <w:tcPr>
            <w:tcW w:w="151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032AF" w:rsidRPr="002B2D0C" w:rsidRDefault="008032AF" w:rsidP="008032AF">
            <w:pPr>
              <w:spacing w:line="276" w:lineRule="auto"/>
              <w:jc w:val="right"/>
              <w:rPr>
                <w:rFonts w:asciiTheme="minorHAnsi" w:hAnsiTheme="minorHAnsi"/>
                <w:b/>
                <w:sz w:val="18"/>
                <w:szCs w:val="18"/>
              </w:rPr>
            </w:pPr>
            <w:r w:rsidRPr="002B2D0C">
              <w:rPr>
                <w:rFonts w:asciiTheme="minorHAnsi" w:hAnsiTheme="minorHAnsi"/>
                <w:b/>
                <w:sz w:val="18"/>
                <w:szCs w:val="18"/>
              </w:rPr>
              <w:t>307.028</w:t>
            </w:r>
          </w:p>
        </w:tc>
        <w:tc>
          <w:tcPr>
            <w:tcW w:w="1153"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032AF" w:rsidRPr="002B2D0C" w:rsidRDefault="008032AF" w:rsidP="008032AF">
            <w:pPr>
              <w:spacing w:line="276" w:lineRule="auto"/>
              <w:jc w:val="right"/>
              <w:rPr>
                <w:rFonts w:asciiTheme="minorHAnsi" w:hAnsiTheme="minorHAnsi"/>
                <w:b/>
                <w:sz w:val="18"/>
                <w:szCs w:val="18"/>
              </w:rPr>
            </w:pPr>
            <w:r w:rsidRPr="002B2D0C">
              <w:rPr>
                <w:rFonts w:asciiTheme="minorHAnsi" w:hAnsiTheme="minorHAnsi"/>
                <w:b/>
                <w:sz w:val="18"/>
                <w:szCs w:val="18"/>
              </w:rPr>
              <w:t>5.526.504</w:t>
            </w:r>
          </w:p>
        </w:tc>
        <w:tc>
          <w:tcPr>
            <w:tcW w:w="1153"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8032AF" w:rsidRPr="002B2D0C" w:rsidRDefault="006263F4" w:rsidP="008032AF">
            <w:pPr>
              <w:spacing w:line="276" w:lineRule="auto"/>
              <w:jc w:val="center"/>
              <w:rPr>
                <w:rFonts w:asciiTheme="minorHAnsi" w:hAnsiTheme="minorHAnsi"/>
                <w:b/>
                <w:sz w:val="18"/>
                <w:szCs w:val="18"/>
              </w:rPr>
            </w:pPr>
            <w:r>
              <w:rPr>
                <w:rFonts w:asciiTheme="minorHAnsi" w:hAnsiTheme="minorHAnsi"/>
                <w:b/>
                <w:sz w:val="18"/>
                <w:szCs w:val="18"/>
              </w:rPr>
              <w:t>100</w:t>
            </w:r>
          </w:p>
        </w:tc>
      </w:tr>
    </w:tbl>
    <w:p w:rsidR="008032AF" w:rsidRPr="002B2D0C" w:rsidRDefault="008032AF" w:rsidP="008032AF">
      <w:pPr>
        <w:pStyle w:val="ListeParagraf"/>
        <w:spacing w:after="0"/>
        <w:ind w:left="360"/>
        <w:rPr>
          <w:rFonts w:asciiTheme="minorHAnsi" w:hAnsiTheme="minorHAnsi"/>
          <w:b/>
        </w:rPr>
      </w:pPr>
    </w:p>
    <w:p w:rsidR="008032AF" w:rsidRPr="002B2D0C" w:rsidRDefault="008032AF" w:rsidP="008032AF">
      <w:pPr>
        <w:jc w:val="center"/>
        <w:rPr>
          <w:rFonts w:asciiTheme="minorHAnsi" w:hAnsiTheme="minorHAnsi"/>
          <w:b/>
          <w:sz w:val="22"/>
          <w:szCs w:val="22"/>
        </w:rPr>
      </w:pPr>
      <w:r w:rsidRPr="002B2D0C">
        <w:rPr>
          <w:noProof/>
        </w:rPr>
        <w:drawing>
          <wp:inline distT="0" distB="0" distL="0" distR="0" wp14:anchorId="3E4FBA00" wp14:editId="139F61A7">
            <wp:extent cx="3795623" cy="2320506"/>
            <wp:effectExtent l="0" t="0" r="14605" b="22860"/>
            <wp:docPr id="39" name="Grafi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13C43" w:rsidRPr="002B2D0C" w:rsidRDefault="00B13C43" w:rsidP="004E0435">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A75AF0" w:rsidRDefault="00A75AF0" w:rsidP="008032AF">
      <w:pPr>
        <w:jc w:val="center"/>
        <w:rPr>
          <w:rFonts w:asciiTheme="minorHAnsi" w:hAnsiTheme="minorHAnsi"/>
          <w:b/>
          <w:sz w:val="22"/>
          <w:szCs w:val="22"/>
        </w:rPr>
      </w:pPr>
    </w:p>
    <w:p w:rsidR="008032AF" w:rsidRPr="002B2D0C" w:rsidRDefault="008032AF" w:rsidP="008032AF">
      <w:pPr>
        <w:jc w:val="center"/>
        <w:rPr>
          <w:rFonts w:asciiTheme="minorHAnsi" w:hAnsiTheme="minorHAnsi"/>
          <w:b/>
          <w:sz w:val="22"/>
          <w:szCs w:val="22"/>
        </w:rPr>
      </w:pPr>
      <w:r w:rsidRPr="002B2D0C">
        <w:rPr>
          <w:rFonts w:asciiTheme="minorHAnsi" w:hAnsiTheme="minorHAnsi"/>
          <w:b/>
          <w:sz w:val="22"/>
          <w:szCs w:val="22"/>
        </w:rPr>
        <w:lastRenderedPageBreak/>
        <w:t>Anaç Sığır Desteklemesi</w:t>
      </w:r>
    </w:p>
    <w:p w:rsidR="008032AF" w:rsidRPr="002B2D0C" w:rsidRDefault="008032AF" w:rsidP="008032AF">
      <w:pPr>
        <w:rPr>
          <w:rFonts w:asciiTheme="minorHAnsi" w:hAnsiTheme="minorHAnsi"/>
          <w:b/>
          <w:sz w:val="22"/>
          <w:szCs w:val="22"/>
        </w:rPr>
      </w:pPr>
    </w:p>
    <w:p w:rsidR="008032AF" w:rsidRPr="002B2D0C" w:rsidRDefault="008032AF" w:rsidP="003B447E">
      <w:pPr>
        <w:pStyle w:val="ListeParagraf"/>
        <w:spacing w:after="0"/>
        <w:ind w:left="360" w:firstLine="349"/>
        <w:rPr>
          <w:rFonts w:asciiTheme="minorHAnsi" w:hAnsiTheme="minorHAnsi"/>
        </w:rPr>
      </w:pPr>
      <w:r w:rsidRPr="002B2D0C">
        <w:rPr>
          <w:rFonts w:asciiTheme="minorHAnsi" w:hAnsiTheme="minorHAnsi"/>
        </w:rPr>
        <w:t>2013 yılı içinde Anaç Sığır Desteklemeleri kapsamında 12 ilçede 12</w:t>
      </w:r>
      <w:r w:rsidR="003B447E" w:rsidRPr="002B2D0C">
        <w:rPr>
          <w:rFonts w:asciiTheme="minorHAnsi" w:hAnsiTheme="minorHAnsi"/>
        </w:rPr>
        <w:t>.</w:t>
      </w:r>
      <w:r w:rsidRPr="002B2D0C">
        <w:rPr>
          <w:rFonts w:asciiTheme="minorHAnsi" w:hAnsiTheme="minorHAnsi"/>
        </w:rPr>
        <w:t>592 yetiştiricinin 71</w:t>
      </w:r>
      <w:r w:rsidR="003B447E" w:rsidRPr="002B2D0C">
        <w:rPr>
          <w:rFonts w:asciiTheme="minorHAnsi" w:hAnsiTheme="minorHAnsi"/>
        </w:rPr>
        <w:t>.</w:t>
      </w:r>
      <w:r w:rsidRPr="002B2D0C">
        <w:rPr>
          <w:rFonts w:asciiTheme="minorHAnsi" w:hAnsiTheme="minorHAnsi"/>
        </w:rPr>
        <w:t xml:space="preserve">727 anaç sığırına toplam 16.919.330 TL </w:t>
      </w:r>
      <w:r w:rsidR="003B447E" w:rsidRPr="002B2D0C">
        <w:rPr>
          <w:rFonts w:asciiTheme="minorHAnsi" w:hAnsiTheme="minorHAnsi"/>
        </w:rPr>
        <w:t>destekleme ödemesi</w:t>
      </w:r>
      <w:r w:rsidRPr="002B2D0C">
        <w:rPr>
          <w:rFonts w:asciiTheme="minorHAnsi" w:hAnsiTheme="minorHAnsi"/>
        </w:rPr>
        <w:t xml:space="preserve"> yapılmıştır.</w:t>
      </w:r>
    </w:p>
    <w:p w:rsidR="008032AF" w:rsidRPr="002B2D0C" w:rsidRDefault="008032AF" w:rsidP="008032AF">
      <w:pPr>
        <w:pStyle w:val="ListeParagraf"/>
        <w:spacing w:after="0"/>
        <w:ind w:left="360"/>
        <w:rPr>
          <w:rFonts w:asciiTheme="minorHAnsi" w:hAnsiTheme="minorHAnsi"/>
        </w:rPr>
      </w:pPr>
    </w:p>
    <w:tbl>
      <w:tblPr>
        <w:tblW w:w="6682" w:type="dxa"/>
        <w:jc w:val="center"/>
        <w:tblCellMar>
          <w:left w:w="70" w:type="dxa"/>
          <w:right w:w="70" w:type="dxa"/>
        </w:tblCellMar>
        <w:tblLook w:val="04A0" w:firstRow="1" w:lastRow="0" w:firstColumn="1" w:lastColumn="0" w:noHBand="0" w:noVBand="1"/>
      </w:tblPr>
      <w:tblGrid>
        <w:gridCol w:w="953"/>
        <w:gridCol w:w="1573"/>
        <w:gridCol w:w="1390"/>
        <w:gridCol w:w="1484"/>
        <w:gridCol w:w="1282"/>
      </w:tblGrid>
      <w:tr w:rsidR="008032AF" w:rsidRPr="002B2D0C" w:rsidTr="00C82CBF">
        <w:trPr>
          <w:trHeight w:val="20"/>
          <w:jc w:val="center"/>
        </w:trPr>
        <w:tc>
          <w:tcPr>
            <w:tcW w:w="953"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032AF" w:rsidRPr="002B2D0C" w:rsidRDefault="008032AF" w:rsidP="008032AF">
            <w:pPr>
              <w:spacing w:line="276" w:lineRule="auto"/>
              <w:rPr>
                <w:rFonts w:asciiTheme="minorHAnsi" w:hAnsiTheme="minorHAnsi"/>
                <w:b/>
                <w:sz w:val="18"/>
                <w:szCs w:val="18"/>
              </w:rPr>
            </w:pPr>
          </w:p>
        </w:tc>
        <w:tc>
          <w:tcPr>
            <w:tcW w:w="1573" w:type="dxa"/>
            <w:tcBorders>
              <w:top w:val="single" w:sz="4" w:space="0" w:color="auto"/>
              <w:left w:val="single" w:sz="8" w:space="0" w:color="auto"/>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bCs/>
                <w:sz w:val="18"/>
                <w:szCs w:val="18"/>
              </w:rPr>
            </w:pPr>
            <w:r w:rsidRPr="002B2D0C">
              <w:rPr>
                <w:rFonts w:asciiTheme="minorHAnsi" w:hAnsiTheme="minorHAnsi"/>
                <w:b/>
                <w:bCs/>
                <w:sz w:val="18"/>
                <w:szCs w:val="18"/>
              </w:rPr>
              <w:t>YETİŞTİRİCİ SAYISI</w:t>
            </w:r>
          </w:p>
        </w:tc>
        <w:tc>
          <w:tcPr>
            <w:tcW w:w="1390"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bCs/>
                <w:sz w:val="18"/>
                <w:szCs w:val="18"/>
              </w:rPr>
            </w:pPr>
            <w:r w:rsidRPr="002B2D0C">
              <w:rPr>
                <w:rFonts w:asciiTheme="minorHAnsi" w:hAnsiTheme="minorHAnsi"/>
                <w:b/>
                <w:bCs/>
                <w:sz w:val="18"/>
                <w:szCs w:val="18"/>
              </w:rPr>
              <w:t>HAYVAN SAYISI</w:t>
            </w:r>
          </w:p>
        </w:tc>
        <w:tc>
          <w:tcPr>
            <w:tcW w:w="1484" w:type="dxa"/>
            <w:tcBorders>
              <w:top w:val="single" w:sz="4" w:space="0" w:color="auto"/>
              <w:left w:val="nil"/>
              <w:bottom w:val="single" w:sz="4" w:space="0" w:color="auto"/>
              <w:right w:val="single" w:sz="8" w:space="0" w:color="auto"/>
            </w:tcBorders>
            <w:shd w:val="clear" w:color="auto" w:fill="FBD4B4" w:themeFill="accent6" w:themeFillTint="66"/>
            <w:vAlign w:val="center"/>
            <w:hideMark/>
          </w:tcPr>
          <w:p w:rsidR="008032AF" w:rsidRPr="002B2D0C" w:rsidRDefault="008032AF" w:rsidP="008032AF">
            <w:pPr>
              <w:spacing w:line="276" w:lineRule="auto"/>
              <w:jc w:val="center"/>
              <w:rPr>
                <w:rFonts w:asciiTheme="minorHAnsi" w:hAnsiTheme="minorHAnsi"/>
                <w:b/>
                <w:bCs/>
                <w:sz w:val="18"/>
                <w:szCs w:val="18"/>
              </w:rPr>
            </w:pPr>
            <w:r w:rsidRPr="002B2D0C">
              <w:rPr>
                <w:rFonts w:asciiTheme="minorHAnsi" w:hAnsiTheme="minorHAnsi"/>
                <w:b/>
                <w:bCs/>
                <w:sz w:val="18"/>
                <w:szCs w:val="18"/>
              </w:rPr>
              <w:t>DESTEK MİKTARI</w:t>
            </w:r>
          </w:p>
        </w:tc>
        <w:tc>
          <w:tcPr>
            <w:tcW w:w="1282" w:type="dxa"/>
            <w:tcBorders>
              <w:top w:val="single" w:sz="4" w:space="0" w:color="auto"/>
              <w:left w:val="nil"/>
              <w:bottom w:val="single" w:sz="4" w:space="0" w:color="auto"/>
              <w:right w:val="single" w:sz="8" w:space="0" w:color="auto"/>
            </w:tcBorders>
            <w:shd w:val="clear" w:color="auto" w:fill="FBD4B4" w:themeFill="accent6" w:themeFillTint="66"/>
          </w:tcPr>
          <w:p w:rsidR="008032AF" w:rsidRPr="002B2D0C" w:rsidRDefault="008032AF" w:rsidP="00C82CBF">
            <w:pPr>
              <w:spacing w:line="276" w:lineRule="auto"/>
              <w:jc w:val="center"/>
              <w:rPr>
                <w:rFonts w:asciiTheme="minorHAnsi" w:hAnsiTheme="minorHAnsi"/>
                <w:b/>
                <w:bCs/>
                <w:sz w:val="18"/>
                <w:szCs w:val="18"/>
              </w:rPr>
            </w:pPr>
            <w:r w:rsidRPr="002B2D0C">
              <w:rPr>
                <w:rFonts w:asciiTheme="minorHAnsi" w:hAnsiTheme="minorHAnsi"/>
                <w:b/>
                <w:bCs/>
                <w:sz w:val="18"/>
                <w:szCs w:val="18"/>
              </w:rPr>
              <w:t>DAĞILIM</w:t>
            </w:r>
            <w:r w:rsidR="00C82CBF">
              <w:rPr>
                <w:rFonts w:asciiTheme="minorHAnsi" w:hAnsiTheme="minorHAnsi"/>
                <w:b/>
                <w:bCs/>
                <w:sz w:val="18"/>
                <w:szCs w:val="18"/>
              </w:rPr>
              <w:t xml:space="preserve"> </w:t>
            </w:r>
            <w:r w:rsidRPr="002B2D0C">
              <w:rPr>
                <w:rFonts w:asciiTheme="minorHAnsi" w:hAnsiTheme="minorHAnsi"/>
                <w:b/>
                <w:bCs/>
                <w:sz w:val="18"/>
                <w:szCs w:val="18"/>
              </w:rPr>
              <w:t>%</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Ayvacık</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248</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1523</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370</w:t>
            </w:r>
            <w:r w:rsidR="003B447E" w:rsidRPr="002B2D0C">
              <w:rPr>
                <w:rFonts w:asciiTheme="minorHAnsi" w:hAnsiTheme="minorHAnsi"/>
                <w:bCs/>
                <w:sz w:val="18"/>
                <w:szCs w:val="18"/>
              </w:rPr>
              <w:t>.</w:t>
            </w:r>
            <w:r w:rsidRPr="002B2D0C">
              <w:rPr>
                <w:rFonts w:asciiTheme="minorHAnsi" w:hAnsiTheme="minorHAnsi"/>
                <w:bCs/>
                <w:sz w:val="18"/>
                <w:szCs w:val="18"/>
              </w:rPr>
              <w:t>100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2</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Bayramiç</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666</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3913</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924</w:t>
            </w:r>
            <w:r w:rsidR="003B447E" w:rsidRPr="002B2D0C">
              <w:rPr>
                <w:rFonts w:asciiTheme="minorHAnsi" w:hAnsiTheme="minorHAnsi"/>
                <w:bCs/>
                <w:sz w:val="18"/>
                <w:szCs w:val="18"/>
              </w:rPr>
              <w:t>.</w:t>
            </w:r>
            <w:r w:rsidRPr="002B2D0C">
              <w:rPr>
                <w:rFonts w:asciiTheme="minorHAnsi" w:hAnsiTheme="minorHAnsi"/>
                <w:bCs/>
                <w:sz w:val="18"/>
                <w:szCs w:val="18"/>
              </w:rPr>
              <w:t>165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5</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Biga</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4</w:t>
            </w:r>
            <w:r w:rsidR="003B447E" w:rsidRPr="002B2D0C">
              <w:rPr>
                <w:rFonts w:asciiTheme="minorHAnsi" w:hAnsiTheme="minorHAnsi"/>
                <w:bCs/>
                <w:sz w:val="18"/>
                <w:szCs w:val="18"/>
              </w:rPr>
              <w:t>.</w:t>
            </w:r>
            <w:r w:rsidRPr="002B2D0C">
              <w:rPr>
                <w:rFonts w:asciiTheme="minorHAnsi" w:hAnsiTheme="minorHAnsi"/>
                <w:bCs/>
                <w:sz w:val="18"/>
                <w:szCs w:val="18"/>
              </w:rPr>
              <w:t>427</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25</w:t>
            </w:r>
            <w:r w:rsidR="003B447E" w:rsidRPr="002B2D0C">
              <w:rPr>
                <w:rFonts w:asciiTheme="minorHAnsi" w:hAnsiTheme="minorHAnsi"/>
                <w:bCs/>
                <w:sz w:val="18"/>
                <w:szCs w:val="18"/>
              </w:rPr>
              <w:t>.</w:t>
            </w:r>
            <w:r w:rsidRPr="002B2D0C">
              <w:rPr>
                <w:rFonts w:asciiTheme="minorHAnsi" w:hAnsiTheme="minorHAnsi"/>
                <w:bCs/>
                <w:sz w:val="18"/>
                <w:szCs w:val="18"/>
              </w:rPr>
              <w:t>720</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6</w:t>
            </w:r>
            <w:r w:rsidR="003B447E" w:rsidRPr="002B2D0C">
              <w:rPr>
                <w:rFonts w:asciiTheme="minorHAnsi" w:hAnsiTheme="minorHAnsi"/>
                <w:bCs/>
                <w:sz w:val="18"/>
                <w:szCs w:val="18"/>
              </w:rPr>
              <w:t>.</w:t>
            </w:r>
            <w:r w:rsidRPr="002B2D0C">
              <w:rPr>
                <w:rFonts w:asciiTheme="minorHAnsi" w:hAnsiTheme="minorHAnsi"/>
                <w:bCs/>
                <w:sz w:val="18"/>
                <w:szCs w:val="18"/>
              </w:rPr>
              <w:t>061</w:t>
            </w:r>
            <w:r w:rsidR="003B447E" w:rsidRPr="002B2D0C">
              <w:rPr>
                <w:rFonts w:asciiTheme="minorHAnsi" w:hAnsiTheme="minorHAnsi"/>
                <w:bCs/>
                <w:sz w:val="18"/>
                <w:szCs w:val="18"/>
              </w:rPr>
              <w:t>.</w:t>
            </w:r>
            <w:r w:rsidRPr="002B2D0C">
              <w:rPr>
                <w:rFonts w:asciiTheme="minorHAnsi" w:hAnsiTheme="minorHAnsi"/>
                <w:bCs/>
                <w:sz w:val="18"/>
                <w:szCs w:val="18"/>
              </w:rPr>
              <w:t>405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36</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Bozcaada</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0</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Çan</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w:t>
            </w:r>
            <w:r w:rsidR="003B447E" w:rsidRPr="002B2D0C">
              <w:rPr>
                <w:rFonts w:asciiTheme="minorHAnsi" w:hAnsiTheme="minorHAnsi"/>
                <w:bCs/>
                <w:sz w:val="18"/>
                <w:szCs w:val="18"/>
              </w:rPr>
              <w:t>.</w:t>
            </w:r>
            <w:r w:rsidRPr="002B2D0C">
              <w:rPr>
                <w:rFonts w:asciiTheme="minorHAnsi" w:hAnsiTheme="minorHAnsi"/>
                <w:bCs/>
                <w:sz w:val="18"/>
                <w:szCs w:val="18"/>
              </w:rPr>
              <w:t>825</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11</w:t>
            </w:r>
            <w:r w:rsidR="003B447E" w:rsidRPr="002B2D0C">
              <w:rPr>
                <w:rFonts w:asciiTheme="minorHAnsi" w:hAnsiTheme="minorHAnsi"/>
                <w:bCs/>
                <w:sz w:val="18"/>
                <w:szCs w:val="18"/>
              </w:rPr>
              <w:t>.</w:t>
            </w:r>
            <w:r w:rsidRPr="002B2D0C">
              <w:rPr>
                <w:rFonts w:asciiTheme="minorHAnsi" w:hAnsiTheme="minorHAnsi"/>
                <w:bCs/>
                <w:sz w:val="18"/>
                <w:szCs w:val="18"/>
              </w:rPr>
              <w:t>504</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2</w:t>
            </w:r>
            <w:r w:rsidR="003B447E" w:rsidRPr="002B2D0C">
              <w:rPr>
                <w:rFonts w:asciiTheme="minorHAnsi" w:hAnsiTheme="minorHAnsi"/>
                <w:bCs/>
                <w:sz w:val="18"/>
                <w:szCs w:val="18"/>
              </w:rPr>
              <w:t>.</w:t>
            </w:r>
            <w:r w:rsidRPr="002B2D0C">
              <w:rPr>
                <w:rFonts w:asciiTheme="minorHAnsi" w:hAnsiTheme="minorHAnsi"/>
                <w:bCs/>
                <w:sz w:val="18"/>
                <w:szCs w:val="18"/>
              </w:rPr>
              <w:t>711</w:t>
            </w:r>
            <w:r w:rsidR="003B447E" w:rsidRPr="002B2D0C">
              <w:rPr>
                <w:rFonts w:asciiTheme="minorHAnsi" w:hAnsiTheme="minorHAnsi"/>
                <w:bCs/>
                <w:sz w:val="18"/>
                <w:szCs w:val="18"/>
              </w:rPr>
              <w:t>.</w:t>
            </w:r>
            <w:r w:rsidRPr="002B2D0C">
              <w:rPr>
                <w:rFonts w:asciiTheme="minorHAnsi" w:hAnsiTheme="minorHAnsi"/>
                <w:bCs/>
                <w:sz w:val="18"/>
                <w:szCs w:val="18"/>
              </w:rPr>
              <w:t>760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16</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Eceabat</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64</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265</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62</w:t>
            </w:r>
            <w:r w:rsidR="003B447E" w:rsidRPr="002B2D0C">
              <w:rPr>
                <w:rFonts w:asciiTheme="minorHAnsi" w:hAnsiTheme="minorHAnsi"/>
                <w:bCs/>
                <w:sz w:val="18"/>
                <w:szCs w:val="18"/>
              </w:rPr>
              <w:t>.</w:t>
            </w:r>
            <w:r w:rsidRPr="002B2D0C">
              <w:rPr>
                <w:rFonts w:asciiTheme="minorHAnsi" w:hAnsiTheme="minorHAnsi"/>
                <w:bCs/>
                <w:sz w:val="18"/>
                <w:szCs w:val="18"/>
              </w:rPr>
              <w:t>865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0</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Ezine</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348</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2</w:t>
            </w:r>
            <w:r w:rsidR="003B447E" w:rsidRPr="002B2D0C">
              <w:rPr>
                <w:rFonts w:asciiTheme="minorHAnsi" w:hAnsiTheme="minorHAnsi"/>
                <w:bCs/>
                <w:sz w:val="18"/>
                <w:szCs w:val="18"/>
              </w:rPr>
              <w:t>.</w:t>
            </w:r>
            <w:r w:rsidRPr="002B2D0C">
              <w:rPr>
                <w:rFonts w:asciiTheme="minorHAnsi" w:hAnsiTheme="minorHAnsi"/>
                <w:bCs/>
                <w:sz w:val="18"/>
                <w:szCs w:val="18"/>
              </w:rPr>
              <w:t>352</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564</w:t>
            </w:r>
            <w:r w:rsidR="003B447E" w:rsidRPr="002B2D0C">
              <w:rPr>
                <w:rFonts w:asciiTheme="minorHAnsi" w:hAnsiTheme="minorHAnsi"/>
                <w:bCs/>
                <w:sz w:val="18"/>
                <w:szCs w:val="18"/>
              </w:rPr>
              <w:t>.</w:t>
            </w:r>
            <w:r w:rsidRPr="002B2D0C">
              <w:rPr>
                <w:rFonts w:asciiTheme="minorHAnsi" w:hAnsiTheme="minorHAnsi"/>
                <w:bCs/>
                <w:sz w:val="18"/>
                <w:szCs w:val="18"/>
              </w:rPr>
              <w:t>300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3</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Gelibolu</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886</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w:t>
            </w:r>
            <w:r w:rsidR="003B447E" w:rsidRPr="002B2D0C">
              <w:rPr>
                <w:rFonts w:asciiTheme="minorHAnsi" w:hAnsiTheme="minorHAnsi"/>
                <w:bCs/>
                <w:sz w:val="18"/>
                <w:szCs w:val="18"/>
              </w:rPr>
              <w:t>.</w:t>
            </w:r>
            <w:r w:rsidRPr="002B2D0C">
              <w:rPr>
                <w:rFonts w:asciiTheme="minorHAnsi" w:hAnsiTheme="minorHAnsi"/>
                <w:bCs/>
                <w:sz w:val="18"/>
                <w:szCs w:val="18"/>
              </w:rPr>
              <w:t>928</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927</w:t>
            </w:r>
            <w:r w:rsidR="003B447E" w:rsidRPr="002B2D0C">
              <w:rPr>
                <w:rFonts w:asciiTheme="minorHAnsi" w:hAnsiTheme="minorHAnsi"/>
                <w:bCs/>
                <w:sz w:val="18"/>
                <w:szCs w:val="18"/>
              </w:rPr>
              <w:t>.</w:t>
            </w:r>
            <w:r w:rsidRPr="002B2D0C">
              <w:rPr>
                <w:rFonts w:asciiTheme="minorHAnsi" w:hAnsiTheme="minorHAnsi"/>
                <w:bCs/>
                <w:sz w:val="18"/>
                <w:szCs w:val="18"/>
              </w:rPr>
              <w:t>240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5</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Gökçeada</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675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0</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Lapseki</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710</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w:t>
            </w:r>
            <w:r w:rsidR="003B447E" w:rsidRPr="002B2D0C">
              <w:rPr>
                <w:rFonts w:asciiTheme="minorHAnsi" w:hAnsiTheme="minorHAnsi"/>
                <w:bCs/>
                <w:sz w:val="18"/>
                <w:szCs w:val="18"/>
              </w:rPr>
              <w:t>.</w:t>
            </w:r>
            <w:r w:rsidRPr="002B2D0C">
              <w:rPr>
                <w:rFonts w:asciiTheme="minorHAnsi" w:hAnsiTheme="minorHAnsi"/>
                <w:bCs/>
                <w:sz w:val="18"/>
                <w:szCs w:val="18"/>
              </w:rPr>
              <w:t>446</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793</w:t>
            </w:r>
            <w:r w:rsidR="003B447E" w:rsidRPr="002B2D0C">
              <w:rPr>
                <w:rFonts w:asciiTheme="minorHAnsi" w:hAnsiTheme="minorHAnsi"/>
                <w:bCs/>
                <w:sz w:val="18"/>
                <w:szCs w:val="18"/>
              </w:rPr>
              <w:t>.</w:t>
            </w:r>
            <w:r w:rsidRPr="002B2D0C">
              <w:rPr>
                <w:rFonts w:asciiTheme="minorHAnsi" w:hAnsiTheme="minorHAnsi"/>
                <w:bCs/>
                <w:sz w:val="18"/>
                <w:szCs w:val="18"/>
              </w:rPr>
              <w:t>050</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5</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Merkez</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347</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w:t>
            </w:r>
            <w:r w:rsidR="003B447E" w:rsidRPr="002B2D0C">
              <w:rPr>
                <w:rFonts w:asciiTheme="minorHAnsi" w:hAnsiTheme="minorHAnsi"/>
                <w:bCs/>
                <w:sz w:val="18"/>
                <w:szCs w:val="18"/>
              </w:rPr>
              <w:t>.</w:t>
            </w:r>
            <w:r w:rsidRPr="002B2D0C">
              <w:rPr>
                <w:rFonts w:asciiTheme="minorHAnsi" w:hAnsiTheme="minorHAnsi"/>
                <w:bCs/>
                <w:sz w:val="18"/>
                <w:szCs w:val="18"/>
              </w:rPr>
              <w:t>809</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437</w:t>
            </w:r>
            <w:r w:rsidR="003B447E" w:rsidRPr="002B2D0C">
              <w:rPr>
                <w:rFonts w:asciiTheme="minorHAnsi" w:hAnsiTheme="minorHAnsi"/>
                <w:bCs/>
                <w:sz w:val="18"/>
                <w:szCs w:val="18"/>
              </w:rPr>
              <w:t>.</w:t>
            </w:r>
            <w:r w:rsidRPr="002B2D0C">
              <w:rPr>
                <w:rFonts w:asciiTheme="minorHAnsi" w:hAnsiTheme="minorHAnsi"/>
                <w:bCs/>
                <w:sz w:val="18"/>
                <w:szCs w:val="18"/>
              </w:rPr>
              <w:t>445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3</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Yenice</w:t>
            </w:r>
          </w:p>
        </w:tc>
        <w:tc>
          <w:tcPr>
            <w:tcW w:w="1573" w:type="dxa"/>
            <w:tcBorders>
              <w:top w:val="nil"/>
              <w:left w:val="single" w:sz="8" w:space="0" w:color="auto"/>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3</w:t>
            </w:r>
            <w:r w:rsidR="003B447E" w:rsidRPr="002B2D0C">
              <w:rPr>
                <w:rFonts w:asciiTheme="minorHAnsi" w:hAnsiTheme="minorHAnsi"/>
                <w:bCs/>
                <w:sz w:val="18"/>
                <w:szCs w:val="18"/>
              </w:rPr>
              <w:t>.</w:t>
            </w:r>
            <w:r w:rsidRPr="002B2D0C">
              <w:rPr>
                <w:rFonts w:asciiTheme="minorHAnsi" w:hAnsiTheme="minorHAnsi"/>
                <w:bCs/>
                <w:sz w:val="18"/>
                <w:szCs w:val="18"/>
              </w:rPr>
              <w:t>070</w:t>
            </w:r>
          </w:p>
        </w:tc>
        <w:tc>
          <w:tcPr>
            <w:tcW w:w="1390" w:type="dxa"/>
            <w:tcBorders>
              <w:top w:val="nil"/>
              <w:left w:val="nil"/>
              <w:bottom w:val="single" w:sz="4" w:space="0" w:color="auto"/>
              <w:right w:val="single" w:sz="4"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17</w:t>
            </w:r>
            <w:r w:rsidR="003B447E" w:rsidRPr="002B2D0C">
              <w:rPr>
                <w:rFonts w:asciiTheme="minorHAnsi" w:hAnsiTheme="minorHAnsi"/>
                <w:bCs/>
                <w:sz w:val="18"/>
                <w:szCs w:val="18"/>
              </w:rPr>
              <w:t>.</w:t>
            </w:r>
            <w:r w:rsidRPr="002B2D0C">
              <w:rPr>
                <w:rFonts w:asciiTheme="minorHAnsi" w:hAnsiTheme="minorHAnsi"/>
                <w:bCs/>
                <w:sz w:val="18"/>
                <w:szCs w:val="18"/>
              </w:rPr>
              <w:t>264</w:t>
            </w:r>
          </w:p>
        </w:tc>
        <w:tc>
          <w:tcPr>
            <w:tcW w:w="1484" w:type="dxa"/>
            <w:tcBorders>
              <w:top w:val="nil"/>
              <w:left w:val="nil"/>
              <w:bottom w:val="single" w:sz="4" w:space="0" w:color="auto"/>
              <w:right w:val="single" w:sz="8" w:space="0" w:color="auto"/>
            </w:tcBorders>
            <w:shd w:val="clear" w:color="auto" w:fill="auto"/>
            <w:noWrap/>
            <w:vAlign w:val="bottom"/>
            <w:hideMark/>
          </w:tcPr>
          <w:p w:rsidR="008032AF" w:rsidRPr="002B2D0C" w:rsidRDefault="008032AF" w:rsidP="008032AF">
            <w:pPr>
              <w:spacing w:line="276" w:lineRule="auto"/>
              <w:jc w:val="right"/>
              <w:rPr>
                <w:rFonts w:asciiTheme="minorHAnsi" w:hAnsiTheme="minorHAnsi"/>
                <w:bCs/>
                <w:sz w:val="18"/>
                <w:szCs w:val="18"/>
              </w:rPr>
            </w:pPr>
            <w:r w:rsidRPr="002B2D0C">
              <w:rPr>
                <w:rFonts w:asciiTheme="minorHAnsi" w:hAnsiTheme="minorHAnsi"/>
                <w:bCs/>
                <w:sz w:val="18"/>
                <w:szCs w:val="18"/>
              </w:rPr>
              <w:t>4</w:t>
            </w:r>
            <w:r w:rsidR="003B447E" w:rsidRPr="002B2D0C">
              <w:rPr>
                <w:rFonts w:asciiTheme="minorHAnsi" w:hAnsiTheme="minorHAnsi"/>
                <w:bCs/>
                <w:sz w:val="18"/>
                <w:szCs w:val="18"/>
              </w:rPr>
              <w:t>.</w:t>
            </w:r>
            <w:r w:rsidRPr="002B2D0C">
              <w:rPr>
                <w:rFonts w:asciiTheme="minorHAnsi" w:hAnsiTheme="minorHAnsi"/>
                <w:bCs/>
                <w:sz w:val="18"/>
                <w:szCs w:val="18"/>
              </w:rPr>
              <w:t>066</w:t>
            </w:r>
            <w:r w:rsidR="003B447E" w:rsidRPr="002B2D0C">
              <w:rPr>
                <w:rFonts w:asciiTheme="minorHAnsi" w:hAnsiTheme="minorHAnsi"/>
                <w:bCs/>
                <w:sz w:val="18"/>
                <w:szCs w:val="18"/>
              </w:rPr>
              <w:t>.</w:t>
            </w:r>
            <w:r w:rsidRPr="002B2D0C">
              <w:rPr>
                <w:rFonts w:asciiTheme="minorHAnsi" w:hAnsiTheme="minorHAnsi"/>
                <w:bCs/>
                <w:sz w:val="18"/>
                <w:szCs w:val="18"/>
              </w:rPr>
              <w:t>325</w:t>
            </w:r>
          </w:p>
        </w:tc>
        <w:tc>
          <w:tcPr>
            <w:tcW w:w="1282" w:type="dxa"/>
            <w:tcBorders>
              <w:top w:val="nil"/>
              <w:left w:val="nil"/>
              <w:bottom w:val="single" w:sz="4" w:space="0" w:color="auto"/>
              <w:right w:val="single" w:sz="8" w:space="0" w:color="auto"/>
            </w:tcBorders>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24</w:t>
            </w:r>
          </w:p>
        </w:tc>
      </w:tr>
      <w:tr w:rsidR="008032AF" w:rsidRPr="002B2D0C" w:rsidTr="00C82CBF">
        <w:trPr>
          <w:trHeight w:val="20"/>
          <w:jc w:val="center"/>
        </w:trPr>
        <w:tc>
          <w:tcPr>
            <w:tcW w:w="953" w:type="dxa"/>
            <w:tcBorders>
              <w:top w:val="nil"/>
              <w:left w:val="single" w:sz="4" w:space="0" w:color="auto"/>
              <w:bottom w:val="single" w:sz="4" w:space="0" w:color="auto"/>
              <w:right w:val="single" w:sz="4" w:space="0" w:color="auto"/>
            </w:tcBorders>
            <w:shd w:val="clear" w:color="auto" w:fill="FBD4B4" w:themeFill="accent6" w:themeFillTint="66"/>
            <w:noWrap/>
            <w:vAlign w:val="bottom"/>
            <w:hideMark/>
          </w:tcPr>
          <w:p w:rsidR="008032AF" w:rsidRPr="002B2D0C" w:rsidRDefault="008032AF" w:rsidP="008032AF">
            <w:pPr>
              <w:spacing w:line="276" w:lineRule="auto"/>
              <w:rPr>
                <w:rFonts w:asciiTheme="minorHAnsi" w:hAnsiTheme="minorHAnsi"/>
                <w:b/>
                <w:sz w:val="18"/>
                <w:szCs w:val="18"/>
              </w:rPr>
            </w:pPr>
            <w:r w:rsidRPr="002B2D0C">
              <w:rPr>
                <w:rFonts w:asciiTheme="minorHAnsi" w:hAnsiTheme="minorHAnsi"/>
                <w:b/>
                <w:sz w:val="18"/>
                <w:szCs w:val="18"/>
              </w:rPr>
              <w:t>TOPLAM</w:t>
            </w:r>
          </w:p>
        </w:tc>
        <w:tc>
          <w:tcPr>
            <w:tcW w:w="1573" w:type="dxa"/>
            <w:tcBorders>
              <w:top w:val="nil"/>
              <w:left w:val="single" w:sz="8" w:space="0" w:color="auto"/>
              <w:bottom w:val="single" w:sz="8" w:space="0" w:color="auto"/>
              <w:right w:val="single" w:sz="4" w:space="0" w:color="auto"/>
            </w:tcBorders>
            <w:shd w:val="clear" w:color="auto" w:fill="FBD4B4" w:themeFill="accent6" w:themeFillTint="66"/>
            <w:noWrap/>
            <w:vAlign w:val="bottom"/>
            <w:hideMark/>
          </w:tcPr>
          <w:p w:rsidR="008032AF" w:rsidRPr="002B2D0C" w:rsidRDefault="008032AF" w:rsidP="008032AF">
            <w:pPr>
              <w:spacing w:line="276" w:lineRule="auto"/>
              <w:jc w:val="right"/>
              <w:rPr>
                <w:rFonts w:asciiTheme="minorHAnsi" w:hAnsiTheme="minorHAnsi"/>
                <w:b/>
                <w:bCs/>
                <w:sz w:val="18"/>
                <w:szCs w:val="18"/>
              </w:rPr>
            </w:pPr>
            <w:r w:rsidRPr="002B2D0C">
              <w:rPr>
                <w:rFonts w:asciiTheme="minorHAnsi" w:hAnsiTheme="minorHAnsi"/>
                <w:b/>
                <w:bCs/>
                <w:sz w:val="18"/>
                <w:szCs w:val="18"/>
              </w:rPr>
              <w:t>12</w:t>
            </w:r>
            <w:r w:rsidR="003B447E" w:rsidRPr="002B2D0C">
              <w:rPr>
                <w:rFonts w:asciiTheme="minorHAnsi" w:hAnsiTheme="minorHAnsi"/>
                <w:b/>
                <w:bCs/>
                <w:sz w:val="18"/>
                <w:szCs w:val="18"/>
              </w:rPr>
              <w:t>.</w:t>
            </w:r>
            <w:r w:rsidRPr="002B2D0C">
              <w:rPr>
                <w:rFonts w:asciiTheme="minorHAnsi" w:hAnsiTheme="minorHAnsi"/>
                <w:b/>
                <w:bCs/>
                <w:sz w:val="18"/>
                <w:szCs w:val="18"/>
              </w:rPr>
              <w:t>592</w:t>
            </w:r>
          </w:p>
        </w:tc>
        <w:tc>
          <w:tcPr>
            <w:tcW w:w="1390" w:type="dxa"/>
            <w:tcBorders>
              <w:top w:val="nil"/>
              <w:left w:val="nil"/>
              <w:bottom w:val="single" w:sz="8" w:space="0" w:color="auto"/>
              <w:right w:val="single" w:sz="4" w:space="0" w:color="auto"/>
            </w:tcBorders>
            <w:shd w:val="clear" w:color="auto" w:fill="FBD4B4" w:themeFill="accent6" w:themeFillTint="66"/>
            <w:noWrap/>
            <w:vAlign w:val="bottom"/>
            <w:hideMark/>
          </w:tcPr>
          <w:p w:rsidR="008032AF" w:rsidRPr="002B2D0C" w:rsidRDefault="008032AF" w:rsidP="008032AF">
            <w:pPr>
              <w:spacing w:line="276" w:lineRule="auto"/>
              <w:jc w:val="right"/>
              <w:rPr>
                <w:rFonts w:asciiTheme="minorHAnsi" w:hAnsiTheme="minorHAnsi"/>
                <w:b/>
                <w:bCs/>
                <w:sz w:val="18"/>
                <w:szCs w:val="18"/>
              </w:rPr>
            </w:pPr>
            <w:r w:rsidRPr="002B2D0C">
              <w:rPr>
                <w:rFonts w:asciiTheme="minorHAnsi" w:hAnsiTheme="minorHAnsi"/>
                <w:b/>
                <w:bCs/>
                <w:sz w:val="18"/>
                <w:szCs w:val="18"/>
              </w:rPr>
              <w:t>71</w:t>
            </w:r>
            <w:r w:rsidR="003B447E" w:rsidRPr="002B2D0C">
              <w:rPr>
                <w:rFonts w:asciiTheme="minorHAnsi" w:hAnsiTheme="minorHAnsi"/>
                <w:b/>
                <w:bCs/>
                <w:sz w:val="18"/>
                <w:szCs w:val="18"/>
              </w:rPr>
              <w:t>.</w:t>
            </w:r>
            <w:r w:rsidRPr="002B2D0C">
              <w:rPr>
                <w:rFonts w:asciiTheme="minorHAnsi" w:hAnsiTheme="minorHAnsi"/>
                <w:b/>
                <w:bCs/>
                <w:sz w:val="18"/>
                <w:szCs w:val="18"/>
              </w:rPr>
              <w:t>727</w:t>
            </w:r>
          </w:p>
        </w:tc>
        <w:tc>
          <w:tcPr>
            <w:tcW w:w="1484" w:type="dxa"/>
            <w:tcBorders>
              <w:top w:val="nil"/>
              <w:left w:val="nil"/>
              <w:bottom w:val="single" w:sz="8" w:space="0" w:color="auto"/>
              <w:right w:val="single" w:sz="8" w:space="0" w:color="auto"/>
            </w:tcBorders>
            <w:shd w:val="clear" w:color="auto" w:fill="FBD4B4" w:themeFill="accent6" w:themeFillTint="66"/>
            <w:noWrap/>
            <w:vAlign w:val="bottom"/>
            <w:hideMark/>
          </w:tcPr>
          <w:p w:rsidR="008032AF" w:rsidRPr="002B2D0C" w:rsidRDefault="008032AF" w:rsidP="008032AF">
            <w:pPr>
              <w:spacing w:line="276" w:lineRule="auto"/>
              <w:jc w:val="right"/>
              <w:rPr>
                <w:rFonts w:asciiTheme="minorHAnsi" w:hAnsiTheme="minorHAnsi"/>
                <w:b/>
                <w:bCs/>
                <w:sz w:val="18"/>
                <w:szCs w:val="18"/>
              </w:rPr>
            </w:pPr>
            <w:r w:rsidRPr="002B2D0C">
              <w:rPr>
                <w:rFonts w:asciiTheme="minorHAnsi" w:hAnsiTheme="minorHAnsi"/>
                <w:b/>
                <w:bCs/>
                <w:sz w:val="18"/>
                <w:szCs w:val="18"/>
              </w:rPr>
              <w:t>16.919.330</w:t>
            </w:r>
          </w:p>
        </w:tc>
        <w:tc>
          <w:tcPr>
            <w:tcW w:w="1282" w:type="dxa"/>
            <w:tcBorders>
              <w:top w:val="nil"/>
              <w:left w:val="nil"/>
              <w:bottom w:val="single" w:sz="8" w:space="0" w:color="auto"/>
              <w:right w:val="single" w:sz="8" w:space="0" w:color="auto"/>
            </w:tcBorders>
            <w:shd w:val="clear" w:color="auto" w:fill="FBD4B4" w:themeFill="accent6" w:themeFillTint="66"/>
          </w:tcPr>
          <w:p w:rsidR="008032AF" w:rsidRPr="002B2D0C" w:rsidRDefault="006263F4" w:rsidP="006263F4">
            <w:pPr>
              <w:spacing w:line="276" w:lineRule="auto"/>
              <w:jc w:val="center"/>
              <w:rPr>
                <w:rFonts w:asciiTheme="minorHAnsi" w:hAnsiTheme="minorHAnsi"/>
                <w:b/>
                <w:bCs/>
                <w:sz w:val="18"/>
                <w:szCs w:val="18"/>
              </w:rPr>
            </w:pPr>
            <w:r>
              <w:rPr>
                <w:rFonts w:asciiTheme="minorHAnsi" w:hAnsiTheme="minorHAnsi"/>
                <w:b/>
                <w:bCs/>
                <w:sz w:val="18"/>
                <w:szCs w:val="18"/>
              </w:rPr>
              <w:t>100</w:t>
            </w:r>
          </w:p>
        </w:tc>
      </w:tr>
    </w:tbl>
    <w:p w:rsidR="008032AF" w:rsidRPr="002B2D0C" w:rsidRDefault="002D48DA" w:rsidP="00C82CBF">
      <w:pPr>
        <w:spacing w:line="276" w:lineRule="auto"/>
        <w:rPr>
          <w:rFonts w:asciiTheme="minorHAnsi" w:hAnsiTheme="minorHAnsi"/>
          <w:i/>
        </w:rPr>
      </w:pPr>
      <w:r w:rsidRPr="002B2D0C">
        <w:rPr>
          <w:noProof/>
        </w:rPr>
        <w:drawing>
          <wp:anchor distT="0" distB="0" distL="114300" distR="114300" simplePos="0" relativeHeight="251753472" behindDoc="0" locked="0" layoutInCell="1" allowOverlap="1" wp14:anchorId="74854031" wp14:editId="36FC7D8E">
            <wp:simplePos x="0" y="0"/>
            <wp:positionH relativeFrom="column">
              <wp:posOffset>1032510</wp:posOffset>
            </wp:positionH>
            <wp:positionV relativeFrom="paragraph">
              <wp:posOffset>235585</wp:posOffset>
            </wp:positionV>
            <wp:extent cx="3881755" cy="2259965"/>
            <wp:effectExtent l="0" t="0" r="23495" b="26035"/>
            <wp:wrapTopAndBottom/>
            <wp:docPr id="40" name="Grafi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page">
              <wp14:pctWidth>0</wp14:pctWidth>
            </wp14:sizeRelH>
            <wp14:sizeRelV relativeFrom="page">
              <wp14:pctHeight>0</wp14:pctHeight>
            </wp14:sizeRelV>
          </wp:anchor>
        </w:drawing>
      </w:r>
    </w:p>
    <w:p w:rsidR="008032AF" w:rsidRDefault="008032AF" w:rsidP="004E0435">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A75AF0" w:rsidRDefault="00A75AF0" w:rsidP="008032AF">
      <w:pPr>
        <w:spacing w:line="276" w:lineRule="auto"/>
        <w:jc w:val="center"/>
        <w:rPr>
          <w:rFonts w:asciiTheme="minorHAnsi" w:hAnsiTheme="minorHAnsi"/>
          <w:b/>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Suni Tohumlamadan Doğan Buzağı Desteklemesi</w:t>
      </w:r>
    </w:p>
    <w:p w:rsidR="008032AF" w:rsidRPr="002B2D0C" w:rsidRDefault="008032AF" w:rsidP="008032AF">
      <w:pPr>
        <w:pStyle w:val="ListeParagraf"/>
        <w:spacing w:after="0"/>
        <w:ind w:left="360"/>
        <w:rPr>
          <w:rFonts w:asciiTheme="minorHAnsi" w:hAnsiTheme="minorHAnsi"/>
          <w:b/>
        </w:rPr>
      </w:pPr>
    </w:p>
    <w:tbl>
      <w:tblPr>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79"/>
        <w:gridCol w:w="807"/>
        <w:gridCol w:w="850"/>
        <w:gridCol w:w="1134"/>
        <w:gridCol w:w="913"/>
        <w:gridCol w:w="781"/>
        <w:gridCol w:w="891"/>
        <w:gridCol w:w="1038"/>
        <w:gridCol w:w="1048"/>
      </w:tblGrid>
      <w:tr w:rsidR="008032AF" w:rsidRPr="002B2D0C" w:rsidTr="008032AF">
        <w:trPr>
          <w:trHeight w:val="300"/>
          <w:jc w:val="center"/>
        </w:trPr>
        <w:tc>
          <w:tcPr>
            <w:tcW w:w="0" w:type="auto"/>
            <w:shd w:val="clear" w:color="auto" w:fill="FBD4B4" w:themeFill="accent6" w:themeFillTint="66"/>
            <w:noWrap/>
            <w:vAlign w:val="bottom"/>
          </w:tcPr>
          <w:p w:rsidR="008032AF" w:rsidRPr="002B2D0C" w:rsidRDefault="008032AF" w:rsidP="008032AF">
            <w:pPr>
              <w:spacing w:line="276" w:lineRule="auto"/>
              <w:rPr>
                <w:rFonts w:asciiTheme="minorHAnsi" w:hAnsiTheme="minorHAnsi"/>
                <w:b/>
                <w:sz w:val="18"/>
                <w:szCs w:val="18"/>
              </w:rPr>
            </w:pPr>
          </w:p>
        </w:tc>
        <w:tc>
          <w:tcPr>
            <w:tcW w:w="2791" w:type="dxa"/>
            <w:gridSpan w:val="3"/>
            <w:shd w:val="clear" w:color="auto" w:fill="FBD4B4" w:themeFill="accent6" w:themeFillTint="66"/>
            <w:noWrap/>
            <w:vAlign w:val="center"/>
          </w:tcPr>
          <w:p w:rsidR="008032AF" w:rsidRPr="002B2D0C" w:rsidRDefault="008032AF" w:rsidP="0091278B">
            <w:pPr>
              <w:pStyle w:val="ListeParagraf"/>
              <w:numPr>
                <w:ilvl w:val="0"/>
                <w:numId w:val="33"/>
              </w:numPr>
              <w:ind w:left="401" w:right="372" w:firstLine="0"/>
              <w:jc w:val="center"/>
              <w:rPr>
                <w:rFonts w:asciiTheme="minorHAnsi" w:hAnsiTheme="minorHAnsi"/>
                <w:b/>
                <w:sz w:val="18"/>
                <w:szCs w:val="18"/>
              </w:rPr>
            </w:pPr>
            <w:r w:rsidRPr="002B2D0C">
              <w:rPr>
                <w:rFonts w:asciiTheme="minorHAnsi" w:hAnsiTheme="minorHAnsi"/>
                <w:b/>
                <w:sz w:val="18"/>
                <w:szCs w:val="18"/>
              </w:rPr>
              <w:t>DÖNEM</w:t>
            </w:r>
          </w:p>
        </w:tc>
        <w:tc>
          <w:tcPr>
            <w:tcW w:w="2585" w:type="dxa"/>
            <w:gridSpan w:val="3"/>
            <w:shd w:val="clear" w:color="auto" w:fill="FBD4B4" w:themeFill="accent6" w:themeFillTint="66"/>
            <w:vAlign w:val="center"/>
          </w:tcPr>
          <w:p w:rsidR="008032AF" w:rsidRPr="002B2D0C" w:rsidRDefault="008032AF" w:rsidP="0091278B">
            <w:pPr>
              <w:pStyle w:val="ListeParagraf"/>
              <w:numPr>
                <w:ilvl w:val="0"/>
                <w:numId w:val="33"/>
              </w:numPr>
              <w:ind w:left="338" w:right="653" w:firstLine="0"/>
              <w:jc w:val="center"/>
              <w:rPr>
                <w:rFonts w:asciiTheme="minorHAnsi" w:hAnsiTheme="minorHAnsi"/>
                <w:b/>
                <w:sz w:val="18"/>
                <w:szCs w:val="18"/>
              </w:rPr>
            </w:pPr>
            <w:r w:rsidRPr="002B2D0C">
              <w:rPr>
                <w:rFonts w:asciiTheme="minorHAnsi" w:hAnsiTheme="minorHAnsi"/>
                <w:b/>
                <w:sz w:val="18"/>
                <w:szCs w:val="18"/>
              </w:rPr>
              <w:t>DÖNEM</w:t>
            </w:r>
          </w:p>
        </w:tc>
        <w:tc>
          <w:tcPr>
            <w:tcW w:w="1038" w:type="dxa"/>
            <w:vMerge w:val="restart"/>
            <w:shd w:val="clear" w:color="auto" w:fill="FBD4B4" w:themeFill="accent6" w:themeFillTint="66"/>
          </w:tcPr>
          <w:p w:rsidR="008032AF" w:rsidRPr="002B2D0C" w:rsidRDefault="008032AF" w:rsidP="008032AF">
            <w:pPr>
              <w:spacing w:line="276" w:lineRule="auto"/>
              <w:jc w:val="center"/>
              <w:rPr>
                <w:rFonts w:asciiTheme="minorHAnsi" w:hAnsiTheme="minorHAnsi"/>
                <w:b/>
                <w:sz w:val="18"/>
                <w:szCs w:val="18"/>
              </w:rPr>
            </w:pPr>
          </w:p>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GENEL TOPLAM</w:t>
            </w:r>
          </w:p>
        </w:tc>
        <w:tc>
          <w:tcPr>
            <w:tcW w:w="1048" w:type="dxa"/>
            <w:vMerge w:val="restart"/>
            <w:shd w:val="clear" w:color="auto" w:fill="FBD4B4" w:themeFill="accent6" w:themeFillTint="66"/>
          </w:tcPr>
          <w:p w:rsidR="008032AF" w:rsidRPr="002B2D0C" w:rsidRDefault="008032AF" w:rsidP="008032AF">
            <w:pPr>
              <w:spacing w:line="276" w:lineRule="auto"/>
              <w:jc w:val="center"/>
              <w:rPr>
                <w:rFonts w:asciiTheme="minorHAnsi" w:hAnsiTheme="minorHAnsi"/>
                <w:b/>
                <w:sz w:val="18"/>
                <w:szCs w:val="18"/>
              </w:rPr>
            </w:pPr>
          </w:p>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DAĞILIM</w:t>
            </w:r>
          </w:p>
          <w:p w:rsidR="008032AF" w:rsidRPr="002B2D0C" w:rsidRDefault="008032AF" w:rsidP="008032AF">
            <w:pPr>
              <w:spacing w:line="276" w:lineRule="auto"/>
              <w:jc w:val="center"/>
              <w:rPr>
                <w:rFonts w:asciiTheme="minorHAnsi" w:hAnsiTheme="minorHAnsi"/>
                <w:b/>
                <w:sz w:val="18"/>
                <w:szCs w:val="18"/>
              </w:rPr>
            </w:pPr>
            <w:r w:rsidRPr="002B2D0C">
              <w:rPr>
                <w:rFonts w:asciiTheme="minorHAnsi" w:hAnsiTheme="minorHAnsi"/>
                <w:b/>
                <w:sz w:val="18"/>
                <w:szCs w:val="18"/>
              </w:rPr>
              <w:t>%</w:t>
            </w:r>
          </w:p>
        </w:tc>
      </w:tr>
      <w:tr w:rsidR="008032AF" w:rsidRPr="002B2D0C" w:rsidTr="00F537AF">
        <w:trPr>
          <w:trHeight w:val="300"/>
          <w:jc w:val="center"/>
        </w:trPr>
        <w:tc>
          <w:tcPr>
            <w:tcW w:w="0" w:type="auto"/>
            <w:shd w:val="clear" w:color="auto" w:fill="FBD4B4" w:themeFill="accent6" w:themeFillTint="66"/>
            <w:noWrap/>
            <w:vAlign w:val="bottom"/>
            <w:hideMark/>
          </w:tcPr>
          <w:p w:rsidR="008032AF" w:rsidRPr="002B2D0C" w:rsidRDefault="008032AF" w:rsidP="008032AF">
            <w:pPr>
              <w:spacing w:line="276" w:lineRule="auto"/>
              <w:rPr>
                <w:rFonts w:asciiTheme="minorHAnsi" w:hAnsiTheme="minorHAnsi"/>
                <w:b/>
                <w:sz w:val="18"/>
                <w:szCs w:val="18"/>
              </w:rPr>
            </w:pPr>
          </w:p>
        </w:tc>
        <w:tc>
          <w:tcPr>
            <w:tcW w:w="807" w:type="dxa"/>
            <w:shd w:val="clear" w:color="auto" w:fill="FBD4B4" w:themeFill="accent6" w:themeFillTint="66"/>
            <w:noWrap/>
            <w:vAlign w:val="center"/>
            <w:hideMark/>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İŞLETME SAYISI</w:t>
            </w:r>
          </w:p>
        </w:tc>
        <w:tc>
          <w:tcPr>
            <w:tcW w:w="850" w:type="dxa"/>
            <w:shd w:val="clear" w:color="auto" w:fill="FBD4B4" w:themeFill="accent6" w:themeFillTint="66"/>
            <w:noWrap/>
            <w:vAlign w:val="center"/>
            <w:hideMark/>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BUZAĞI SAYISI</w:t>
            </w:r>
          </w:p>
        </w:tc>
        <w:tc>
          <w:tcPr>
            <w:tcW w:w="1134" w:type="dxa"/>
            <w:shd w:val="clear" w:color="auto" w:fill="FBD4B4" w:themeFill="accent6" w:themeFillTint="66"/>
            <w:noWrap/>
            <w:vAlign w:val="center"/>
            <w:hideMark/>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TOPLAM DESTEK</w:t>
            </w:r>
          </w:p>
        </w:tc>
        <w:tc>
          <w:tcPr>
            <w:tcW w:w="913" w:type="dxa"/>
            <w:shd w:val="clear" w:color="auto" w:fill="FBD4B4" w:themeFill="accent6" w:themeFillTint="66"/>
            <w:vAlign w:val="center"/>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İŞLETME SAYISI</w:t>
            </w:r>
          </w:p>
        </w:tc>
        <w:tc>
          <w:tcPr>
            <w:tcW w:w="781" w:type="dxa"/>
            <w:shd w:val="clear" w:color="auto" w:fill="FBD4B4" w:themeFill="accent6" w:themeFillTint="66"/>
            <w:vAlign w:val="center"/>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BUZAĞI SAYISI</w:t>
            </w:r>
          </w:p>
        </w:tc>
        <w:tc>
          <w:tcPr>
            <w:tcW w:w="891" w:type="dxa"/>
            <w:shd w:val="clear" w:color="auto" w:fill="FBD4B4" w:themeFill="accent6" w:themeFillTint="66"/>
            <w:vAlign w:val="center"/>
          </w:tcPr>
          <w:p w:rsidR="008032AF" w:rsidRPr="002B2D0C" w:rsidRDefault="008032AF" w:rsidP="00F537AF">
            <w:pPr>
              <w:spacing w:line="276" w:lineRule="auto"/>
              <w:jc w:val="center"/>
              <w:rPr>
                <w:rFonts w:asciiTheme="minorHAnsi" w:hAnsiTheme="minorHAnsi"/>
                <w:b/>
                <w:sz w:val="18"/>
                <w:szCs w:val="18"/>
              </w:rPr>
            </w:pPr>
            <w:r w:rsidRPr="002B2D0C">
              <w:rPr>
                <w:rFonts w:asciiTheme="minorHAnsi" w:hAnsiTheme="minorHAnsi"/>
                <w:b/>
                <w:sz w:val="18"/>
                <w:szCs w:val="18"/>
              </w:rPr>
              <w:t>TOPLAM DESTEK</w:t>
            </w:r>
          </w:p>
        </w:tc>
        <w:tc>
          <w:tcPr>
            <w:tcW w:w="1038" w:type="dxa"/>
            <w:vMerge/>
            <w:shd w:val="clear" w:color="auto" w:fill="FBD4B4" w:themeFill="accent6" w:themeFillTint="66"/>
            <w:vAlign w:val="center"/>
          </w:tcPr>
          <w:p w:rsidR="008032AF" w:rsidRPr="002B2D0C" w:rsidRDefault="008032AF" w:rsidP="00F537AF">
            <w:pPr>
              <w:spacing w:line="276" w:lineRule="auto"/>
              <w:jc w:val="center"/>
              <w:rPr>
                <w:rFonts w:asciiTheme="minorHAnsi" w:hAnsiTheme="minorHAnsi"/>
                <w:b/>
                <w:sz w:val="18"/>
                <w:szCs w:val="18"/>
              </w:rPr>
            </w:pPr>
          </w:p>
        </w:tc>
        <w:tc>
          <w:tcPr>
            <w:tcW w:w="1048" w:type="dxa"/>
            <w:vMerge/>
            <w:shd w:val="clear" w:color="auto" w:fill="FBD4B4" w:themeFill="accent6" w:themeFillTint="66"/>
          </w:tcPr>
          <w:p w:rsidR="008032AF" w:rsidRPr="002B2D0C" w:rsidRDefault="008032AF" w:rsidP="008032AF">
            <w:pPr>
              <w:spacing w:line="276" w:lineRule="auto"/>
              <w:jc w:val="center"/>
              <w:rPr>
                <w:rFonts w:asciiTheme="minorHAnsi" w:hAnsiTheme="minorHAnsi"/>
                <w:b/>
                <w:sz w:val="18"/>
                <w:szCs w:val="18"/>
              </w:rPr>
            </w:pP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Ayvacık</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141</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619</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46</w:t>
            </w:r>
            <w:r w:rsidR="003B447E" w:rsidRPr="002B2D0C">
              <w:rPr>
                <w:rFonts w:asciiTheme="minorHAnsi" w:hAnsiTheme="minorHAnsi"/>
                <w:sz w:val="18"/>
                <w:szCs w:val="18"/>
              </w:rPr>
              <w:t>.</w:t>
            </w:r>
            <w:r w:rsidRPr="002B2D0C">
              <w:rPr>
                <w:rFonts w:asciiTheme="minorHAnsi" w:hAnsiTheme="minorHAnsi"/>
                <w:sz w:val="18"/>
                <w:szCs w:val="18"/>
              </w:rPr>
              <w:t>975</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47</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93</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w:t>
            </w:r>
            <w:r w:rsidR="003B447E" w:rsidRPr="002B2D0C">
              <w:rPr>
                <w:rFonts w:asciiTheme="minorHAnsi" w:hAnsiTheme="minorHAnsi"/>
                <w:sz w:val="18"/>
                <w:szCs w:val="18"/>
              </w:rPr>
              <w:t>.</w:t>
            </w:r>
            <w:r w:rsidRPr="002B2D0C">
              <w:rPr>
                <w:rFonts w:asciiTheme="minorHAnsi" w:hAnsiTheme="minorHAnsi"/>
                <w:sz w:val="18"/>
                <w:szCs w:val="18"/>
              </w:rPr>
              <w:t>975</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53</w:t>
            </w:r>
            <w:r w:rsidR="003B447E" w:rsidRPr="002B2D0C">
              <w:rPr>
                <w:rFonts w:ascii="Calibri" w:hAnsi="Calibri"/>
                <w:sz w:val="18"/>
                <w:szCs w:val="18"/>
              </w:rPr>
              <w:t>.</w:t>
            </w:r>
            <w:r w:rsidRPr="002B2D0C">
              <w:rPr>
                <w:rFonts w:ascii="Calibri" w:hAnsi="Calibri"/>
                <w:sz w:val="18"/>
                <w:szCs w:val="18"/>
              </w:rPr>
              <w:t>950</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1</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Bayramiç</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528</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r w:rsidR="003B447E" w:rsidRPr="002B2D0C">
              <w:rPr>
                <w:rFonts w:asciiTheme="minorHAnsi" w:hAnsiTheme="minorHAnsi"/>
                <w:sz w:val="18"/>
                <w:szCs w:val="18"/>
              </w:rPr>
              <w:t>.</w:t>
            </w:r>
            <w:r w:rsidRPr="002B2D0C">
              <w:rPr>
                <w:rFonts w:asciiTheme="minorHAnsi" w:hAnsiTheme="minorHAnsi"/>
                <w:sz w:val="18"/>
                <w:szCs w:val="18"/>
              </w:rPr>
              <w:t>104</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16</w:t>
            </w:r>
            <w:r w:rsidR="003B447E" w:rsidRPr="002B2D0C">
              <w:rPr>
                <w:rFonts w:asciiTheme="minorHAnsi" w:hAnsiTheme="minorHAnsi"/>
                <w:sz w:val="18"/>
                <w:szCs w:val="18"/>
              </w:rPr>
              <w:t>.</w:t>
            </w:r>
            <w:r w:rsidRPr="002B2D0C">
              <w:rPr>
                <w:rFonts w:asciiTheme="minorHAnsi" w:hAnsiTheme="minorHAnsi"/>
                <w:sz w:val="18"/>
                <w:szCs w:val="18"/>
              </w:rPr>
              <w:t>0100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85</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140</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10</w:t>
            </w:r>
            <w:r w:rsidR="003B447E" w:rsidRPr="002B2D0C">
              <w:rPr>
                <w:rFonts w:asciiTheme="minorHAnsi" w:hAnsiTheme="minorHAnsi"/>
                <w:sz w:val="18"/>
                <w:szCs w:val="18"/>
              </w:rPr>
              <w:t>.</w:t>
            </w:r>
            <w:r w:rsidRPr="002B2D0C">
              <w:rPr>
                <w:rFonts w:asciiTheme="minorHAnsi" w:hAnsiTheme="minorHAnsi"/>
                <w:sz w:val="18"/>
                <w:szCs w:val="18"/>
              </w:rPr>
              <w:t>525</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170</w:t>
            </w:r>
            <w:r w:rsidR="003B447E" w:rsidRPr="002B2D0C">
              <w:rPr>
                <w:rFonts w:ascii="Calibri" w:hAnsi="Calibri"/>
                <w:sz w:val="18"/>
                <w:szCs w:val="18"/>
              </w:rPr>
              <w:t>.</w:t>
            </w:r>
            <w:r w:rsidRPr="002B2D0C">
              <w:rPr>
                <w:rFonts w:ascii="Calibri" w:hAnsi="Calibri"/>
                <w:sz w:val="18"/>
                <w:szCs w:val="18"/>
              </w:rPr>
              <w:t>625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5</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Biga</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3</w:t>
            </w:r>
            <w:r w:rsidR="003B447E" w:rsidRPr="002B2D0C">
              <w:rPr>
                <w:rFonts w:asciiTheme="minorHAnsi" w:hAnsiTheme="minorHAnsi"/>
                <w:sz w:val="18"/>
                <w:szCs w:val="18"/>
              </w:rPr>
              <w:t>.</w:t>
            </w:r>
            <w:r w:rsidRPr="002B2D0C">
              <w:rPr>
                <w:rFonts w:asciiTheme="minorHAnsi" w:hAnsiTheme="minorHAnsi"/>
                <w:sz w:val="18"/>
                <w:szCs w:val="18"/>
              </w:rPr>
              <w:t>946</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15</w:t>
            </w:r>
            <w:r w:rsidR="003B447E" w:rsidRPr="002B2D0C">
              <w:rPr>
                <w:rFonts w:asciiTheme="minorHAnsi" w:hAnsiTheme="minorHAnsi"/>
                <w:sz w:val="18"/>
                <w:szCs w:val="18"/>
              </w:rPr>
              <w:t>.</w:t>
            </w:r>
            <w:r w:rsidRPr="002B2D0C">
              <w:rPr>
                <w:rFonts w:asciiTheme="minorHAnsi" w:hAnsiTheme="minorHAnsi"/>
                <w:sz w:val="18"/>
                <w:szCs w:val="18"/>
              </w:rPr>
              <w:t>681</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w:t>
            </w:r>
            <w:r w:rsidR="003B447E" w:rsidRPr="002B2D0C">
              <w:rPr>
                <w:rFonts w:asciiTheme="minorHAnsi" w:hAnsiTheme="minorHAnsi"/>
                <w:sz w:val="18"/>
                <w:szCs w:val="18"/>
              </w:rPr>
              <w:t>.</w:t>
            </w:r>
            <w:r w:rsidRPr="002B2D0C">
              <w:rPr>
                <w:rFonts w:asciiTheme="minorHAnsi" w:hAnsiTheme="minorHAnsi"/>
                <w:sz w:val="18"/>
                <w:szCs w:val="18"/>
              </w:rPr>
              <w:t>191</w:t>
            </w:r>
            <w:r w:rsidR="003B447E" w:rsidRPr="002B2D0C">
              <w:rPr>
                <w:rFonts w:asciiTheme="minorHAnsi" w:hAnsiTheme="minorHAnsi"/>
                <w:sz w:val="18"/>
                <w:szCs w:val="18"/>
              </w:rPr>
              <w:t>.</w:t>
            </w:r>
            <w:r w:rsidRPr="002B2D0C">
              <w:rPr>
                <w:rFonts w:asciiTheme="minorHAnsi" w:hAnsiTheme="minorHAnsi"/>
                <w:sz w:val="18"/>
                <w:szCs w:val="18"/>
              </w:rPr>
              <w:t>775</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1394</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r w:rsidR="003B447E" w:rsidRPr="002B2D0C">
              <w:rPr>
                <w:rFonts w:asciiTheme="minorHAnsi" w:hAnsiTheme="minorHAnsi"/>
                <w:sz w:val="18"/>
                <w:szCs w:val="18"/>
              </w:rPr>
              <w:t>.</w:t>
            </w:r>
            <w:r w:rsidRPr="002B2D0C">
              <w:rPr>
                <w:rFonts w:asciiTheme="minorHAnsi" w:hAnsiTheme="minorHAnsi"/>
                <w:sz w:val="18"/>
                <w:szCs w:val="18"/>
              </w:rPr>
              <w:t>186</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164</w:t>
            </w:r>
            <w:r w:rsidR="003B447E" w:rsidRPr="002B2D0C">
              <w:rPr>
                <w:rFonts w:asciiTheme="minorHAnsi" w:hAnsiTheme="minorHAnsi"/>
                <w:sz w:val="18"/>
                <w:szCs w:val="18"/>
              </w:rPr>
              <w:t>.</w:t>
            </w:r>
            <w:r w:rsidRPr="002B2D0C">
              <w:rPr>
                <w:rFonts w:asciiTheme="minorHAnsi" w:hAnsiTheme="minorHAnsi"/>
                <w:sz w:val="18"/>
                <w:szCs w:val="18"/>
              </w:rPr>
              <w:t>500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1</w:t>
            </w:r>
            <w:r w:rsidR="003B447E" w:rsidRPr="002B2D0C">
              <w:rPr>
                <w:rFonts w:ascii="Calibri" w:hAnsi="Calibri"/>
                <w:sz w:val="18"/>
                <w:szCs w:val="18"/>
              </w:rPr>
              <w:t>.</w:t>
            </w:r>
            <w:r w:rsidRPr="002B2D0C">
              <w:rPr>
                <w:rFonts w:ascii="Calibri" w:hAnsi="Calibri"/>
                <w:sz w:val="18"/>
                <w:szCs w:val="18"/>
              </w:rPr>
              <w:t>356</w:t>
            </w:r>
            <w:r w:rsidR="003B447E" w:rsidRPr="002B2D0C">
              <w:rPr>
                <w:rFonts w:ascii="Calibri" w:hAnsi="Calibri"/>
                <w:sz w:val="18"/>
                <w:szCs w:val="18"/>
              </w:rPr>
              <w:t>.</w:t>
            </w:r>
            <w:r w:rsidRPr="002B2D0C">
              <w:rPr>
                <w:rFonts w:ascii="Calibri" w:hAnsi="Calibri"/>
                <w:sz w:val="18"/>
                <w:szCs w:val="18"/>
              </w:rPr>
              <w:t>275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37</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Çan</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w:t>
            </w:r>
            <w:r w:rsidR="003B447E" w:rsidRPr="002B2D0C">
              <w:rPr>
                <w:rFonts w:asciiTheme="minorHAnsi" w:hAnsiTheme="minorHAnsi"/>
                <w:sz w:val="18"/>
                <w:szCs w:val="18"/>
              </w:rPr>
              <w:t>.</w:t>
            </w:r>
            <w:r w:rsidRPr="002B2D0C">
              <w:rPr>
                <w:rFonts w:asciiTheme="minorHAnsi" w:hAnsiTheme="minorHAnsi"/>
                <w:sz w:val="18"/>
                <w:szCs w:val="18"/>
              </w:rPr>
              <w:t>650</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7141</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556</w:t>
            </w:r>
            <w:r w:rsidR="003B447E" w:rsidRPr="002B2D0C">
              <w:rPr>
                <w:rFonts w:asciiTheme="minorHAnsi" w:hAnsiTheme="minorHAnsi"/>
                <w:sz w:val="18"/>
                <w:szCs w:val="18"/>
              </w:rPr>
              <w:t>.</w:t>
            </w:r>
            <w:r w:rsidRPr="002B2D0C">
              <w:rPr>
                <w:rFonts w:asciiTheme="minorHAnsi" w:hAnsiTheme="minorHAnsi"/>
                <w:sz w:val="18"/>
                <w:szCs w:val="18"/>
              </w:rPr>
              <w:t>600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655</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w:t>
            </w:r>
            <w:r w:rsidR="003B447E" w:rsidRPr="002B2D0C">
              <w:rPr>
                <w:rFonts w:asciiTheme="minorHAnsi" w:hAnsiTheme="minorHAnsi"/>
                <w:sz w:val="18"/>
                <w:szCs w:val="18"/>
              </w:rPr>
              <w:t>.</w:t>
            </w:r>
            <w:r w:rsidRPr="002B2D0C">
              <w:rPr>
                <w:rFonts w:asciiTheme="minorHAnsi" w:hAnsiTheme="minorHAnsi"/>
                <w:sz w:val="18"/>
                <w:szCs w:val="18"/>
              </w:rPr>
              <w:t>093</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82</w:t>
            </w:r>
            <w:r w:rsidR="003B447E" w:rsidRPr="002B2D0C">
              <w:rPr>
                <w:rFonts w:asciiTheme="minorHAnsi" w:hAnsiTheme="minorHAnsi"/>
                <w:sz w:val="18"/>
                <w:szCs w:val="18"/>
              </w:rPr>
              <w:t>.</w:t>
            </w:r>
            <w:r w:rsidRPr="002B2D0C">
              <w:rPr>
                <w:rFonts w:asciiTheme="minorHAnsi" w:hAnsiTheme="minorHAnsi"/>
                <w:sz w:val="18"/>
                <w:szCs w:val="18"/>
              </w:rPr>
              <w:t>550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639</w:t>
            </w:r>
            <w:r w:rsidR="003B447E" w:rsidRPr="002B2D0C">
              <w:rPr>
                <w:rFonts w:ascii="Calibri" w:hAnsi="Calibri"/>
                <w:sz w:val="18"/>
                <w:szCs w:val="18"/>
              </w:rPr>
              <w:t>.</w:t>
            </w:r>
            <w:r w:rsidRPr="002B2D0C">
              <w:rPr>
                <w:rFonts w:ascii="Calibri" w:hAnsi="Calibri"/>
                <w:sz w:val="18"/>
                <w:szCs w:val="18"/>
              </w:rPr>
              <w:t>150</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18</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Eceabat</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52</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175</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13</w:t>
            </w:r>
            <w:r w:rsidR="003B447E" w:rsidRPr="002B2D0C">
              <w:rPr>
                <w:rFonts w:asciiTheme="minorHAnsi" w:hAnsiTheme="minorHAnsi"/>
                <w:sz w:val="18"/>
                <w:szCs w:val="18"/>
              </w:rPr>
              <w:t>.</w:t>
            </w:r>
            <w:r w:rsidRPr="002B2D0C">
              <w:rPr>
                <w:rFonts w:asciiTheme="minorHAnsi" w:hAnsiTheme="minorHAnsi"/>
                <w:sz w:val="18"/>
                <w:szCs w:val="18"/>
              </w:rPr>
              <w:t>200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3</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3</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225</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13</w:t>
            </w:r>
            <w:r w:rsidR="003B447E" w:rsidRPr="002B2D0C">
              <w:rPr>
                <w:rFonts w:ascii="Calibri" w:hAnsi="Calibri"/>
                <w:sz w:val="18"/>
                <w:szCs w:val="18"/>
              </w:rPr>
              <w:t>.</w:t>
            </w:r>
            <w:r w:rsidRPr="002B2D0C">
              <w:rPr>
                <w:rFonts w:ascii="Calibri" w:hAnsi="Calibri"/>
                <w:sz w:val="18"/>
                <w:szCs w:val="18"/>
              </w:rPr>
              <w:t>425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0</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Ezine</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243</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958</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72</w:t>
            </w:r>
            <w:r w:rsidR="003B447E" w:rsidRPr="002B2D0C">
              <w:rPr>
                <w:rFonts w:asciiTheme="minorHAnsi" w:hAnsiTheme="minorHAnsi"/>
                <w:sz w:val="18"/>
                <w:szCs w:val="18"/>
              </w:rPr>
              <w:t>.</w:t>
            </w:r>
            <w:r w:rsidRPr="002B2D0C">
              <w:rPr>
                <w:rFonts w:asciiTheme="minorHAnsi" w:hAnsiTheme="minorHAnsi"/>
                <w:sz w:val="18"/>
                <w:szCs w:val="18"/>
              </w:rPr>
              <w:t>000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60</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112</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8</w:t>
            </w:r>
            <w:r w:rsidR="003B447E" w:rsidRPr="002B2D0C">
              <w:rPr>
                <w:rFonts w:asciiTheme="minorHAnsi" w:hAnsiTheme="minorHAnsi"/>
                <w:sz w:val="18"/>
                <w:szCs w:val="18"/>
              </w:rPr>
              <w:t>.</w:t>
            </w:r>
            <w:r w:rsidRPr="002B2D0C">
              <w:rPr>
                <w:rFonts w:asciiTheme="minorHAnsi" w:hAnsiTheme="minorHAnsi"/>
                <w:sz w:val="18"/>
                <w:szCs w:val="18"/>
              </w:rPr>
              <w:t>400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80</w:t>
            </w:r>
            <w:r w:rsidR="003B447E" w:rsidRPr="002B2D0C">
              <w:rPr>
                <w:rFonts w:ascii="Calibri" w:hAnsi="Calibri"/>
                <w:sz w:val="18"/>
                <w:szCs w:val="18"/>
              </w:rPr>
              <w:t>.</w:t>
            </w:r>
            <w:r w:rsidRPr="002B2D0C">
              <w:rPr>
                <w:rFonts w:ascii="Calibri" w:hAnsi="Calibri"/>
                <w:sz w:val="18"/>
                <w:szCs w:val="18"/>
              </w:rPr>
              <w:t>400</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2</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Gelibolu</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718</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r w:rsidR="003B447E" w:rsidRPr="002B2D0C">
              <w:rPr>
                <w:rFonts w:asciiTheme="minorHAnsi" w:hAnsiTheme="minorHAnsi"/>
                <w:sz w:val="18"/>
                <w:szCs w:val="18"/>
              </w:rPr>
              <w:t>.</w:t>
            </w:r>
            <w:r w:rsidRPr="002B2D0C">
              <w:rPr>
                <w:rFonts w:asciiTheme="minorHAnsi" w:hAnsiTheme="minorHAnsi"/>
                <w:sz w:val="18"/>
                <w:szCs w:val="18"/>
              </w:rPr>
              <w:t>413</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181</w:t>
            </w:r>
            <w:r w:rsidR="003B447E" w:rsidRPr="002B2D0C">
              <w:rPr>
                <w:rFonts w:asciiTheme="minorHAnsi" w:hAnsiTheme="minorHAnsi"/>
                <w:sz w:val="18"/>
                <w:szCs w:val="18"/>
              </w:rPr>
              <w:t>.</w:t>
            </w:r>
            <w:r w:rsidRPr="002B2D0C">
              <w:rPr>
                <w:rFonts w:asciiTheme="minorHAnsi" w:hAnsiTheme="minorHAnsi"/>
                <w:sz w:val="18"/>
                <w:szCs w:val="18"/>
              </w:rPr>
              <w:t>525</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229</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344</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25</w:t>
            </w:r>
            <w:r w:rsidR="003B447E" w:rsidRPr="002B2D0C">
              <w:rPr>
                <w:rFonts w:asciiTheme="minorHAnsi" w:hAnsiTheme="minorHAnsi"/>
                <w:sz w:val="18"/>
                <w:szCs w:val="18"/>
              </w:rPr>
              <w:t>.</w:t>
            </w:r>
            <w:r w:rsidRPr="002B2D0C">
              <w:rPr>
                <w:rFonts w:asciiTheme="minorHAnsi" w:hAnsiTheme="minorHAnsi"/>
                <w:sz w:val="18"/>
                <w:szCs w:val="18"/>
              </w:rPr>
              <w:t>800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207</w:t>
            </w:r>
            <w:r w:rsidR="003B447E" w:rsidRPr="002B2D0C">
              <w:rPr>
                <w:rFonts w:ascii="Calibri" w:hAnsi="Calibri"/>
                <w:sz w:val="18"/>
                <w:szCs w:val="18"/>
              </w:rPr>
              <w:t>.</w:t>
            </w:r>
            <w:r w:rsidRPr="002B2D0C">
              <w:rPr>
                <w:rFonts w:ascii="Calibri" w:hAnsi="Calibri"/>
                <w:sz w:val="18"/>
                <w:szCs w:val="18"/>
              </w:rPr>
              <w:t>325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6</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Gökçeada</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93</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w:t>
            </w:r>
            <w:r w:rsidR="003B447E" w:rsidRPr="002B2D0C">
              <w:rPr>
                <w:rFonts w:asciiTheme="minorHAnsi" w:hAnsiTheme="minorHAnsi"/>
                <w:sz w:val="18"/>
                <w:szCs w:val="18"/>
              </w:rPr>
              <w:t>.</w:t>
            </w:r>
            <w:r w:rsidRPr="002B2D0C">
              <w:rPr>
                <w:rFonts w:asciiTheme="minorHAnsi" w:hAnsiTheme="minorHAnsi"/>
                <w:sz w:val="18"/>
                <w:szCs w:val="18"/>
              </w:rPr>
              <w:t>000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44</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3</w:t>
            </w:r>
            <w:r w:rsidR="003B447E" w:rsidRPr="002B2D0C">
              <w:rPr>
                <w:rFonts w:asciiTheme="minorHAnsi" w:hAnsiTheme="minorHAnsi"/>
                <w:sz w:val="18"/>
                <w:szCs w:val="18"/>
              </w:rPr>
              <w:t>.</w:t>
            </w:r>
            <w:r w:rsidRPr="002B2D0C">
              <w:rPr>
                <w:rFonts w:asciiTheme="minorHAnsi" w:hAnsiTheme="minorHAnsi"/>
                <w:sz w:val="18"/>
                <w:szCs w:val="18"/>
              </w:rPr>
              <w:t>300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10</w:t>
            </w:r>
            <w:r w:rsidR="003B447E" w:rsidRPr="002B2D0C">
              <w:rPr>
                <w:rFonts w:ascii="Calibri" w:hAnsi="Calibri"/>
                <w:sz w:val="18"/>
                <w:szCs w:val="18"/>
              </w:rPr>
              <w:t>.</w:t>
            </w:r>
            <w:r w:rsidRPr="002B2D0C">
              <w:rPr>
                <w:rFonts w:ascii="Calibri" w:hAnsi="Calibri"/>
                <w:sz w:val="18"/>
                <w:szCs w:val="18"/>
              </w:rPr>
              <w:t>300</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0</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Lapseki</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562</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r w:rsidR="003B447E" w:rsidRPr="002B2D0C">
              <w:rPr>
                <w:rFonts w:asciiTheme="minorHAnsi" w:hAnsiTheme="minorHAnsi"/>
                <w:sz w:val="18"/>
                <w:szCs w:val="18"/>
              </w:rPr>
              <w:t>.</w:t>
            </w:r>
            <w:r w:rsidRPr="002B2D0C">
              <w:rPr>
                <w:rFonts w:asciiTheme="minorHAnsi" w:hAnsiTheme="minorHAnsi"/>
                <w:sz w:val="18"/>
                <w:szCs w:val="18"/>
              </w:rPr>
              <w:t>114</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161</w:t>
            </w:r>
            <w:r w:rsidR="003B447E" w:rsidRPr="002B2D0C">
              <w:rPr>
                <w:rFonts w:asciiTheme="minorHAnsi" w:hAnsiTheme="minorHAnsi"/>
                <w:sz w:val="18"/>
                <w:szCs w:val="18"/>
              </w:rPr>
              <w:t>.</w:t>
            </w:r>
            <w:r w:rsidRPr="002B2D0C">
              <w:rPr>
                <w:rFonts w:asciiTheme="minorHAnsi" w:hAnsiTheme="minorHAnsi"/>
                <w:sz w:val="18"/>
                <w:szCs w:val="18"/>
              </w:rPr>
              <w:t>775</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129</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209</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15</w:t>
            </w:r>
            <w:r w:rsidR="003B447E" w:rsidRPr="002B2D0C">
              <w:rPr>
                <w:rFonts w:asciiTheme="minorHAnsi" w:hAnsiTheme="minorHAnsi"/>
                <w:sz w:val="18"/>
                <w:szCs w:val="18"/>
              </w:rPr>
              <w:t>.</w:t>
            </w:r>
            <w:r w:rsidRPr="002B2D0C">
              <w:rPr>
                <w:rFonts w:asciiTheme="minorHAnsi" w:hAnsiTheme="minorHAnsi"/>
                <w:sz w:val="18"/>
                <w:szCs w:val="18"/>
              </w:rPr>
              <w:t>700</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177</w:t>
            </w:r>
            <w:r w:rsidR="003B447E" w:rsidRPr="002B2D0C">
              <w:rPr>
                <w:rFonts w:ascii="Calibri" w:hAnsi="Calibri"/>
                <w:sz w:val="18"/>
                <w:szCs w:val="18"/>
              </w:rPr>
              <w:t>.</w:t>
            </w:r>
            <w:r w:rsidRPr="002B2D0C">
              <w:rPr>
                <w:rFonts w:ascii="Calibri" w:hAnsi="Calibri"/>
                <w:sz w:val="18"/>
                <w:szCs w:val="18"/>
              </w:rPr>
              <w:t>475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5</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Merkez</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242</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826</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w:t>
            </w:r>
            <w:r w:rsidR="003B447E" w:rsidRPr="002B2D0C">
              <w:rPr>
                <w:rFonts w:asciiTheme="minorHAnsi" w:hAnsiTheme="minorHAnsi"/>
                <w:sz w:val="18"/>
                <w:szCs w:val="18"/>
              </w:rPr>
              <w:t>.</w:t>
            </w:r>
            <w:r w:rsidRPr="002B2D0C">
              <w:rPr>
                <w:rFonts w:asciiTheme="minorHAnsi" w:hAnsiTheme="minorHAnsi"/>
                <w:sz w:val="18"/>
                <w:szCs w:val="18"/>
              </w:rPr>
              <w:t>3675</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65</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92</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w:t>
            </w:r>
            <w:r w:rsidR="003B447E" w:rsidRPr="002B2D0C">
              <w:rPr>
                <w:rFonts w:asciiTheme="minorHAnsi" w:hAnsiTheme="minorHAnsi"/>
                <w:sz w:val="18"/>
                <w:szCs w:val="18"/>
              </w:rPr>
              <w:t>.</w:t>
            </w:r>
            <w:r w:rsidRPr="002B2D0C">
              <w:rPr>
                <w:rFonts w:asciiTheme="minorHAnsi" w:hAnsiTheme="minorHAnsi"/>
                <w:sz w:val="18"/>
                <w:szCs w:val="18"/>
              </w:rPr>
              <w:t>075</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70</w:t>
            </w:r>
            <w:r w:rsidR="003B447E" w:rsidRPr="002B2D0C">
              <w:rPr>
                <w:rFonts w:ascii="Calibri" w:hAnsi="Calibri"/>
                <w:sz w:val="18"/>
                <w:szCs w:val="18"/>
              </w:rPr>
              <w:t>.</w:t>
            </w:r>
            <w:r w:rsidRPr="002B2D0C">
              <w:rPr>
                <w:rFonts w:ascii="Calibri" w:hAnsi="Calibri"/>
                <w:sz w:val="18"/>
                <w:szCs w:val="18"/>
              </w:rPr>
              <w:t>750</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2</w:t>
            </w:r>
          </w:p>
        </w:tc>
      </w:tr>
      <w:tr w:rsidR="008032AF" w:rsidRPr="002B2D0C" w:rsidTr="00F537AF">
        <w:trPr>
          <w:trHeight w:val="300"/>
          <w:jc w:val="center"/>
        </w:trPr>
        <w:tc>
          <w:tcPr>
            <w:tcW w:w="0" w:type="auto"/>
            <w:shd w:val="clear" w:color="auto" w:fill="auto"/>
            <w:noWrap/>
            <w:hideMark/>
          </w:tcPr>
          <w:p w:rsidR="008032AF" w:rsidRPr="002B2D0C" w:rsidRDefault="008032AF" w:rsidP="008032AF">
            <w:pPr>
              <w:spacing w:line="276" w:lineRule="auto"/>
              <w:rPr>
                <w:rFonts w:asciiTheme="minorHAnsi" w:hAnsiTheme="minorHAnsi"/>
                <w:sz w:val="18"/>
                <w:szCs w:val="18"/>
              </w:rPr>
            </w:pPr>
            <w:r w:rsidRPr="002B2D0C">
              <w:rPr>
                <w:rFonts w:asciiTheme="minorHAnsi" w:hAnsiTheme="minorHAnsi"/>
                <w:sz w:val="18"/>
                <w:szCs w:val="18"/>
              </w:rPr>
              <w:t>Yenice</w:t>
            </w:r>
          </w:p>
        </w:tc>
        <w:tc>
          <w:tcPr>
            <w:tcW w:w="807"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2</w:t>
            </w:r>
            <w:r w:rsidR="003B447E" w:rsidRPr="002B2D0C">
              <w:rPr>
                <w:rFonts w:asciiTheme="minorHAnsi" w:hAnsiTheme="minorHAnsi"/>
                <w:sz w:val="18"/>
                <w:szCs w:val="18"/>
              </w:rPr>
              <w:t>.</w:t>
            </w:r>
            <w:r w:rsidRPr="002B2D0C">
              <w:rPr>
                <w:rFonts w:asciiTheme="minorHAnsi" w:hAnsiTheme="minorHAnsi"/>
                <w:sz w:val="18"/>
                <w:szCs w:val="18"/>
              </w:rPr>
              <w:t>558</w:t>
            </w:r>
          </w:p>
        </w:tc>
        <w:tc>
          <w:tcPr>
            <w:tcW w:w="850"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9668</w:t>
            </w:r>
          </w:p>
        </w:tc>
        <w:tc>
          <w:tcPr>
            <w:tcW w:w="1134" w:type="dxa"/>
            <w:shd w:val="clear" w:color="auto" w:fill="auto"/>
            <w:noWrap/>
            <w:vAlign w:val="center"/>
            <w:hideMark/>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744</w:t>
            </w:r>
            <w:r w:rsidR="003B447E" w:rsidRPr="002B2D0C">
              <w:rPr>
                <w:rFonts w:asciiTheme="minorHAnsi" w:hAnsiTheme="minorHAnsi"/>
                <w:sz w:val="18"/>
                <w:szCs w:val="18"/>
              </w:rPr>
              <w:t>.</w:t>
            </w:r>
            <w:r w:rsidRPr="002B2D0C">
              <w:rPr>
                <w:rFonts w:asciiTheme="minorHAnsi" w:hAnsiTheme="minorHAnsi"/>
                <w:sz w:val="18"/>
                <w:szCs w:val="18"/>
              </w:rPr>
              <w:t>200</w:t>
            </w:r>
          </w:p>
        </w:tc>
        <w:tc>
          <w:tcPr>
            <w:tcW w:w="913"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985</w:t>
            </w:r>
          </w:p>
        </w:tc>
        <w:tc>
          <w:tcPr>
            <w:tcW w:w="78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w:t>
            </w:r>
            <w:r w:rsidR="003B447E" w:rsidRPr="002B2D0C">
              <w:rPr>
                <w:rFonts w:asciiTheme="minorHAnsi" w:hAnsiTheme="minorHAnsi"/>
                <w:sz w:val="18"/>
                <w:szCs w:val="18"/>
              </w:rPr>
              <w:t>.</w:t>
            </w:r>
            <w:r w:rsidRPr="002B2D0C">
              <w:rPr>
                <w:rFonts w:asciiTheme="minorHAnsi" w:hAnsiTheme="minorHAnsi"/>
                <w:sz w:val="18"/>
                <w:szCs w:val="18"/>
              </w:rPr>
              <w:t>449</w:t>
            </w:r>
          </w:p>
        </w:tc>
        <w:tc>
          <w:tcPr>
            <w:tcW w:w="891" w:type="dxa"/>
            <w:vAlign w:val="center"/>
          </w:tcPr>
          <w:p w:rsidR="008032AF" w:rsidRPr="002B2D0C" w:rsidRDefault="008032AF" w:rsidP="003B447E">
            <w:pPr>
              <w:spacing w:line="276" w:lineRule="auto"/>
              <w:jc w:val="right"/>
              <w:rPr>
                <w:rFonts w:asciiTheme="minorHAnsi" w:hAnsiTheme="minorHAnsi"/>
                <w:sz w:val="18"/>
                <w:szCs w:val="18"/>
              </w:rPr>
            </w:pPr>
            <w:r w:rsidRPr="002B2D0C">
              <w:rPr>
                <w:rFonts w:asciiTheme="minorHAnsi" w:hAnsiTheme="minorHAnsi"/>
                <w:sz w:val="18"/>
                <w:szCs w:val="18"/>
              </w:rPr>
              <w:t>109</w:t>
            </w:r>
            <w:r w:rsidR="003B447E" w:rsidRPr="002B2D0C">
              <w:rPr>
                <w:rFonts w:asciiTheme="minorHAnsi" w:hAnsiTheme="minorHAnsi"/>
                <w:sz w:val="18"/>
                <w:szCs w:val="18"/>
              </w:rPr>
              <w:t>.</w:t>
            </w:r>
            <w:r w:rsidRPr="002B2D0C">
              <w:rPr>
                <w:rFonts w:asciiTheme="minorHAnsi" w:hAnsiTheme="minorHAnsi"/>
                <w:sz w:val="18"/>
                <w:szCs w:val="18"/>
              </w:rPr>
              <w:t>175</w:t>
            </w:r>
          </w:p>
        </w:tc>
        <w:tc>
          <w:tcPr>
            <w:tcW w:w="1038" w:type="dxa"/>
            <w:vAlign w:val="center"/>
          </w:tcPr>
          <w:p w:rsidR="008032AF" w:rsidRPr="002B2D0C" w:rsidRDefault="008032AF" w:rsidP="003B447E">
            <w:pPr>
              <w:jc w:val="right"/>
              <w:rPr>
                <w:rFonts w:ascii="Calibri" w:hAnsi="Calibri"/>
                <w:sz w:val="18"/>
                <w:szCs w:val="18"/>
              </w:rPr>
            </w:pPr>
            <w:r w:rsidRPr="002B2D0C">
              <w:rPr>
                <w:rFonts w:ascii="Calibri" w:hAnsi="Calibri"/>
                <w:sz w:val="18"/>
                <w:szCs w:val="18"/>
              </w:rPr>
              <w:t>853</w:t>
            </w:r>
            <w:r w:rsidR="003B447E" w:rsidRPr="002B2D0C">
              <w:rPr>
                <w:rFonts w:ascii="Calibri" w:hAnsi="Calibri"/>
                <w:sz w:val="18"/>
                <w:szCs w:val="18"/>
              </w:rPr>
              <w:t>.</w:t>
            </w:r>
            <w:r w:rsidRPr="002B2D0C">
              <w:rPr>
                <w:rFonts w:ascii="Calibri" w:hAnsi="Calibri"/>
                <w:sz w:val="18"/>
                <w:szCs w:val="18"/>
              </w:rPr>
              <w:t>375</w:t>
            </w:r>
          </w:p>
        </w:tc>
        <w:tc>
          <w:tcPr>
            <w:tcW w:w="1048" w:type="dxa"/>
            <w:vAlign w:val="bottom"/>
          </w:tcPr>
          <w:p w:rsidR="008032AF" w:rsidRPr="002B2D0C" w:rsidRDefault="008032AF" w:rsidP="008032AF">
            <w:pPr>
              <w:jc w:val="center"/>
              <w:rPr>
                <w:rFonts w:ascii="Calibri" w:hAnsi="Calibri"/>
                <w:sz w:val="18"/>
                <w:szCs w:val="18"/>
              </w:rPr>
            </w:pPr>
            <w:r w:rsidRPr="002B2D0C">
              <w:rPr>
                <w:rFonts w:ascii="Calibri" w:hAnsi="Calibri"/>
                <w:sz w:val="18"/>
                <w:szCs w:val="18"/>
              </w:rPr>
              <w:t>23</w:t>
            </w:r>
          </w:p>
        </w:tc>
      </w:tr>
      <w:tr w:rsidR="008032AF" w:rsidRPr="002B2D0C" w:rsidTr="00F537AF">
        <w:trPr>
          <w:trHeight w:val="300"/>
          <w:jc w:val="center"/>
        </w:trPr>
        <w:tc>
          <w:tcPr>
            <w:tcW w:w="0" w:type="auto"/>
            <w:shd w:val="clear" w:color="auto" w:fill="FBD4B4" w:themeFill="accent6" w:themeFillTint="66"/>
            <w:noWrap/>
            <w:hideMark/>
          </w:tcPr>
          <w:p w:rsidR="008032AF" w:rsidRPr="002B2D0C" w:rsidRDefault="008032AF" w:rsidP="008032AF">
            <w:pPr>
              <w:spacing w:line="276" w:lineRule="auto"/>
              <w:rPr>
                <w:rFonts w:asciiTheme="minorHAnsi" w:hAnsiTheme="minorHAnsi"/>
                <w:b/>
                <w:sz w:val="18"/>
                <w:szCs w:val="18"/>
              </w:rPr>
            </w:pPr>
            <w:r w:rsidRPr="002B2D0C">
              <w:rPr>
                <w:rFonts w:asciiTheme="minorHAnsi" w:hAnsiTheme="minorHAnsi"/>
                <w:b/>
                <w:sz w:val="18"/>
                <w:szCs w:val="18"/>
              </w:rPr>
              <w:t>TOPLAM</w:t>
            </w:r>
          </w:p>
        </w:tc>
        <w:tc>
          <w:tcPr>
            <w:tcW w:w="807" w:type="dxa"/>
            <w:shd w:val="clear" w:color="auto" w:fill="FBD4B4" w:themeFill="accent6" w:themeFillTint="66"/>
            <w:noWrap/>
            <w:vAlign w:val="center"/>
            <w:hideMark/>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10.642</w:t>
            </w:r>
          </w:p>
        </w:tc>
        <w:tc>
          <w:tcPr>
            <w:tcW w:w="850" w:type="dxa"/>
            <w:shd w:val="clear" w:color="auto" w:fill="FBD4B4" w:themeFill="accent6" w:themeFillTint="66"/>
            <w:noWrap/>
            <w:vAlign w:val="center"/>
            <w:hideMark/>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41.792</w:t>
            </w:r>
          </w:p>
        </w:tc>
        <w:tc>
          <w:tcPr>
            <w:tcW w:w="1134" w:type="dxa"/>
            <w:shd w:val="clear" w:color="auto" w:fill="FBD4B4" w:themeFill="accent6" w:themeFillTint="66"/>
            <w:noWrap/>
            <w:vAlign w:val="center"/>
            <w:hideMark/>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3.198.825</w:t>
            </w:r>
          </w:p>
        </w:tc>
        <w:tc>
          <w:tcPr>
            <w:tcW w:w="913" w:type="dxa"/>
            <w:shd w:val="clear" w:color="auto" w:fill="FBD4B4" w:themeFill="accent6" w:themeFillTint="66"/>
            <w:vAlign w:val="center"/>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3.653</w:t>
            </w:r>
          </w:p>
        </w:tc>
        <w:tc>
          <w:tcPr>
            <w:tcW w:w="781" w:type="dxa"/>
            <w:shd w:val="clear" w:color="auto" w:fill="FBD4B4" w:themeFill="accent6" w:themeFillTint="66"/>
            <w:vAlign w:val="center"/>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5.765</w:t>
            </w:r>
          </w:p>
        </w:tc>
        <w:tc>
          <w:tcPr>
            <w:tcW w:w="891" w:type="dxa"/>
            <w:shd w:val="clear" w:color="auto" w:fill="FBD4B4" w:themeFill="accent6" w:themeFillTint="66"/>
            <w:vAlign w:val="center"/>
          </w:tcPr>
          <w:p w:rsidR="008032AF" w:rsidRPr="002B2D0C" w:rsidRDefault="008032AF" w:rsidP="003B447E">
            <w:pPr>
              <w:spacing w:line="276" w:lineRule="auto"/>
              <w:jc w:val="right"/>
              <w:rPr>
                <w:rFonts w:asciiTheme="minorHAnsi" w:hAnsiTheme="minorHAnsi"/>
                <w:b/>
                <w:sz w:val="18"/>
                <w:szCs w:val="18"/>
              </w:rPr>
            </w:pPr>
            <w:r w:rsidRPr="002B2D0C">
              <w:rPr>
                <w:rFonts w:asciiTheme="minorHAnsi" w:hAnsiTheme="minorHAnsi"/>
                <w:b/>
                <w:sz w:val="18"/>
                <w:szCs w:val="18"/>
              </w:rPr>
              <w:t>434.225</w:t>
            </w:r>
          </w:p>
        </w:tc>
        <w:tc>
          <w:tcPr>
            <w:tcW w:w="1038" w:type="dxa"/>
            <w:shd w:val="clear" w:color="auto" w:fill="FBD4B4" w:themeFill="accent6" w:themeFillTint="66"/>
            <w:vAlign w:val="center"/>
          </w:tcPr>
          <w:p w:rsidR="008032AF" w:rsidRPr="002B2D0C" w:rsidRDefault="00F537AF" w:rsidP="003B447E">
            <w:pPr>
              <w:spacing w:line="276" w:lineRule="auto"/>
              <w:jc w:val="right"/>
              <w:rPr>
                <w:rFonts w:asciiTheme="minorHAnsi" w:hAnsiTheme="minorHAnsi"/>
                <w:b/>
                <w:sz w:val="18"/>
                <w:szCs w:val="18"/>
              </w:rPr>
            </w:pPr>
            <w:r w:rsidRPr="002B2D0C">
              <w:rPr>
                <w:rFonts w:asciiTheme="minorHAnsi" w:hAnsiTheme="minorHAnsi"/>
                <w:b/>
                <w:sz w:val="18"/>
                <w:szCs w:val="18"/>
              </w:rPr>
              <w:t>3.633.050</w:t>
            </w:r>
          </w:p>
        </w:tc>
        <w:tc>
          <w:tcPr>
            <w:tcW w:w="1048" w:type="dxa"/>
            <w:shd w:val="clear" w:color="auto" w:fill="FBD4B4" w:themeFill="accent6" w:themeFillTint="66"/>
          </w:tcPr>
          <w:p w:rsidR="008032AF" w:rsidRPr="002B2D0C" w:rsidRDefault="006263F4" w:rsidP="006263F4">
            <w:pPr>
              <w:spacing w:line="276" w:lineRule="auto"/>
              <w:jc w:val="center"/>
              <w:rPr>
                <w:rFonts w:asciiTheme="minorHAnsi" w:hAnsiTheme="minorHAnsi"/>
                <w:b/>
                <w:sz w:val="18"/>
                <w:szCs w:val="18"/>
              </w:rPr>
            </w:pPr>
            <w:r>
              <w:rPr>
                <w:rFonts w:asciiTheme="minorHAnsi" w:hAnsiTheme="minorHAnsi"/>
                <w:b/>
                <w:sz w:val="18"/>
                <w:szCs w:val="18"/>
              </w:rPr>
              <w:t>100</w:t>
            </w:r>
          </w:p>
        </w:tc>
      </w:tr>
    </w:tbl>
    <w:p w:rsidR="008032AF" w:rsidRPr="002B2D0C" w:rsidRDefault="008032AF" w:rsidP="008032AF">
      <w:pPr>
        <w:spacing w:line="276" w:lineRule="auto"/>
        <w:jc w:val="center"/>
        <w:rPr>
          <w:rFonts w:asciiTheme="minorHAnsi" w:hAnsiTheme="minorHAnsi"/>
          <w:i/>
          <w:sz w:val="22"/>
          <w:szCs w:val="22"/>
        </w:rPr>
      </w:pPr>
    </w:p>
    <w:p w:rsidR="008032AF" w:rsidRPr="002B2D0C" w:rsidRDefault="008032AF" w:rsidP="008032AF">
      <w:pPr>
        <w:spacing w:line="276" w:lineRule="auto"/>
        <w:jc w:val="center"/>
        <w:rPr>
          <w:rFonts w:asciiTheme="minorHAnsi" w:hAnsiTheme="minorHAnsi"/>
          <w:i/>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noProof/>
        </w:rPr>
        <w:drawing>
          <wp:inline distT="0" distB="0" distL="0" distR="0" wp14:anchorId="725BC97F" wp14:editId="464E0DA4">
            <wp:extent cx="3959525" cy="2743200"/>
            <wp:effectExtent l="0" t="0" r="22225" b="19050"/>
            <wp:docPr id="41" name="Grafik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C3297" w:rsidRPr="002B2D0C" w:rsidRDefault="007C3297" w:rsidP="004E0435">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C82CBF" w:rsidRDefault="00C82CBF"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4022A1" w:rsidRDefault="004022A1" w:rsidP="0075768D">
      <w:pPr>
        <w:spacing w:line="276" w:lineRule="auto"/>
        <w:jc w:val="center"/>
        <w:rPr>
          <w:rFonts w:asciiTheme="minorHAnsi" w:hAnsiTheme="minorHAnsi"/>
          <w:b/>
          <w:sz w:val="22"/>
          <w:szCs w:val="22"/>
        </w:rPr>
      </w:pPr>
    </w:p>
    <w:p w:rsidR="002D48DA" w:rsidRDefault="002D48DA" w:rsidP="0075768D">
      <w:pPr>
        <w:spacing w:line="276" w:lineRule="auto"/>
        <w:jc w:val="center"/>
        <w:rPr>
          <w:rFonts w:asciiTheme="minorHAnsi" w:hAnsiTheme="minorHAnsi"/>
          <w:b/>
          <w:sz w:val="22"/>
          <w:szCs w:val="22"/>
        </w:rPr>
      </w:pPr>
    </w:p>
    <w:p w:rsidR="0075768D" w:rsidRPr="002B2D0C" w:rsidRDefault="0075768D" w:rsidP="0075768D">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Çiğ Süt Desteklemesi</w:t>
      </w:r>
    </w:p>
    <w:p w:rsidR="00ED3AA6" w:rsidRPr="002B2D0C" w:rsidRDefault="0075768D" w:rsidP="00ED3AA6">
      <w:pPr>
        <w:spacing w:line="276" w:lineRule="auto"/>
        <w:ind w:firstLine="709"/>
        <w:rPr>
          <w:rFonts w:asciiTheme="minorHAnsi" w:hAnsiTheme="minorHAnsi"/>
          <w:sz w:val="22"/>
          <w:szCs w:val="22"/>
        </w:rPr>
      </w:pPr>
      <w:r w:rsidRPr="002B2D0C">
        <w:rPr>
          <w:rFonts w:asciiTheme="minorHAnsi" w:hAnsiTheme="minorHAnsi"/>
          <w:sz w:val="22"/>
          <w:szCs w:val="22"/>
        </w:rPr>
        <w:t>2013 yılında ili</w:t>
      </w:r>
      <w:r w:rsidR="003911FA" w:rsidRPr="002B2D0C">
        <w:rPr>
          <w:rFonts w:asciiTheme="minorHAnsi" w:hAnsiTheme="minorHAnsi"/>
          <w:sz w:val="22"/>
          <w:szCs w:val="22"/>
        </w:rPr>
        <w:t>miz merkez ve bağlı 11 ilçe</w:t>
      </w:r>
      <w:r w:rsidRPr="002B2D0C">
        <w:rPr>
          <w:rFonts w:asciiTheme="minorHAnsi" w:hAnsiTheme="minorHAnsi"/>
          <w:sz w:val="22"/>
          <w:szCs w:val="22"/>
        </w:rPr>
        <w:t xml:space="preserve">de </w:t>
      </w:r>
      <w:r w:rsidR="00ED3AA6" w:rsidRPr="002B2D0C">
        <w:rPr>
          <w:rFonts w:asciiTheme="minorHAnsi" w:hAnsiTheme="minorHAnsi"/>
          <w:sz w:val="22"/>
          <w:szCs w:val="22"/>
        </w:rPr>
        <w:t>307.473.670 lt inek sütüne 21.940.870 TL, 6.681.270 lt koyun sütüne 1.337.970 TL, 15.661.559 lt keçi sütüne 3.129.932 TL, 113 lt manda sütüne 23 TL olmak üzere toplam 26.408.795 TL destekleme ödemesi yapılmıştır.</w:t>
      </w:r>
    </w:p>
    <w:p w:rsidR="0075768D" w:rsidRPr="002B2D0C" w:rsidRDefault="00ED3AA6" w:rsidP="00ED3AA6">
      <w:pPr>
        <w:spacing w:line="276" w:lineRule="auto"/>
        <w:ind w:firstLine="709"/>
        <w:rPr>
          <w:sz w:val="18"/>
          <w:szCs w:val="18"/>
        </w:rPr>
      </w:pP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22"/>
          <w:szCs w:val="22"/>
        </w:rPr>
        <w:tab/>
      </w:r>
      <w:r w:rsidRPr="002B2D0C">
        <w:rPr>
          <w:rFonts w:asciiTheme="minorHAnsi" w:hAnsiTheme="minorHAnsi"/>
          <w:sz w:val="16"/>
          <w:szCs w:val="16"/>
        </w:rPr>
        <w:tab/>
      </w:r>
      <w:r w:rsidRPr="002B2D0C">
        <w:rPr>
          <w:rFonts w:asciiTheme="minorHAnsi" w:hAnsiTheme="minorHAnsi"/>
          <w:sz w:val="16"/>
          <w:szCs w:val="16"/>
        </w:rPr>
        <w:tab/>
      </w:r>
      <w:r w:rsidRPr="002B2D0C">
        <w:rPr>
          <w:rFonts w:asciiTheme="minorHAnsi" w:hAnsiTheme="minorHAnsi"/>
          <w:sz w:val="16"/>
          <w:szCs w:val="16"/>
        </w:rPr>
        <w:tab/>
      </w:r>
    </w:p>
    <w:tbl>
      <w:tblPr>
        <w:tblW w:w="9372" w:type="dxa"/>
        <w:jc w:val="center"/>
        <w:tblCellMar>
          <w:left w:w="70" w:type="dxa"/>
          <w:right w:w="70" w:type="dxa"/>
        </w:tblCellMar>
        <w:tblLook w:val="04A0" w:firstRow="1" w:lastRow="0" w:firstColumn="1" w:lastColumn="0" w:noHBand="0" w:noVBand="1"/>
      </w:tblPr>
      <w:tblGrid>
        <w:gridCol w:w="746"/>
        <w:gridCol w:w="911"/>
        <w:gridCol w:w="854"/>
        <w:gridCol w:w="834"/>
        <w:gridCol w:w="650"/>
        <w:gridCol w:w="910"/>
        <w:gridCol w:w="834"/>
        <w:gridCol w:w="757"/>
        <w:gridCol w:w="757"/>
        <w:gridCol w:w="650"/>
        <w:gridCol w:w="834"/>
        <w:gridCol w:w="700"/>
      </w:tblGrid>
      <w:tr w:rsidR="002B2D0C" w:rsidRPr="002B2D0C" w:rsidTr="002D48DA">
        <w:trPr>
          <w:trHeight w:val="195"/>
          <w:jc w:val="center"/>
        </w:trPr>
        <w:tc>
          <w:tcPr>
            <w:tcW w:w="748"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İLÇELER</w:t>
            </w:r>
          </w:p>
        </w:tc>
        <w:tc>
          <w:tcPr>
            <w:tcW w:w="957"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İNEK SÜTÜ(LT)</w:t>
            </w:r>
          </w:p>
        </w:tc>
        <w:tc>
          <w:tcPr>
            <w:tcW w:w="896"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KOYUN SÜTÜ(LT)</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KEÇİ SÜTÜ(LT)</w:t>
            </w:r>
          </w:p>
        </w:tc>
        <w:tc>
          <w:tcPr>
            <w:tcW w:w="636"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MANDA (LT)</w:t>
            </w:r>
          </w:p>
        </w:tc>
        <w:tc>
          <w:tcPr>
            <w:tcW w:w="884"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TOPLAM (LT)</w:t>
            </w:r>
          </w:p>
        </w:tc>
        <w:tc>
          <w:tcPr>
            <w:tcW w:w="810"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 xml:space="preserve">İNEK  </w:t>
            </w:r>
          </w:p>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(TL)</w:t>
            </w:r>
          </w:p>
        </w:tc>
        <w:tc>
          <w:tcPr>
            <w:tcW w:w="736"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KOYUN</w:t>
            </w:r>
          </w:p>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(TL)</w:t>
            </w:r>
          </w:p>
        </w:tc>
        <w:tc>
          <w:tcPr>
            <w:tcW w:w="736"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 xml:space="preserve">KEÇİ </w:t>
            </w:r>
          </w:p>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(TL)</w:t>
            </w:r>
          </w:p>
        </w:tc>
        <w:tc>
          <w:tcPr>
            <w:tcW w:w="639"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MANDA</w:t>
            </w:r>
          </w:p>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(TL)</w:t>
            </w:r>
          </w:p>
        </w:tc>
        <w:tc>
          <w:tcPr>
            <w:tcW w:w="836"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TOPLAM</w:t>
            </w:r>
          </w:p>
          <w:p w:rsidR="0075768D" w:rsidRPr="002B2D0C" w:rsidRDefault="0075768D" w:rsidP="008B1F7D">
            <w:pPr>
              <w:jc w:val="center"/>
              <w:rPr>
                <w:rFonts w:asciiTheme="minorHAnsi" w:hAnsiTheme="minorHAnsi"/>
                <w:b/>
                <w:bCs/>
                <w:sz w:val="16"/>
                <w:szCs w:val="16"/>
              </w:rPr>
            </w:pPr>
            <w:r w:rsidRPr="002B2D0C">
              <w:rPr>
                <w:rFonts w:asciiTheme="minorHAnsi" w:hAnsiTheme="minorHAnsi"/>
                <w:b/>
                <w:bCs/>
                <w:sz w:val="16"/>
                <w:szCs w:val="16"/>
              </w:rPr>
              <w:t>(TL)</w:t>
            </w:r>
          </w:p>
        </w:tc>
        <w:tc>
          <w:tcPr>
            <w:tcW w:w="684" w:type="dxa"/>
            <w:vMerge w:val="restart"/>
            <w:tcBorders>
              <w:top w:val="single" w:sz="8" w:space="0" w:color="auto"/>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jc w:val="center"/>
              <w:rPr>
                <w:rFonts w:asciiTheme="minorHAnsi" w:hAnsiTheme="minorHAnsi"/>
                <w:b/>
                <w:sz w:val="16"/>
                <w:szCs w:val="16"/>
              </w:rPr>
            </w:pPr>
            <w:r w:rsidRPr="002B2D0C">
              <w:rPr>
                <w:rFonts w:asciiTheme="minorHAnsi" w:hAnsiTheme="minorHAnsi"/>
                <w:b/>
                <w:sz w:val="16"/>
                <w:szCs w:val="16"/>
              </w:rPr>
              <w:t>DAĞILIM %</w:t>
            </w:r>
          </w:p>
        </w:tc>
      </w:tr>
      <w:tr w:rsidR="002B2D0C" w:rsidRPr="002B2D0C" w:rsidTr="002D48DA">
        <w:trPr>
          <w:trHeight w:val="195"/>
          <w:jc w:val="center"/>
        </w:trPr>
        <w:tc>
          <w:tcPr>
            <w:tcW w:w="748"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957"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896"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810"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636"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884"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810"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736"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736"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639"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836"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684" w:type="dxa"/>
            <w:vMerge/>
            <w:tcBorders>
              <w:top w:val="single" w:sz="8" w:space="0" w:color="auto"/>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Ayvacık</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8.433.060</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1.115.524</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1.299.272</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10.847.856</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397.275</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223.105</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259.805</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880.185</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3</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Bayramiç</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18.437.511</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1.385.981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4.584.053</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24.407.545</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1.243.141</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277.167</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913.356</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2.433.664</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9</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Biga</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105.718.718</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170.679</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907.500</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106.796.897</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7.874.645</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34.117</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181.463</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8.090.225</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31</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Bozcaada</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8.026</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6.384</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14.410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1.605</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1.277</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2.882</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0</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Çan</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45.198.575</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433.827</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872.119</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46.504.521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3.317.380</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86.641</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172.944</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3.576.965</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14</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Merkez</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8.156.311</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478.564</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2.611.683</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11.246.557</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463.486</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95.712</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522.108</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1.081.306</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4</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Eceabat</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1.249.457</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25.420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356.735</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1.631.611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57.649</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5.184</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71.232</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134.065</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1</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Ezine</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14.096.268</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2.020.111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2.175.031</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18.291.410</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715.681</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404.012</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434.637</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1.554.330</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6</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Gelibolu</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17.801.413</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70.395</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722.400</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113</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18.594.321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1.280.147</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14.079</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144.480</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23</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1.438.729</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5</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Gökçeada</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1.728.538</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8.959</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173.936</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1.911.433</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125.480</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1.793</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33.766</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161.039</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1</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Lapseki</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14.493.295</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477.966</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1.744.461</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16.715.721</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1.069.284</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95.599</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347.713</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1.512.596</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6</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rPr>
                <w:rFonts w:asciiTheme="minorHAnsi" w:hAnsiTheme="minorHAnsi"/>
                <w:bCs/>
                <w:sz w:val="16"/>
                <w:szCs w:val="16"/>
              </w:rPr>
            </w:pPr>
            <w:r w:rsidRPr="002B2D0C">
              <w:rPr>
                <w:rFonts w:asciiTheme="minorHAnsi" w:hAnsiTheme="minorHAnsi"/>
                <w:bCs/>
                <w:sz w:val="16"/>
                <w:szCs w:val="16"/>
              </w:rPr>
              <w:t>Yenice</w:t>
            </w:r>
          </w:p>
        </w:tc>
        <w:tc>
          <w:tcPr>
            <w:tcW w:w="957"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72.633.922</w:t>
            </w:r>
          </w:p>
        </w:tc>
        <w:tc>
          <w:tcPr>
            <w:tcW w:w="89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494.779</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236.107</w:t>
            </w:r>
          </w:p>
        </w:tc>
        <w:tc>
          <w:tcPr>
            <w:tcW w:w="6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73.364.808</w:t>
            </w:r>
          </w:p>
        </w:tc>
        <w:tc>
          <w:tcPr>
            <w:tcW w:w="81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5.396.702</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98.956</w:t>
            </w:r>
          </w:p>
        </w:tc>
        <w:tc>
          <w:tcPr>
            <w:tcW w:w="7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47.151</w:t>
            </w:r>
          </w:p>
        </w:tc>
        <w:tc>
          <w:tcPr>
            <w:tcW w:w="639"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0</w:t>
            </w:r>
          </w:p>
        </w:tc>
        <w:tc>
          <w:tcPr>
            <w:tcW w:w="836"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right"/>
              <w:rPr>
                <w:rFonts w:asciiTheme="minorHAnsi" w:hAnsiTheme="minorHAnsi"/>
                <w:sz w:val="16"/>
                <w:szCs w:val="16"/>
              </w:rPr>
            </w:pPr>
            <w:r w:rsidRPr="002B2D0C">
              <w:rPr>
                <w:rFonts w:asciiTheme="minorHAnsi" w:hAnsiTheme="minorHAnsi"/>
                <w:sz w:val="16"/>
                <w:szCs w:val="16"/>
              </w:rPr>
              <w:t>5.542.809</w:t>
            </w:r>
          </w:p>
        </w:tc>
        <w:tc>
          <w:tcPr>
            <w:tcW w:w="68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75768D" w:rsidRPr="002B2D0C" w:rsidRDefault="0075768D" w:rsidP="008B1F7D">
            <w:pPr>
              <w:jc w:val="center"/>
              <w:rPr>
                <w:rFonts w:asciiTheme="minorHAnsi" w:hAnsiTheme="minorHAnsi"/>
                <w:sz w:val="16"/>
                <w:szCs w:val="16"/>
              </w:rPr>
            </w:pPr>
            <w:r w:rsidRPr="002B2D0C">
              <w:rPr>
                <w:rFonts w:asciiTheme="minorHAnsi" w:hAnsiTheme="minorHAnsi"/>
                <w:sz w:val="16"/>
                <w:szCs w:val="16"/>
              </w:rPr>
              <w:t>21</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b/>
                <w:bCs/>
                <w:sz w:val="16"/>
                <w:szCs w:val="16"/>
              </w:rPr>
            </w:pPr>
          </w:p>
        </w:tc>
        <w:tc>
          <w:tcPr>
            <w:tcW w:w="957"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auto"/>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vAlign w:val="center"/>
            <w:hideMark/>
          </w:tcPr>
          <w:p w:rsidR="0075768D" w:rsidRPr="002B2D0C" w:rsidRDefault="0075768D" w:rsidP="008B1F7D">
            <w:pPr>
              <w:jc w:val="left"/>
              <w:rPr>
                <w:rFonts w:asciiTheme="minorHAnsi" w:hAnsiTheme="minorHAnsi"/>
                <w:sz w:val="16"/>
                <w:szCs w:val="16"/>
              </w:rPr>
            </w:pPr>
          </w:p>
        </w:tc>
      </w:tr>
      <w:tr w:rsidR="002B2D0C" w:rsidRPr="002B2D0C" w:rsidTr="002D48DA">
        <w:trPr>
          <w:trHeight w:val="195"/>
          <w:jc w:val="center"/>
        </w:trPr>
        <w:tc>
          <w:tcPr>
            <w:tcW w:w="748"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2B2D0C" w:rsidRDefault="0075768D" w:rsidP="008B1F7D">
            <w:pPr>
              <w:rPr>
                <w:rFonts w:asciiTheme="minorHAnsi" w:hAnsiTheme="minorHAnsi"/>
                <w:b/>
                <w:bCs/>
                <w:sz w:val="16"/>
                <w:szCs w:val="16"/>
              </w:rPr>
            </w:pPr>
            <w:r w:rsidRPr="002B2D0C">
              <w:rPr>
                <w:rFonts w:asciiTheme="minorHAnsi" w:hAnsiTheme="minorHAnsi"/>
                <w:b/>
                <w:bCs/>
                <w:sz w:val="16"/>
                <w:szCs w:val="16"/>
              </w:rPr>
              <w:t>TOPLAM</w:t>
            </w:r>
          </w:p>
        </w:tc>
        <w:tc>
          <w:tcPr>
            <w:tcW w:w="957"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307.473.670</w:t>
            </w:r>
          </w:p>
        </w:tc>
        <w:tc>
          <w:tcPr>
            <w:tcW w:w="896"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6.681.270</w:t>
            </w:r>
          </w:p>
        </w:tc>
        <w:tc>
          <w:tcPr>
            <w:tcW w:w="810"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15.661.559</w:t>
            </w:r>
          </w:p>
        </w:tc>
        <w:tc>
          <w:tcPr>
            <w:tcW w:w="636"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113</w:t>
            </w:r>
          </w:p>
        </w:tc>
        <w:tc>
          <w:tcPr>
            <w:tcW w:w="884"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329.816.612</w:t>
            </w:r>
          </w:p>
        </w:tc>
        <w:tc>
          <w:tcPr>
            <w:tcW w:w="810"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21.940.870</w:t>
            </w:r>
          </w:p>
        </w:tc>
        <w:tc>
          <w:tcPr>
            <w:tcW w:w="736"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1.337.970</w:t>
            </w:r>
          </w:p>
        </w:tc>
        <w:tc>
          <w:tcPr>
            <w:tcW w:w="736"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3.129.932</w:t>
            </w:r>
          </w:p>
        </w:tc>
        <w:tc>
          <w:tcPr>
            <w:tcW w:w="639"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23</w:t>
            </w:r>
          </w:p>
        </w:tc>
        <w:tc>
          <w:tcPr>
            <w:tcW w:w="836"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75768D" w:rsidP="008B1F7D">
            <w:pPr>
              <w:jc w:val="right"/>
              <w:rPr>
                <w:rFonts w:asciiTheme="minorHAnsi" w:hAnsiTheme="minorHAnsi"/>
                <w:b/>
                <w:sz w:val="16"/>
                <w:szCs w:val="16"/>
              </w:rPr>
            </w:pPr>
            <w:r w:rsidRPr="006263F4">
              <w:rPr>
                <w:rFonts w:asciiTheme="minorHAnsi" w:hAnsiTheme="minorHAnsi"/>
                <w:b/>
                <w:sz w:val="16"/>
                <w:szCs w:val="16"/>
              </w:rPr>
              <w:t>26.408.795</w:t>
            </w:r>
          </w:p>
        </w:tc>
        <w:tc>
          <w:tcPr>
            <w:tcW w:w="684" w:type="dxa"/>
            <w:vMerge w:val="restart"/>
            <w:tcBorders>
              <w:top w:val="nil"/>
              <w:left w:val="single" w:sz="8" w:space="0" w:color="auto"/>
              <w:bottom w:val="single" w:sz="8" w:space="0" w:color="000000"/>
              <w:right w:val="single" w:sz="8" w:space="0" w:color="auto"/>
            </w:tcBorders>
            <w:shd w:val="clear" w:color="auto" w:fill="FBD4B4" w:themeFill="accent6" w:themeFillTint="66"/>
            <w:noWrap/>
            <w:vAlign w:val="center"/>
            <w:hideMark/>
          </w:tcPr>
          <w:p w:rsidR="0075768D" w:rsidRPr="006263F4" w:rsidRDefault="006263F4" w:rsidP="008B1F7D">
            <w:pPr>
              <w:jc w:val="center"/>
              <w:rPr>
                <w:rFonts w:asciiTheme="minorHAnsi" w:hAnsiTheme="minorHAnsi"/>
                <w:b/>
                <w:sz w:val="16"/>
                <w:szCs w:val="16"/>
              </w:rPr>
            </w:pPr>
            <w:r w:rsidRPr="006263F4">
              <w:rPr>
                <w:rFonts w:asciiTheme="minorHAnsi" w:hAnsiTheme="minorHAnsi"/>
                <w:b/>
                <w:sz w:val="16"/>
                <w:szCs w:val="16"/>
              </w:rPr>
              <w:t>100</w:t>
            </w:r>
            <w:r w:rsidR="0075768D" w:rsidRPr="006263F4">
              <w:rPr>
                <w:rFonts w:asciiTheme="minorHAnsi" w:hAnsiTheme="minorHAnsi"/>
                <w:b/>
                <w:sz w:val="16"/>
                <w:szCs w:val="16"/>
              </w:rPr>
              <w:t> </w:t>
            </w:r>
          </w:p>
        </w:tc>
      </w:tr>
      <w:tr w:rsidR="002B2D0C" w:rsidRPr="002B2D0C" w:rsidTr="002D48DA">
        <w:trPr>
          <w:trHeight w:val="195"/>
          <w:jc w:val="center"/>
        </w:trPr>
        <w:tc>
          <w:tcPr>
            <w:tcW w:w="748"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b/>
                <w:bCs/>
                <w:sz w:val="16"/>
                <w:szCs w:val="16"/>
              </w:rPr>
            </w:pPr>
          </w:p>
        </w:tc>
        <w:tc>
          <w:tcPr>
            <w:tcW w:w="957"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896"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636"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884"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810"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736"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639"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836"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c>
          <w:tcPr>
            <w:tcW w:w="684" w:type="dxa"/>
            <w:vMerge/>
            <w:tcBorders>
              <w:top w:val="nil"/>
              <w:left w:val="single" w:sz="8" w:space="0" w:color="auto"/>
              <w:bottom w:val="single" w:sz="8" w:space="0" w:color="000000"/>
              <w:right w:val="single" w:sz="8" w:space="0" w:color="auto"/>
            </w:tcBorders>
            <w:shd w:val="clear" w:color="auto" w:fill="FBD4B4" w:themeFill="accent6" w:themeFillTint="66"/>
            <w:vAlign w:val="center"/>
            <w:hideMark/>
          </w:tcPr>
          <w:p w:rsidR="0075768D" w:rsidRPr="002B2D0C" w:rsidRDefault="0075768D" w:rsidP="008B1F7D">
            <w:pPr>
              <w:jc w:val="left"/>
              <w:rPr>
                <w:rFonts w:asciiTheme="minorHAnsi" w:hAnsiTheme="minorHAnsi"/>
                <w:sz w:val="16"/>
                <w:szCs w:val="16"/>
              </w:rPr>
            </w:pPr>
          </w:p>
        </w:tc>
      </w:tr>
    </w:tbl>
    <w:p w:rsidR="0075768D" w:rsidRPr="002B2D0C" w:rsidRDefault="0075768D" w:rsidP="0075768D">
      <w:pPr>
        <w:jc w:val="center"/>
        <w:rPr>
          <w:b/>
        </w:rPr>
      </w:pPr>
      <w:r w:rsidRPr="002B2D0C">
        <w:rPr>
          <w:noProof/>
        </w:rPr>
        <w:drawing>
          <wp:anchor distT="0" distB="0" distL="114300" distR="114300" simplePos="0" relativeHeight="251755520" behindDoc="0" locked="0" layoutInCell="1" allowOverlap="1" wp14:anchorId="4AF51CCF" wp14:editId="385F0C03">
            <wp:simplePos x="0" y="0"/>
            <wp:positionH relativeFrom="column">
              <wp:posOffset>815975</wp:posOffset>
            </wp:positionH>
            <wp:positionV relativeFrom="paragraph">
              <wp:posOffset>177800</wp:posOffset>
            </wp:positionV>
            <wp:extent cx="4097020" cy="2743200"/>
            <wp:effectExtent l="0" t="0" r="17780" b="19050"/>
            <wp:wrapTopAndBottom/>
            <wp:docPr id="38" name="Grafi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page">
              <wp14:pctWidth>0</wp14:pctWidth>
            </wp14:sizeRelH>
            <wp14:sizeRelV relativeFrom="page">
              <wp14:pctHeight>0</wp14:pctHeight>
            </wp14:sizeRelV>
          </wp:anchor>
        </w:drawing>
      </w:r>
    </w:p>
    <w:p w:rsidR="008032AF" w:rsidRPr="002B2D0C" w:rsidRDefault="008032AF" w:rsidP="008032AF">
      <w:pPr>
        <w:pStyle w:val="KonuBal"/>
        <w:jc w:val="both"/>
        <w:rPr>
          <w:sz w:val="18"/>
          <w:szCs w:val="18"/>
        </w:rPr>
      </w:pPr>
    </w:p>
    <w:p w:rsidR="002D48DA" w:rsidRDefault="002D48DA" w:rsidP="008032AF">
      <w:pPr>
        <w:spacing w:line="276" w:lineRule="auto"/>
        <w:jc w:val="center"/>
        <w:rPr>
          <w:rFonts w:asciiTheme="minorHAnsi" w:hAnsiTheme="minorHAnsi"/>
          <w:b/>
          <w:sz w:val="22"/>
          <w:szCs w:val="22"/>
        </w:rPr>
      </w:pPr>
    </w:p>
    <w:p w:rsidR="002D48DA" w:rsidRDefault="002D48DA" w:rsidP="008032AF">
      <w:pPr>
        <w:spacing w:line="276" w:lineRule="auto"/>
        <w:jc w:val="center"/>
        <w:rPr>
          <w:rFonts w:asciiTheme="minorHAnsi" w:hAnsiTheme="minorHAnsi"/>
          <w:b/>
          <w:sz w:val="22"/>
          <w:szCs w:val="22"/>
        </w:rPr>
      </w:pPr>
    </w:p>
    <w:p w:rsidR="002D48DA" w:rsidRDefault="002D48DA" w:rsidP="008032AF">
      <w:pPr>
        <w:spacing w:line="276" w:lineRule="auto"/>
        <w:jc w:val="center"/>
        <w:rPr>
          <w:rFonts w:asciiTheme="minorHAnsi" w:hAnsiTheme="minorHAnsi"/>
          <w:b/>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 xml:space="preserve">Besilik Erkek Sığır Desteklemesi </w:t>
      </w:r>
    </w:p>
    <w:tbl>
      <w:tblPr>
        <w:tblW w:w="0" w:type="auto"/>
        <w:jc w:val="center"/>
        <w:tblCellMar>
          <w:left w:w="70" w:type="dxa"/>
          <w:right w:w="70" w:type="dxa"/>
        </w:tblCellMar>
        <w:tblLook w:val="04A0" w:firstRow="1" w:lastRow="0" w:firstColumn="1" w:lastColumn="0" w:noHBand="0" w:noVBand="1"/>
      </w:tblPr>
      <w:tblGrid>
        <w:gridCol w:w="863"/>
        <w:gridCol w:w="1276"/>
        <w:gridCol w:w="600"/>
        <w:gridCol w:w="817"/>
        <w:gridCol w:w="668"/>
        <w:gridCol w:w="632"/>
        <w:gridCol w:w="953"/>
        <w:gridCol w:w="873"/>
        <w:gridCol w:w="829"/>
      </w:tblGrid>
      <w:tr w:rsidR="00E20A91" w:rsidRPr="002B2D0C" w:rsidTr="008B1F7D">
        <w:trPr>
          <w:trHeight w:val="586"/>
          <w:jc w:val="center"/>
        </w:trPr>
        <w:tc>
          <w:tcPr>
            <w:tcW w:w="863" w:type="dxa"/>
            <w:vMerge w:val="restart"/>
            <w:tcBorders>
              <w:top w:val="single" w:sz="8" w:space="0" w:color="auto"/>
              <w:left w:val="single" w:sz="8" w:space="0" w:color="auto"/>
              <w:right w:val="single" w:sz="8" w:space="0" w:color="auto"/>
            </w:tcBorders>
            <w:shd w:val="clear" w:color="000000" w:fill="FBD4B4"/>
            <w:vAlign w:val="center"/>
            <w:hideMark/>
          </w:tcPr>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İLÇE ADI</w:t>
            </w:r>
          </w:p>
        </w:tc>
        <w:tc>
          <w:tcPr>
            <w:tcW w:w="1276" w:type="dxa"/>
            <w:vMerge w:val="restart"/>
            <w:tcBorders>
              <w:top w:val="single" w:sz="8" w:space="0" w:color="auto"/>
              <w:left w:val="single" w:sz="8" w:space="0" w:color="auto"/>
              <w:right w:val="single" w:sz="8" w:space="0" w:color="auto"/>
            </w:tcBorders>
            <w:shd w:val="clear" w:color="000000" w:fill="FBD4B4"/>
            <w:vAlign w:val="center"/>
            <w:hideMark/>
          </w:tcPr>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BİRLİK ADI</w:t>
            </w:r>
          </w:p>
        </w:tc>
        <w:tc>
          <w:tcPr>
            <w:tcW w:w="600" w:type="dxa"/>
            <w:vMerge w:val="restart"/>
            <w:tcBorders>
              <w:top w:val="single" w:sz="8" w:space="0" w:color="auto"/>
              <w:left w:val="single" w:sz="8" w:space="0" w:color="auto"/>
              <w:right w:val="single" w:sz="8" w:space="0" w:color="auto"/>
            </w:tcBorders>
            <w:shd w:val="clear" w:color="000000" w:fill="FBD4B4"/>
            <w:vAlign w:val="center"/>
            <w:hideMark/>
          </w:tcPr>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KİŞİ SAYISI</w:t>
            </w:r>
          </w:p>
        </w:tc>
        <w:tc>
          <w:tcPr>
            <w:tcW w:w="817" w:type="dxa"/>
            <w:vMerge w:val="restart"/>
            <w:tcBorders>
              <w:top w:val="single" w:sz="8" w:space="0" w:color="auto"/>
              <w:left w:val="single" w:sz="8" w:space="0" w:color="auto"/>
              <w:right w:val="single" w:sz="8" w:space="0" w:color="auto"/>
            </w:tcBorders>
            <w:shd w:val="clear" w:color="000000" w:fill="FBD4B4"/>
            <w:vAlign w:val="center"/>
            <w:hideMark/>
          </w:tcPr>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KARKAS AĞIRLIĞI (kg) </w:t>
            </w:r>
          </w:p>
        </w:tc>
        <w:tc>
          <w:tcPr>
            <w:tcW w:w="1300" w:type="dxa"/>
            <w:gridSpan w:val="2"/>
            <w:tcBorders>
              <w:top w:val="single" w:sz="8" w:space="0" w:color="auto"/>
              <w:left w:val="single" w:sz="8" w:space="0" w:color="auto"/>
              <w:bottom w:val="single" w:sz="8" w:space="0" w:color="000000"/>
              <w:right w:val="single" w:sz="8" w:space="0" w:color="000000"/>
            </w:tcBorders>
            <w:shd w:val="clear" w:color="000000" w:fill="FBD4B4"/>
            <w:vAlign w:val="center"/>
            <w:hideMark/>
          </w:tcPr>
          <w:p w:rsidR="00E20A91" w:rsidRPr="002B2D0C" w:rsidRDefault="00E20A91" w:rsidP="008032AF">
            <w:pPr>
              <w:jc w:val="center"/>
              <w:rPr>
                <w:rFonts w:asciiTheme="minorHAnsi" w:hAnsiTheme="minorHAnsi"/>
                <w:b/>
                <w:bCs/>
                <w:sz w:val="16"/>
                <w:szCs w:val="16"/>
              </w:rPr>
            </w:pPr>
            <w:r w:rsidRPr="002B2D0C">
              <w:rPr>
                <w:rFonts w:asciiTheme="minorHAnsi" w:hAnsiTheme="minorHAnsi"/>
                <w:b/>
                <w:bCs/>
                <w:sz w:val="16"/>
                <w:szCs w:val="16"/>
              </w:rPr>
              <w:t>HAYVAN SAYISI (Baş)</w:t>
            </w:r>
          </w:p>
        </w:tc>
        <w:tc>
          <w:tcPr>
            <w:tcW w:w="953" w:type="dxa"/>
            <w:vMerge w:val="restart"/>
            <w:tcBorders>
              <w:top w:val="single" w:sz="8" w:space="0" w:color="auto"/>
              <w:left w:val="single" w:sz="8" w:space="0" w:color="auto"/>
              <w:right w:val="single" w:sz="8" w:space="0" w:color="auto"/>
            </w:tcBorders>
            <w:shd w:val="clear" w:color="000000" w:fill="FBD4B4"/>
            <w:vAlign w:val="center"/>
            <w:hideMark/>
          </w:tcPr>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TUTAR (TL)</w:t>
            </w:r>
          </w:p>
        </w:tc>
        <w:tc>
          <w:tcPr>
            <w:tcW w:w="873"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E20A91" w:rsidRPr="002B2D0C" w:rsidRDefault="00E20A91" w:rsidP="008032AF">
            <w:pPr>
              <w:jc w:val="center"/>
              <w:rPr>
                <w:rFonts w:asciiTheme="minorHAnsi" w:hAnsiTheme="minorHAnsi"/>
                <w:b/>
                <w:bCs/>
                <w:sz w:val="16"/>
                <w:szCs w:val="16"/>
              </w:rPr>
            </w:pPr>
            <w:r w:rsidRPr="002B2D0C">
              <w:rPr>
                <w:rFonts w:asciiTheme="minorHAnsi" w:hAnsiTheme="minorHAnsi"/>
                <w:b/>
                <w:bCs/>
                <w:sz w:val="16"/>
                <w:szCs w:val="16"/>
              </w:rPr>
              <w:t>İLÇE</w:t>
            </w:r>
          </w:p>
          <w:p w:rsidR="00E20A91" w:rsidRPr="002B2D0C" w:rsidRDefault="00E20A91" w:rsidP="008032AF">
            <w:pPr>
              <w:jc w:val="center"/>
              <w:rPr>
                <w:rFonts w:asciiTheme="minorHAnsi" w:hAnsiTheme="minorHAnsi"/>
                <w:b/>
                <w:bCs/>
                <w:sz w:val="16"/>
                <w:szCs w:val="16"/>
              </w:rPr>
            </w:pPr>
            <w:r w:rsidRPr="002B2D0C">
              <w:rPr>
                <w:rFonts w:asciiTheme="minorHAnsi" w:hAnsiTheme="minorHAnsi"/>
                <w:b/>
                <w:bCs/>
                <w:sz w:val="16"/>
                <w:szCs w:val="16"/>
              </w:rPr>
              <w:t xml:space="preserve"> TOPLAM</w:t>
            </w:r>
          </w:p>
        </w:tc>
        <w:tc>
          <w:tcPr>
            <w:tcW w:w="829" w:type="dxa"/>
            <w:vMerge w:val="restart"/>
            <w:tcBorders>
              <w:top w:val="single" w:sz="8" w:space="0" w:color="auto"/>
              <w:left w:val="nil"/>
              <w:bottom w:val="nil"/>
              <w:right w:val="single" w:sz="8" w:space="0" w:color="auto"/>
            </w:tcBorders>
            <w:shd w:val="clear" w:color="000000" w:fill="FBD4B4"/>
            <w:vAlign w:val="center"/>
            <w:hideMark/>
          </w:tcPr>
          <w:p w:rsidR="00E20A91" w:rsidRPr="002B2D0C" w:rsidRDefault="00E20A91" w:rsidP="00E20A91">
            <w:pPr>
              <w:rPr>
                <w:rFonts w:asciiTheme="minorHAnsi" w:hAnsiTheme="minorHAnsi"/>
                <w:b/>
                <w:bCs/>
                <w:sz w:val="16"/>
                <w:szCs w:val="16"/>
              </w:rPr>
            </w:pPr>
            <w:r w:rsidRPr="002B2D0C">
              <w:rPr>
                <w:rFonts w:asciiTheme="minorHAnsi" w:hAnsiTheme="minorHAnsi"/>
                <w:b/>
                <w:bCs/>
                <w:sz w:val="16"/>
                <w:szCs w:val="16"/>
              </w:rPr>
              <w:t> DAĞILIM</w:t>
            </w:r>
          </w:p>
          <w:p w:rsidR="00E20A91" w:rsidRPr="002B2D0C" w:rsidRDefault="00E20A91" w:rsidP="00E20A91">
            <w:pPr>
              <w:jc w:val="center"/>
              <w:rPr>
                <w:rFonts w:asciiTheme="minorHAnsi" w:hAnsiTheme="minorHAnsi"/>
                <w:b/>
                <w:bCs/>
                <w:sz w:val="16"/>
                <w:szCs w:val="16"/>
              </w:rPr>
            </w:pPr>
            <w:r w:rsidRPr="002B2D0C">
              <w:rPr>
                <w:rFonts w:asciiTheme="minorHAnsi" w:hAnsiTheme="minorHAnsi"/>
                <w:b/>
                <w:bCs/>
                <w:sz w:val="16"/>
                <w:szCs w:val="16"/>
              </w:rPr>
              <w:t xml:space="preserve"> %</w:t>
            </w:r>
            <w:r w:rsidRPr="002B2D0C">
              <w:rPr>
                <w:rFonts w:asciiTheme="minorHAnsi" w:hAnsiTheme="minorHAnsi"/>
                <w:sz w:val="16"/>
                <w:szCs w:val="16"/>
              </w:rPr>
              <w:t> </w:t>
            </w:r>
          </w:p>
        </w:tc>
      </w:tr>
      <w:tr w:rsidR="00E20A91" w:rsidRPr="002B2D0C" w:rsidTr="00E20A91">
        <w:trPr>
          <w:trHeight w:val="20"/>
          <w:jc w:val="center"/>
        </w:trPr>
        <w:tc>
          <w:tcPr>
            <w:tcW w:w="863" w:type="dxa"/>
            <w:vMerge/>
            <w:tcBorders>
              <w:left w:val="single" w:sz="8" w:space="0" w:color="auto"/>
              <w:bottom w:val="single" w:sz="8" w:space="0" w:color="auto"/>
              <w:right w:val="single" w:sz="8" w:space="0" w:color="auto"/>
            </w:tcBorders>
            <w:shd w:val="clear" w:color="auto" w:fill="auto"/>
            <w:vAlign w:val="center"/>
            <w:hideMark/>
          </w:tcPr>
          <w:p w:rsidR="00E20A91" w:rsidRPr="002B2D0C" w:rsidRDefault="00E20A91" w:rsidP="008032AF">
            <w:pPr>
              <w:rPr>
                <w:rFonts w:asciiTheme="minorHAnsi" w:hAnsiTheme="minorHAnsi"/>
                <w:b/>
                <w:bCs/>
                <w:sz w:val="16"/>
                <w:szCs w:val="16"/>
              </w:rPr>
            </w:pPr>
          </w:p>
        </w:tc>
        <w:tc>
          <w:tcPr>
            <w:tcW w:w="1276" w:type="dxa"/>
            <w:vMerge/>
            <w:tcBorders>
              <w:left w:val="single" w:sz="8" w:space="0" w:color="auto"/>
              <w:bottom w:val="single" w:sz="8" w:space="0" w:color="auto"/>
              <w:right w:val="single" w:sz="8" w:space="0" w:color="auto"/>
            </w:tcBorders>
            <w:shd w:val="clear" w:color="auto" w:fill="auto"/>
            <w:vAlign w:val="center"/>
            <w:hideMark/>
          </w:tcPr>
          <w:p w:rsidR="00E20A91" w:rsidRPr="002B2D0C" w:rsidRDefault="00E20A91" w:rsidP="008032AF">
            <w:pPr>
              <w:rPr>
                <w:rFonts w:asciiTheme="minorHAnsi" w:hAnsiTheme="minorHAnsi"/>
                <w:b/>
                <w:bCs/>
                <w:sz w:val="16"/>
                <w:szCs w:val="16"/>
              </w:rPr>
            </w:pPr>
          </w:p>
        </w:tc>
        <w:tc>
          <w:tcPr>
            <w:tcW w:w="600" w:type="dxa"/>
            <w:vMerge/>
            <w:tcBorders>
              <w:left w:val="single" w:sz="8" w:space="0" w:color="auto"/>
              <w:bottom w:val="single" w:sz="8" w:space="0" w:color="auto"/>
              <w:right w:val="single" w:sz="8" w:space="0" w:color="auto"/>
            </w:tcBorders>
            <w:shd w:val="clear" w:color="auto" w:fill="auto"/>
            <w:vAlign w:val="center"/>
            <w:hideMark/>
          </w:tcPr>
          <w:p w:rsidR="00E20A91" w:rsidRPr="002B2D0C" w:rsidRDefault="00E20A91" w:rsidP="008032AF">
            <w:pPr>
              <w:rPr>
                <w:rFonts w:asciiTheme="minorHAnsi" w:hAnsiTheme="minorHAnsi"/>
                <w:b/>
                <w:bCs/>
                <w:sz w:val="16"/>
                <w:szCs w:val="16"/>
              </w:rPr>
            </w:pPr>
          </w:p>
        </w:tc>
        <w:tc>
          <w:tcPr>
            <w:tcW w:w="817" w:type="dxa"/>
            <w:vMerge/>
            <w:tcBorders>
              <w:left w:val="single" w:sz="8" w:space="0" w:color="auto"/>
              <w:bottom w:val="single" w:sz="8" w:space="0" w:color="auto"/>
              <w:right w:val="single" w:sz="8" w:space="0" w:color="auto"/>
            </w:tcBorders>
            <w:shd w:val="clear" w:color="auto" w:fill="auto"/>
            <w:vAlign w:val="center"/>
            <w:hideMark/>
          </w:tcPr>
          <w:p w:rsidR="00E20A91" w:rsidRPr="002B2D0C" w:rsidRDefault="00E20A91" w:rsidP="008032AF">
            <w:pPr>
              <w:jc w:val="center"/>
              <w:rPr>
                <w:rFonts w:asciiTheme="minorHAnsi" w:hAnsiTheme="minorHAnsi"/>
                <w:b/>
                <w:bCs/>
                <w:sz w:val="16"/>
                <w:szCs w:val="16"/>
              </w:rPr>
            </w:pPr>
          </w:p>
        </w:tc>
        <w:tc>
          <w:tcPr>
            <w:tcW w:w="668" w:type="dxa"/>
            <w:tcBorders>
              <w:top w:val="nil"/>
              <w:left w:val="nil"/>
              <w:bottom w:val="single" w:sz="8" w:space="0" w:color="auto"/>
              <w:right w:val="single" w:sz="8" w:space="0" w:color="auto"/>
            </w:tcBorders>
            <w:shd w:val="clear" w:color="auto" w:fill="FBD4B4" w:themeFill="accent6" w:themeFillTint="66"/>
            <w:vAlign w:val="center"/>
            <w:hideMark/>
          </w:tcPr>
          <w:p w:rsidR="00E20A91" w:rsidRPr="002B2D0C" w:rsidRDefault="00E20A91" w:rsidP="008032AF">
            <w:pPr>
              <w:jc w:val="center"/>
              <w:rPr>
                <w:rFonts w:asciiTheme="minorHAnsi" w:hAnsiTheme="minorHAnsi"/>
                <w:b/>
                <w:bCs/>
                <w:sz w:val="16"/>
                <w:szCs w:val="16"/>
              </w:rPr>
            </w:pPr>
            <w:r w:rsidRPr="002B2D0C">
              <w:rPr>
                <w:rFonts w:asciiTheme="minorHAnsi" w:hAnsiTheme="minorHAnsi"/>
                <w:b/>
                <w:bCs/>
                <w:sz w:val="16"/>
                <w:szCs w:val="16"/>
              </w:rPr>
              <w:t>Yerli</w:t>
            </w:r>
          </w:p>
        </w:tc>
        <w:tc>
          <w:tcPr>
            <w:tcW w:w="632" w:type="dxa"/>
            <w:tcBorders>
              <w:top w:val="nil"/>
              <w:left w:val="nil"/>
              <w:bottom w:val="single" w:sz="8" w:space="0" w:color="auto"/>
              <w:right w:val="single" w:sz="8" w:space="0" w:color="auto"/>
            </w:tcBorders>
            <w:shd w:val="clear" w:color="auto" w:fill="FBD4B4" w:themeFill="accent6" w:themeFillTint="66"/>
            <w:vAlign w:val="center"/>
            <w:hideMark/>
          </w:tcPr>
          <w:p w:rsidR="00E20A91" w:rsidRPr="002B2D0C" w:rsidRDefault="00E20A91" w:rsidP="008032AF">
            <w:pPr>
              <w:jc w:val="center"/>
              <w:rPr>
                <w:rFonts w:asciiTheme="minorHAnsi" w:hAnsiTheme="minorHAnsi"/>
                <w:b/>
                <w:bCs/>
                <w:sz w:val="16"/>
                <w:szCs w:val="16"/>
              </w:rPr>
            </w:pPr>
            <w:r w:rsidRPr="002B2D0C">
              <w:rPr>
                <w:rFonts w:asciiTheme="minorHAnsi" w:hAnsiTheme="minorHAnsi"/>
                <w:b/>
                <w:bCs/>
                <w:sz w:val="16"/>
                <w:szCs w:val="16"/>
              </w:rPr>
              <w:t>İthal</w:t>
            </w:r>
          </w:p>
        </w:tc>
        <w:tc>
          <w:tcPr>
            <w:tcW w:w="953" w:type="dxa"/>
            <w:vMerge/>
            <w:tcBorders>
              <w:left w:val="single" w:sz="8" w:space="0" w:color="auto"/>
              <w:bottom w:val="single" w:sz="8" w:space="0" w:color="auto"/>
              <w:right w:val="single" w:sz="8" w:space="0" w:color="auto"/>
            </w:tcBorders>
            <w:shd w:val="clear" w:color="auto" w:fill="auto"/>
            <w:vAlign w:val="center"/>
            <w:hideMark/>
          </w:tcPr>
          <w:p w:rsidR="00E20A91" w:rsidRPr="002B2D0C" w:rsidRDefault="00E20A91" w:rsidP="008032AF">
            <w:pPr>
              <w:jc w:val="center"/>
              <w:rPr>
                <w:rFonts w:asciiTheme="minorHAnsi" w:hAnsiTheme="minorHAnsi"/>
                <w:b/>
                <w:bCs/>
                <w:sz w:val="16"/>
                <w:szCs w:val="16"/>
              </w:rPr>
            </w:pPr>
          </w:p>
        </w:tc>
        <w:tc>
          <w:tcPr>
            <w:tcW w:w="873" w:type="dxa"/>
            <w:vMerge/>
            <w:tcBorders>
              <w:top w:val="single" w:sz="8" w:space="0" w:color="auto"/>
              <w:left w:val="single" w:sz="8" w:space="0" w:color="auto"/>
              <w:bottom w:val="single" w:sz="8" w:space="0" w:color="000000"/>
              <w:right w:val="single" w:sz="8" w:space="0" w:color="auto"/>
            </w:tcBorders>
            <w:vAlign w:val="center"/>
            <w:hideMark/>
          </w:tcPr>
          <w:p w:rsidR="00E20A91" w:rsidRPr="002B2D0C" w:rsidRDefault="00E20A91" w:rsidP="008032AF">
            <w:pPr>
              <w:jc w:val="left"/>
              <w:rPr>
                <w:rFonts w:asciiTheme="minorHAnsi" w:hAnsiTheme="minorHAnsi"/>
                <w:b/>
                <w:bCs/>
                <w:sz w:val="16"/>
                <w:szCs w:val="16"/>
              </w:rPr>
            </w:pPr>
          </w:p>
        </w:tc>
        <w:tc>
          <w:tcPr>
            <w:tcW w:w="829" w:type="dxa"/>
            <w:vMerge/>
            <w:tcBorders>
              <w:left w:val="nil"/>
              <w:bottom w:val="single" w:sz="8" w:space="0" w:color="auto"/>
              <w:right w:val="single" w:sz="8" w:space="0" w:color="auto"/>
            </w:tcBorders>
            <w:shd w:val="clear" w:color="000000" w:fill="FBD4B4"/>
            <w:vAlign w:val="center"/>
            <w:hideMark/>
          </w:tcPr>
          <w:p w:rsidR="00E20A91" w:rsidRPr="002B2D0C" w:rsidRDefault="00E20A91" w:rsidP="008032AF">
            <w:pPr>
              <w:jc w:val="center"/>
              <w:rPr>
                <w:rFonts w:asciiTheme="minorHAnsi" w:hAnsiTheme="minorHAnsi"/>
                <w:sz w:val="16"/>
                <w:szCs w:val="16"/>
              </w:rPr>
            </w:pP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Ayvacık</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Ayvacık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100</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204.702</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829</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16</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249.799</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349.931</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4</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Ayvacı</w:t>
            </w:r>
            <w:r w:rsidR="006414DD" w:rsidRPr="002B2D0C">
              <w:rPr>
                <w:rFonts w:asciiTheme="minorHAnsi" w:hAnsiTheme="minorHAnsi"/>
                <w:sz w:val="16"/>
                <w:szCs w:val="16"/>
              </w:rPr>
              <w:t>k İlçesi Organik Kırmızı Et Ür.</w:t>
            </w:r>
            <w:r w:rsidRPr="002B2D0C">
              <w:rPr>
                <w:rFonts w:asciiTheme="minorHAnsi" w:hAnsiTheme="minorHAnsi"/>
                <w:sz w:val="16"/>
                <w:szCs w:val="16"/>
              </w:rPr>
              <w:t xml:space="preserve">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47</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30.701</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114</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34.132</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109</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53.874</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220</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66.000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Bayramiç</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Bayramiç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303</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309.803</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1.321</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395.507</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407.507</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5</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17</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9.509</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40</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12.000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Biga</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Biga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27.145</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100</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14.970</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3.165.790</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39</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Biga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2.486</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2.033.308</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8.489</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432</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2.584.720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1.081</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631.129</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1.887</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566.100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Çan</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Çan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1.138</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788.624</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3.406</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190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1.038.718</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1.101.718</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14</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138</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45.752</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210</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63.000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tcBorders>
              <w:top w:val="nil"/>
              <w:left w:val="single" w:sz="8" w:space="0" w:color="auto"/>
              <w:bottom w:val="single" w:sz="8" w:space="0" w:color="auto"/>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Eceabat</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48</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33.885</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111</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6</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33.900</w:t>
            </w:r>
          </w:p>
        </w:tc>
        <w:tc>
          <w:tcPr>
            <w:tcW w:w="873" w:type="dxa"/>
            <w:tcBorders>
              <w:top w:val="nil"/>
              <w:left w:val="nil"/>
              <w:bottom w:val="single" w:sz="8" w:space="0" w:color="auto"/>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33.900</w:t>
            </w:r>
          </w:p>
        </w:tc>
        <w:tc>
          <w:tcPr>
            <w:tcW w:w="829"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0</w:t>
            </w: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Ezine</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Ezine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197</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380.646</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1.551</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464.369</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477.869</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6</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23</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12.010</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45</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13.500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Gelibolu</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Gelibolu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293</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337.113</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1.266</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379.040</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463.040</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6</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176</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76.965</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280</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84.000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E20A91">
        <w:trPr>
          <w:trHeight w:val="20"/>
          <w:jc w:val="center"/>
        </w:trPr>
        <w:tc>
          <w:tcPr>
            <w:tcW w:w="863" w:type="dxa"/>
            <w:tcBorders>
              <w:top w:val="nil"/>
              <w:left w:val="single" w:sz="8" w:space="0" w:color="auto"/>
              <w:bottom w:val="single" w:sz="8" w:space="0" w:color="auto"/>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Gökçeada</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13</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19.634</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84</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25.200</w:t>
            </w:r>
          </w:p>
        </w:tc>
        <w:tc>
          <w:tcPr>
            <w:tcW w:w="873" w:type="dxa"/>
            <w:tcBorders>
              <w:top w:val="nil"/>
              <w:left w:val="nil"/>
              <w:bottom w:val="single" w:sz="8" w:space="0" w:color="auto"/>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25.200</w:t>
            </w:r>
          </w:p>
        </w:tc>
        <w:tc>
          <w:tcPr>
            <w:tcW w:w="829"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0</w:t>
            </w:r>
          </w:p>
        </w:tc>
      </w:tr>
      <w:tr w:rsidR="008032AF" w:rsidRPr="002B2D0C" w:rsidTr="00E20A91">
        <w:trPr>
          <w:trHeight w:val="20"/>
          <w:jc w:val="center"/>
        </w:trPr>
        <w:tc>
          <w:tcPr>
            <w:tcW w:w="863" w:type="dxa"/>
            <w:tcBorders>
              <w:top w:val="nil"/>
              <w:left w:val="single" w:sz="8" w:space="0" w:color="auto"/>
              <w:bottom w:val="single" w:sz="8" w:space="0" w:color="auto"/>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Lapseki</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600</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331.180</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1.438</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431.400</w:t>
            </w:r>
          </w:p>
        </w:tc>
        <w:tc>
          <w:tcPr>
            <w:tcW w:w="873" w:type="dxa"/>
            <w:tcBorders>
              <w:top w:val="nil"/>
              <w:left w:val="nil"/>
              <w:bottom w:val="single" w:sz="8" w:space="0" w:color="auto"/>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431.400</w:t>
            </w:r>
          </w:p>
        </w:tc>
        <w:tc>
          <w:tcPr>
            <w:tcW w:w="829"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5</w:t>
            </w:r>
          </w:p>
        </w:tc>
      </w:tr>
      <w:tr w:rsidR="008032AF" w:rsidRPr="002B2D0C" w:rsidTr="00E20A91">
        <w:trPr>
          <w:trHeight w:val="20"/>
          <w:jc w:val="center"/>
        </w:trPr>
        <w:tc>
          <w:tcPr>
            <w:tcW w:w="863" w:type="dxa"/>
            <w:tcBorders>
              <w:top w:val="nil"/>
              <w:left w:val="single" w:sz="8" w:space="0" w:color="auto"/>
              <w:bottom w:val="single" w:sz="8" w:space="0" w:color="auto"/>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Merkez</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173</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250.452</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1.014</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7</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304.900</w:t>
            </w:r>
          </w:p>
        </w:tc>
        <w:tc>
          <w:tcPr>
            <w:tcW w:w="873" w:type="dxa"/>
            <w:tcBorders>
              <w:top w:val="nil"/>
              <w:left w:val="nil"/>
              <w:bottom w:val="single" w:sz="8" w:space="0" w:color="auto"/>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304.900</w:t>
            </w:r>
          </w:p>
        </w:tc>
        <w:tc>
          <w:tcPr>
            <w:tcW w:w="829"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4</w:t>
            </w:r>
          </w:p>
        </w:tc>
      </w:tr>
      <w:tr w:rsidR="008032AF" w:rsidRPr="002B2D0C" w:rsidTr="00E20A91">
        <w:trPr>
          <w:trHeight w:val="20"/>
          <w:jc w:val="center"/>
        </w:trPr>
        <w:tc>
          <w:tcPr>
            <w:tcW w:w="863"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left"/>
              <w:rPr>
                <w:rFonts w:asciiTheme="minorHAnsi" w:hAnsiTheme="minorHAnsi"/>
                <w:sz w:val="16"/>
                <w:szCs w:val="16"/>
              </w:rPr>
            </w:pPr>
            <w:r w:rsidRPr="002B2D0C">
              <w:rPr>
                <w:rFonts w:asciiTheme="minorHAnsi" w:hAnsiTheme="minorHAnsi"/>
                <w:sz w:val="16"/>
                <w:szCs w:val="16"/>
              </w:rPr>
              <w:t>Yenice</w:t>
            </w: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 xml:space="preserve">Yenice İlçesi Kırmızı </w:t>
            </w:r>
            <w:r w:rsidR="006414DD" w:rsidRPr="002B2D0C">
              <w:rPr>
                <w:rFonts w:asciiTheme="minorHAnsi" w:hAnsiTheme="minorHAnsi"/>
                <w:sz w:val="16"/>
                <w:szCs w:val="16"/>
              </w:rPr>
              <w:t>Et Ür. Bir.</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959</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581.104</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2.713</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812.272</w:t>
            </w:r>
          </w:p>
        </w:tc>
        <w:tc>
          <w:tcPr>
            <w:tcW w:w="873"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1.311.772</w:t>
            </w:r>
          </w:p>
        </w:tc>
        <w:tc>
          <w:tcPr>
            <w:tcW w:w="829" w:type="dxa"/>
            <w:vMerge w:val="restart"/>
            <w:tcBorders>
              <w:top w:val="nil"/>
              <w:left w:val="single" w:sz="8" w:space="0" w:color="auto"/>
              <w:bottom w:val="single" w:sz="8" w:space="0" w:color="000000"/>
              <w:right w:val="single" w:sz="8" w:space="0" w:color="auto"/>
            </w:tcBorders>
            <w:shd w:val="clear" w:color="auto" w:fill="auto"/>
            <w:vAlign w:val="center"/>
            <w:hideMark/>
          </w:tcPr>
          <w:p w:rsidR="008032AF" w:rsidRPr="002B2D0C" w:rsidRDefault="008032AF" w:rsidP="008032AF">
            <w:pPr>
              <w:jc w:val="center"/>
              <w:rPr>
                <w:rFonts w:asciiTheme="minorHAnsi" w:hAnsiTheme="minorHAnsi"/>
                <w:sz w:val="16"/>
                <w:szCs w:val="16"/>
              </w:rPr>
            </w:pPr>
            <w:r w:rsidRPr="002B2D0C">
              <w:rPr>
                <w:rFonts w:asciiTheme="minorHAnsi" w:hAnsiTheme="minorHAnsi"/>
                <w:sz w:val="16"/>
                <w:szCs w:val="16"/>
              </w:rPr>
              <w:t>16</w:t>
            </w:r>
          </w:p>
        </w:tc>
      </w:tr>
      <w:tr w:rsidR="008032AF" w:rsidRPr="002B2D0C" w:rsidTr="00E20A91">
        <w:trPr>
          <w:trHeight w:val="20"/>
          <w:jc w:val="center"/>
        </w:trPr>
        <w:tc>
          <w:tcPr>
            <w:tcW w:w="86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1276"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E20A91">
            <w:pPr>
              <w:jc w:val="left"/>
              <w:rPr>
                <w:rFonts w:asciiTheme="minorHAnsi" w:hAnsiTheme="minorHAnsi"/>
                <w:sz w:val="16"/>
                <w:szCs w:val="16"/>
              </w:rPr>
            </w:pPr>
            <w:r w:rsidRPr="002B2D0C">
              <w:rPr>
                <w:rFonts w:asciiTheme="minorHAnsi" w:hAnsiTheme="minorHAnsi"/>
                <w:sz w:val="16"/>
                <w:szCs w:val="16"/>
              </w:rPr>
              <w:t>Örgütsüz</w:t>
            </w:r>
          </w:p>
        </w:tc>
        <w:tc>
          <w:tcPr>
            <w:tcW w:w="600"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961</w:t>
            </w:r>
          </w:p>
        </w:tc>
        <w:tc>
          <w:tcPr>
            <w:tcW w:w="817"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353.955</w:t>
            </w:r>
          </w:p>
        </w:tc>
        <w:tc>
          <w:tcPr>
            <w:tcW w:w="668"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1.665</w:t>
            </w:r>
          </w:p>
        </w:tc>
        <w:tc>
          <w:tcPr>
            <w:tcW w:w="632"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0</w:t>
            </w:r>
          </w:p>
        </w:tc>
        <w:tc>
          <w:tcPr>
            <w:tcW w:w="953" w:type="dxa"/>
            <w:tcBorders>
              <w:top w:val="nil"/>
              <w:left w:val="nil"/>
              <w:bottom w:val="single" w:sz="8" w:space="0" w:color="auto"/>
              <w:right w:val="single" w:sz="8" w:space="0" w:color="auto"/>
            </w:tcBorders>
            <w:shd w:val="clear" w:color="auto" w:fill="auto"/>
            <w:vAlign w:val="center"/>
            <w:hideMark/>
          </w:tcPr>
          <w:p w:rsidR="008032AF" w:rsidRPr="002B2D0C" w:rsidRDefault="008032AF" w:rsidP="008032AF">
            <w:pPr>
              <w:jc w:val="right"/>
              <w:rPr>
                <w:rFonts w:asciiTheme="minorHAnsi" w:hAnsiTheme="minorHAnsi"/>
                <w:sz w:val="16"/>
                <w:szCs w:val="16"/>
              </w:rPr>
            </w:pPr>
            <w:r w:rsidRPr="002B2D0C">
              <w:rPr>
                <w:rFonts w:asciiTheme="minorHAnsi" w:hAnsiTheme="minorHAnsi"/>
                <w:sz w:val="16"/>
                <w:szCs w:val="16"/>
              </w:rPr>
              <w:t>499.500</w:t>
            </w:r>
          </w:p>
        </w:tc>
        <w:tc>
          <w:tcPr>
            <w:tcW w:w="873"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c>
          <w:tcPr>
            <w:tcW w:w="829" w:type="dxa"/>
            <w:vMerge/>
            <w:tcBorders>
              <w:top w:val="nil"/>
              <w:left w:val="single" w:sz="8" w:space="0" w:color="auto"/>
              <w:bottom w:val="single" w:sz="8" w:space="0" w:color="000000"/>
              <w:right w:val="single" w:sz="8" w:space="0" w:color="auto"/>
            </w:tcBorders>
            <w:vAlign w:val="center"/>
            <w:hideMark/>
          </w:tcPr>
          <w:p w:rsidR="008032AF" w:rsidRPr="002B2D0C" w:rsidRDefault="008032AF" w:rsidP="008032AF">
            <w:pPr>
              <w:jc w:val="left"/>
              <w:rPr>
                <w:rFonts w:asciiTheme="minorHAnsi" w:hAnsiTheme="minorHAnsi"/>
                <w:sz w:val="16"/>
                <w:szCs w:val="16"/>
              </w:rPr>
            </w:pPr>
          </w:p>
        </w:tc>
      </w:tr>
      <w:tr w:rsidR="008032AF" w:rsidRPr="002B2D0C" w:rsidTr="006414DD">
        <w:trPr>
          <w:trHeight w:val="20"/>
          <w:jc w:val="center"/>
        </w:trPr>
        <w:tc>
          <w:tcPr>
            <w:tcW w:w="2139" w:type="dxa"/>
            <w:gridSpan w:val="2"/>
            <w:tcBorders>
              <w:top w:val="single" w:sz="8" w:space="0" w:color="auto"/>
              <w:left w:val="single" w:sz="8" w:space="0" w:color="auto"/>
              <w:bottom w:val="single" w:sz="8" w:space="0" w:color="auto"/>
              <w:right w:val="single" w:sz="8" w:space="0" w:color="000000"/>
            </w:tcBorders>
            <w:shd w:val="clear" w:color="000000" w:fill="FBD4B4"/>
            <w:vAlign w:val="center"/>
            <w:hideMark/>
          </w:tcPr>
          <w:p w:rsidR="008032AF" w:rsidRPr="002B2D0C" w:rsidRDefault="008032AF" w:rsidP="008032AF">
            <w:pPr>
              <w:rPr>
                <w:rFonts w:asciiTheme="minorHAnsi" w:hAnsiTheme="minorHAnsi"/>
                <w:b/>
                <w:bCs/>
                <w:sz w:val="16"/>
                <w:szCs w:val="16"/>
              </w:rPr>
            </w:pPr>
            <w:r w:rsidRPr="002B2D0C">
              <w:rPr>
                <w:rFonts w:asciiTheme="minorHAnsi" w:hAnsiTheme="minorHAnsi"/>
                <w:b/>
                <w:bCs/>
                <w:sz w:val="16"/>
                <w:szCs w:val="16"/>
              </w:rPr>
              <w:t xml:space="preserve"> TOPLAM </w:t>
            </w:r>
          </w:p>
        </w:tc>
        <w:tc>
          <w:tcPr>
            <w:tcW w:w="600" w:type="dxa"/>
            <w:tcBorders>
              <w:top w:val="nil"/>
              <w:left w:val="nil"/>
              <w:bottom w:val="single" w:sz="8" w:space="0" w:color="auto"/>
              <w:right w:val="single" w:sz="8" w:space="0" w:color="auto"/>
            </w:tcBorders>
            <w:shd w:val="clear" w:color="000000" w:fill="FBD4B4"/>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8.863</w:t>
            </w:r>
          </w:p>
        </w:tc>
        <w:tc>
          <w:tcPr>
            <w:tcW w:w="817" w:type="dxa"/>
            <w:tcBorders>
              <w:top w:val="nil"/>
              <w:left w:val="nil"/>
              <w:bottom w:val="single" w:sz="8" w:space="0" w:color="auto"/>
              <w:right w:val="single" w:sz="8" w:space="0" w:color="auto"/>
            </w:tcBorders>
            <w:shd w:val="clear" w:color="000000" w:fill="FBD4B4"/>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6.511.491</w:t>
            </w:r>
          </w:p>
        </w:tc>
        <w:tc>
          <w:tcPr>
            <w:tcW w:w="668" w:type="dxa"/>
            <w:tcBorders>
              <w:top w:val="nil"/>
              <w:left w:val="nil"/>
              <w:bottom w:val="single" w:sz="8" w:space="0" w:color="auto"/>
              <w:right w:val="single" w:sz="8" w:space="0" w:color="auto"/>
            </w:tcBorders>
            <w:shd w:val="clear" w:color="000000" w:fill="FBD4B4"/>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26.783</w:t>
            </w:r>
          </w:p>
        </w:tc>
        <w:tc>
          <w:tcPr>
            <w:tcW w:w="632" w:type="dxa"/>
            <w:tcBorders>
              <w:top w:val="nil"/>
              <w:left w:val="nil"/>
              <w:bottom w:val="single" w:sz="8" w:space="0" w:color="auto"/>
              <w:right w:val="single" w:sz="8" w:space="0" w:color="auto"/>
            </w:tcBorders>
            <w:shd w:val="clear" w:color="000000" w:fill="FBD4B4"/>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651</w:t>
            </w:r>
          </w:p>
        </w:tc>
        <w:tc>
          <w:tcPr>
            <w:tcW w:w="953" w:type="dxa"/>
            <w:tcBorders>
              <w:top w:val="nil"/>
              <w:left w:val="nil"/>
              <w:bottom w:val="single" w:sz="8" w:space="0" w:color="auto"/>
              <w:right w:val="single" w:sz="8" w:space="0" w:color="auto"/>
            </w:tcBorders>
            <w:shd w:val="clear" w:color="000000" w:fill="FBD4B4"/>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8.073.029</w:t>
            </w:r>
          </w:p>
        </w:tc>
        <w:tc>
          <w:tcPr>
            <w:tcW w:w="873" w:type="dxa"/>
            <w:tcBorders>
              <w:top w:val="nil"/>
              <w:left w:val="nil"/>
              <w:bottom w:val="single" w:sz="8" w:space="0" w:color="auto"/>
              <w:right w:val="single" w:sz="8" w:space="0" w:color="auto"/>
            </w:tcBorders>
            <w:shd w:val="clear" w:color="000000" w:fill="FBD4B4"/>
            <w:noWrap/>
            <w:vAlign w:val="center"/>
            <w:hideMark/>
          </w:tcPr>
          <w:p w:rsidR="008032AF" w:rsidRPr="002B2D0C" w:rsidRDefault="008032AF" w:rsidP="008032AF">
            <w:pPr>
              <w:jc w:val="right"/>
              <w:rPr>
                <w:rFonts w:asciiTheme="minorHAnsi" w:hAnsiTheme="minorHAnsi"/>
                <w:b/>
                <w:bCs/>
                <w:sz w:val="16"/>
                <w:szCs w:val="16"/>
              </w:rPr>
            </w:pPr>
            <w:r w:rsidRPr="002B2D0C">
              <w:rPr>
                <w:rFonts w:asciiTheme="minorHAnsi" w:hAnsiTheme="minorHAnsi"/>
                <w:b/>
                <w:bCs/>
                <w:sz w:val="16"/>
                <w:szCs w:val="16"/>
              </w:rPr>
              <w:t>8.073.029</w:t>
            </w:r>
          </w:p>
        </w:tc>
        <w:tc>
          <w:tcPr>
            <w:tcW w:w="829" w:type="dxa"/>
            <w:tcBorders>
              <w:top w:val="nil"/>
              <w:left w:val="nil"/>
              <w:bottom w:val="single" w:sz="8" w:space="0" w:color="auto"/>
              <w:right w:val="single" w:sz="8" w:space="0" w:color="auto"/>
            </w:tcBorders>
            <w:shd w:val="clear" w:color="000000" w:fill="FBD4B4"/>
            <w:vAlign w:val="center"/>
            <w:hideMark/>
          </w:tcPr>
          <w:p w:rsidR="008032AF" w:rsidRPr="002B2D0C" w:rsidRDefault="006263F4" w:rsidP="006263F4">
            <w:pPr>
              <w:jc w:val="center"/>
              <w:rPr>
                <w:rFonts w:asciiTheme="minorHAnsi" w:hAnsiTheme="minorHAnsi"/>
                <w:b/>
                <w:bCs/>
                <w:sz w:val="16"/>
                <w:szCs w:val="16"/>
              </w:rPr>
            </w:pPr>
            <w:r>
              <w:rPr>
                <w:rFonts w:asciiTheme="minorHAnsi" w:hAnsiTheme="minorHAnsi"/>
                <w:b/>
                <w:bCs/>
                <w:sz w:val="16"/>
                <w:szCs w:val="16"/>
              </w:rPr>
              <w:t>100</w:t>
            </w:r>
          </w:p>
        </w:tc>
      </w:tr>
    </w:tbl>
    <w:p w:rsidR="008032AF" w:rsidRPr="002B2D0C" w:rsidRDefault="008032AF" w:rsidP="008032AF">
      <w:pPr>
        <w:spacing w:line="276" w:lineRule="auto"/>
        <w:jc w:val="center"/>
        <w:rPr>
          <w:rFonts w:ascii="Calibri" w:hAnsi="Calibri" w:cs="Arial"/>
          <w:b/>
          <w:bCs/>
          <w:sz w:val="22"/>
          <w:szCs w:val="22"/>
        </w:rPr>
      </w:pPr>
    </w:p>
    <w:p w:rsidR="008032AF" w:rsidRPr="002B2D0C" w:rsidRDefault="00C82CBF" w:rsidP="008032AF">
      <w:pPr>
        <w:spacing w:line="276" w:lineRule="auto"/>
        <w:jc w:val="center"/>
        <w:rPr>
          <w:rFonts w:ascii="Calibri" w:hAnsi="Calibri" w:cs="Arial"/>
          <w:b/>
          <w:bCs/>
          <w:sz w:val="22"/>
          <w:szCs w:val="22"/>
        </w:rPr>
      </w:pPr>
      <w:r w:rsidRPr="002B2D0C">
        <w:rPr>
          <w:noProof/>
        </w:rPr>
        <w:drawing>
          <wp:inline distT="0" distB="0" distL="0" distR="0" wp14:anchorId="35EB65FC" wp14:editId="22B43CB4">
            <wp:extent cx="4071668" cy="2743200"/>
            <wp:effectExtent l="0" t="0" r="24130" b="1905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032AF" w:rsidRPr="002B2D0C" w:rsidRDefault="008032AF" w:rsidP="008032AF">
      <w:pPr>
        <w:spacing w:line="276" w:lineRule="auto"/>
        <w:jc w:val="center"/>
        <w:rPr>
          <w:rFonts w:ascii="Calibri" w:hAnsi="Calibri" w:cs="Arial"/>
          <w:b/>
          <w:bCs/>
          <w:sz w:val="22"/>
          <w:szCs w:val="22"/>
        </w:rPr>
      </w:pPr>
    </w:p>
    <w:p w:rsidR="008032AF" w:rsidRPr="002B2D0C" w:rsidRDefault="008032AF" w:rsidP="008032AF">
      <w:pPr>
        <w:spacing w:line="276" w:lineRule="auto"/>
        <w:jc w:val="center"/>
        <w:rPr>
          <w:rFonts w:ascii="Calibri" w:hAnsi="Calibri" w:cs="Arial"/>
          <w:b/>
          <w:bCs/>
          <w:sz w:val="22"/>
          <w:szCs w:val="22"/>
        </w:rPr>
      </w:pPr>
    </w:p>
    <w:p w:rsidR="008B0D38" w:rsidRDefault="008B0D38" w:rsidP="004E0435">
      <w:pPr>
        <w:spacing w:line="276" w:lineRule="auto"/>
        <w:jc w:val="center"/>
        <w:rPr>
          <w:rFonts w:asciiTheme="minorHAnsi" w:hAnsiTheme="minorHAnsi"/>
          <w:b/>
          <w:sz w:val="22"/>
          <w:szCs w:val="22"/>
        </w:rPr>
      </w:pPr>
    </w:p>
    <w:p w:rsidR="004022A1" w:rsidRPr="002B2D0C" w:rsidRDefault="004022A1" w:rsidP="004E0435">
      <w:pPr>
        <w:spacing w:line="276" w:lineRule="auto"/>
        <w:jc w:val="center"/>
        <w:rPr>
          <w:rFonts w:asciiTheme="minorHAnsi" w:hAnsiTheme="minorHAnsi"/>
          <w:b/>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Anaç Manda Desteklemesi</w:t>
      </w:r>
    </w:p>
    <w:p w:rsidR="008032AF" w:rsidRPr="002B2D0C" w:rsidRDefault="008032AF" w:rsidP="008032AF">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2013 yılı içinde merkez ilçede bir işletmeye 9 baş ve Biga İlçesinde bir işletmeye 135 baş manda için toplam 50.400 TL destekleme ödemesi yapılmıştır.</w:t>
      </w:r>
    </w:p>
    <w:p w:rsidR="008032AF" w:rsidRPr="002B2D0C" w:rsidRDefault="008032AF" w:rsidP="008032AF">
      <w:pPr>
        <w:spacing w:line="276" w:lineRule="auto"/>
        <w:rPr>
          <w:rFonts w:asciiTheme="minorHAnsi" w:hAnsiTheme="minorHAnsi"/>
          <w:b/>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2013 Yılı Hastalıktan Ari İşletme Desteklemesi</w:t>
      </w:r>
    </w:p>
    <w:p w:rsidR="008032AF" w:rsidRPr="002B2D0C" w:rsidRDefault="008032AF" w:rsidP="008032AF">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2013 yılında Gökçeada ilçesinde bir işletmeye 486 baş büyükbaş hayvan için 182.250 TL hakediş düzenlenmiştir.</w:t>
      </w:r>
    </w:p>
    <w:p w:rsidR="008032AF" w:rsidRPr="002B2D0C" w:rsidRDefault="008032AF" w:rsidP="008032AF">
      <w:pPr>
        <w:spacing w:line="276" w:lineRule="auto"/>
        <w:rPr>
          <w:rFonts w:asciiTheme="minorHAnsi" w:hAnsiTheme="minorHAnsi"/>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2013 Yılı Halk Elinde Hayvan Islahı Ulusal Projesi Desteklemeleri</w:t>
      </w:r>
    </w:p>
    <w:p w:rsidR="008032AF" w:rsidRPr="002B2D0C" w:rsidRDefault="008032AF" w:rsidP="008032AF">
      <w:pPr>
        <w:spacing w:line="276" w:lineRule="auto"/>
        <w:ind w:firstLine="709"/>
        <w:rPr>
          <w:rFonts w:asciiTheme="minorHAnsi" w:hAnsiTheme="minorHAnsi"/>
          <w:sz w:val="22"/>
          <w:szCs w:val="22"/>
        </w:rPr>
      </w:pPr>
      <w:r w:rsidRPr="002B2D0C">
        <w:rPr>
          <w:rFonts w:asciiTheme="minorHAnsi" w:hAnsiTheme="minorHAnsi"/>
          <w:sz w:val="22"/>
          <w:szCs w:val="22"/>
        </w:rPr>
        <w:t>25.05.2013 tarih ve 28657 sayılı Resmi Gazetede yayınlanan 2013/29sayılı Hayvancılık Desteklemeleri Hakkındaki Uygulama Esasları Tebliği gereğince ilimizde yapılan destekleme ödemeleri tablosu aşağıda verilmiştir.</w:t>
      </w:r>
    </w:p>
    <w:p w:rsidR="008032AF" w:rsidRPr="002B2D0C" w:rsidRDefault="008032AF" w:rsidP="008032AF">
      <w:pPr>
        <w:spacing w:line="276" w:lineRule="auto"/>
        <w:rPr>
          <w:rFonts w:asciiTheme="minorHAnsi" w:hAnsiTheme="minorHAnsi"/>
          <w:b/>
          <w:sz w:val="22"/>
          <w:szCs w:val="22"/>
        </w:rPr>
      </w:pPr>
    </w:p>
    <w:tbl>
      <w:tblPr>
        <w:tblStyle w:val="TabloKlavuzu"/>
        <w:tblW w:w="3379" w:type="pct"/>
        <w:jc w:val="center"/>
        <w:tblLook w:val="04A0" w:firstRow="1" w:lastRow="0" w:firstColumn="1" w:lastColumn="0" w:noHBand="0" w:noVBand="1"/>
      </w:tblPr>
      <w:tblGrid>
        <w:gridCol w:w="3815"/>
        <w:gridCol w:w="1256"/>
        <w:gridCol w:w="1358"/>
      </w:tblGrid>
      <w:tr w:rsidR="008032AF" w:rsidRPr="002B2D0C" w:rsidTr="008032AF">
        <w:trPr>
          <w:trHeight w:val="20"/>
          <w:jc w:val="center"/>
        </w:trPr>
        <w:tc>
          <w:tcPr>
            <w:tcW w:w="2966" w:type="pct"/>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0"/>
                <w:szCs w:val="20"/>
              </w:rPr>
            </w:pPr>
            <w:r w:rsidRPr="002B2D0C">
              <w:rPr>
                <w:rFonts w:asciiTheme="minorHAnsi" w:hAnsiTheme="minorHAnsi"/>
                <w:b/>
                <w:sz w:val="20"/>
                <w:szCs w:val="20"/>
              </w:rPr>
              <w:t>PROJE ADI</w:t>
            </w:r>
          </w:p>
        </w:tc>
        <w:tc>
          <w:tcPr>
            <w:tcW w:w="977" w:type="pct"/>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0"/>
                <w:szCs w:val="20"/>
              </w:rPr>
            </w:pPr>
            <w:r w:rsidRPr="002B2D0C">
              <w:rPr>
                <w:rFonts w:asciiTheme="minorHAnsi" w:hAnsiTheme="minorHAnsi"/>
                <w:b/>
                <w:sz w:val="20"/>
                <w:szCs w:val="20"/>
              </w:rPr>
              <w:t>ÜRETİCİ SAYISI</w:t>
            </w:r>
          </w:p>
        </w:tc>
        <w:tc>
          <w:tcPr>
            <w:tcW w:w="1056" w:type="pct"/>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0"/>
                <w:szCs w:val="20"/>
              </w:rPr>
            </w:pPr>
            <w:r w:rsidRPr="002B2D0C">
              <w:rPr>
                <w:rFonts w:asciiTheme="minorHAnsi" w:hAnsiTheme="minorHAnsi"/>
                <w:b/>
                <w:sz w:val="20"/>
                <w:szCs w:val="20"/>
              </w:rPr>
              <w:t>DESTEKLEME MİKTARI</w:t>
            </w:r>
          </w:p>
        </w:tc>
      </w:tr>
      <w:tr w:rsidR="008032AF" w:rsidRPr="002B2D0C" w:rsidTr="008032AF">
        <w:trPr>
          <w:trHeight w:val="20"/>
          <w:jc w:val="center"/>
        </w:trPr>
        <w:tc>
          <w:tcPr>
            <w:tcW w:w="2966" w:type="pct"/>
          </w:tcPr>
          <w:p w:rsidR="008032AF" w:rsidRPr="002B2D0C" w:rsidRDefault="008032AF" w:rsidP="008032AF">
            <w:pPr>
              <w:spacing w:line="276" w:lineRule="auto"/>
              <w:rPr>
                <w:rFonts w:asciiTheme="minorHAnsi" w:hAnsiTheme="minorHAnsi"/>
                <w:sz w:val="20"/>
                <w:szCs w:val="20"/>
              </w:rPr>
            </w:pPr>
            <w:r w:rsidRPr="002B2D0C">
              <w:rPr>
                <w:rFonts w:asciiTheme="minorHAnsi" w:hAnsiTheme="minorHAnsi"/>
                <w:sz w:val="20"/>
                <w:szCs w:val="20"/>
              </w:rPr>
              <w:t>Halk Elinde Kıl Keçisi Islah Projesi 1</w:t>
            </w:r>
          </w:p>
        </w:tc>
        <w:tc>
          <w:tcPr>
            <w:tcW w:w="977"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25</w:t>
            </w:r>
          </w:p>
        </w:tc>
        <w:tc>
          <w:tcPr>
            <w:tcW w:w="1056"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212.512,50</w:t>
            </w:r>
          </w:p>
        </w:tc>
      </w:tr>
      <w:tr w:rsidR="008032AF" w:rsidRPr="002B2D0C" w:rsidTr="008032AF">
        <w:trPr>
          <w:trHeight w:val="20"/>
          <w:jc w:val="center"/>
        </w:trPr>
        <w:tc>
          <w:tcPr>
            <w:tcW w:w="2966" w:type="pct"/>
          </w:tcPr>
          <w:p w:rsidR="008032AF" w:rsidRPr="002B2D0C" w:rsidRDefault="008032AF" w:rsidP="008032AF">
            <w:pPr>
              <w:spacing w:line="276" w:lineRule="auto"/>
              <w:rPr>
                <w:rFonts w:asciiTheme="minorHAnsi" w:hAnsiTheme="minorHAnsi"/>
                <w:b/>
                <w:sz w:val="20"/>
                <w:szCs w:val="20"/>
              </w:rPr>
            </w:pPr>
            <w:r w:rsidRPr="002B2D0C">
              <w:rPr>
                <w:rFonts w:asciiTheme="minorHAnsi" w:hAnsiTheme="minorHAnsi"/>
                <w:sz w:val="20"/>
                <w:szCs w:val="20"/>
              </w:rPr>
              <w:t>Halk Elinde Kıl Keçisi Islah Projesi 2</w:t>
            </w:r>
          </w:p>
        </w:tc>
        <w:tc>
          <w:tcPr>
            <w:tcW w:w="977"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15</w:t>
            </w:r>
          </w:p>
        </w:tc>
        <w:tc>
          <w:tcPr>
            <w:tcW w:w="1056"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88.515</w:t>
            </w:r>
          </w:p>
        </w:tc>
      </w:tr>
      <w:tr w:rsidR="008032AF" w:rsidRPr="002B2D0C" w:rsidTr="008032AF">
        <w:trPr>
          <w:trHeight w:val="20"/>
          <w:jc w:val="center"/>
        </w:trPr>
        <w:tc>
          <w:tcPr>
            <w:tcW w:w="2966" w:type="pct"/>
          </w:tcPr>
          <w:p w:rsidR="008032AF" w:rsidRPr="002B2D0C" w:rsidRDefault="008032AF" w:rsidP="008032AF">
            <w:pPr>
              <w:spacing w:line="276" w:lineRule="auto"/>
              <w:rPr>
                <w:rFonts w:asciiTheme="minorHAnsi" w:hAnsiTheme="minorHAnsi"/>
                <w:sz w:val="20"/>
                <w:szCs w:val="20"/>
              </w:rPr>
            </w:pPr>
            <w:r w:rsidRPr="002B2D0C">
              <w:rPr>
                <w:rFonts w:asciiTheme="minorHAnsi" w:hAnsiTheme="minorHAnsi"/>
                <w:sz w:val="20"/>
                <w:szCs w:val="20"/>
              </w:rPr>
              <w:t>Halk Elinde Sakız Koyunu Islah Projesi</w:t>
            </w:r>
          </w:p>
        </w:tc>
        <w:tc>
          <w:tcPr>
            <w:tcW w:w="977"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86</w:t>
            </w:r>
          </w:p>
        </w:tc>
        <w:tc>
          <w:tcPr>
            <w:tcW w:w="1056"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265.685</w:t>
            </w:r>
          </w:p>
        </w:tc>
      </w:tr>
      <w:tr w:rsidR="008032AF" w:rsidRPr="002B2D0C" w:rsidTr="008032AF">
        <w:trPr>
          <w:trHeight w:val="20"/>
          <w:jc w:val="center"/>
        </w:trPr>
        <w:tc>
          <w:tcPr>
            <w:tcW w:w="2966" w:type="pct"/>
          </w:tcPr>
          <w:p w:rsidR="008032AF" w:rsidRPr="002B2D0C" w:rsidRDefault="008032AF" w:rsidP="008032AF">
            <w:pPr>
              <w:spacing w:line="276" w:lineRule="auto"/>
              <w:rPr>
                <w:rFonts w:asciiTheme="minorHAnsi" w:hAnsiTheme="minorHAnsi"/>
                <w:b/>
                <w:sz w:val="20"/>
                <w:szCs w:val="20"/>
              </w:rPr>
            </w:pPr>
            <w:r w:rsidRPr="002B2D0C">
              <w:rPr>
                <w:rFonts w:asciiTheme="minorHAnsi" w:hAnsiTheme="minorHAnsi"/>
                <w:sz w:val="20"/>
                <w:szCs w:val="20"/>
              </w:rPr>
              <w:t>Halk Elinde Türk Saanen Keçisi Islah Projesi</w:t>
            </w:r>
          </w:p>
        </w:tc>
        <w:tc>
          <w:tcPr>
            <w:tcW w:w="977"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35</w:t>
            </w:r>
          </w:p>
        </w:tc>
        <w:tc>
          <w:tcPr>
            <w:tcW w:w="1056"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102.900</w:t>
            </w:r>
          </w:p>
        </w:tc>
      </w:tr>
      <w:tr w:rsidR="008032AF" w:rsidRPr="002B2D0C" w:rsidTr="008032AF">
        <w:trPr>
          <w:trHeight w:val="20"/>
          <w:jc w:val="center"/>
        </w:trPr>
        <w:tc>
          <w:tcPr>
            <w:tcW w:w="2966" w:type="pct"/>
          </w:tcPr>
          <w:p w:rsidR="008032AF" w:rsidRPr="002B2D0C" w:rsidRDefault="008032AF" w:rsidP="008032AF">
            <w:pPr>
              <w:spacing w:line="276" w:lineRule="auto"/>
              <w:rPr>
                <w:rFonts w:asciiTheme="minorHAnsi" w:hAnsiTheme="minorHAnsi"/>
                <w:b/>
                <w:sz w:val="20"/>
                <w:szCs w:val="20"/>
              </w:rPr>
            </w:pPr>
            <w:r w:rsidRPr="002B2D0C">
              <w:rPr>
                <w:rFonts w:asciiTheme="minorHAnsi" w:hAnsiTheme="minorHAnsi"/>
                <w:sz w:val="20"/>
                <w:szCs w:val="20"/>
              </w:rPr>
              <w:t>Halk Elinde Tahirova Koyunu Islah Projesi</w:t>
            </w:r>
          </w:p>
        </w:tc>
        <w:tc>
          <w:tcPr>
            <w:tcW w:w="977"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48</w:t>
            </w:r>
          </w:p>
        </w:tc>
        <w:tc>
          <w:tcPr>
            <w:tcW w:w="1056" w:type="pct"/>
          </w:tcPr>
          <w:p w:rsidR="008032AF" w:rsidRPr="002B2D0C" w:rsidRDefault="008032AF" w:rsidP="008032AF">
            <w:pPr>
              <w:spacing w:line="276" w:lineRule="auto"/>
              <w:jc w:val="right"/>
              <w:rPr>
                <w:rFonts w:asciiTheme="minorHAnsi" w:hAnsiTheme="minorHAnsi"/>
                <w:sz w:val="20"/>
                <w:szCs w:val="20"/>
              </w:rPr>
            </w:pPr>
            <w:r w:rsidRPr="002B2D0C">
              <w:rPr>
                <w:rFonts w:asciiTheme="minorHAnsi" w:hAnsiTheme="minorHAnsi"/>
                <w:sz w:val="20"/>
                <w:szCs w:val="20"/>
              </w:rPr>
              <w:t>184.625</w:t>
            </w:r>
          </w:p>
        </w:tc>
      </w:tr>
      <w:tr w:rsidR="008032AF" w:rsidRPr="002B2D0C" w:rsidTr="0000793D">
        <w:trPr>
          <w:trHeight w:val="20"/>
          <w:jc w:val="center"/>
        </w:trPr>
        <w:tc>
          <w:tcPr>
            <w:tcW w:w="2966" w:type="pct"/>
            <w:shd w:val="clear" w:color="auto" w:fill="FBD4B4" w:themeFill="accent6" w:themeFillTint="66"/>
          </w:tcPr>
          <w:p w:rsidR="008032AF" w:rsidRPr="002B2D0C" w:rsidRDefault="008032AF" w:rsidP="008032AF">
            <w:pPr>
              <w:spacing w:line="276" w:lineRule="auto"/>
              <w:rPr>
                <w:rFonts w:asciiTheme="minorHAnsi" w:hAnsiTheme="minorHAnsi"/>
                <w:b/>
                <w:sz w:val="20"/>
                <w:szCs w:val="20"/>
              </w:rPr>
            </w:pPr>
            <w:r w:rsidRPr="002B2D0C">
              <w:rPr>
                <w:rFonts w:asciiTheme="minorHAnsi" w:hAnsiTheme="minorHAnsi"/>
                <w:b/>
                <w:sz w:val="20"/>
                <w:szCs w:val="20"/>
              </w:rPr>
              <w:t>TOPLAM</w:t>
            </w:r>
          </w:p>
        </w:tc>
        <w:tc>
          <w:tcPr>
            <w:tcW w:w="977" w:type="pct"/>
            <w:shd w:val="clear" w:color="auto" w:fill="FBD4B4" w:themeFill="accent6" w:themeFillTint="66"/>
          </w:tcPr>
          <w:p w:rsidR="008032AF" w:rsidRPr="002B2D0C" w:rsidRDefault="008032AF" w:rsidP="008032AF">
            <w:pPr>
              <w:spacing w:line="276" w:lineRule="auto"/>
              <w:jc w:val="right"/>
              <w:rPr>
                <w:rFonts w:asciiTheme="minorHAnsi" w:hAnsiTheme="minorHAnsi"/>
                <w:b/>
                <w:sz w:val="20"/>
                <w:szCs w:val="20"/>
              </w:rPr>
            </w:pPr>
            <w:r w:rsidRPr="002B2D0C">
              <w:rPr>
                <w:rFonts w:asciiTheme="minorHAnsi" w:hAnsiTheme="minorHAnsi"/>
                <w:b/>
                <w:sz w:val="20"/>
                <w:szCs w:val="20"/>
              </w:rPr>
              <w:t>209</w:t>
            </w:r>
          </w:p>
        </w:tc>
        <w:tc>
          <w:tcPr>
            <w:tcW w:w="1056" w:type="pct"/>
            <w:shd w:val="clear" w:color="auto" w:fill="FBD4B4" w:themeFill="accent6" w:themeFillTint="66"/>
          </w:tcPr>
          <w:p w:rsidR="008032AF" w:rsidRPr="002B2D0C" w:rsidRDefault="008032AF" w:rsidP="008032AF">
            <w:pPr>
              <w:spacing w:line="276" w:lineRule="auto"/>
              <w:jc w:val="right"/>
              <w:rPr>
                <w:rFonts w:asciiTheme="minorHAnsi" w:hAnsiTheme="minorHAnsi"/>
                <w:b/>
                <w:sz w:val="20"/>
                <w:szCs w:val="20"/>
              </w:rPr>
            </w:pPr>
            <w:r w:rsidRPr="002B2D0C">
              <w:rPr>
                <w:rFonts w:asciiTheme="minorHAnsi" w:hAnsiTheme="minorHAnsi"/>
                <w:b/>
                <w:sz w:val="20"/>
                <w:szCs w:val="20"/>
              </w:rPr>
              <w:t>854.237,50</w:t>
            </w:r>
          </w:p>
        </w:tc>
      </w:tr>
    </w:tbl>
    <w:p w:rsidR="008032AF" w:rsidRPr="002B2D0C" w:rsidRDefault="008032AF" w:rsidP="008032AF">
      <w:pPr>
        <w:spacing w:line="276" w:lineRule="auto"/>
        <w:jc w:val="center"/>
        <w:rPr>
          <w:rFonts w:asciiTheme="minorHAnsi" w:hAnsiTheme="minorHAnsi"/>
          <w:b/>
          <w:sz w:val="22"/>
          <w:szCs w:val="22"/>
        </w:rPr>
      </w:pPr>
    </w:p>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2013 Yılı Gen Kaynakları Yerinde Korunması Projesi Desteklemeleri</w:t>
      </w:r>
    </w:p>
    <w:p w:rsidR="008032AF" w:rsidRDefault="008032AF" w:rsidP="008032AF">
      <w:pPr>
        <w:spacing w:line="276" w:lineRule="auto"/>
        <w:ind w:firstLine="709"/>
        <w:rPr>
          <w:rFonts w:asciiTheme="minorHAnsi" w:hAnsiTheme="minorHAnsi"/>
          <w:sz w:val="22"/>
          <w:szCs w:val="22"/>
        </w:rPr>
      </w:pPr>
      <w:r w:rsidRPr="002B2D0C">
        <w:rPr>
          <w:rFonts w:asciiTheme="minorHAnsi" w:hAnsiTheme="minorHAnsi"/>
          <w:sz w:val="22"/>
          <w:szCs w:val="22"/>
        </w:rPr>
        <w:t>25.05.2013 tarih ve 28657 sayılı Resmi Gazetede yayınlanan 2013/29sayılı Hayvancılık Desteklemeleri Hakkındaki Uygulama Esasları Tebliği gereğince ilimizde yapılan destekleme ödemeleri tablosu aşağıda verilmiştir.</w:t>
      </w:r>
    </w:p>
    <w:p w:rsidR="002D48DA" w:rsidRPr="002B2D0C" w:rsidRDefault="002D48DA" w:rsidP="008032AF">
      <w:pPr>
        <w:spacing w:line="276" w:lineRule="auto"/>
        <w:ind w:firstLine="709"/>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3828"/>
        <w:gridCol w:w="1275"/>
        <w:gridCol w:w="2268"/>
      </w:tblGrid>
      <w:tr w:rsidR="00AC201E" w:rsidRPr="002B2D0C" w:rsidTr="008032AF">
        <w:trPr>
          <w:jc w:val="center"/>
        </w:trPr>
        <w:tc>
          <w:tcPr>
            <w:tcW w:w="3828" w:type="dxa"/>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Proje Adı</w:t>
            </w:r>
          </w:p>
        </w:tc>
        <w:tc>
          <w:tcPr>
            <w:tcW w:w="1275" w:type="dxa"/>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Üretici Sayısı</w:t>
            </w:r>
          </w:p>
        </w:tc>
        <w:tc>
          <w:tcPr>
            <w:tcW w:w="2268" w:type="dxa"/>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Destekleme Miktarı (TL)</w:t>
            </w:r>
          </w:p>
        </w:tc>
      </w:tr>
      <w:tr w:rsidR="00AC201E" w:rsidRPr="002B2D0C" w:rsidTr="008032AF">
        <w:trPr>
          <w:jc w:val="center"/>
        </w:trPr>
        <w:tc>
          <w:tcPr>
            <w:tcW w:w="3828" w:type="dxa"/>
          </w:tcPr>
          <w:p w:rsidR="008032AF" w:rsidRPr="002B2D0C" w:rsidRDefault="008032AF" w:rsidP="008032AF">
            <w:pPr>
              <w:spacing w:line="276" w:lineRule="auto"/>
              <w:rPr>
                <w:rFonts w:asciiTheme="minorHAnsi" w:hAnsiTheme="minorHAnsi"/>
                <w:b/>
                <w:sz w:val="22"/>
                <w:szCs w:val="22"/>
              </w:rPr>
            </w:pPr>
            <w:r w:rsidRPr="002B2D0C">
              <w:rPr>
                <w:rFonts w:asciiTheme="minorHAnsi" w:hAnsiTheme="minorHAnsi"/>
                <w:sz w:val="22"/>
                <w:szCs w:val="22"/>
              </w:rPr>
              <w:t>Gen Kaynağı Yerinde Korunması Projesi Gökçeada Koyunu Desteklemesi</w:t>
            </w:r>
          </w:p>
        </w:tc>
        <w:tc>
          <w:tcPr>
            <w:tcW w:w="1275" w:type="dxa"/>
            <w:vAlign w:val="center"/>
          </w:tcPr>
          <w:p w:rsidR="008032AF" w:rsidRPr="002B2D0C" w:rsidRDefault="008032AF" w:rsidP="008032AF">
            <w:pPr>
              <w:spacing w:line="276" w:lineRule="auto"/>
              <w:jc w:val="center"/>
              <w:rPr>
                <w:rFonts w:asciiTheme="minorHAnsi" w:hAnsiTheme="minorHAnsi"/>
                <w:sz w:val="22"/>
                <w:szCs w:val="22"/>
              </w:rPr>
            </w:pPr>
            <w:r w:rsidRPr="002B2D0C">
              <w:rPr>
                <w:rFonts w:asciiTheme="minorHAnsi" w:hAnsiTheme="minorHAnsi"/>
                <w:sz w:val="22"/>
                <w:szCs w:val="22"/>
              </w:rPr>
              <w:t>12</w:t>
            </w:r>
          </w:p>
        </w:tc>
        <w:tc>
          <w:tcPr>
            <w:tcW w:w="2268" w:type="dxa"/>
            <w:vAlign w:val="center"/>
          </w:tcPr>
          <w:p w:rsidR="008032AF" w:rsidRPr="002B2D0C" w:rsidRDefault="008032AF" w:rsidP="008032AF">
            <w:pPr>
              <w:spacing w:line="276" w:lineRule="auto"/>
              <w:jc w:val="center"/>
              <w:rPr>
                <w:rFonts w:asciiTheme="minorHAnsi" w:hAnsiTheme="minorHAnsi"/>
                <w:sz w:val="22"/>
                <w:szCs w:val="22"/>
              </w:rPr>
            </w:pPr>
            <w:r w:rsidRPr="002B2D0C">
              <w:rPr>
                <w:rFonts w:asciiTheme="minorHAnsi" w:hAnsiTheme="minorHAnsi"/>
                <w:sz w:val="22"/>
                <w:szCs w:val="22"/>
              </w:rPr>
              <w:t>71.700</w:t>
            </w:r>
          </w:p>
        </w:tc>
      </w:tr>
      <w:tr w:rsidR="00AC201E" w:rsidRPr="002B2D0C" w:rsidTr="008032AF">
        <w:trPr>
          <w:jc w:val="center"/>
        </w:trPr>
        <w:tc>
          <w:tcPr>
            <w:tcW w:w="3828" w:type="dxa"/>
          </w:tcPr>
          <w:p w:rsidR="008032AF" w:rsidRPr="002B2D0C" w:rsidRDefault="008032AF" w:rsidP="008032AF">
            <w:pPr>
              <w:spacing w:line="276" w:lineRule="auto"/>
              <w:rPr>
                <w:rFonts w:asciiTheme="minorHAnsi" w:hAnsiTheme="minorHAnsi"/>
                <w:b/>
                <w:sz w:val="22"/>
                <w:szCs w:val="22"/>
              </w:rPr>
            </w:pPr>
            <w:r w:rsidRPr="002B2D0C">
              <w:rPr>
                <w:rFonts w:asciiTheme="minorHAnsi" w:hAnsiTheme="minorHAnsi"/>
                <w:sz w:val="22"/>
                <w:szCs w:val="22"/>
              </w:rPr>
              <w:t>Gen Kaynağı Yerinde Korunması Projesi Boz Irk Sığır Desteklemesi</w:t>
            </w:r>
          </w:p>
        </w:tc>
        <w:tc>
          <w:tcPr>
            <w:tcW w:w="1275" w:type="dxa"/>
            <w:vAlign w:val="center"/>
          </w:tcPr>
          <w:p w:rsidR="008032AF" w:rsidRPr="002B2D0C" w:rsidRDefault="008032AF" w:rsidP="008032AF">
            <w:pPr>
              <w:spacing w:line="276" w:lineRule="auto"/>
              <w:jc w:val="center"/>
              <w:rPr>
                <w:rFonts w:asciiTheme="minorHAnsi" w:hAnsiTheme="minorHAnsi"/>
                <w:sz w:val="22"/>
                <w:szCs w:val="22"/>
              </w:rPr>
            </w:pPr>
            <w:r w:rsidRPr="002B2D0C">
              <w:rPr>
                <w:rFonts w:asciiTheme="minorHAnsi" w:hAnsiTheme="minorHAnsi"/>
                <w:sz w:val="22"/>
                <w:szCs w:val="22"/>
              </w:rPr>
              <w:t>2</w:t>
            </w:r>
          </w:p>
        </w:tc>
        <w:tc>
          <w:tcPr>
            <w:tcW w:w="2268" w:type="dxa"/>
            <w:vAlign w:val="center"/>
          </w:tcPr>
          <w:p w:rsidR="008032AF" w:rsidRPr="002B2D0C" w:rsidRDefault="008032AF" w:rsidP="008032AF">
            <w:pPr>
              <w:spacing w:line="276" w:lineRule="auto"/>
              <w:jc w:val="center"/>
              <w:rPr>
                <w:rFonts w:asciiTheme="minorHAnsi" w:hAnsiTheme="minorHAnsi"/>
                <w:sz w:val="22"/>
                <w:szCs w:val="22"/>
              </w:rPr>
            </w:pPr>
            <w:r w:rsidRPr="002B2D0C">
              <w:rPr>
                <w:rFonts w:asciiTheme="minorHAnsi" w:hAnsiTheme="minorHAnsi"/>
                <w:sz w:val="22"/>
                <w:szCs w:val="22"/>
              </w:rPr>
              <w:t>70.500</w:t>
            </w:r>
          </w:p>
        </w:tc>
      </w:tr>
      <w:tr w:rsidR="00AC201E" w:rsidRPr="002B2D0C" w:rsidTr="008032AF">
        <w:trPr>
          <w:jc w:val="center"/>
        </w:trPr>
        <w:tc>
          <w:tcPr>
            <w:tcW w:w="3828" w:type="dxa"/>
            <w:shd w:val="clear" w:color="auto" w:fill="FBD4B4" w:themeFill="accent6" w:themeFillTint="66"/>
          </w:tcPr>
          <w:p w:rsidR="008032AF" w:rsidRPr="002B2D0C" w:rsidRDefault="008032AF" w:rsidP="008032AF">
            <w:pPr>
              <w:spacing w:line="276" w:lineRule="auto"/>
              <w:rPr>
                <w:rFonts w:asciiTheme="minorHAnsi" w:hAnsiTheme="minorHAnsi"/>
                <w:b/>
                <w:sz w:val="22"/>
                <w:szCs w:val="22"/>
              </w:rPr>
            </w:pPr>
            <w:r w:rsidRPr="002B2D0C">
              <w:rPr>
                <w:rFonts w:asciiTheme="minorHAnsi" w:hAnsiTheme="minorHAnsi"/>
                <w:b/>
                <w:sz w:val="22"/>
                <w:szCs w:val="22"/>
              </w:rPr>
              <w:t>TOPLAM</w:t>
            </w:r>
          </w:p>
        </w:tc>
        <w:tc>
          <w:tcPr>
            <w:tcW w:w="1275" w:type="dxa"/>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14</w:t>
            </w:r>
          </w:p>
        </w:tc>
        <w:tc>
          <w:tcPr>
            <w:tcW w:w="2268" w:type="dxa"/>
            <w:shd w:val="clear" w:color="auto" w:fill="FBD4B4" w:themeFill="accent6" w:themeFillTint="66"/>
            <w:vAlign w:val="center"/>
          </w:tcPr>
          <w:p w:rsidR="008032AF" w:rsidRPr="002B2D0C" w:rsidRDefault="008032AF" w:rsidP="008032AF">
            <w:pPr>
              <w:spacing w:line="276" w:lineRule="auto"/>
              <w:jc w:val="center"/>
              <w:rPr>
                <w:rFonts w:asciiTheme="minorHAnsi" w:hAnsiTheme="minorHAnsi"/>
                <w:b/>
                <w:sz w:val="22"/>
                <w:szCs w:val="22"/>
              </w:rPr>
            </w:pPr>
            <w:r w:rsidRPr="002B2D0C">
              <w:rPr>
                <w:rFonts w:asciiTheme="minorHAnsi" w:hAnsiTheme="minorHAnsi"/>
                <w:b/>
                <w:sz w:val="22"/>
                <w:szCs w:val="22"/>
              </w:rPr>
              <w:t>142.200</w:t>
            </w:r>
          </w:p>
        </w:tc>
      </w:tr>
    </w:tbl>
    <w:p w:rsidR="004E0435" w:rsidRPr="002B2D0C" w:rsidRDefault="004E0435" w:rsidP="001B13EC">
      <w:pPr>
        <w:pStyle w:val="ListeParagraf"/>
        <w:ind w:left="0" w:firstLine="540"/>
        <w:rPr>
          <w:rFonts w:asciiTheme="minorHAnsi" w:hAnsiTheme="minorHAnsi"/>
        </w:rPr>
      </w:pPr>
    </w:p>
    <w:p w:rsidR="004E0435" w:rsidRPr="002B2D0C" w:rsidRDefault="004E0435" w:rsidP="001B13EC">
      <w:pPr>
        <w:pStyle w:val="ListeParagraf"/>
        <w:ind w:left="0" w:firstLine="540"/>
        <w:rPr>
          <w:rFonts w:asciiTheme="minorHAnsi" w:hAnsiTheme="minorHAnsi"/>
        </w:rPr>
      </w:pPr>
    </w:p>
    <w:p w:rsidR="004E0435" w:rsidRPr="002B2D0C" w:rsidRDefault="004E0435" w:rsidP="001B13EC">
      <w:pPr>
        <w:pStyle w:val="ListeParagraf"/>
        <w:ind w:left="0" w:firstLine="540"/>
        <w:rPr>
          <w:rFonts w:asciiTheme="minorHAnsi" w:hAnsiTheme="minorHAnsi"/>
        </w:rPr>
      </w:pPr>
    </w:p>
    <w:p w:rsidR="004E0435" w:rsidRDefault="004E0435" w:rsidP="001B13EC">
      <w:pPr>
        <w:pStyle w:val="ListeParagraf"/>
        <w:ind w:left="0" w:firstLine="540"/>
        <w:rPr>
          <w:rFonts w:asciiTheme="minorHAnsi" w:hAnsiTheme="minorHAnsi"/>
        </w:rPr>
      </w:pPr>
    </w:p>
    <w:p w:rsidR="00AC201E" w:rsidRDefault="00AC201E" w:rsidP="001B13EC">
      <w:pPr>
        <w:pStyle w:val="ListeParagraf"/>
        <w:ind w:left="0" w:firstLine="540"/>
        <w:rPr>
          <w:rFonts w:asciiTheme="minorHAnsi" w:hAnsiTheme="minorHAnsi"/>
        </w:rPr>
      </w:pPr>
    </w:p>
    <w:p w:rsidR="00AC201E" w:rsidRDefault="00AC201E" w:rsidP="001B13EC">
      <w:pPr>
        <w:pStyle w:val="ListeParagraf"/>
        <w:ind w:left="0" w:firstLine="540"/>
        <w:rPr>
          <w:rFonts w:asciiTheme="minorHAnsi" w:hAnsiTheme="minorHAnsi"/>
        </w:rPr>
      </w:pPr>
    </w:p>
    <w:p w:rsidR="00AC201E" w:rsidRDefault="00AC201E" w:rsidP="001B13EC">
      <w:pPr>
        <w:pStyle w:val="ListeParagraf"/>
        <w:ind w:left="0" w:firstLine="540"/>
        <w:rPr>
          <w:rFonts w:asciiTheme="minorHAnsi" w:hAnsiTheme="minorHAnsi"/>
        </w:rPr>
      </w:pPr>
    </w:p>
    <w:p w:rsidR="00AC201E" w:rsidRDefault="00AC201E" w:rsidP="001B13EC">
      <w:pPr>
        <w:pStyle w:val="ListeParagraf"/>
        <w:ind w:left="0" w:firstLine="540"/>
        <w:rPr>
          <w:rFonts w:asciiTheme="minorHAnsi" w:hAnsiTheme="minorHAnsi"/>
        </w:rPr>
      </w:pPr>
    </w:p>
    <w:p w:rsidR="004022A1" w:rsidRDefault="004022A1" w:rsidP="001B13EC">
      <w:pPr>
        <w:pStyle w:val="ListeParagraf"/>
        <w:ind w:left="0" w:firstLine="540"/>
        <w:rPr>
          <w:rFonts w:asciiTheme="minorHAnsi" w:hAnsiTheme="minorHAnsi"/>
        </w:rPr>
      </w:pPr>
    </w:p>
    <w:p w:rsidR="002F0BB9" w:rsidRPr="001B5F8A" w:rsidRDefault="002E24CC" w:rsidP="002E24CC">
      <w:pPr>
        <w:pStyle w:val="Balk2"/>
        <w:rPr>
          <w:color w:val="C00000"/>
        </w:rPr>
      </w:pPr>
      <w:bookmarkStart w:id="707" w:name="_Toc378852753"/>
      <w:bookmarkStart w:id="708" w:name="_Toc379183101"/>
      <w:bookmarkStart w:id="709" w:name="_Toc379183293"/>
      <w:bookmarkStart w:id="710" w:name="_Toc379185155"/>
      <w:bookmarkStart w:id="711" w:name="_Toc386732009"/>
      <w:r w:rsidRPr="001B5F8A">
        <w:rPr>
          <w:color w:val="C00000"/>
        </w:rPr>
        <w:lastRenderedPageBreak/>
        <w:t xml:space="preserve">4.4. </w:t>
      </w:r>
      <w:r w:rsidR="0024313D" w:rsidRPr="001B5F8A">
        <w:rPr>
          <w:color w:val="C00000"/>
        </w:rPr>
        <w:t>KOORDİNASYON VE TARIMSAL VERİLER ŞUBE MÜDÜRLÜĞÜ</w:t>
      </w:r>
      <w:bookmarkEnd w:id="707"/>
      <w:bookmarkEnd w:id="708"/>
      <w:bookmarkEnd w:id="709"/>
      <w:bookmarkEnd w:id="710"/>
      <w:bookmarkEnd w:id="711"/>
    </w:p>
    <w:p w:rsidR="005F7BEF" w:rsidRPr="002B2D0C" w:rsidRDefault="005F7BEF" w:rsidP="001B13EC">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Koordinasyon ve Tarımsal Veriler Şube Müdürlüğünün görevleri şunlardır:</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İlde çiftçilerin karşılaştığı problemleri araştırma enstitülerine iletmek, çözümlerin</w:t>
      </w:r>
      <w:r w:rsidR="00DF0D18" w:rsidRPr="002B2D0C">
        <w:rPr>
          <w:rFonts w:asciiTheme="minorHAnsi" w:hAnsiTheme="minorHAnsi"/>
        </w:rPr>
        <w:t xml:space="preserve"> </w:t>
      </w:r>
      <w:r w:rsidRPr="002B2D0C">
        <w:rPr>
          <w:rFonts w:asciiTheme="minorHAnsi" w:hAnsiTheme="minorHAnsi"/>
        </w:rPr>
        <w:t>çiftçilere iletilmesini sağlamak, ilde görev yapan personelin hizmet içi eğitimlerini koordine</w:t>
      </w:r>
      <w:r w:rsidR="00DF0D18" w:rsidRPr="002B2D0C">
        <w:rPr>
          <w:rFonts w:asciiTheme="minorHAnsi" w:hAnsiTheme="minorHAnsi"/>
        </w:rPr>
        <w:t xml:space="preserve"> </w:t>
      </w:r>
      <w:r w:rsidRPr="002B2D0C">
        <w:rPr>
          <w:rFonts w:asciiTheme="minorHAnsi" w:hAnsiTheme="minorHAnsi"/>
        </w:rPr>
        <w:t>etmek,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İl yayım programlarının görev</w:t>
      </w:r>
      <w:r w:rsidR="00DF0D18" w:rsidRPr="002B2D0C">
        <w:rPr>
          <w:rFonts w:asciiTheme="minorHAnsi" w:hAnsiTheme="minorHAnsi"/>
        </w:rPr>
        <w:t xml:space="preserve"> </w:t>
      </w:r>
      <w:r w:rsidRPr="002B2D0C">
        <w:rPr>
          <w:rFonts w:asciiTheme="minorHAnsi" w:hAnsiTheme="minorHAnsi"/>
        </w:rPr>
        <w:t>alanları ile ilgili kısmını hazırlamak ve program gerçekleşmelerini izlemekle görevli ildeki</w:t>
      </w:r>
      <w:r w:rsidR="00DF0D18" w:rsidRPr="002B2D0C">
        <w:rPr>
          <w:rFonts w:asciiTheme="minorHAnsi" w:hAnsiTheme="minorHAnsi"/>
        </w:rPr>
        <w:t xml:space="preserve"> </w:t>
      </w:r>
      <w:r w:rsidRPr="002B2D0C">
        <w:rPr>
          <w:rFonts w:asciiTheme="minorHAnsi" w:hAnsiTheme="minorHAnsi"/>
        </w:rPr>
        <w:t>diğer şube müdürlükleri ve ilgili diğer paydaşlarla işbirliği yaparak; ilin yayım programını</w:t>
      </w:r>
      <w:r w:rsidR="00DF0D18" w:rsidRPr="002B2D0C">
        <w:rPr>
          <w:rFonts w:asciiTheme="minorHAnsi" w:hAnsiTheme="minorHAnsi"/>
        </w:rPr>
        <w:t xml:space="preserve"> </w:t>
      </w:r>
      <w:r w:rsidRPr="002B2D0C">
        <w:rPr>
          <w:rFonts w:asciiTheme="minorHAnsi" w:hAnsiTheme="minorHAnsi"/>
        </w:rPr>
        <w:t>ildeki tarımsal sorunların çözümüne ve belirlenen hedeflere ulaşacak şekilde hazırlamak, ilin</w:t>
      </w:r>
      <w:r w:rsidR="00DF0D18" w:rsidRPr="002B2D0C">
        <w:rPr>
          <w:rFonts w:asciiTheme="minorHAnsi" w:hAnsiTheme="minorHAnsi"/>
        </w:rPr>
        <w:t xml:space="preserve"> </w:t>
      </w:r>
      <w:r w:rsidRPr="002B2D0C">
        <w:rPr>
          <w:rFonts w:asciiTheme="minorHAnsi" w:hAnsiTheme="minorHAnsi"/>
        </w:rPr>
        <w:t>yayım programının ve programlarla ilgili gerçekleşmelerin Bakanlığa ulaşmasını sağlamak,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Araştırma kuruluşları ile doğrudan merkeze bağlı olan benzeri kuruluş ve</w:t>
      </w:r>
      <w:r w:rsidR="00DF0D18" w:rsidRPr="002B2D0C">
        <w:rPr>
          <w:rFonts w:asciiTheme="minorHAnsi" w:hAnsiTheme="minorHAnsi"/>
        </w:rPr>
        <w:t xml:space="preserve"> </w:t>
      </w:r>
      <w:r w:rsidRPr="002B2D0C">
        <w:rPr>
          <w:rFonts w:asciiTheme="minorHAnsi" w:hAnsiTheme="minorHAnsi"/>
        </w:rPr>
        <w:t>merkezlerce işbirliği halinde uygulamaya yönelik deneme ve demonstrasyon programlamak</w:t>
      </w:r>
      <w:r w:rsidR="00DF0D18" w:rsidRPr="002B2D0C">
        <w:rPr>
          <w:rFonts w:asciiTheme="minorHAnsi" w:hAnsiTheme="minorHAnsi"/>
        </w:rPr>
        <w:t xml:space="preserve"> </w:t>
      </w:r>
      <w:r w:rsidRPr="002B2D0C">
        <w:rPr>
          <w:rFonts w:asciiTheme="minorHAnsi" w:hAnsiTheme="minorHAnsi"/>
        </w:rPr>
        <w:t>ve yürütmek, sonuçlarına göre çiftçilere tavsiyelerde bulunmak.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İlin tarım ürünlerinin ekiliş, verim ve üretimlerini tahmin çalışmalarını yapmak,</w:t>
      </w:r>
      <w:r w:rsidR="00DF0D18" w:rsidRPr="002B2D0C">
        <w:rPr>
          <w:rFonts w:asciiTheme="minorHAnsi" w:hAnsiTheme="minorHAnsi"/>
        </w:rPr>
        <w:t xml:space="preserve"> </w:t>
      </w:r>
      <w:r w:rsidRPr="002B2D0C">
        <w:rPr>
          <w:rFonts w:asciiTheme="minorHAnsi" w:hAnsiTheme="minorHAnsi"/>
        </w:rPr>
        <w:t>tarımla ilgili her türlü istatistik bilgilerinin zamanında toplanmasını ve tarımsal envanterin</w:t>
      </w:r>
      <w:r w:rsidR="00DF0D18" w:rsidRPr="002B2D0C">
        <w:rPr>
          <w:rFonts w:asciiTheme="minorHAnsi" w:hAnsiTheme="minorHAnsi"/>
        </w:rPr>
        <w:t xml:space="preserve"> </w:t>
      </w:r>
      <w:r w:rsidRPr="002B2D0C">
        <w:rPr>
          <w:rFonts w:asciiTheme="minorHAnsi" w:hAnsiTheme="minorHAnsi"/>
        </w:rPr>
        <w:t>oluşturulmasını ve yayınlanmasını sağlamak,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İlin, yatırım ve bütçe tekliflerini yapmak, onaylanan program ve projelerin</w:t>
      </w:r>
      <w:r w:rsidR="00DF0D18" w:rsidRPr="002B2D0C">
        <w:rPr>
          <w:rFonts w:asciiTheme="minorHAnsi" w:hAnsiTheme="minorHAnsi"/>
        </w:rPr>
        <w:t xml:space="preserve"> </w:t>
      </w:r>
      <w:r w:rsidRPr="002B2D0C">
        <w:rPr>
          <w:rFonts w:asciiTheme="minorHAnsi" w:hAnsiTheme="minorHAnsi"/>
        </w:rPr>
        <w:t>dağıtımının planlanması, izlenmesi ve harcamalarını konsolide ederek ilgili birime</w:t>
      </w:r>
      <w:r w:rsidR="00DF0D18" w:rsidRPr="002B2D0C">
        <w:rPr>
          <w:rFonts w:asciiTheme="minorHAnsi" w:hAnsiTheme="minorHAnsi"/>
        </w:rPr>
        <w:t xml:space="preserve"> </w:t>
      </w:r>
      <w:r w:rsidRPr="002B2D0C">
        <w:rPr>
          <w:rFonts w:asciiTheme="minorHAnsi" w:hAnsiTheme="minorHAnsi"/>
        </w:rPr>
        <w:t>göndermek,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Bakanlığının orta ve uzun vadeli strateji politikaları çerçevesinde çalışmalarını</w:t>
      </w:r>
      <w:r w:rsidR="00DF0D18" w:rsidRPr="002B2D0C">
        <w:rPr>
          <w:rFonts w:asciiTheme="minorHAnsi" w:hAnsiTheme="minorHAnsi"/>
        </w:rPr>
        <w:t xml:space="preserve"> </w:t>
      </w:r>
      <w:r w:rsidRPr="002B2D0C">
        <w:rPr>
          <w:rFonts w:asciiTheme="minorHAnsi" w:hAnsiTheme="minorHAnsi"/>
        </w:rPr>
        <w:t>yürütmek ve koordine etmek,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Bakanlığın bilişim teknolojileri politikaları, ilke ve hedefleri doğrultusunda; il</w:t>
      </w:r>
      <w:r w:rsidR="00DF0D18" w:rsidRPr="002B2D0C">
        <w:rPr>
          <w:rFonts w:asciiTheme="minorHAnsi" w:hAnsiTheme="minorHAnsi"/>
        </w:rPr>
        <w:t xml:space="preserve"> </w:t>
      </w:r>
      <w:r w:rsidRPr="002B2D0C">
        <w:rPr>
          <w:rFonts w:asciiTheme="minorHAnsi" w:hAnsiTheme="minorHAnsi"/>
        </w:rPr>
        <w:t>müdürlüğü görev konularına ait ilde üretilen tüm bilgilere ilişkin tarımsal veri tabanı</w:t>
      </w:r>
      <w:r w:rsidR="00DF0D18" w:rsidRPr="002B2D0C">
        <w:rPr>
          <w:rFonts w:asciiTheme="minorHAnsi" w:hAnsiTheme="minorHAnsi"/>
        </w:rPr>
        <w:t xml:space="preserve"> </w:t>
      </w:r>
      <w:r w:rsidRPr="002B2D0C">
        <w:rPr>
          <w:rFonts w:asciiTheme="minorHAnsi" w:hAnsiTheme="minorHAnsi"/>
        </w:rPr>
        <w:t>oluşturmak, istatistik ve döküm çalışması yapmak, tarımsal veri tabanındaki bilgileri Bakanlık</w:t>
      </w:r>
      <w:r w:rsidR="00DF0D18" w:rsidRPr="002B2D0C">
        <w:rPr>
          <w:rFonts w:asciiTheme="minorHAnsi" w:hAnsiTheme="minorHAnsi"/>
        </w:rPr>
        <w:t xml:space="preserve"> </w:t>
      </w:r>
      <w:r w:rsidRPr="002B2D0C">
        <w:rPr>
          <w:rFonts w:asciiTheme="minorHAnsi" w:hAnsiTheme="minorHAnsi"/>
        </w:rPr>
        <w:t>merkez birimleri ile hızlı ve sağlıklı bir şekilde paylaşmak, bu münasebetle il müdürlüğü</w:t>
      </w:r>
      <w:r w:rsidR="00DF0D18" w:rsidRPr="002B2D0C">
        <w:rPr>
          <w:rFonts w:asciiTheme="minorHAnsi" w:hAnsiTheme="minorHAnsi"/>
        </w:rPr>
        <w:t xml:space="preserve"> </w:t>
      </w:r>
      <w:r w:rsidRPr="002B2D0C">
        <w:rPr>
          <w:rFonts w:asciiTheme="minorHAnsi" w:hAnsiTheme="minorHAnsi"/>
        </w:rPr>
        <w:t>Bilişim Teknolojileri Birimi’ni kurmak, İstatistik Veri Ağı (İVA), Çiftlik Muhasebe Veri Ağı</w:t>
      </w:r>
      <w:r w:rsidR="00DF0D18" w:rsidRPr="002B2D0C">
        <w:rPr>
          <w:rFonts w:asciiTheme="minorHAnsi" w:hAnsiTheme="minorHAnsi"/>
        </w:rPr>
        <w:t xml:space="preserve"> </w:t>
      </w:r>
      <w:r w:rsidRPr="002B2D0C">
        <w:rPr>
          <w:rFonts w:asciiTheme="minorHAnsi" w:hAnsiTheme="minorHAnsi"/>
        </w:rPr>
        <w:t>(ÇMVA) ve diğer istatistik projeleri kapsamında veri ve bilgilerin zamanında toplanmasını ve</w:t>
      </w:r>
      <w:r w:rsidR="00DF0D18" w:rsidRPr="002B2D0C">
        <w:rPr>
          <w:rFonts w:asciiTheme="minorHAnsi" w:hAnsiTheme="minorHAnsi"/>
        </w:rPr>
        <w:t xml:space="preserve"> </w:t>
      </w:r>
      <w:r w:rsidRPr="002B2D0C">
        <w:rPr>
          <w:rFonts w:asciiTheme="minorHAnsi" w:hAnsiTheme="minorHAnsi"/>
        </w:rPr>
        <w:t>değerlendirilmesini sağlamak,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Ürünler, riskler bölgeler ve işletme ölçekleri itibariyle sağlanacak prim desteğine</w:t>
      </w:r>
      <w:r w:rsidR="00DF0D18" w:rsidRPr="002B2D0C">
        <w:rPr>
          <w:rFonts w:asciiTheme="minorHAnsi" w:hAnsiTheme="minorHAnsi"/>
        </w:rPr>
        <w:t xml:space="preserve"> </w:t>
      </w:r>
      <w:r w:rsidRPr="002B2D0C">
        <w:rPr>
          <w:rFonts w:asciiTheme="minorHAnsi" w:hAnsiTheme="minorHAnsi"/>
        </w:rPr>
        <w:t>ilişkin çalışmalar yapmak,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14/6/2005 tarihli ve 5363 sayılı</w:t>
      </w:r>
      <w:r w:rsidR="00DF0D18" w:rsidRPr="002B2D0C">
        <w:rPr>
          <w:rFonts w:asciiTheme="minorHAnsi" w:hAnsiTheme="minorHAnsi"/>
        </w:rPr>
        <w:t xml:space="preserve"> </w:t>
      </w:r>
      <w:r w:rsidRPr="002B2D0C">
        <w:rPr>
          <w:rFonts w:asciiTheme="minorHAnsi" w:hAnsiTheme="minorHAnsi"/>
        </w:rPr>
        <w:t>Tarım Sigortaları Kanunu çerçevesindeki tarım sigortaları ile ilgili çalışmaları yürütmek ve</w:t>
      </w:r>
      <w:r w:rsidR="00DF0D18" w:rsidRPr="002B2D0C">
        <w:rPr>
          <w:rFonts w:asciiTheme="minorHAnsi" w:hAnsiTheme="minorHAnsi"/>
        </w:rPr>
        <w:t xml:space="preserve"> </w:t>
      </w:r>
      <w:r w:rsidRPr="002B2D0C">
        <w:rPr>
          <w:rFonts w:asciiTheme="minorHAnsi" w:hAnsiTheme="minorHAnsi"/>
        </w:rPr>
        <w:t>tarım sigortası uygulamalarının yaygınlaştırılmasına yönelik eğitim, yayım ve tanıtım</w:t>
      </w:r>
      <w:r w:rsidR="00DF0D18" w:rsidRPr="002B2D0C">
        <w:rPr>
          <w:rFonts w:asciiTheme="minorHAnsi" w:hAnsiTheme="minorHAnsi"/>
        </w:rPr>
        <w:t xml:space="preserve"> </w:t>
      </w:r>
      <w:r w:rsidRPr="002B2D0C">
        <w:rPr>
          <w:rFonts w:asciiTheme="minorHAnsi" w:hAnsiTheme="minorHAnsi"/>
        </w:rPr>
        <w:t>çalışmalarını yapmak.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Afete uğrayan çiftçilerin hasar tespit</w:t>
      </w:r>
      <w:r w:rsidR="00DF0D18" w:rsidRPr="002B2D0C">
        <w:rPr>
          <w:rFonts w:asciiTheme="minorHAnsi" w:hAnsiTheme="minorHAnsi"/>
        </w:rPr>
        <w:t xml:space="preserve"> </w:t>
      </w:r>
      <w:r w:rsidRPr="002B2D0C">
        <w:rPr>
          <w:rFonts w:asciiTheme="minorHAnsi" w:hAnsiTheme="minorHAnsi"/>
        </w:rPr>
        <w:t>çalışmalarını yapmak ve 2090 sayılı Tabii Afetlerden Zarar Gören Çiftçilere Yapılacak</w:t>
      </w:r>
      <w:r w:rsidR="00DF0D18" w:rsidRPr="002B2D0C">
        <w:rPr>
          <w:rFonts w:asciiTheme="minorHAnsi" w:hAnsiTheme="minorHAnsi"/>
        </w:rPr>
        <w:t xml:space="preserve"> </w:t>
      </w:r>
      <w:r w:rsidRPr="002B2D0C">
        <w:rPr>
          <w:rFonts w:asciiTheme="minorHAnsi" w:hAnsiTheme="minorHAnsi"/>
        </w:rPr>
        <w:t>Yardımlar Hakkında Kanun ile ilgili çalışmaları yürütmek,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4081 sayılı Çiftçi Mallarının</w:t>
      </w:r>
      <w:r w:rsidR="00DF0D18" w:rsidRPr="002B2D0C">
        <w:rPr>
          <w:rFonts w:asciiTheme="minorHAnsi" w:hAnsiTheme="minorHAnsi"/>
        </w:rPr>
        <w:t xml:space="preserve"> </w:t>
      </w:r>
      <w:r w:rsidRPr="002B2D0C">
        <w:rPr>
          <w:rFonts w:asciiTheme="minorHAnsi" w:hAnsiTheme="minorHAnsi"/>
        </w:rPr>
        <w:t>Korunması Hakkındaki Kanun çerçevesinde Bakanlığımızla ile ilgili çalışmaları yürütmek.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Küresel iklim değişiklikleri, kuraklık, çölleşme ile ilgili çalışmalar yapmak ve</w:t>
      </w:r>
      <w:r w:rsidR="00DF0D18" w:rsidRPr="002B2D0C">
        <w:rPr>
          <w:rFonts w:asciiTheme="minorHAnsi" w:hAnsiTheme="minorHAnsi"/>
        </w:rPr>
        <w:t xml:space="preserve"> </w:t>
      </w:r>
      <w:r w:rsidRPr="002B2D0C">
        <w:rPr>
          <w:rFonts w:asciiTheme="minorHAnsi" w:hAnsiTheme="minorHAnsi"/>
        </w:rPr>
        <w:t>yaptırmak,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Afete uğrayan çiftçilerle ilgili</w:t>
      </w:r>
      <w:r w:rsidR="00DF0D18" w:rsidRPr="002B2D0C">
        <w:rPr>
          <w:rFonts w:asciiTheme="minorHAnsi" w:hAnsiTheme="minorHAnsi"/>
        </w:rPr>
        <w:t xml:space="preserve"> </w:t>
      </w:r>
      <w:r w:rsidRPr="002B2D0C">
        <w:rPr>
          <w:rFonts w:asciiTheme="minorHAnsi" w:hAnsiTheme="minorHAnsi"/>
        </w:rPr>
        <w:t>yapılabilecek diğer mevzuat düzenlemeleri kapsamdaki çalışmaları yürütmek,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İl müdürlüğü faaliyetlerinde birden fazla</w:t>
      </w:r>
      <w:r w:rsidR="00DF0D18" w:rsidRPr="002B2D0C">
        <w:rPr>
          <w:rFonts w:asciiTheme="minorHAnsi" w:hAnsiTheme="minorHAnsi"/>
        </w:rPr>
        <w:t xml:space="preserve"> </w:t>
      </w:r>
      <w:r w:rsidRPr="002B2D0C">
        <w:rPr>
          <w:rFonts w:asciiTheme="minorHAnsi" w:hAnsiTheme="minorHAnsi"/>
        </w:rPr>
        <w:t>şubeyi ilgilendiren konular başta olmak üzere şubeler arası koordinasyonu sağlamak,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Tarımsal Yayım ve Danışmanlık</w:t>
      </w:r>
      <w:r w:rsidR="00DF0D18" w:rsidRPr="002B2D0C">
        <w:rPr>
          <w:rFonts w:asciiTheme="minorHAnsi" w:hAnsiTheme="minorHAnsi"/>
        </w:rPr>
        <w:t xml:space="preserve"> </w:t>
      </w:r>
      <w:r w:rsidRPr="002B2D0C">
        <w:rPr>
          <w:rFonts w:asciiTheme="minorHAnsi" w:hAnsiTheme="minorHAnsi"/>
        </w:rPr>
        <w:t>Hizmetlerinin Düzenlenmesine Dair Yönetmelik kapsamındaki iş ve işlemleri yürütmek,</w:t>
      </w:r>
      <w:r w:rsidR="00DF0D18" w:rsidRPr="002B2D0C">
        <w:rPr>
          <w:rFonts w:asciiTheme="minorHAnsi" w:hAnsiTheme="minorHAnsi"/>
        </w:rPr>
        <w:t xml:space="preserve"> </w:t>
      </w:r>
      <w:r w:rsidRPr="002B2D0C">
        <w:rPr>
          <w:rFonts w:asciiTheme="minorHAnsi" w:hAnsiTheme="minorHAnsi"/>
        </w:rPr>
        <w:t>uygulamaları yaygınlaştırmak için eğitim, yayım ve tanıtım çalışmaları yapmak,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lastRenderedPageBreak/>
        <w:t xml:space="preserve">(Ek: 22/3/2013 tarihli ve 14 sayılı Olur) </w:t>
      </w:r>
      <w:r w:rsidRPr="002B2D0C">
        <w:rPr>
          <w:rFonts w:asciiTheme="minorHAnsi" w:hAnsiTheme="minorHAnsi"/>
        </w:rPr>
        <w:t>Köy ve beldelerde istihdam edilen Tar-Gel personelinin yeni çalışma alanlarının planlanması, faaliyetleri, eğitimleri ve yer</w:t>
      </w:r>
      <w:r w:rsidR="00DF0D18" w:rsidRPr="002B2D0C">
        <w:rPr>
          <w:rFonts w:asciiTheme="minorHAnsi" w:hAnsiTheme="minorHAnsi"/>
        </w:rPr>
        <w:t xml:space="preserve"> </w:t>
      </w:r>
      <w:r w:rsidRPr="002B2D0C">
        <w:rPr>
          <w:rFonts w:asciiTheme="minorHAnsi" w:hAnsiTheme="minorHAnsi"/>
        </w:rPr>
        <w:t>değişiklikleri ile ilgili iş ve işlemleri yürütmek,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Kırsal alanda yaşayan kadına yönelik ev</w:t>
      </w:r>
      <w:r w:rsidR="00DF0D18" w:rsidRPr="002B2D0C">
        <w:rPr>
          <w:rFonts w:asciiTheme="minorHAnsi" w:hAnsiTheme="minorHAnsi"/>
        </w:rPr>
        <w:t xml:space="preserve"> </w:t>
      </w:r>
      <w:r w:rsidRPr="002B2D0C">
        <w:rPr>
          <w:rFonts w:asciiTheme="minorHAnsi" w:hAnsiTheme="minorHAnsi"/>
        </w:rPr>
        <w:t>ekonomisi konularında eğitim ve yayım çalışmalarını planlamak, uygulanmasını sağlamak,</w:t>
      </w:r>
      <w:r w:rsidR="00DF0D18" w:rsidRPr="002B2D0C">
        <w:rPr>
          <w:rFonts w:asciiTheme="minorHAnsi" w:hAnsiTheme="minorHAnsi"/>
        </w:rPr>
        <w:t xml:space="preserve"> </w:t>
      </w:r>
      <w:r w:rsidRPr="002B2D0C">
        <w:rPr>
          <w:rFonts w:asciiTheme="minorHAnsi" w:hAnsiTheme="minorHAnsi"/>
        </w:rPr>
        <w:t>izlemek ve değerlendirmek.</w:t>
      </w:r>
    </w:p>
    <w:p w:rsidR="00376ED8"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b/>
          <w:bCs/>
        </w:rPr>
        <w:t xml:space="preserve">(Ek: 22/3/2013 tarihli ve 14 sayılı Olur) </w:t>
      </w:r>
      <w:r w:rsidRPr="002B2D0C">
        <w:rPr>
          <w:rFonts w:asciiTheme="minorHAnsi" w:hAnsiTheme="minorHAnsi"/>
        </w:rPr>
        <w:t>Kırsal alanda yaşayan kadınların tarımsal</w:t>
      </w:r>
      <w:r w:rsidR="00DF0D18" w:rsidRPr="002B2D0C">
        <w:rPr>
          <w:rFonts w:asciiTheme="minorHAnsi" w:hAnsiTheme="minorHAnsi"/>
        </w:rPr>
        <w:t xml:space="preserve"> </w:t>
      </w:r>
      <w:r w:rsidRPr="002B2D0C">
        <w:rPr>
          <w:rFonts w:asciiTheme="minorHAnsi" w:hAnsiTheme="minorHAnsi"/>
        </w:rPr>
        <w:t>üretime katılımını sağlamak, eğitim ihtiyacına dayalı plan ve programlar hazırlamak,</w:t>
      </w:r>
      <w:r w:rsidR="00DF0D18" w:rsidRPr="002B2D0C">
        <w:rPr>
          <w:rFonts w:asciiTheme="minorHAnsi" w:hAnsiTheme="minorHAnsi"/>
        </w:rPr>
        <w:t xml:space="preserve"> </w:t>
      </w:r>
      <w:r w:rsidRPr="002B2D0C">
        <w:rPr>
          <w:rFonts w:asciiTheme="minorHAnsi" w:hAnsiTheme="minorHAnsi"/>
        </w:rPr>
        <w:t>uygulanmasını sağlamak, izlemek ve değerlendirmek, fiziksel ve sosyal çevre ile olan</w:t>
      </w:r>
      <w:r w:rsidR="00DF0D18" w:rsidRPr="002B2D0C">
        <w:rPr>
          <w:rFonts w:asciiTheme="minorHAnsi" w:hAnsiTheme="minorHAnsi"/>
        </w:rPr>
        <w:t xml:space="preserve"> </w:t>
      </w:r>
      <w:r w:rsidRPr="002B2D0C">
        <w:rPr>
          <w:rFonts w:asciiTheme="minorHAnsi" w:hAnsiTheme="minorHAnsi"/>
        </w:rPr>
        <w:t>ilişkilerini düzenlemek, kadının durumu ve sorunları ile ilgili araştırmalar yapmak, çözüm</w:t>
      </w:r>
      <w:r w:rsidR="00DF0D18" w:rsidRPr="002B2D0C">
        <w:rPr>
          <w:rFonts w:asciiTheme="minorHAnsi" w:hAnsiTheme="minorHAnsi"/>
        </w:rPr>
        <w:t xml:space="preserve"> </w:t>
      </w:r>
      <w:r w:rsidRPr="002B2D0C">
        <w:rPr>
          <w:rFonts w:asciiTheme="minorHAnsi" w:hAnsiTheme="minorHAnsi"/>
        </w:rPr>
        <w:t>önerileri ortaya koymak, projeler geliştirmek ve uygulamak.</w:t>
      </w:r>
    </w:p>
    <w:p w:rsidR="005F7BEF" w:rsidRPr="002B2D0C" w:rsidRDefault="005F7BEF" w:rsidP="0091278B">
      <w:pPr>
        <w:pStyle w:val="ListeParagraf"/>
        <w:numPr>
          <w:ilvl w:val="0"/>
          <w:numId w:val="35"/>
        </w:numPr>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 yapmak.</w:t>
      </w:r>
    </w:p>
    <w:p w:rsidR="002A4578" w:rsidRPr="002B2D0C" w:rsidRDefault="002A4578"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901D2A" w:rsidRPr="002B2D0C" w:rsidRDefault="00901D2A"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4E0435" w:rsidRPr="002B2D0C" w:rsidRDefault="004E0435"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7770C3" w:rsidRPr="002B2D0C" w:rsidRDefault="007770C3" w:rsidP="001B13EC">
      <w:pPr>
        <w:spacing w:line="276" w:lineRule="auto"/>
        <w:rPr>
          <w:rFonts w:asciiTheme="minorHAnsi" w:hAnsiTheme="minorHAnsi"/>
          <w:b/>
          <w:sz w:val="22"/>
          <w:szCs w:val="22"/>
        </w:rPr>
      </w:pPr>
    </w:p>
    <w:p w:rsidR="009C3DBF" w:rsidRPr="002B2D0C" w:rsidRDefault="009C3DBF" w:rsidP="002E24CC">
      <w:pPr>
        <w:pStyle w:val="Balk3"/>
      </w:pPr>
      <w:bookmarkStart w:id="712" w:name="_Toc378852754"/>
      <w:bookmarkStart w:id="713" w:name="_Toc379183102"/>
      <w:bookmarkStart w:id="714" w:name="_Toc379183294"/>
      <w:bookmarkStart w:id="715" w:name="_Toc379185156"/>
      <w:bookmarkStart w:id="716" w:name="_Toc386732010"/>
      <w:r w:rsidRPr="002B2D0C">
        <w:lastRenderedPageBreak/>
        <w:t>4.4.1</w:t>
      </w:r>
      <w:r w:rsidR="00501BD0" w:rsidRPr="002B2D0C">
        <w:t>.</w:t>
      </w:r>
      <w:r w:rsidRPr="002B2D0C">
        <w:t xml:space="preserve"> Yatırım Projelerinin Gerçekleşme Durumu</w:t>
      </w:r>
      <w:bookmarkEnd w:id="712"/>
      <w:bookmarkEnd w:id="713"/>
      <w:bookmarkEnd w:id="714"/>
      <w:bookmarkEnd w:id="715"/>
      <w:bookmarkEnd w:id="716"/>
    </w:p>
    <w:p w:rsidR="009C3DBF" w:rsidRPr="002B2D0C" w:rsidRDefault="009C3DBF" w:rsidP="001B13EC">
      <w:pPr>
        <w:spacing w:line="276" w:lineRule="auto"/>
        <w:ind w:firstLine="708"/>
        <w:rPr>
          <w:rFonts w:asciiTheme="minorHAnsi" w:hAnsiTheme="minorHAnsi"/>
          <w:b/>
          <w:sz w:val="22"/>
          <w:szCs w:val="22"/>
        </w:rPr>
      </w:pPr>
      <w:r w:rsidRPr="002B2D0C">
        <w:rPr>
          <w:rFonts w:asciiTheme="minorHAnsi" w:hAnsiTheme="minorHAnsi"/>
          <w:sz w:val="22"/>
          <w:szCs w:val="22"/>
        </w:rPr>
        <w:t>İl Müdürlüğümüzün 2013 yılı yatırım projeleri ile program ödeneği, gelen ödenek ve harcanan ödenek miktarları aşağıya çıkarılmıştır.</w:t>
      </w:r>
    </w:p>
    <w:tbl>
      <w:tblPr>
        <w:tblpPr w:leftFromText="141" w:rightFromText="141" w:vertAnchor="text" w:horzAnchor="margin" w:tblpXSpec="center" w:tblpY="174"/>
        <w:tblW w:w="47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1"/>
        <w:gridCol w:w="4585"/>
        <w:gridCol w:w="1305"/>
        <w:gridCol w:w="1162"/>
        <w:gridCol w:w="1318"/>
      </w:tblGrid>
      <w:tr w:rsidR="009C3DBF" w:rsidRPr="002B2D0C" w:rsidTr="00376ED8">
        <w:trPr>
          <w:trHeight w:val="20"/>
          <w:jc w:val="center"/>
        </w:trPr>
        <w:tc>
          <w:tcPr>
            <w:tcW w:w="319" w:type="pct"/>
            <w:shd w:val="clear" w:color="auto" w:fill="FBD4B4" w:themeFill="accent6" w:themeFillTint="66"/>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SIRA</w:t>
            </w:r>
          </w:p>
          <w:p w:rsidR="009C3DBF" w:rsidRPr="002B2D0C" w:rsidRDefault="00376ED8" w:rsidP="001B13EC">
            <w:pPr>
              <w:spacing w:line="276" w:lineRule="auto"/>
              <w:jc w:val="center"/>
              <w:rPr>
                <w:rFonts w:asciiTheme="minorHAnsi" w:hAnsiTheme="minorHAnsi"/>
                <w:b/>
                <w:sz w:val="18"/>
                <w:szCs w:val="18"/>
              </w:rPr>
            </w:pPr>
            <w:r w:rsidRPr="002B2D0C">
              <w:rPr>
                <w:rFonts w:asciiTheme="minorHAnsi" w:hAnsiTheme="minorHAnsi"/>
                <w:b/>
                <w:sz w:val="18"/>
                <w:szCs w:val="18"/>
              </w:rPr>
              <w:t>NO</w:t>
            </w:r>
          </w:p>
        </w:tc>
        <w:tc>
          <w:tcPr>
            <w:tcW w:w="2564" w:type="pct"/>
            <w:shd w:val="clear" w:color="auto" w:fill="FBD4B4" w:themeFill="accent6" w:themeFillTint="66"/>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P  R  O  J  E  N  İ  N    A  D  I</w:t>
            </w:r>
          </w:p>
        </w:tc>
        <w:tc>
          <w:tcPr>
            <w:tcW w:w="730" w:type="pct"/>
            <w:shd w:val="clear" w:color="auto" w:fill="FBD4B4" w:themeFill="accent6" w:themeFillTint="66"/>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2013 YILI</w:t>
            </w:r>
          </w:p>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ÖDENEĞİ</w:t>
            </w:r>
            <w:r w:rsidR="007770C3" w:rsidRPr="002B2D0C">
              <w:rPr>
                <w:rFonts w:asciiTheme="minorHAnsi" w:hAnsiTheme="minorHAnsi"/>
                <w:b/>
                <w:sz w:val="18"/>
                <w:szCs w:val="18"/>
              </w:rPr>
              <w:t xml:space="preserve"> (TL)</w:t>
            </w:r>
          </w:p>
        </w:tc>
        <w:tc>
          <w:tcPr>
            <w:tcW w:w="650" w:type="pct"/>
            <w:shd w:val="clear" w:color="auto" w:fill="FBD4B4" w:themeFill="accent6" w:themeFillTint="66"/>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GELEN ÖDENEK</w:t>
            </w:r>
            <w:r w:rsidR="007770C3" w:rsidRPr="002B2D0C">
              <w:rPr>
                <w:rFonts w:asciiTheme="minorHAnsi" w:hAnsiTheme="minorHAnsi"/>
                <w:b/>
                <w:sz w:val="18"/>
                <w:szCs w:val="18"/>
              </w:rPr>
              <w:t xml:space="preserve"> (TL)</w:t>
            </w:r>
          </w:p>
        </w:tc>
        <w:tc>
          <w:tcPr>
            <w:tcW w:w="737" w:type="pct"/>
            <w:shd w:val="clear" w:color="auto" w:fill="FBD4B4" w:themeFill="accent6" w:themeFillTint="66"/>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HARCANAN</w:t>
            </w:r>
          </w:p>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ÖDENEK (TL)</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 xml:space="preserve">Bitki Sağlığı Ve Uygulamaları Kontrol Projesi </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196.000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179.426</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154.002</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2</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Bitkisel Üretimi Geliştirme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37.000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34.269</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29.783</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3</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Gıda Denetim Hizmetleri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7.500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7.439</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7.439</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4</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Gökçeada Ve Bozcaada Tarımsal Kalkınma Ve İskan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445.000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442.819</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442.037</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5</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Hayvan Hastalık Ve Zararlıları İle Mücadele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190.000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213.877</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194.441</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6</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Hayvancılığı Geliştirme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75.000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106.941</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104.140</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7</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İyi Tarım Uygulamalarının Yayg. Ve Kont.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52.000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51.883</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51.881</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8</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Organik Tarımın Yaygınlaştırılması Ve Kontrolü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48.000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47.953</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47.953</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9</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Kontrol Hizmetlerinin Geliştirme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14.000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13.934</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13.633</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10</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Su Ürünleri Üretimini Geliştirme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7.000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6.994</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5.224</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11</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Çevre Amaçlı Tarımsal Alanların Korunması (Çatak)</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10.740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10.698</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10.690</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12</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Tarımsal Yayın Hizmetleri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28.750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28.625</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28.030</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13</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Türkiye Tarım Havzaları Üreti</w:t>
            </w:r>
            <w:r>
              <w:rPr>
                <w:rFonts w:asciiTheme="minorHAnsi" w:hAnsiTheme="minorHAnsi"/>
                <w:sz w:val="18"/>
                <w:szCs w:val="18"/>
              </w:rPr>
              <w:t>m Ve Destek.</w:t>
            </w:r>
            <w:r w:rsidRPr="002B2D0C">
              <w:rPr>
                <w:rFonts w:asciiTheme="minorHAnsi" w:hAnsiTheme="minorHAnsi"/>
                <w:sz w:val="18"/>
                <w:szCs w:val="18"/>
              </w:rPr>
              <w:t xml:space="preserve"> Modeli Gel. Prj.</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1.111</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1.107</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1.107</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14</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İdari Kapasitesinin Geliştirilmesi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4.982</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4.981</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15</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Hayvancılık Kooperatiflerinin Desteklenmesi Prj.</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9.000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8.955</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5.691</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16</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Kırsal Kalkınma Yatırımlarının Desteklenmesi Prj.</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10.500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10.473</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8.334</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17</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Nitrat Direktifinin Uygulanması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2.400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2.400</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1.249</w:t>
            </w:r>
          </w:p>
        </w:tc>
      </w:tr>
      <w:tr w:rsidR="009C3DBF" w:rsidRPr="002B2D0C" w:rsidTr="00376ED8">
        <w:trPr>
          <w:trHeight w:val="20"/>
          <w:jc w:val="center"/>
        </w:trPr>
        <w:tc>
          <w:tcPr>
            <w:tcW w:w="319" w:type="pct"/>
            <w:shd w:val="clear" w:color="auto" w:fill="auto"/>
            <w:vAlign w:val="center"/>
          </w:tcPr>
          <w:p w:rsidR="009C3DBF" w:rsidRPr="002B2D0C" w:rsidRDefault="009C3DBF" w:rsidP="001B13EC">
            <w:pPr>
              <w:spacing w:line="276" w:lineRule="auto"/>
              <w:jc w:val="center"/>
              <w:rPr>
                <w:rFonts w:asciiTheme="minorHAnsi" w:hAnsiTheme="minorHAnsi"/>
                <w:b/>
                <w:sz w:val="18"/>
                <w:szCs w:val="18"/>
              </w:rPr>
            </w:pPr>
            <w:r w:rsidRPr="002B2D0C">
              <w:rPr>
                <w:rFonts w:asciiTheme="minorHAnsi" w:hAnsiTheme="minorHAnsi"/>
                <w:b/>
                <w:sz w:val="18"/>
                <w:szCs w:val="18"/>
              </w:rPr>
              <w:t>18</w:t>
            </w:r>
          </w:p>
        </w:tc>
        <w:tc>
          <w:tcPr>
            <w:tcW w:w="2564" w:type="pct"/>
            <w:shd w:val="clear" w:color="auto" w:fill="auto"/>
            <w:vAlign w:val="bottom"/>
          </w:tcPr>
          <w:p w:rsidR="009C3DBF" w:rsidRPr="002B2D0C" w:rsidRDefault="00616EBB" w:rsidP="001B13EC">
            <w:pPr>
              <w:spacing w:line="276" w:lineRule="auto"/>
              <w:rPr>
                <w:rFonts w:asciiTheme="minorHAnsi" w:hAnsiTheme="minorHAnsi"/>
                <w:sz w:val="18"/>
                <w:szCs w:val="18"/>
              </w:rPr>
            </w:pPr>
            <w:r w:rsidRPr="002B2D0C">
              <w:rPr>
                <w:rFonts w:asciiTheme="minorHAnsi" w:hAnsiTheme="minorHAnsi"/>
                <w:sz w:val="18"/>
                <w:szCs w:val="18"/>
              </w:rPr>
              <w:t>Çiftlik Muhasebe Veri Ağı Sistemi Projesi</w:t>
            </w:r>
          </w:p>
        </w:tc>
        <w:tc>
          <w:tcPr>
            <w:tcW w:w="73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23.000</w:t>
            </w:r>
          </w:p>
        </w:tc>
        <w:tc>
          <w:tcPr>
            <w:tcW w:w="650"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22.934</w:t>
            </w:r>
          </w:p>
        </w:tc>
        <w:tc>
          <w:tcPr>
            <w:tcW w:w="737" w:type="pct"/>
            <w:shd w:val="clear" w:color="auto" w:fill="auto"/>
            <w:vAlign w:val="center"/>
          </w:tcPr>
          <w:p w:rsidR="009C3DBF" w:rsidRPr="002B2D0C" w:rsidRDefault="009C3DBF" w:rsidP="001B13EC">
            <w:pPr>
              <w:spacing w:line="276" w:lineRule="auto"/>
              <w:jc w:val="right"/>
              <w:rPr>
                <w:rFonts w:asciiTheme="minorHAnsi" w:hAnsiTheme="minorHAnsi"/>
                <w:sz w:val="18"/>
                <w:szCs w:val="18"/>
              </w:rPr>
            </w:pPr>
            <w:r w:rsidRPr="002B2D0C">
              <w:rPr>
                <w:rFonts w:asciiTheme="minorHAnsi" w:hAnsiTheme="minorHAnsi"/>
                <w:sz w:val="18"/>
                <w:szCs w:val="18"/>
              </w:rPr>
              <w:t>16.699</w:t>
            </w:r>
          </w:p>
        </w:tc>
      </w:tr>
      <w:tr w:rsidR="009C3DBF" w:rsidRPr="002B2D0C" w:rsidTr="00376ED8">
        <w:trPr>
          <w:trHeight w:val="20"/>
          <w:jc w:val="center"/>
        </w:trPr>
        <w:tc>
          <w:tcPr>
            <w:tcW w:w="2883" w:type="pct"/>
            <w:gridSpan w:val="2"/>
            <w:shd w:val="clear" w:color="auto" w:fill="FBD4B4" w:themeFill="accent6" w:themeFillTint="66"/>
            <w:vAlign w:val="center"/>
          </w:tcPr>
          <w:p w:rsidR="009C3DBF" w:rsidRPr="002B2D0C" w:rsidRDefault="009C3DBF" w:rsidP="001B13EC">
            <w:pPr>
              <w:spacing w:line="276" w:lineRule="auto"/>
              <w:jc w:val="right"/>
              <w:rPr>
                <w:rFonts w:asciiTheme="minorHAnsi" w:hAnsiTheme="minorHAnsi"/>
                <w:b/>
                <w:sz w:val="18"/>
                <w:szCs w:val="18"/>
              </w:rPr>
            </w:pPr>
            <w:r w:rsidRPr="002B2D0C">
              <w:rPr>
                <w:rFonts w:asciiTheme="minorHAnsi" w:hAnsiTheme="minorHAnsi"/>
                <w:b/>
                <w:sz w:val="18"/>
                <w:szCs w:val="18"/>
              </w:rPr>
              <w:t>TOPLAM</w:t>
            </w:r>
          </w:p>
        </w:tc>
        <w:tc>
          <w:tcPr>
            <w:tcW w:w="730" w:type="pct"/>
            <w:shd w:val="clear" w:color="auto" w:fill="FBD4B4" w:themeFill="accent6" w:themeFillTint="66"/>
            <w:vAlign w:val="center"/>
          </w:tcPr>
          <w:p w:rsidR="009C3DBF" w:rsidRPr="006C6608" w:rsidRDefault="009C3DBF" w:rsidP="001B13EC">
            <w:pPr>
              <w:spacing w:line="276" w:lineRule="auto"/>
              <w:jc w:val="right"/>
              <w:rPr>
                <w:rFonts w:asciiTheme="minorHAnsi" w:hAnsiTheme="minorHAnsi"/>
                <w:b/>
                <w:sz w:val="18"/>
                <w:szCs w:val="18"/>
              </w:rPr>
            </w:pPr>
            <w:r w:rsidRPr="006C6608">
              <w:rPr>
                <w:rFonts w:asciiTheme="minorHAnsi" w:hAnsiTheme="minorHAnsi"/>
                <w:b/>
                <w:sz w:val="18"/>
                <w:szCs w:val="18"/>
              </w:rPr>
              <w:t>1.162.001</w:t>
            </w:r>
          </w:p>
        </w:tc>
        <w:tc>
          <w:tcPr>
            <w:tcW w:w="650" w:type="pct"/>
            <w:shd w:val="clear" w:color="auto" w:fill="FBD4B4" w:themeFill="accent6" w:themeFillTint="66"/>
            <w:vAlign w:val="center"/>
          </w:tcPr>
          <w:p w:rsidR="009C3DBF" w:rsidRPr="006C6608" w:rsidRDefault="009C3DBF" w:rsidP="001B13EC">
            <w:pPr>
              <w:spacing w:line="276" w:lineRule="auto"/>
              <w:jc w:val="right"/>
              <w:rPr>
                <w:rFonts w:asciiTheme="minorHAnsi" w:hAnsiTheme="minorHAnsi"/>
                <w:b/>
                <w:sz w:val="18"/>
                <w:szCs w:val="18"/>
              </w:rPr>
            </w:pPr>
            <w:r w:rsidRPr="006C6608">
              <w:rPr>
                <w:rFonts w:asciiTheme="minorHAnsi" w:hAnsiTheme="minorHAnsi"/>
                <w:b/>
                <w:sz w:val="18"/>
                <w:szCs w:val="18"/>
              </w:rPr>
              <w:t>1.195.709</w:t>
            </w:r>
          </w:p>
        </w:tc>
        <w:tc>
          <w:tcPr>
            <w:tcW w:w="737" w:type="pct"/>
            <w:shd w:val="clear" w:color="auto" w:fill="FBD4B4" w:themeFill="accent6" w:themeFillTint="66"/>
            <w:vAlign w:val="center"/>
          </w:tcPr>
          <w:p w:rsidR="009C3DBF" w:rsidRPr="006C6608" w:rsidRDefault="009C3DBF" w:rsidP="001B13EC">
            <w:pPr>
              <w:spacing w:line="276" w:lineRule="auto"/>
              <w:jc w:val="right"/>
              <w:rPr>
                <w:rFonts w:asciiTheme="minorHAnsi" w:hAnsiTheme="minorHAnsi"/>
                <w:b/>
                <w:sz w:val="18"/>
                <w:szCs w:val="18"/>
              </w:rPr>
            </w:pPr>
            <w:r w:rsidRPr="006C6608">
              <w:rPr>
                <w:rFonts w:asciiTheme="minorHAnsi" w:hAnsiTheme="minorHAnsi"/>
                <w:b/>
                <w:sz w:val="18"/>
                <w:szCs w:val="18"/>
              </w:rPr>
              <w:t>1.127.314</w:t>
            </w:r>
          </w:p>
        </w:tc>
      </w:tr>
    </w:tbl>
    <w:p w:rsidR="009C3DBF" w:rsidRPr="002B2D0C" w:rsidRDefault="009C3DBF" w:rsidP="001B13EC">
      <w:pPr>
        <w:spacing w:line="276" w:lineRule="auto"/>
        <w:ind w:firstLine="708"/>
        <w:rPr>
          <w:rFonts w:asciiTheme="minorHAnsi" w:hAnsiTheme="minorHAnsi"/>
          <w:sz w:val="22"/>
          <w:szCs w:val="22"/>
        </w:rPr>
      </w:pPr>
    </w:p>
    <w:p w:rsidR="009C3DBF" w:rsidRPr="002B2D0C" w:rsidRDefault="009C3DBF" w:rsidP="001B13EC">
      <w:pPr>
        <w:spacing w:line="276" w:lineRule="auto"/>
        <w:ind w:firstLine="708"/>
        <w:rPr>
          <w:rFonts w:asciiTheme="minorHAnsi" w:hAnsiTheme="minorHAnsi"/>
          <w:b/>
          <w:sz w:val="22"/>
          <w:szCs w:val="22"/>
        </w:rPr>
      </w:pPr>
      <w:r w:rsidRPr="002B2D0C">
        <w:rPr>
          <w:rFonts w:asciiTheme="minorHAnsi" w:hAnsiTheme="minorHAnsi"/>
          <w:sz w:val="22"/>
          <w:szCs w:val="22"/>
        </w:rPr>
        <w:t>İl Müdürlüğümüzce yürütülen 18 ana ve 47 alt proje için 2013 yılında toplam 1.162.001 TL. ödenek programlanmış ve 1.195.709 TL. ödenek gelmiş olup, toplam 1.1</w:t>
      </w:r>
      <w:r w:rsidR="00616EBB">
        <w:rPr>
          <w:rFonts w:asciiTheme="minorHAnsi" w:hAnsiTheme="minorHAnsi"/>
          <w:sz w:val="22"/>
          <w:szCs w:val="22"/>
        </w:rPr>
        <w:t xml:space="preserve">27.314 TL harcama yapılmıştır. </w:t>
      </w:r>
      <w:r w:rsidRPr="002B2D0C">
        <w:rPr>
          <w:rFonts w:asciiTheme="minorHAnsi" w:hAnsiTheme="minorHAnsi"/>
          <w:sz w:val="22"/>
          <w:szCs w:val="22"/>
        </w:rPr>
        <w:t xml:space="preserve">Yıl içerisinde yapılan 47 alt proje çalışmalarında parasal olarak % 94,3 oranında gerçekleşme sağlanmıştır. Bu alt projelerden tamamı bitirilmiştir. </w:t>
      </w:r>
    </w:p>
    <w:p w:rsidR="001152C5" w:rsidRPr="002B2D0C" w:rsidRDefault="001152C5" w:rsidP="002E24CC">
      <w:pPr>
        <w:pStyle w:val="Balk3"/>
      </w:pPr>
      <w:bookmarkStart w:id="717" w:name="_Toc378852755"/>
      <w:bookmarkStart w:id="718" w:name="_Toc379183103"/>
      <w:bookmarkStart w:id="719" w:name="_Toc379183295"/>
      <w:bookmarkStart w:id="720" w:name="_Toc379185157"/>
      <w:bookmarkStart w:id="721" w:name="_Toc386732011"/>
      <w:r w:rsidRPr="002B2D0C">
        <w:t>4.4.2</w:t>
      </w:r>
      <w:r w:rsidR="00501BD0" w:rsidRPr="002B2D0C">
        <w:t>.</w:t>
      </w:r>
      <w:r w:rsidRPr="002B2D0C">
        <w:t xml:space="preserve"> İl Özel İdare Projelerinin Gerçekleşme Durumu</w:t>
      </w:r>
      <w:bookmarkEnd w:id="717"/>
      <w:bookmarkEnd w:id="718"/>
      <w:bookmarkEnd w:id="719"/>
      <w:bookmarkEnd w:id="720"/>
      <w:bookmarkEnd w:id="721"/>
    </w:p>
    <w:p w:rsidR="001152C5" w:rsidRPr="002B2D0C" w:rsidRDefault="001152C5" w:rsidP="001B13EC">
      <w:pPr>
        <w:spacing w:line="276" w:lineRule="auto"/>
        <w:ind w:firstLine="540"/>
        <w:rPr>
          <w:rFonts w:asciiTheme="minorHAnsi" w:hAnsiTheme="minorHAnsi"/>
          <w:sz w:val="22"/>
          <w:szCs w:val="22"/>
        </w:rPr>
      </w:pPr>
      <w:r w:rsidRPr="002B2D0C">
        <w:rPr>
          <w:rFonts w:asciiTheme="minorHAnsi" w:hAnsiTheme="minorHAnsi"/>
          <w:sz w:val="22"/>
          <w:szCs w:val="22"/>
        </w:rPr>
        <w:t xml:space="preserve">İl Gıda Tarım ve Hayvancılık Müdürlüğü tarafından yürütülen 5 projeye İl Özel İdaresi tarafından 2013 yılı için 110.000 TL ödenek ayrılmıştır. Yılsonu itibarı ile 89.505,40 TL ödenek harcaması gerçekleşmiş olup, projelerin gerçekleşme durumları aşağıya çıkarılmıştır.  </w:t>
      </w:r>
    </w:p>
    <w:p w:rsidR="001152C5" w:rsidRPr="002B2D0C" w:rsidRDefault="001152C5" w:rsidP="001B13EC">
      <w:pPr>
        <w:numPr>
          <w:ilvl w:val="0"/>
          <w:numId w:val="6"/>
        </w:numPr>
        <w:spacing w:line="276" w:lineRule="auto"/>
        <w:rPr>
          <w:rFonts w:asciiTheme="minorHAnsi" w:hAnsiTheme="minorHAnsi"/>
          <w:sz w:val="22"/>
          <w:szCs w:val="22"/>
        </w:rPr>
      </w:pPr>
      <w:r w:rsidRPr="002B2D0C">
        <w:rPr>
          <w:rFonts w:asciiTheme="minorHAnsi" w:hAnsiTheme="minorHAnsi"/>
          <w:b/>
          <w:sz w:val="22"/>
          <w:szCs w:val="22"/>
        </w:rPr>
        <w:t>SMS Projesi</w:t>
      </w:r>
      <w:r w:rsidRPr="002B2D0C">
        <w:rPr>
          <w:rFonts w:asciiTheme="minorHAnsi" w:hAnsiTheme="minorHAnsi"/>
          <w:sz w:val="22"/>
          <w:szCs w:val="22"/>
        </w:rPr>
        <w:t xml:space="preserve">: Tarım sektörünü ilgilendiren haberlerin ve bilgilerin çiftçilerimize en kısa sürede ulaştırılması ile üretimde verimliliğin ve karlılığın arttırılması amacıyla yürütülen kısa mesaj hattı (SMS) Projesi ile Acil İklim verileri, Haber ve Duyurular, Bitkisel ve Hayvansal Üretimle ilgili kısa bilgiler, sisteme kayıtlı çiftçilerimizin cep telefonlarına kısa mesaj olarak gönderilmektedir. 2013 </w:t>
      </w:r>
      <w:r w:rsidR="004E0435" w:rsidRPr="002B2D0C">
        <w:rPr>
          <w:rFonts w:asciiTheme="minorHAnsi" w:hAnsiTheme="minorHAnsi"/>
          <w:sz w:val="22"/>
          <w:szCs w:val="22"/>
        </w:rPr>
        <w:t>yılsonu</w:t>
      </w:r>
      <w:r w:rsidRPr="002B2D0C">
        <w:rPr>
          <w:rFonts w:asciiTheme="minorHAnsi" w:hAnsiTheme="minorHAnsi"/>
          <w:sz w:val="22"/>
          <w:szCs w:val="22"/>
        </w:rPr>
        <w:t xml:space="preserve"> itibari ile sisteme kayıtlı olan üretici sayısı 7.291 kişiye ulaşmış olup bu üreticilere 161 farklı konuda 375.957 adet mesaj gönderilmiştir. Projenin yıllık tutarı 22.786,25 TL olmuştur.</w:t>
      </w:r>
    </w:p>
    <w:p w:rsidR="001152C5" w:rsidRPr="002B2D0C" w:rsidRDefault="001152C5" w:rsidP="001B13EC">
      <w:pPr>
        <w:numPr>
          <w:ilvl w:val="0"/>
          <w:numId w:val="6"/>
        </w:numPr>
        <w:spacing w:line="276" w:lineRule="auto"/>
        <w:rPr>
          <w:rFonts w:asciiTheme="minorHAnsi" w:hAnsiTheme="minorHAnsi"/>
          <w:b/>
          <w:sz w:val="22"/>
          <w:szCs w:val="22"/>
          <w:u w:val="single"/>
        </w:rPr>
      </w:pPr>
      <w:r w:rsidRPr="002B2D0C">
        <w:rPr>
          <w:rFonts w:asciiTheme="minorHAnsi" w:hAnsiTheme="minorHAnsi"/>
          <w:b/>
          <w:sz w:val="22"/>
          <w:szCs w:val="22"/>
        </w:rPr>
        <w:t xml:space="preserve">Zoonoz Hastalıklarla Mücadele Kapsamında Aşı, Serum, Koruyucu Malzeme Alımları Projesi: </w:t>
      </w:r>
      <w:r w:rsidRPr="002B2D0C">
        <w:rPr>
          <w:rFonts w:asciiTheme="minorHAnsi" w:hAnsiTheme="minorHAnsi"/>
          <w:sz w:val="22"/>
          <w:szCs w:val="22"/>
        </w:rPr>
        <w:t xml:space="preserve">Proje kapsamında toplam 18.500 doz kuduz aşısı alımı yapılmıştır. Doğal hayatta yabani hayvanlarda görülen kuduz hastalığının evcil hayvanlara geçmesinin önlenmesi amacıyla aşı uygulaması yapılmıştır. 2013 yılında proje için toplam 36.977,52 TL harcama yapılmıştır.  </w:t>
      </w:r>
      <w:r w:rsidRPr="002B2D0C">
        <w:rPr>
          <w:rFonts w:asciiTheme="minorHAnsi" w:hAnsiTheme="minorHAnsi"/>
          <w:b/>
          <w:sz w:val="22"/>
          <w:szCs w:val="22"/>
          <w:u w:val="single"/>
        </w:rPr>
        <w:t xml:space="preserve"> </w:t>
      </w:r>
    </w:p>
    <w:p w:rsidR="001152C5" w:rsidRPr="002B2D0C" w:rsidRDefault="001152C5" w:rsidP="001B13EC">
      <w:pPr>
        <w:numPr>
          <w:ilvl w:val="0"/>
          <w:numId w:val="6"/>
        </w:numPr>
        <w:spacing w:line="276" w:lineRule="auto"/>
        <w:rPr>
          <w:rFonts w:asciiTheme="minorHAnsi" w:hAnsiTheme="minorHAnsi"/>
          <w:b/>
          <w:sz w:val="22"/>
          <w:szCs w:val="22"/>
          <w:u w:val="single"/>
        </w:rPr>
      </w:pPr>
      <w:r w:rsidRPr="002B2D0C">
        <w:rPr>
          <w:rFonts w:asciiTheme="minorHAnsi" w:hAnsiTheme="minorHAnsi"/>
          <w:b/>
          <w:sz w:val="22"/>
          <w:szCs w:val="22"/>
        </w:rPr>
        <w:t>Karadut Projesi (Yenice Kalkım-</w:t>
      </w:r>
      <w:r w:rsidR="00376ED8" w:rsidRPr="002B2D0C">
        <w:rPr>
          <w:rFonts w:asciiTheme="minorHAnsi" w:hAnsiTheme="minorHAnsi"/>
          <w:b/>
          <w:sz w:val="22"/>
          <w:szCs w:val="22"/>
        </w:rPr>
        <w:t xml:space="preserve"> </w:t>
      </w:r>
      <w:r w:rsidRPr="002B2D0C">
        <w:rPr>
          <w:rFonts w:asciiTheme="minorHAnsi" w:hAnsiTheme="minorHAnsi"/>
          <w:b/>
          <w:sz w:val="22"/>
          <w:szCs w:val="22"/>
        </w:rPr>
        <w:t>Akçakoyun-</w:t>
      </w:r>
      <w:r w:rsidR="00376ED8" w:rsidRPr="002B2D0C">
        <w:rPr>
          <w:rFonts w:asciiTheme="minorHAnsi" w:hAnsiTheme="minorHAnsi"/>
          <w:b/>
          <w:sz w:val="22"/>
          <w:szCs w:val="22"/>
        </w:rPr>
        <w:t xml:space="preserve"> </w:t>
      </w:r>
      <w:r w:rsidRPr="002B2D0C">
        <w:rPr>
          <w:rFonts w:asciiTheme="minorHAnsi" w:hAnsiTheme="minorHAnsi"/>
          <w:b/>
          <w:sz w:val="22"/>
          <w:szCs w:val="22"/>
        </w:rPr>
        <w:t>Hamdibey Belde ve Civar Köyleri Tarımsal Ürün Değişim Denemeleri Projesi):</w:t>
      </w:r>
      <w:r w:rsidRPr="002B2D0C">
        <w:rPr>
          <w:rFonts w:asciiTheme="minorHAnsi" w:hAnsiTheme="minorHAnsi"/>
          <w:sz w:val="22"/>
          <w:szCs w:val="22"/>
        </w:rPr>
        <w:t xml:space="preserve"> Proje kapsamında 8.700 adet karadut fidanı alımı yapılmıştır. </w:t>
      </w:r>
      <w:r w:rsidRPr="002B2D0C">
        <w:rPr>
          <w:rFonts w:asciiTheme="minorHAnsi" w:hAnsiTheme="minorHAnsi"/>
          <w:sz w:val="22"/>
          <w:szCs w:val="22"/>
        </w:rPr>
        <w:lastRenderedPageBreak/>
        <w:t>Fidanlar Yenice ilçesinde alternatif tarımsal üretim amacıyla üreticilere dağıtılmıştır. 2013 yılında proje için 28.463,</w:t>
      </w:r>
      <w:r w:rsidR="00A34292" w:rsidRPr="002B2D0C">
        <w:rPr>
          <w:rFonts w:asciiTheme="minorHAnsi" w:hAnsiTheme="minorHAnsi"/>
          <w:sz w:val="22"/>
          <w:szCs w:val="22"/>
        </w:rPr>
        <w:t>26 TL</w:t>
      </w:r>
      <w:r w:rsidRPr="002B2D0C">
        <w:rPr>
          <w:rFonts w:asciiTheme="minorHAnsi" w:hAnsiTheme="minorHAnsi"/>
          <w:sz w:val="22"/>
          <w:szCs w:val="22"/>
        </w:rPr>
        <w:t xml:space="preserve"> harcama yapılmıştır. </w:t>
      </w:r>
    </w:p>
    <w:p w:rsidR="001152C5" w:rsidRPr="002B2D0C" w:rsidRDefault="001152C5" w:rsidP="001B13EC">
      <w:pPr>
        <w:numPr>
          <w:ilvl w:val="0"/>
          <w:numId w:val="6"/>
        </w:numPr>
        <w:spacing w:line="276" w:lineRule="auto"/>
        <w:rPr>
          <w:rFonts w:asciiTheme="minorHAnsi" w:hAnsiTheme="minorHAnsi"/>
          <w:b/>
          <w:sz w:val="22"/>
          <w:szCs w:val="22"/>
          <w:u w:val="single"/>
        </w:rPr>
      </w:pPr>
      <w:r w:rsidRPr="002B2D0C">
        <w:rPr>
          <w:rFonts w:asciiTheme="minorHAnsi" w:hAnsiTheme="minorHAnsi"/>
          <w:b/>
          <w:sz w:val="22"/>
          <w:szCs w:val="22"/>
        </w:rPr>
        <w:t>Çilek Demonstrasyonu:</w:t>
      </w:r>
      <w:r w:rsidR="00376ED8" w:rsidRPr="002B2D0C">
        <w:rPr>
          <w:rFonts w:asciiTheme="minorHAnsi" w:hAnsiTheme="minorHAnsi"/>
          <w:b/>
          <w:sz w:val="22"/>
          <w:szCs w:val="22"/>
        </w:rPr>
        <w:t xml:space="preserve"> </w:t>
      </w:r>
      <w:r w:rsidRPr="002B2D0C">
        <w:rPr>
          <w:rFonts w:asciiTheme="minorHAnsi" w:hAnsiTheme="minorHAnsi"/>
          <w:sz w:val="22"/>
          <w:szCs w:val="22"/>
        </w:rPr>
        <w:t xml:space="preserve">İlimiz Aşağıokçular köyünde kurulan çilek demonstrasyonunun </w:t>
      </w:r>
      <w:r w:rsidR="00A34292" w:rsidRPr="002B2D0C">
        <w:rPr>
          <w:rFonts w:asciiTheme="minorHAnsi" w:hAnsiTheme="minorHAnsi"/>
          <w:sz w:val="22"/>
          <w:szCs w:val="22"/>
        </w:rPr>
        <w:t xml:space="preserve">              </w:t>
      </w:r>
      <w:r w:rsidRPr="002B2D0C">
        <w:rPr>
          <w:rFonts w:asciiTheme="minorHAnsi" w:hAnsiTheme="minorHAnsi"/>
          <w:sz w:val="22"/>
          <w:szCs w:val="22"/>
        </w:rPr>
        <w:t xml:space="preserve">1 dekarlık bölümünün örtüaltına alınması amacıyla plastik örtü, eğme teli ve eğme ipi alımı yapılarak demonstrasyon oluşturulmuştur. Proje kapsamında 1.278,37 TL harcama yapılmıştır. </w:t>
      </w:r>
    </w:p>
    <w:p w:rsidR="001152C5" w:rsidRPr="002B2D0C" w:rsidRDefault="001152C5" w:rsidP="001B13EC">
      <w:pPr>
        <w:numPr>
          <w:ilvl w:val="0"/>
          <w:numId w:val="6"/>
        </w:numPr>
        <w:spacing w:line="276" w:lineRule="auto"/>
        <w:rPr>
          <w:rFonts w:asciiTheme="minorHAnsi" w:hAnsiTheme="minorHAnsi"/>
          <w:sz w:val="22"/>
          <w:szCs w:val="22"/>
        </w:rPr>
      </w:pPr>
      <w:r w:rsidRPr="002B2D0C">
        <w:rPr>
          <w:rFonts w:asciiTheme="minorHAnsi" w:hAnsiTheme="minorHAnsi"/>
          <w:b/>
          <w:sz w:val="22"/>
          <w:szCs w:val="22"/>
        </w:rPr>
        <w:t>Afiş-Kitap-Baskı Projesi</w:t>
      </w:r>
      <w:r w:rsidRPr="002B2D0C">
        <w:rPr>
          <w:rFonts w:asciiTheme="minorHAnsi" w:hAnsiTheme="minorHAnsi"/>
          <w:sz w:val="22"/>
          <w:szCs w:val="22"/>
        </w:rPr>
        <w:t xml:space="preserve">: 2013 yılında proje kapsamında hazırlanan Çanakkale İli Tarımsal Stratejik Plan basımı yapılacağı planlanmış, ancak Stratejik plan çalışmaları tamamlanmadığı için baskı işlemi 2014 yılına kalmıştır. </w:t>
      </w:r>
    </w:p>
    <w:p w:rsidR="00BB53B5" w:rsidRPr="002B2D0C" w:rsidRDefault="00BB53B5" w:rsidP="002E24CC">
      <w:pPr>
        <w:pStyle w:val="Balk3"/>
      </w:pPr>
      <w:bookmarkStart w:id="722" w:name="_Toc378852756"/>
      <w:bookmarkStart w:id="723" w:name="_Toc379183104"/>
      <w:bookmarkStart w:id="724" w:name="_Toc379183296"/>
      <w:bookmarkStart w:id="725" w:name="_Toc379185158"/>
      <w:bookmarkStart w:id="726" w:name="_Toc386732012"/>
      <w:r w:rsidRPr="002B2D0C">
        <w:t>4.4.3</w:t>
      </w:r>
      <w:r w:rsidR="00501BD0" w:rsidRPr="002B2D0C">
        <w:t>.</w:t>
      </w:r>
      <w:r w:rsidRPr="002B2D0C">
        <w:t xml:space="preserve"> Tarımsal Yayım ve Eğitim Çalışmaları</w:t>
      </w:r>
      <w:bookmarkEnd w:id="722"/>
      <w:bookmarkEnd w:id="723"/>
      <w:bookmarkEnd w:id="724"/>
      <w:bookmarkEnd w:id="725"/>
      <w:bookmarkEnd w:id="726"/>
    </w:p>
    <w:p w:rsidR="00BB53B5" w:rsidRPr="002B2D0C" w:rsidRDefault="00BB53B5" w:rsidP="002E24CC">
      <w:pPr>
        <w:pStyle w:val="Balk4"/>
      </w:pPr>
      <w:bookmarkStart w:id="727" w:name="_Toc378852757"/>
      <w:bookmarkStart w:id="728" w:name="_Toc379183297"/>
      <w:bookmarkStart w:id="729" w:name="_Toc379185159"/>
      <w:bookmarkStart w:id="730" w:name="_Toc386732013"/>
      <w:r w:rsidRPr="002B2D0C">
        <w:t>4.4.3.1</w:t>
      </w:r>
      <w:r w:rsidR="00501BD0" w:rsidRPr="002B2D0C">
        <w:t>.</w:t>
      </w:r>
      <w:r w:rsidRPr="002B2D0C">
        <w:t xml:space="preserve"> Çiftçi Eğitimi ve Yayım Programı ve Gerçekleşme Miktarları</w:t>
      </w:r>
      <w:bookmarkEnd w:id="727"/>
      <w:bookmarkEnd w:id="728"/>
      <w:bookmarkEnd w:id="729"/>
      <w:bookmarkEnd w:id="730"/>
    </w:p>
    <w:p w:rsidR="00BB53B5" w:rsidRPr="002B2D0C" w:rsidRDefault="00BB53B5" w:rsidP="001B13EC">
      <w:pPr>
        <w:spacing w:line="276" w:lineRule="auto"/>
        <w:rPr>
          <w:rFonts w:asciiTheme="minorHAnsi" w:hAnsiTheme="minorHAnsi"/>
          <w:bCs/>
          <w:sz w:val="22"/>
          <w:szCs w:val="22"/>
        </w:rPr>
      </w:pPr>
      <w:r w:rsidRPr="002B2D0C">
        <w:rPr>
          <w:rFonts w:asciiTheme="minorHAnsi" w:hAnsiTheme="minorHAnsi"/>
          <w:b/>
          <w:bCs/>
          <w:sz w:val="22"/>
          <w:szCs w:val="22"/>
        </w:rPr>
        <w:tab/>
      </w:r>
      <w:r w:rsidRPr="002B2D0C">
        <w:rPr>
          <w:rFonts w:asciiTheme="minorHAnsi" w:hAnsiTheme="minorHAnsi"/>
          <w:bCs/>
          <w:sz w:val="22"/>
          <w:szCs w:val="22"/>
        </w:rPr>
        <w:t>Çiftçimize yönelik yürütülen grup yayım metotları ile ilgili faaliyetler ile personele ait hizmet içi eğitim çalışmaları aşağıdaki tabloda gösterilmiştir.</w:t>
      </w:r>
    </w:p>
    <w:p w:rsidR="00BB53B5" w:rsidRPr="002B2D0C" w:rsidRDefault="00BB53B5" w:rsidP="001B13EC">
      <w:pPr>
        <w:spacing w:line="276" w:lineRule="auto"/>
        <w:jc w:val="center"/>
        <w:rPr>
          <w:rFonts w:asciiTheme="minorHAnsi" w:hAnsi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1396"/>
        <w:gridCol w:w="1701"/>
        <w:gridCol w:w="1560"/>
      </w:tblGrid>
      <w:tr w:rsidR="00BB53B5" w:rsidRPr="002B2D0C" w:rsidTr="007856EB">
        <w:trPr>
          <w:trHeight w:val="20"/>
          <w:jc w:val="center"/>
        </w:trPr>
        <w:tc>
          <w:tcPr>
            <w:tcW w:w="3102" w:type="dxa"/>
            <w:shd w:val="clear" w:color="auto" w:fill="FBD4B4"/>
            <w:vAlign w:val="center"/>
          </w:tcPr>
          <w:p w:rsidR="00BB53B5" w:rsidRPr="002B2D0C" w:rsidRDefault="00BB53B5"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 O  N  U</w:t>
            </w:r>
          </w:p>
        </w:tc>
        <w:tc>
          <w:tcPr>
            <w:tcW w:w="1396" w:type="dxa"/>
            <w:shd w:val="clear" w:color="auto" w:fill="FBD4B4"/>
            <w:vAlign w:val="center"/>
          </w:tcPr>
          <w:p w:rsidR="00BB53B5" w:rsidRPr="002B2D0C" w:rsidRDefault="00BB53B5"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2013 YILI PROGRAMI</w:t>
            </w:r>
          </w:p>
        </w:tc>
        <w:tc>
          <w:tcPr>
            <w:tcW w:w="1701" w:type="dxa"/>
            <w:shd w:val="clear" w:color="auto" w:fill="FBD4B4"/>
            <w:vAlign w:val="center"/>
          </w:tcPr>
          <w:p w:rsidR="00BB53B5" w:rsidRPr="002B2D0C" w:rsidRDefault="00BB53B5"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2013 YILI GERÇEKLEŞME</w:t>
            </w:r>
          </w:p>
        </w:tc>
        <w:tc>
          <w:tcPr>
            <w:tcW w:w="1560" w:type="dxa"/>
            <w:shd w:val="clear" w:color="auto" w:fill="FBD4B4"/>
            <w:vAlign w:val="center"/>
          </w:tcPr>
          <w:p w:rsidR="00BB53B5" w:rsidRPr="002B2D0C" w:rsidRDefault="00BB53B5"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GERÇEKLEŞME</w:t>
            </w:r>
          </w:p>
          <w:p w:rsidR="00BB53B5" w:rsidRPr="002B2D0C" w:rsidRDefault="00BB53B5"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ORANI %</w:t>
            </w:r>
          </w:p>
        </w:tc>
      </w:tr>
      <w:tr w:rsidR="00CF14E8" w:rsidRPr="002B2D0C" w:rsidTr="007856EB">
        <w:trPr>
          <w:trHeight w:val="732"/>
          <w:jc w:val="center"/>
        </w:trPr>
        <w:tc>
          <w:tcPr>
            <w:tcW w:w="3102" w:type="dxa"/>
            <w:vAlign w:val="center"/>
          </w:tcPr>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1- Demonstrasyonlar</w:t>
            </w:r>
          </w:p>
          <w:p w:rsidR="00CF14E8" w:rsidRPr="002B2D0C" w:rsidRDefault="00CF14E8" w:rsidP="001B13EC">
            <w:pPr>
              <w:spacing w:line="276" w:lineRule="auto"/>
              <w:rPr>
                <w:rFonts w:asciiTheme="minorHAnsi" w:hAnsiTheme="minorHAnsi"/>
                <w:bCs/>
                <w:sz w:val="18"/>
                <w:szCs w:val="18"/>
              </w:rPr>
            </w:pPr>
            <w:r w:rsidRPr="002B2D0C">
              <w:rPr>
                <w:rFonts w:asciiTheme="minorHAnsi" w:hAnsiTheme="minorHAnsi"/>
                <w:sz w:val="18"/>
                <w:szCs w:val="18"/>
              </w:rPr>
              <w:t xml:space="preserve">     a) Sonuç   </w:t>
            </w:r>
          </w:p>
          <w:p w:rsidR="00CF14E8" w:rsidRPr="002B2D0C" w:rsidRDefault="00CF14E8" w:rsidP="001B13EC">
            <w:pPr>
              <w:spacing w:line="276" w:lineRule="auto"/>
              <w:rPr>
                <w:rFonts w:asciiTheme="minorHAnsi" w:hAnsiTheme="minorHAnsi"/>
                <w:bCs/>
                <w:sz w:val="18"/>
                <w:szCs w:val="18"/>
              </w:rPr>
            </w:pPr>
            <w:r w:rsidRPr="002B2D0C">
              <w:rPr>
                <w:rFonts w:asciiTheme="minorHAnsi" w:hAnsiTheme="minorHAnsi"/>
                <w:sz w:val="18"/>
                <w:szCs w:val="18"/>
              </w:rPr>
              <w:t xml:space="preserve">     b) Metod </w:t>
            </w:r>
          </w:p>
        </w:tc>
        <w:tc>
          <w:tcPr>
            <w:tcW w:w="1396" w:type="dxa"/>
            <w:vAlign w:val="center"/>
          </w:tcPr>
          <w:p w:rsidR="00CF14E8" w:rsidRPr="002B2D0C" w:rsidRDefault="00CF14E8" w:rsidP="001B13EC">
            <w:pPr>
              <w:spacing w:line="276" w:lineRule="auto"/>
              <w:jc w:val="center"/>
              <w:rPr>
                <w:rFonts w:asciiTheme="minorHAnsi" w:hAnsiTheme="minorHAnsi"/>
                <w:sz w:val="18"/>
                <w:szCs w:val="18"/>
              </w:rPr>
            </w:pP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38 adet</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115 adet</w:t>
            </w:r>
          </w:p>
        </w:tc>
        <w:tc>
          <w:tcPr>
            <w:tcW w:w="1701"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36 adet</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64 adet</w:t>
            </w:r>
          </w:p>
        </w:tc>
        <w:tc>
          <w:tcPr>
            <w:tcW w:w="1560"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95</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56</w:t>
            </w:r>
          </w:p>
        </w:tc>
      </w:tr>
      <w:tr w:rsidR="00BB53B5" w:rsidRPr="002B2D0C" w:rsidTr="007856EB">
        <w:trPr>
          <w:trHeight w:val="20"/>
          <w:jc w:val="center"/>
        </w:trPr>
        <w:tc>
          <w:tcPr>
            <w:tcW w:w="3102" w:type="dxa"/>
            <w:vAlign w:val="center"/>
          </w:tcPr>
          <w:p w:rsidR="00BB53B5" w:rsidRPr="002B2D0C" w:rsidRDefault="00BB53B5" w:rsidP="001B13EC">
            <w:pPr>
              <w:spacing w:line="276" w:lineRule="auto"/>
              <w:rPr>
                <w:rFonts w:asciiTheme="minorHAnsi" w:hAnsiTheme="minorHAnsi"/>
                <w:sz w:val="18"/>
                <w:szCs w:val="18"/>
              </w:rPr>
            </w:pPr>
            <w:r w:rsidRPr="002B2D0C">
              <w:rPr>
                <w:rFonts w:asciiTheme="minorHAnsi" w:hAnsiTheme="minorHAnsi"/>
                <w:sz w:val="18"/>
                <w:szCs w:val="18"/>
              </w:rPr>
              <w:t>2- Tarla Günleri</w:t>
            </w:r>
          </w:p>
        </w:tc>
        <w:tc>
          <w:tcPr>
            <w:tcW w:w="1396" w:type="dxa"/>
            <w:vAlign w:val="center"/>
          </w:tcPr>
          <w:p w:rsidR="00BB53B5" w:rsidRPr="002B2D0C" w:rsidRDefault="00BB53B5" w:rsidP="001B13EC">
            <w:pPr>
              <w:spacing w:line="276" w:lineRule="auto"/>
              <w:jc w:val="center"/>
              <w:rPr>
                <w:rFonts w:asciiTheme="minorHAnsi" w:hAnsiTheme="minorHAnsi"/>
                <w:sz w:val="18"/>
                <w:szCs w:val="18"/>
              </w:rPr>
            </w:pPr>
            <w:r w:rsidRPr="002B2D0C">
              <w:rPr>
                <w:rFonts w:asciiTheme="minorHAnsi" w:hAnsiTheme="minorHAnsi"/>
                <w:sz w:val="18"/>
                <w:szCs w:val="18"/>
              </w:rPr>
              <w:t>29 adet</w:t>
            </w:r>
          </w:p>
        </w:tc>
        <w:tc>
          <w:tcPr>
            <w:tcW w:w="1701"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7 adet</w:t>
            </w:r>
          </w:p>
        </w:tc>
        <w:tc>
          <w:tcPr>
            <w:tcW w:w="1560"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24</w:t>
            </w:r>
          </w:p>
        </w:tc>
      </w:tr>
      <w:tr w:rsidR="00BB53B5" w:rsidRPr="002B2D0C" w:rsidTr="007856EB">
        <w:trPr>
          <w:trHeight w:val="20"/>
          <w:jc w:val="center"/>
        </w:trPr>
        <w:tc>
          <w:tcPr>
            <w:tcW w:w="3102" w:type="dxa"/>
            <w:vAlign w:val="center"/>
          </w:tcPr>
          <w:p w:rsidR="00BB53B5" w:rsidRPr="002B2D0C" w:rsidRDefault="00BB53B5" w:rsidP="001B13EC">
            <w:pPr>
              <w:spacing w:line="276" w:lineRule="auto"/>
              <w:rPr>
                <w:rFonts w:asciiTheme="minorHAnsi" w:hAnsiTheme="minorHAnsi"/>
                <w:sz w:val="18"/>
                <w:szCs w:val="18"/>
              </w:rPr>
            </w:pPr>
            <w:r w:rsidRPr="002B2D0C">
              <w:rPr>
                <w:rFonts w:asciiTheme="minorHAnsi" w:hAnsiTheme="minorHAnsi"/>
                <w:sz w:val="18"/>
                <w:szCs w:val="18"/>
              </w:rPr>
              <w:t>3- Çiftçi Toplantıları</w:t>
            </w:r>
          </w:p>
        </w:tc>
        <w:tc>
          <w:tcPr>
            <w:tcW w:w="1396" w:type="dxa"/>
            <w:vAlign w:val="center"/>
          </w:tcPr>
          <w:p w:rsidR="00BB53B5" w:rsidRPr="002B2D0C" w:rsidRDefault="00BB53B5" w:rsidP="001B13EC">
            <w:pPr>
              <w:spacing w:line="276" w:lineRule="auto"/>
              <w:jc w:val="center"/>
              <w:rPr>
                <w:rFonts w:asciiTheme="minorHAnsi" w:hAnsiTheme="minorHAnsi"/>
                <w:sz w:val="18"/>
                <w:szCs w:val="18"/>
              </w:rPr>
            </w:pPr>
            <w:r w:rsidRPr="002B2D0C">
              <w:rPr>
                <w:rFonts w:asciiTheme="minorHAnsi" w:hAnsiTheme="minorHAnsi"/>
                <w:sz w:val="18"/>
                <w:szCs w:val="18"/>
              </w:rPr>
              <w:t>1552 adet</w:t>
            </w:r>
          </w:p>
        </w:tc>
        <w:tc>
          <w:tcPr>
            <w:tcW w:w="1701"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1006 adet</w:t>
            </w:r>
          </w:p>
        </w:tc>
        <w:tc>
          <w:tcPr>
            <w:tcW w:w="1560"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65</w:t>
            </w:r>
          </w:p>
        </w:tc>
      </w:tr>
      <w:tr w:rsidR="00CF14E8" w:rsidRPr="002B2D0C" w:rsidTr="007856EB">
        <w:trPr>
          <w:trHeight w:val="732"/>
          <w:jc w:val="center"/>
        </w:trPr>
        <w:tc>
          <w:tcPr>
            <w:tcW w:w="3102" w:type="dxa"/>
            <w:vAlign w:val="center"/>
          </w:tcPr>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4- Kurslar</w:t>
            </w:r>
          </w:p>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a) Mekanizasyon Kursları</w:t>
            </w:r>
          </w:p>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b)Tar.</w:t>
            </w:r>
            <w:r w:rsidR="00401792" w:rsidRPr="002B2D0C">
              <w:rPr>
                <w:rFonts w:asciiTheme="minorHAnsi" w:hAnsiTheme="minorHAnsi"/>
                <w:sz w:val="18"/>
                <w:szCs w:val="18"/>
              </w:rPr>
              <w:t xml:space="preserve"> </w:t>
            </w:r>
            <w:r w:rsidRPr="002B2D0C">
              <w:rPr>
                <w:rFonts w:asciiTheme="minorHAnsi" w:hAnsiTheme="minorHAnsi"/>
                <w:sz w:val="18"/>
                <w:szCs w:val="18"/>
              </w:rPr>
              <w:t>Ür.</w:t>
            </w:r>
            <w:r w:rsidR="00401792" w:rsidRPr="002B2D0C">
              <w:rPr>
                <w:rFonts w:asciiTheme="minorHAnsi" w:hAnsiTheme="minorHAnsi"/>
                <w:sz w:val="18"/>
                <w:szCs w:val="18"/>
              </w:rPr>
              <w:t xml:space="preserve"> </w:t>
            </w:r>
            <w:r w:rsidRPr="002B2D0C">
              <w:rPr>
                <w:rFonts w:asciiTheme="minorHAnsi" w:hAnsiTheme="minorHAnsi"/>
                <w:sz w:val="18"/>
                <w:szCs w:val="18"/>
              </w:rPr>
              <w:t>Tek.</w:t>
            </w:r>
            <w:r w:rsidR="00401792" w:rsidRPr="002B2D0C">
              <w:rPr>
                <w:rFonts w:asciiTheme="minorHAnsi" w:hAnsiTheme="minorHAnsi"/>
                <w:sz w:val="18"/>
                <w:szCs w:val="18"/>
              </w:rPr>
              <w:t xml:space="preserve"> </w:t>
            </w:r>
            <w:r w:rsidRPr="002B2D0C">
              <w:rPr>
                <w:rFonts w:asciiTheme="minorHAnsi" w:hAnsiTheme="minorHAnsi"/>
                <w:sz w:val="18"/>
                <w:szCs w:val="18"/>
              </w:rPr>
              <w:t>ait Diğer Kurslar</w:t>
            </w:r>
          </w:p>
        </w:tc>
        <w:tc>
          <w:tcPr>
            <w:tcW w:w="1396" w:type="dxa"/>
            <w:vAlign w:val="center"/>
          </w:tcPr>
          <w:p w:rsidR="00CF14E8" w:rsidRPr="002B2D0C" w:rsidRDefault="00CF14E8" w:rsidP="001B13EC">
            <w:pPr>
              <w:spacing w:line="276" w:lineRule="auto"/>
              <w:jc w:val="center"/>
              <w:rPr>
                <w:rFonts w:asciiTheme="minorHAnsi" w:hAnsiTheme="minorHAnsi"/>
                <w:sz w:val="18"/>
                <w:szCs w:val="18"/>
              </w:rPr>
            </w:pP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4 adet</w:t>
            </w:r>
          </w:p>
        </w:tc>
        <w:tc>
          <w:tcPr>
            <w:tcW w:w="1701"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43 adet</w:t>
            </w:r>
          </w:p>
        </w:tc>
        <w:tc>
          <w:tcPr>
            <w:tcW w:w="1560"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1075</w:t>
            </w:r>
          </w:p>
        </w:tc>
      </w:tr>
      <w:tr w:rsidR="00CF14E8" w:rsidRPr="002B2D0C" w:rsidTr="007856EB">
        <w:trPr>
          <w:trHeight w:val="1465"/>
          <w:jc w:val="center"/>
        </w:trPr>
        <w:tc>
          <w:tcPr>
            <w:tcW w:w="3102" w:type="dxa"/>
            <w:vAlign w:val="center"/>
          </w:tcPr>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5-Diğer Faaliyetler</w:t>
            </w:r>
          </w:p>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 xml:space="preserve">     a) Çiftçi İnceleme Gezileri</w:t>
            </w:r>
          </w:p>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 xml:space="preserve">     b) Konferans</w:t>
            </w:r>
          </w:p>
          <w:p w:rsidR="00CF14E8" w:rsidRPr="002B2D0C" w:rsidRDefault="00CF14E8" w:rsidP="001B13EC">
            <w:pPr>
              <w:spacing w:line="276" w:lineRule="auto"/>
              <w:ind w:right="400"/>
              <w:rPr>
                <w:rFonts w:asciiTheme="minorHAnsi" w:hAnsiTheme="minorHAnsi"/>
                <w:sz w:val="18"/>
                <w:szCs w:val="18"/>
              </w:rPr>
            </w:pPr>
            <w:r w:rsidRPr="002B2D0C">
              <w:rPr>
                <w:rFonts w:asciiTheme="minorHAnsi" w:hAnsiTheme="minorHAnsi"/>
                <w:sz w:val="18"/>
                <w:szCs w:val="18"/>
              </w:rPr>
              <w:t xml:space="preserve">     c) Panel</w:t>
            </w:r>
          </w:p>
          <w:p w:rsidR="00CF14E8" w:rsidRPr="002B2D0C" w:rsidRDefault="00CF14E8" w:rsidP="001B13EC">
            <w:pPr>
              <w:spacing w:line="276" w:lineRule="auto"/>
              <w:rPr>
                <w:rFonts w:asciiTheme="minorHAnsi" w:hAnsiTheme="minorHAnsi"/>
                <w:sz w:val="18"/>
                <w:szCs w:val="18"/>
              </w:rPr>
            </w:pPr>
            <w:r w:rsidRPr="002B2D0C">
              <w:rPr>
                <w:rFonts w:asciiTheme="minorHAnsi" w:hAnsiTheme="minorHAnsi"/>
                <w:sz w:val="18"/>
                <w:szCs w:val="18"/>
              </w:rPr>
              <w:t xml:space="preserve">     d)Teşvik müsabakaları</w:t>
            </w:r>
          </w:p>
          <w:p w:rsidR="00CF14E8" w:rsidRPr="002B2D0C" w:rsidRDefault="007856EB" w:rsidP="001B13EC">
            <w:pPr>
              <w:spacing w:line="276" w:lineRule="auto"/>
              <w:ind w:right="200"/>
              <w:rPr>
                <w:rFonts w:asciiTheme="minorHAnsi" w:hAnsiTheme="minorHAnsi"/>
                <w:sz w:val="18"/>
                <w:szCs w:val="18"/>
              </w:rPr>
            </w:pPr>
            <w:r w:rsidRPr="002B2D0C">
              <w:rPr>
                <w:rFonts w:asciiTheme="minorHAnsi" w:hAnsiTheme="minorHAnsi"/>
                <w:sz w:val="18"/>
                <w:szCs w:val="18"/>
              </w:rPr>
              <w:t xml:space="preserve">     </w:t>
            </w:r>
            <w:r w:rsidR="00CF14E8" w:rsidRPr="002B2D0C">
              <w:rPr>
                <w:rFonts w:asciiTheme="minorHAnsi" w:hAnsiTheme="minorHAnsi"/>
                <w:sz w:val="18"/>
                <w:szCs w:val="18"/>
              </w:rPr>
              <w:t>e)Diğer Benzer Faaliyetler</w:t>
            </w:r>
          </w:p>
        </w:tc>
        <w:tc>
          <w:tcPr>
            <w:tcW w:w="1396" w:type="dxa"/>
            <w:vAlign w:val="center"/>
          </w:tcPr>
          <w:p w:rsidR="00CF14E8" w:rsidRPr="002B2D0C" w:rsidRDefault="00CF14E8" w:rsidP="001B13EC">
            <w:pPr>
              <w:spacing w:line="276" w:lineRule="auto"/>
              <w:jc w:val="center"/>
              <w:rPr>
                <w:rFonts w:asciiTheme="minorHAnsi" w:hAnsiTheme="minorHAnsi"/>
                <w:sz w:val="18"/>
                <w:szCs w:val="18"/>
              </w:rPr>
            </w:pP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8 adet</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2 adet</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p w:rsidR="00CF14E8" w:rsidRPr="002B2D0C" w:rsidRDefault="00CF14E8" w:rsidP="001B13EC">
            <w:pPr>
              <w:spacing w:line="276" w:lineRule="auto"/>
              <w:jc w:val="center"/>
              <w:rPr>
                <w:rFonts w:asciiTheme="minorHAnsi" w:hAnsiTheme="minorHAnsi"/>
                <w:sz w:val="18"/>
                <w:szCs w:val="18"/>
              </w:rPr>
            </w:pPr>
            <w:r w:rsidRPr="002B2D0C">
              <w:rPr>
                <w:rFonts w:asciiTheme="minorHAnsi" w:hAnsiTheme="minorHAnsi"/>
                <w:sz w:val="18"/>
                <w:szCs w:val="18"/>
              </w:rPr>
              <w:t>0</w:t>
            </w:r>
          </w:p>
        </w:tc>
        <w:tc>
          <w:tcPr>
            <w:tcW w:w="1701"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7 adet</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1 adet</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1 adet</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1 adet</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3 adet</w:t>
            </w:r>
          </w:p>
        </w:tc>
        <w:tc>
          <w:tcPr>
            <w:tcW w:w="1560" w:type="dxa"/>
            <w:vAlign w:val="center"/>
          </w:tcPr>
          <w:p w:rsidR="00CF14E8" w:rsidRPr="002B2D0C" w:rsidRDefault="00CF14E8" w:rsidP="001B13EC">
            <w:pPr>
              <w:spacing w:line="276" w:lineRule="auto"/>
              <w:jc w:val="center"/>
              <w:rPr>
                <w:rFonts w:asciiTheme="minorHAnsi" w:hAnsiTheme="minorHAnsi"/>
                <w:bCs/>
                <w:sz w:val="18"/>
                <w:szCs w:val="18"/>
              </w:rPr>
            </w:pP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88</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50</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CF14E8" w:rsidRPr="002B2D0C" w:rsidRDefault="00CF14E8"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tc>
      </w:tr>
      <w:tr w:rsidR="007856EB" w:rsidRPr="002B2D0C" w:rsidTr="007856EB">
        <w:trPr>
          <w:trHeight w:val="1709"/>
          <w:jc w:val="center"/>
        </w:trPr>
        <w:tc>
          <w:tcPr>
            <w:tcW w:w="3102" w:type="dxa"/>
            <w:vAlign w:val="center"/>
          </w:tcPr>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6-Kitle Yayım Vasıtaları</w:t>
            </w:r>
          </w:p>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 xml:space="preserve">     a) Sirküler Mektup</w:t>
            </w:r>
          </w:p>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 xml:space="preserve">     b) Liflet</w:t>
            </w:r>
          </w:p>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 xml:space="preserve">     c)Broşür</w:t>
            </w:r>
          </w:p>
          <w:p w:rsidR="007856EB" w:rsidRPr="002B2D0C" w:rsidRDefault="007856EB" w:rsidP="001B13EC">
            <w:pPr>
              <w:tabs>
                <w:tab w:val="right" w:pos="2695"/>
              </w:tabs>
              <w:spacing w:line="276" w:lineRule="auto"/>
              <w:rPr>
                <w:rFonts w:asciiTheme="minorHAnsi" w:hAnsiTheme="minorHAnsi"/>
                <w:sz w:val="18"/>
                <w:szCs w:val="18"/>
              </w:rPr>
            </w:pPr>
            <w:r w:rsidRPr="002B2D0C">
              <w:rPr>
                <w:rFonts w:asciiTheme="minorHAnsi" w:hAnsiTheme="minorHAnsi"/>
                <w:sz w:val="18"/>
                <w:szCs w:val="18"/>
              </w:rPr>
              <w:t xml:space="preserve">     d) Kitap</w:t>
            </w:r>
            <w:r w:rsidRPr="002B2D0C">
              <w:rPr>
                <w:rFonts w:asciiTheme="minorHAnsi" w:hAnsiTheme="minorHAnsi"/>
                <w:sz w:val="18"/>
                <w:szCs w:val="18"/>
              </w:rPr>
              <w:tab/>
              <w:t xml:space="preserve">  </w:t>
            </w:r>
          </w:p>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 xml:space="preserve">     e) Afiş</w:t>
            </w:r>
          </w:p>
          <w:p w:rsidR="007856EB" w:rsidRPr="002B2D0C" w:rsidRDefault="007856EB" w:rsidP="001B13EC">
            <w:pPr>
              <w:spacing w:line="276" w:lineRule="auto"/>
              <w:rPr>
                <w:rFonts w:asciiTheme="minorHAnsi" w:hAnsiTheme="minorHAnsi"/>
                <w:sz w:val="18"/>
                <w:szCs w:val="18"/>
              </w:rPr>
            </w:pPr>
            <w:r w:rsidRPr="002B2D0C">
              <w:rPr>
                <w:rFonts w:asciiTheme="minorHAnsi" w:hAnsiTheme="minorHAnsi"/>
                <w:sz w:val="18"/>
                <w:szCs w:val="18"/>
              </w:rPr>
              <w:t xml:space="preserve">     f) Slayt Seti(PP sunu)   </w:t>
            </w:r>
          </w:p>
        </w:tc>
        <w:tc>
          <w:tcPr>
            <w:tcW w:w="1396" w:type="dxa"/>
            <w:vAlign w:val="center"/>
          </w:tcPr>
          <w:p w:rsidR="007856EB" w:rsidRPr="002B2D0C" w:rsidRDefault="007856EB" w:rsidP="001B13EC">
            <w:pPr>
              <w:spacing w:line="276" w:lineRule="auto"/>
              <w:jc w:val="center"/>
              <w:rPr>
                <w:rFonts w:asciiTheme="minorHAnsi" w:hAnsiTheme="minorHAnsi"/>
                <w:sz w:val="18"/>
                <w:szCs w:val="18"/>
              </w:rPr>
            </w:pP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13026 adet</w:t>
            </w: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6144 adet</w:t>
            </w: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170 adet</w:t>
            </w: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23 adet</w:t>
            </w: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134 adet</w:t>
            </w:r>
          </w:p>
          <w:p w:rsidR="007856EB" w:rsidRPr="002B2D0C" w:rsidRDefault="007856EB" w:rsidP="001B13EC">
            <w:pPr>
              <w:spacing w:line="276" w:lineRule="auto"/>
              <w:jc w:val="center"/>
              <w:rPr>
                <w:rFonts w:asciiTheme="minorHAnsi" w:hAnsiTheme="minorHAnsi"/>
                <w:sz w:val="18"/>
                <w:szCs w:val="18"/>
              </w:rPr>
            </w:pPr>
            <w:r w:rsidRPr="002B2D0C">
              <w:rPr>
                <w:rFonts w:asciiTheme="minorHAnsi" w:hAnsiTheme="minorHAnsi"/>
                <w:sz w:val="18"/>
                <w:szCs w:val="18"/>
              </w:rPr>
              <w:t>141 adet</w:t>
            </w:r>
          </w:p>
        </w:tc>
        <w:tc>
          <w:tcPr>
            <w:tcW w:w="1701" w:type="dxa"/>
            <w:vAlign w:val="center"/>
          </w:tcPr>
          <w:p w:rsidR="007856EB" w:rsidRPr="002B2D0C" w:rsidRDefault="007856EB" w:rsidP="001B13EC">
            <w:pPr>
              <w:spacing w:line="276" w:lineRule="auto"/>
              <w:jc w:val="center"/>
              <w:rPr>
                <w:rFonts w:asciiTheme="minorHAnsi" w:hAnsiTheme="minorHAnsi"/>
                <w:bCs/>
                <w:sz w:val="18"/>
                <w:szCs w:val="18"/>
              </w:rPr>
            </w:pP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6273 adet</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3799 adet</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92 adet</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76 adet</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84 adet</w:t>
            </w:r>
          </w:p>
        </w:tc>
        <w:tc>
          <w:tcPr>
            <w:tcW w:w="1560" w:type="dxa"/>
            <w:vAlign w:val="center"/>
          </w:tcPr>
          <w:p w:rsidR="007856EB" w:rsidRPr="002B2D0C" w:rsidRDefault="007856EB" w:rsidP="001B13EC">
            <w:pPr>
              <w:spacing w:line="276" w:lineRule="auto"/>
              <w:jc w:val="center"/>
              <w:rPr>
                <w:rFonts w:asciiTheme="minorHAnsi" w:hAnsiTheme="minorHAnsi"/>
                <w:bCs/>
                <w:sz w:val="18"/>
                <w:szCs w:val="18"/>
              </w:rPr>
            </w:pP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48</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62</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54</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0</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57</w:t>
            </w:r>
          </w:p>
          <w:p w:rsidR="007856EB" w:rsidRPr="002B2D0C" w:rsidRDefault="007856EB" w:rsidP="001B13EC">
            <w:pPr>
              <w:spacing w:line="276" w:lineRule="auto"/>
              <w:jc w:val="center"/>
              <w:rPr>
                <w:rFonts w:asciiTheme="minorHAnsi" w:hAnsiTheme="minorHAnsi"/>
                <w:bCs/>
                <w:sz w:val="18"/>
                <w:szCs w:val="18"/>
              </w:rPr>
            </w:pPr>
            <w:r w:rsidRPr="002B2D0C">
              <w:rPr>
                <w:rFonts w:asciiTheme="minorHAnsi" w:hAnsiTheme="minorHAnsi"/>
                <w:bCs/>
                <w:sz w:val="18"/>
                <w:szCs w:val="18"/>
              </w:rPr>
              <w:t>60</w:t>
            </w:r>
          </w:p>
        </w:tc>
      </w:tr>
      <w:tr w:rsidR="00BB53B5" w:rsidRPr="002B2D0C" w:rsidTr="007856EB">
        <w:trPr>
          <w:trHeight w:val="20"/>
          <w:jc w:val="center"/>
        </w:trPr>
        <w:tc>
          <w:tcPr>
            <w:tcW w:w="3102" w:type="dxa"/>
            <w:vAlign w:val="center"/>
          </w:tcPr>
          <w:p w:rsidR="00BB53B5" w:rsidRPr="002B2D0C" w:rsidRDefault="00BB53B5" w:rsidP="001B13EC">
            <w:pPr>
              <w:spacing w:line="276" w:lineRule="auto"/>
              <w:rPr>
                <w:rFonts w:asciiTheme="minorHAnsi" w:hAnsiTheme="minorHAnsi"/>
                <w:sz w:val="18"/>
                <w:szCs w:val="18"/>
              </w:rPr>
            </w:pPr>
            <w:r w:rsidRPr="002B2D0C">
              <w:rPr>
                <w:rFonts w:asciiTheme="minorHAnsi" w:hAnsiTheme="minorHAnsi"/>
                <w:sz w:val="18"/>
                <w:szCs w:val="18"/>
              </w:rPr>
              <w:t xml:space="preserve">7-Hizmet içi Eğitim </w:t>
            </w:r>
            <w:r w:rsidRPr="002B2D0C">
              <w:rPr>
                <w:rFonts w:asciiTheme="minorHAnsi" w:hAnsiTheme="minorHAnsi"/>
                <w:bCs/>
                <w:sz w:val="18"/>
                <w:szCs w:val="18"/>
              </w:rPr>
              <w:t xml:space="preserve"> </w:t>
            </w:r>
          </w:p>
        </w:tc>
        <w:tc>
          <w:tcPr>
            <w:tcW w:w="1396" w:type="dxa"/>
            <w:vAlign w:val="center"/>
          </w:tcPr>
          <w:p w:rsidR="00BB53B5" w:rsidRPr="002B2D0C" w:rsidRDefault="00BB53B5" w:rsidP="001B13EC">
            <w:pPr>
              <w:spacing w:line="276" w:lineRule="auto"/>
              <w:jc w:val="center"/>
              <w:rPr>
                <w:rFonts w:asciiTheme="minorHAnsi" w:hAnsiTheme="minorHAnsi"/>
                <w:sz w:val="18"/>
                <w:szCs w:val="18"/>
              </w:rPr>
            </w:pPr>
            <w:r w:rsidRPr="002B2D0C">
              <w:rPr>
                <w:rFonts w:asciiTheme="minorHAnsi" w:hAnsiTheme="minorHAnsi"/>
                <w:sz w:val="18"/>
                <w:szCs w:val="18"/>
              </w:rPr>
              <w:t>6 adet</w:t>
            </w:r>
          </w:p>
        </w:tc>
        <w:tc>
          <w:tcPr>
            <w:tcW w:w="1701"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6 adet</w:t>
            </w:r>
          </w:p>
        </w:tc>
        <w:tc>
          <w:tcPr>
            <w:tcW w:w="1560" w:type="dxa"/>
            <w:vAlign w:val="center"/>
          </w:tcPr>
          <w:p w:rsidR="00BB53B5" w:rsidRPr="002B2D0C" w:rsidRDefault="00BB53B5" w:rsidP="001B13EC">
            <w:pPr>
              <w:spacing w:line="276" w:lineRule="auto"/>
              <w:jc w:val="center"/>
              <w:rPr>
                <w:rFonts w:asciiTheme="minorHAnsi" w:hAnsiTheme="minorHAnsi"/>
                <w:bCs/>
                <w:sz w:val="18"/>
                <w:szCs w:val="18"/>
              </w:rPr>
            </w:pPr>
            <w:r w:rsidRPr="002B2D0C">
              <w:rPr>
                <w:rFonts w:asciiTheme="minorHAnsi" w:hAnsiTheme="minorHAnsi"/>
                <w:bCs/>
                <w:sz w:val="18"/>
                <w:szCs w:val="18"/>
              </w:rPr>
              <w:t>100</w:t>
            </w:r>
          </w:p>
        </w:tc>
      </w:tr>
    </w:tbl>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Demonstrasyonlar</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2013 yılında; 12 konuda 38 adet </w:t>
      </w:r>
      <w:r w:rsidRPr="002B2D0C">
        <w:rPr>
          <w:rFonts w:asciiTheme="minorHAnsi" w:hAnsiTheme="minorHAnsi"/>
          <w:bCs/>
          <w:sz w:val="22"/>
          <w:szCs w:val="22"/>
        </w:rPr>
        <w:t>Sonuç Demonstrasyonu, 10 konuda 115 adet Metot Demonstrasyonu</w:t>
      </w:r>
      <w:r w:rsidRPr="002B2D0C">
        <w:rPr>
          <w:rFonts w:asciiTheme="minorHAnsi" w:hAnsiTheme="minorHAnsi"/>
          <w:sz w:val="22"/>
          <w:szCs w:val="22"/>
        </w:rPr>
        <w:t xml:space="preserve"> programa alınmış olup, yılsonunda 36 çiftçinin katılımı ile 36 adet sonuç demonstrasyonu, 864 çiftçi katılımı ile 64 adet metot demonstrasyonu gerçekleştirilmiştir.</w:t>
      </w: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Tarla Günleri</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yılında 12 konuda 29 adet Tarla Günü 880 katılması planlanan çiftçi ile programlanmış olup, yılsonu itibari ile 5 konuda 7 adet tarla günü 900 çiftçinin katılımı ile yapılmıştır.</w:t>
      </w:r>
    </w:p>
    <w:p w:rsidR="00401792" w:rsidRDefault="00401792" w:rsidP="001B13EC">
      <w:pPr>
        <w:spacing w:line="276" w:lineRule="auto"/>
        <w:rPr>
          <w:rFonts w:asciiTheme="minorHAnsi" w:hAnsiTheme="minorHAnsi"/>
          <w:b/>
          <w:bCs/>
          <w:sz w:val="22"/>
          <w:szCs w:val="22"/>
        </w:rPr>
      </w:pPr>
    </w:p>
    <w:p w:rsidR="004022A1" w:rsidRPr="002B2D0C" w:rsidRDefault="004022A1"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lastRenderedPageBreak/>
        <w:t>Çiftçi Toplantıları</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yılında 51 konuda 1552 adet Çiftçi Toplantısı</w:t>
      </w:r>
      <w:r w:rsidRPr="002B2D0C">
        <w:rPr>
          <w:rFonts w:asciiTheme="minorHAnsi" w:hAnsiTheme="minorHAnsi"/>
          <w:b/>
          <w:sz w:val="22"/>
          <w:szCs w:val="22"/>
        </w:rPr>
        <w:t xml:space="preserve"> </w:t>
      </w:r>
      <w:r w:rsidRPr="002B2D0C">
        <w:rPr>
          <w:rFonts w:asciiTheme="minorHAnsi" w:hAnsiTheme="minorHAnsi"/>
          <w:sz w:val="22"/>
          <w:szCs w:val="22"/>
        </w:rPr>
        <w:t>17409 çiftçi için programlanmış olup, yılsonu itibari ile 99 konuda 1006 adet çiftçi toplantısı 15904 çiftçi ile gerçekleşmiştir.</w:t>
      </w:r>
    </w:p>
    <w:p w:rsidR="00401792" w:rsidRPr="002B2D0C" w:rsidRDefault="00401792"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Kurslar</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Mekanizasyon Kursları programa alınmamıştır. Tarımsal Üretim Tekniklerine Ait Diğer Kurslarda ise 3 konuda 4 adet kurs 115 çiftçi ile programlanmış olup, yılsonu itibari ile koyun yetiştiriciliği konusunda 1 adet kurs 18 çiftçi, arıcılık konusunda 5 adet kurs 200 çiftçi, budama (meyve yetiştiriciliğinde) kursu 2 adet 80 çiftçi, zeytin budama teknikleri 1 adet kurs 20 çiftçi, süt sığırcılığı yetiştiriciliği konusunda 1 adet kurs 21 çiftçi, süt hijyeni eğitim kursu 13 adet 210 çiftçi, sarımsak yetiştiriciliği kursu 1 adet 30 çiftçi, keçi yetiştirme konusunda 1 adet kurs 20 çiftçi, tıbbi ve aromatik bitki yetiştiriciliği konusunda 16 adet kurs 706 çiftçi, kapya biber yetiştiriciliği konusunda 1 adet 19 çiftçi, elma yetiştiriciliği hakkında 1 adet kurs 20 çiftçi katılımı ile gerçekleştirilmiştir.</w:t>
      </w:r>
    </w:p>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Çiftçi İnceleme Gezileri</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8 adet Çiftçi İnceleme Gezisi 825 çiftçinin katılımı ile programlanmış olup, yılsonu itibari ile 7 adet Çiftçi İnceleme Gezisi 1442 çiftçi katılımı ile gerçekleştirilmiştir.</w:t>
      </w:r>
    </w:p>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Teşvik Müsabakaları</w:t>
      </w:r>
    </w:p>
    <w:p w:rsidR="00BB53B5" w:rsidRPr="002B2D0C" w:rsidRDefault="00BB53B5" w:rsidP="001B13EC">
      <w:pPr>
        <w:spacing w:line="276" w:lineRule="auto"/>
        <w:rPr>
          <w:rFonts w:asciiTheme="minorHAnsi" w:hAnsiTheme="minorHAnsi"/>
          <w:bCs/>
          <w:sz w:val="22"/>
          <w:szCs w:val="22"/>
        </w:rPr>
      </w:pPr>
      <w:r w:rsidRPr="002B2D0C">
        <w:rPr>
          <w:rFonts w:asciiTheme="minorHAnsi" w:hAnsiTheme="minorHAnsi"/>
          <w:bCs/>
          <w:sz w:val="22"/>
          <w:szCs w:val="22"/>
        </w:rPr>
        <w:t xml:space="preserve">           2013 yılında Biga Sığırcılığı Güzellik Yarışması yapılmış, 51 yarışmacı ve 200 çiftçi katılımcı ile Biga ilçemizde gerçekleştirilmiştir.</w:t>
      </w: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 xml:space="preserve"> </w:t>
      </w: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Konferans</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2 adet Konferans 25 çiftçinin katılımı ile programlanmış olup, yılsonu itibari ile 1 adet konferans 52 çiftçinin katılımı ile gerçekleştirilmiştir. Gerçekleşen Konferans Konusu;  Toprak Arazi Kullanımı ve Toprak Korumadır.</w:t>
      </w:r>
    </w:p>
    <w:p w:rsidR="00BB53B5" w:rsidRPr="002B2D0C" w:rsidRDefault="00BB53B5" w:rsidP="001B13EC">
      <w:pPr>
        <w:spacing w:line="276" w:lineRule="auto"/>
        <w:rPr>
          <w:rFonts w:asciiTheme="minorHAnsi" w:hAnsiTheme="minorHAnsi"/>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Panel</w:t>
      </w:r>
    </w:p>
    <w:p w:rsidR="00BB53B5" w:rsidRPr="002B2D0C" w:rsidRDefault="00BB53B5" w:rsidP="001B13EC">
      <w:pPr>
        <w:spacing w:line="276" w:lineRule="auto"/>
        <w:ind w:firstLine="708"/>
        <w:rPr>
          <w:rFonts w:asciiTheme="minorHAnsi" w:hAnsiTheme="minorHAnsi"/>
          <w:i/>
          <w:sz w:val="22"/>
          <w:szCs w:val="22"/>
        </w:rPr>
      </w:pPr>
      <w:r w:rsidRPr="002B2D0C">
        <w:rPr>
          <w:rFonts w:asciiTheme="minorHAnsi" w:hAnsiTheme="minorHAnsi"/>
          <w:bCs/>
          <w:sz w:val="22"/>
          <w:szCs w:val="22"/>
        </w:rPr>
        <w:t xml:space="preserve">2013 yılında panel programlanmamış olup; </w:t>
      </w:r>
      <w:r w:rsidRPr="002B2D0C">
        <w:rPr>
          <w:rFonts w:asciiTheme="minorHAnsi" w:hAnsiTheme="minorHAnsi"/>
          <w:sz w:val="22"/>
          <w:szCs w:val="22"/>
        </w:rPr>
        <w:t>yılsonu</w:t>
      </w:r>
      <w:r w:rsidRPr="002B2D0C">
        <w:rPr>
          <w:rFonts w:asciiTheme="minorHAnsi" w:hAnsiTheme="minorHAnsi"/>
          <w:bCs/>
          <w:sz w:val="22"/>
          <w:szCs w:val="22"/>
        </w:rPr>
        <w:t xml:space="preserve"> itibari ile 120 çiftçinin katılımı ile 1 adet arıcılık ve hastalıkları ile mücadele konusunda panel gerçekleştirilmiştir.</w:t>
      </w:r>
    </w:p>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Diğer Benzeri Faaliyetler</w:t>
      </w:r>
    </w:p>
    <w:p w:rsidR="00BB53B5" w:rsidRPr="002B2D0C" w:rsidRDefault="00BB53B5" w:rsidP="001B13EC">
      <w:pPr>
        <w:tabs>
          <w:tab w:val="left" w:pos="1021"/>
        </w:tabs>
        <w:spacing w:line="276" w:lineRule="auto"/>
        <w:rPr>
          <w:rFonts w:asciiTheme="minorHAnsi" w:hAnsiTheme="minorHAnsi"/>
          <w:b/>
          <w:bCs/>
          <w:sz w:val="22"/>
          <w:szCs w:val="22"/>
        </w:rPr>
      </w:pPr>
      <w:r w:rsidRPr="002B2D0C">
        <w:rPr>
          <w:rFonts w:asciiTheme="minorHAnsi" w:hAnsiTheme="minorHAnsi"/>
          <w:b/>
          <w:bCs/>
          <w:sz w:val="22"/>
          <w:szCs w:val="22"/>
        </w:rPr>
        <w:t xml:space="preserve">             </w:t>
      </w:r>
      <w:r w:rsidRPr="002B2D0C">
        <w:rPr>
          <w:rFonts w:asciiTheme="minorHAnsi" w:hAnsiTheme="minorHAnsi"/>
          <w:sz w:val="22"/>
          <w:szCs w:val="22"/>
        </w:rPr>
        <w:t>2013 yılında 3 adet faaliyet gerçekleştirilmiştir. Faaliyetlerden biri sığırcılık çalıştayı 200 kişi, diğer ikisi meyvecilikte budama ve aşılama konusunda seminer 50 kişinin katılımı ile gerçekleştirilmiştir.</w:t>
      </w:r>
    </w:p>
    <w:p w:rsidR="00BB53B5" w:rsidRPr="002B2D0C" w:rsidRDefault="00BB53B5" w:rsidP="002E24CC">
      <w:pPr>
        <w:pStyle w:val="Balk4"/>
      </w:pPr>
      <w:bookmarkStart w:id="731" w:name="_Toc378852758"/>
      <w:bookmarkStart w:id="732" w:name="_Toc379183298"/>
      <w:bookmarkStart w:id="733" w:name="_Toc379185160"/>
      <w:bookmarkStart w:id="734" w:name="_Toc386732014"/>
      <w:r w:rsidRPr="002B2D0C">
        <w:t>4.4.3.2</w:t>
      </w:r>
      <w:r w:rsidR="00501BD0" w:rsidRPr="002B2D0C">
        <w:t>.</w:t>
      </w:r>
      <w:r w:rsidRPr="002B2D0C">
        <w:t xml:space="preserve"> Kitle Yayım Vasıtaları</w:t>
      </w:r>
      <w:bookmarkEnd w:id="731"/>
      <w:bookmarkEnd w:id="732"/>
      <w:bookmarkEnd w:id="733"/>
      <w:bookmarkEnd w:id="734"/>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Sirküler Mektuplar</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58 konuda 13026 adet sirküler mektup üretimi programlanmış; yılsonu itibari ile 6273 adet sirküler mektup üretilip, eğitim faaliyetlerinde kullanılmıştır.</w:t>
      </w:r>
    </w:p>
    <w:p w:rsidR="00BB53B5" w:rsidRDefault="00BB53B5" w:rsidP="001B13EC">
      <w:pPr>
        <w:spacing w:line="276" w:lineRule="auto"/>
        <w:rPr>
          <w:rFonts w:asciiTheme="minorHAnsi" w:hAnsiTheme="minorHAnsi"/>
          <w:b/>
          <w:bCs/>
          <w:sz w:val="22"/>
          <w:szCs w:val="22"/>
        </w:rPr>
      </w:pPr>
    </w:p>
    <w:p w:rsidR="00616EBB" w:rsidRDefault="00616EBB"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Liflet</w:t>
      </w:r>
    </w:p>
    <w:p w:rsidR="00BB53B5" w:rsidRPr="002B2D0C" w:rsidRDefault="00BB53B5" w:rsidP="001B13EC">
      <w:pPr>
        <w:spacing w:line="276" w:lineRule="auto"/>
        <w:ind w:firstLine="708"/>
        <w:rPr>
          <w:rFonts w:asciiTheme="minorHAnsi" w:hAnsiTheme="minorHAnsi"/>
          <w:i/>
          <w:sz w:val="22"/>
          <w:szCs w:val="22"/>
        </w:rPr>
      </w:pPr>
      <w:r w:rsidRPr="002B2D0C">
        <w:rPr>
          <w:rFonts w:asciiTheme="minorHAnsi" w:hAnsiTheme="minorHAnsi"/>
          <w:sz w:val="22"/>
          <w:szCs w:val="22"/>
        </w:rPr>
        <w:t>42 konuda 6144 adet liflet üretimi programlanmış,  yılsonu itibari ile 3799</w:t>
      </w:r>
      <w:r w:rsidRPr="002B2D0C">
        <w:rPr>
          <w:rFonts w:asciiTheme="minorHAnsi" w:hAnsiTheme="minorHAnsi"/>
          <w:i/>
          <w:sz w:val="22"/>
          <w:szCs w:val="22"/>
        </w:rPr>
        <w:t xml:space="preserve"> </w:t>
      </w:r>
      <w:r w:rsidRPr="002B2D0C">
        <w:rPr>
          <w:rFonts w:asciiTheme="minorHAnsi" w:hAnsiTheme="minorHAnsi"/>
          <w:sz w:val="22"/>
          <w:szCs w:val="22"/>
        </w:rPr>
        <w:t>adet</w:t>
      </w:r>
      <w:r w:rsidRPr="002B2D0C">
        <w:rPr>
          <w:rFonts w:asciiTheme="minorHAnsi" w:hAnsiTheme="minorHAnsi"/>
          <w:i/>
          <w:sz w:val="22"/>
          <w:szCs w:val="22"/>
        </w:rPr>
        <w:t xml:space="preserve"> </w:t>
      </w:r>
      <w:r w:rsidRPr="002B2D0C">
        <w:rPr>
          <w:rFonts w:asciiTheme="minorHAnsi" w:hAnsiTheme="minorHAnsi"/>
          <w:sz w:val="22"/>
          <w:szCs w:val="22"/>
        </w:rPr>
        <w:t>liflet</w:t>
      </w:r>
      <w:r w:rsidRPr="002B2D0C">
        <w:rPr>
          <w:rFonts w:asciiTheme="minorHAnsi" w:hAnsiTheme="minorHAnsi"/>
          <w:i/>
          <w:sz w:val="22"/>
          <w:szCs w:val="22"/>
        </w:rPr>
        <w:t xml:space="preserve"> </w:t>
      </w:r>
      <w:r w:rsidRPr="002B2D0C">
        <w:rPr>
          <w:rFonts w:asciiTheme="minorHAnsi" w:hAnsiTheme="minorHAnsi"/>
          <w:sz w:val="22"/>
          <w:szCs w:val="22"/>
        </w:rPr>
        <w:t>üretilip, eğitim faaliyetlerinde kullanılmıştır.</w:t>
      </w: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lastRenderedPageBreak/>
        <w:t>Slayt Seti</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39 konuda PowerPoint programı ile sunu şeklinde 141 adet slayt hazırlığı programlanmış, yılsonu itibari ile 48 değişik konuda 84 adet slayt setleri hazırlanmış, eğitim faaliyetlerinde kullanılmıştır.</w:t>
      </w:r>
    </w:p>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sz w:val="22"/>
          <w:szCs w:val="22"/>
        </w:rPr>
      </w:pPr>
      <w:r w:rsidRPr="002B2D0C">
        <w:rPr>
          <w:rFonts w:asciiTheme="minorHAnsi" w:hAnsiTheme="minorHAnsi"/>
          <w:b/>
          <w:sz w:val="22"/>
          <w:szCs w:val="22"/>
        </w:rPr>
        <w:t>Afiş</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6 değişik konuda 134 adet olarak afiş hazırlanması programlanmış olup, yılsonu itibari </w:t>
      </w:r>
      <w:r w:rsidR="00401792" w:rsidRPr="002B2D0C">
        <w:rPr>
          <w:rFonts w:asciiTheme="minorHAnsi" w:hAnsiTheme="minorHAnsi"/>
          <w:sz w:val="22"/>
          <w:szCs w:val="22"/>
        </w:rPr>
        <w:t>ile 5</w:t>
      </w:r>
      <w:r w:rsidRPr="002B2D0C">
        <w:rPr>
          <w:rFonts w:asciiTheme="minorHAnsi" w:hAnsiTheme="minorHAnsi"/>
          <w:sz w:val="22"/>
          <w:szCs w:val="22"/>
        </w:rPr>
        <w:t xml:space="preserve"> konuda 76 adet basılmıştır</w:t>
      </w:r>
      <w:r w:rsidRPr="002B2D0C">
        <w:rPr>
          <w:rFonts w:asciiTheme="minorHAnsi" w:hAnsiTheme="minorHAnsi"/>
          <w:i/>
          <w:sz w:val="22"/>
          <w:szCs w:val="22"/>
        </w:rPr>
        <w:t>.</w:t>
      </w:r>
    </w:p>
    <w:p w:rsidR="00BB53B5" w:rsidRPr="002B2D0C" w:rsidRDefault="00BB53B5" w:rsidP="001B13EC">
      <w:pPr>
        <w:spacing w:line="276" w:lineRule="auto"/>
        <w:rPr>
          <w:rFonts w:asciiTheme="minorHAnsi" w:hAnsiTheme="minorHAnsi"/>
          <w:b/>
          <w:bCs/>
          <w:sz w:val="22"/>
          <w:szCs w:val="22"/>
        </w:rPr>
      </w:pPr>
    </w:p>
    <w:p w:rsidR="00BB53B5" w:rsidRPr="002B2D0C" w:rsidRDefault="00BB53B5" w:rsidP="001B13EC">
      <w:pPr>
        <w:spacing w:line="276" w:lineRule="auto"/>
        <w:rPr>
          <w:rFonts w:asciiTheme="minorHAnsi" w:hAnsiTheme="minorHAnsi"/>
          <w:b/>
          <w:bCs/>
          <w:sz w:val="22"/>
          <w:szCs w:val="22"/>
        </w:rPr>
      </w:pPr>
      <w:r w:rsidRPr="002B2D0C">
        <w:rPr>
          <w:rFonts w:asciiTheme="minorHAnsi" w:hAnsiTheme="minorHAnsi"/>
          <w:b/>
          <w:bCs/>
          <w:sz w:val="22"/>
          <w:szCs w:val="22"/>
        </w:rPr>
        <w:t>Hizmet İçi Eğitim</w:t>
      </w:r>
    </w:p>
    <w:p w:rsidR="00BB53B5" w:rsidRPr="002B2D0C" w:rsidRDefault="00BB53B5" w:rsidP="001B13EC">
      <w:pPr>
        <w:spacing w:line="276" w:lineRule="auto"/>
        <w:ind w:firstLine="708"/>
        <w:rPr>
          <w:rFonts w:asciiTheme="minorHAnsi" w:hAnsiTheme="minorHAnsi"/>
          <w:sz w:val="22"/>
          <w:szCs w:val="22"/>
        </w:rPr>
      </w:pPr>
      <w:r w:rsidRPr="002B2D0C">
        <w:rPr>
          <w:rFonts w:asciiTheme="minorHAnsi" w:hAnsiTheme="minorHAnsi"/>
          <w:sz w:val="22"/>
          <w:szCs w:val="22"/>
        </w:rPr>
        <w:t>6 adet Hizmet içi Eğitim programlanmış olup, yılsonu itibari ile 6 adet Hizmet içi Eğitim gerçekleştirilmiştir.</w:t>
      </w:r>
    </w:p>
    <w:p w:rsidR="00E22AB7" w:rsidRPr="002B2D0C" w:rsidRDefault="00501BD0" w:rsidP="002E24CC">
      <w:pPr>
        <w:pStyle w:val="Balk4"/>
      </w:pPr>
      <w:bookmarkStart w:id="735" w:name="_Toc378852759"/>
      <w:bookmarkStart w:id="736" w:name="_Toc379183299"/>
      <w:bookmarkStart w:id="737" w:name="_Toc379185161"/>
      <w:bookmarkStart w:id="738" w:name="_Toc386732015"/>
      <w:r w:rsidRPr="002B2D0C">
        <w:t>4.4.3.3.</w:t>
      </w:r>
      <w:r w:rsidR="00E22AB7" w:rsidRPr="002B2D0C">
        <w:t xml:space="preserve"> Ev Ekonomisi Çalışmaları</w:t>
      </w:r>
      <w:bookmarkEnd w:id="735"/>
      <w:bookmarkEnd w:id="736"/>
      <w:bookmarkEnd w:id="737"/>
      <w:bookmarkEnd w:id="738"/>
      <w:r w:rsidR="00E22AB7" w:rsidRPr="002B2D0C">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151"/>
        <w:gridCol w:w="2393"/>
        <w:gridCol w:w="1559"/>
      </w:tblGrid>
      <w:tr w:rsidR="00E22AB7" w:rsidRPr="002B2D0C" w:rsidTr="004E0435">
        <w:trPr>
          <w:trHeight w:val="90"/>
          <w:jc w:val="center"/>
        </w:trPr>
        <w:tc>
          <w:tcPr>
            <w:tcW w:w="3085" w:type="dxa"/>
            <w:shd w:val="clear" w:color="auto" w:fill="FBD4B4" w:themeFill="accent6" w:themeFillTint="66"/>
            <w:vAlign w:val="center"/>
          </w:tcPr>
          <w:p w:rsidR="00E22AB7" w:rsidRPr="002B2D0C" w:rsidRDefault="00E22AB7"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KONU</w:t>
            </w:r>
          </w:p>
        </w:tc>
        <w:tc>
          <w:tcPr>
            <w:tcW w:w="1151" w:type="dxa"/>
            <w:shd w:val="clear" w:color="auto" w:fill="FBD4B4" w:themeFill="accent6" w:themeFillTint="66"/>
            <w:vAlign w:val="center"/>
          </w:tcPr>
          <w:p w:rsidR="00E22AB7" w:rsidRPr="002B2D0C" w:rsidRDefault="00E22AB7"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2013 YILI PROGRAMI</w:t>
            </w:r>
          </w:p>
        </w:tc>
        <w:tc>
          <w:tcPr>
            <w:tcW w:w="2393" w:type="dxa"/>
            <w:shd w:val="clear" w:color="auto" w:fill="FBD4B4" w:themeFill="accent6" w:themeFillTint="66"/>
            <w:vAlign w:val="center"/>
          </w:tcPr>
          <w:p w:rsidR="00E22AB7" w:rsidRPr="002B2D0C" w:rsidRDefault="00E22AB7"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2013 YILI SONU İTİBARIYLA GERÇEKLEŞME</w:t>
            </w:r>
          </w:p>
        </w:tc>
        <w:tc>
          <w:tcPr>
            <w:tcW w:w="1559" w:type="dxa"/>
            <w:shd w:val="clear" w:color="auto" w:fill="FBD4B4" w:themeFill="accent6" w:themeFillTint="66"/>
            <w:vAlign w:val="center"/>
          </w:tcPr>
          <w:p w:rsidR="00E22AB7" w:rsidRPr="002B2D0C" w:rsidRDefault="00E22AB7"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GERÇEKLEŞME ORANI %</w:t>
            </w:r>
          </w:p>
        </w:tc>
      </w:tr>
      <w:tr w:rsidR="00E22AB7" w:rsidRPr="002B2D0C" w:rsidTr="004E0435">
        <w:trPr>
          <w:trHeight w:val="2902"/>
          <w:jc w:val="center"/>
        </w:trPr>
        <w:tc>
          <w:tcPr>
            <w:tcW w:w="3085" w:type="dxa"/>
            <w:shd w:val="clear" w:color="auto" w:fill="auto"/>
          </w:tcPr>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1.Demonstrasyonlar</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2.Çiftçi Toplantıları</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3.Uzun ve Kısa Süreli Çiftçi Kursları</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 xml:space="preserve">4.Tarla Günleri </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5.Çiftçi inc. Gezileri, konferans, panel, teşvik müsabakaları vb.</w:t>
            </w:r>
          </w:p>
          <w:p w:rsidR="00E22AB7" w:rsidRPr="002B2D0C" w:rsidRDefault="00401792" w:rsidP="001B13EC">
            <w:pPr>
              <w:spacing w:line="276" w:lineRule="auto"/>
              <w:rPr>
                <w:rFonts w:asciiTheme="minorHAnsi" w:hAnsiTheme="minorHAnsi"/>
                <w:bCs/>
                <w:sz w:val="18"/>
                <w:szCs w:val="18"/>
              </w:rPr>
            </w:pPr>
            <w:r w:rsidRPr="002B2D0C">
              <w:rPr>
                <w:rFonts w:asciiTheme="minorHAnsi" w:hAnsiTheme="minorHAnsi"/>
                <w:bCs/>
                <w:sz w:val="18"/>
                <w:szCs w:val="18"/>
              </w:rPr>
              <w:t xml:space="preserve">     </w:t>
            </w:r>
            <w:r w:rsidR="00E22AB7" w:rsidRPr="002B2D0C">
              <w:rPr>
                <w:rFonts w:asciiTheme="minorHAnsi" w:hAnsiTheme="minorHAnsi"/>
                <w:bCs/>
                <w:sz w:val="18"/>
                <w:szCs w:val="18"/>
              </w:rPr>
              <w:t>A.</w:t>
            </w:r>
            <w:r w:rsidRPr="002B2D0C">
              <w:rPr>
                <w:rFonts w:asciiTheme="minorHAnsi" w:hAnsiTheme="minorHAnsi"/>
                <w:bCs/>
                <w:sz w:val="18"/>
                <w:szCs w:val="18"/>
              </w:rPr>
              <w:t xml:space="preserve"> </w:t>
            </w:r>
            <w:r w:rsidR="00E22AB7" w:rsidRPr="002B2D0C">
              <w:rPr>
                <w:rFonts w:asciiTheme="minorHAnsi" w:hAnsiTheme="minorHAnsi"/>
                <w:bCs/>
                <w:sz w:val="18"/>
                <w:szCs w:val="18"/>
              </w:rPr>
              <w:t>Konferans</w:t>
            </w:r>
          </w:p>
          <w:p w:rsidR="00E22AB7" w:rsidRPr="002B2D0C" w:rsidRDefault="00401792" w:rsidP="001B13EC">
            <w:pPr>
              <w:spacing w:line="276" w:lineRule="auto"/>
              <w:rPr>
                <w:rFonts w:asciiTheme="minorHAnsi" w:hAnsiTheme="minorHAnsi"/>
                <w:bCs/>
                <w:sz w:val="18"/>
                <w:szCs w:val="18"/>
              </w:rPr>
            </w:pPr>
            <w:r w:rsidRPr="002B2D0C">
              <w:rPr>
                <w:rFonts w:asciiTheme="minorHAnsi" w:hAnsiTheme="minorHAnsi"/>
                <w:bCs/>
                <w:sz w:val="18"/>
                <w:szCs w:val="18"/>
              </w:rPr>
              <w:t xml:space="preserve">     </w:t>
            </w:r>
            <w:r w:rsidR="00E22AB7" w:rsidRPr="002B2D0C">
              <w:rPr>
                <w:rFonts w:asciiTheme="minorHAnsi" w:hAnsiTheme="minorHAnsi"/>
                <w:bCs/>
                <w:sz w:val="18"/>
                <w:szCs w:val="18"/>
              </w:rPr>
              <w:t>B. Çiftçi İnceleme Gezisi</w:t>
            </w:r>
          </w:p>
          <w:p w:rsidR="00E22AB7" w:rsidRPr="002B2D0C" w:rsidRDefault="00401792" w:rsidP="001B13EC">
            <w:pPr>
              <w:spacing w:line="276" w:lineRule="auto"/>
              <w:rPr>
                <w:rFonts w:asciiTheme="minorHAnsi" w:hAnsiTheme="minorHAnsi"/>
                <w:bCs/>
                <w:sz w:val="18"/>
                <w:szCs w:val="18"/>
              </w:rPr>
            </w:pPr>
            <w:r w:rsidRPr="002B2D0C">
              <w:rPr>
                <w:rFonts w:asciiTheme="minorHAnsi" w:hAnsiTheme="minorHAnsi"/>
                <w:bCs/>
                <w:sz w:val="18"/>
                <w:szCs w:val="18"/>
              </w:rPr>
              <w:t xml:space="preserve">     </w:t>
            </w:r>
            <w:r w:rsidR="00E22AB7" w:rsidRPr="002B2D0C">
              <w:rPr>
                <w:rFonts w:asciiTheme="minorHAnsi" w:hAnsiTheme="minorHAnsi"/>
                <w:bCs/>
                <w:sz w:val="18"/>
                <w:szCs w:val="18"/>
              </w:rPr>
              <w:t>C. Teşvik Müsabakası</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 xml:space="preserve">5.Kitle ve Yayım Vasıtaları </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 xml:space="preserve">    A-Sirküler Mektup </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 xml:space="preserve">    B-Slayt Seti (Sunu)</w:t>
            </w:r>
          </w:p>
          <w:p w:rsidR="00E22AB7" w:rsidRPr="002B2D0C" w:rsidRDefault="00E22AB7" w:rsidP="001B13EC">
            <w:pPr>
              <w:spacing w:line="276" w:lineRule="auto"/>
              <w:rPr>
                <w:rFonts w:asciiTheme="minorHAnsi" w:hAnsiTheme="minorHAnsi"/>
                <w:bCs/>
                <w:sz w:val="18"/>
                <w:szCs w:val="18"/>
              </w:rPr>
            </w:pPr>
            <w:r w:rsidRPr="002B2D0C">
              <w:rPr>
                <w:rFonts w:asciiTheme="minorHAnsi" w:hAnsiTheme="minorHAnsi"/>
                <w:bCs/>
                <w:sz w:val="18"/>
                <w:szCs w:val="18"/>
              </w:rPr>
              <w:t xml:space="preserve">6.Hizmetçi Eğitim </w:t>
            </w:r>
          </w:p>
        </w:tc>
        <w:tc>
          <w:tcPr>
            <w:tcW w:w="1151" w:type="dxa"/>
            <w:shd w:val="clear" w:color="auto" w:fill="auto"/>
          </w:tcPr>
          <w:p w:rsidR="00E22AB7" w:rsidRPr="002B2D0C" w:rsidRDefault="00E22AB7" w:rsidP="001B13EC">
            <w:pPr>
              <w:spacing w:line="276" w:lineRule="auto"/>
              <w:jc w:val="center"/>
              <w:rPr>
                <w:rFonts w:asciiTheme="minorHAnsi" w:hAnsiTheme="minorHAnsi"/>
                <w:sz w:val="18"/>
                <w:szCs w:val="18"/>
              </w:rPr>
            </w:pPr>
            <w:r w:rsidRPr="002B2D0C">
              <w:rPr>
                <w:rFonts w:asciiTheme="minorHAnsi" w:hAnsiTheme="minorHAnsi"/>
                <w:sz w:val="18"/>
                <w:szCs w:val="18"/>
              </w:rPr>
              <w:t>9</w:t>
            </w:r>
          </w:p>
          <w:p w:rsidR="00E22AB7" w:rsidRPr="002B2D0C" w:rsidRDefault="00E22AB7" w:rsidP="001B13EC">
            <w:pPr>
              <w:spacing w:line="276" w:lineRule="auto"/>
              <w:jc w:val="center"/>
              <w:rPr>
                <w:rFonts w:asciiTheme="minorHAnsi" w:hAnsiTheme="minorHAnsi"/>
                <w:sz w:val="18"/>
                <w:szCs w:val="18"/>
              </w:rPr>
            </w:pPr>
            <w:r w:rsidRPr="002B2D0C">
              <w:rPr>
                <w:rFonts w:asciiTheme="minorHAnsi" w:hAnsiTheme="minorHAnsi"/>
                <w:sz w:val="18"/>
                <w:szCs w:val="18"/>
              </w:rPr>
              <w:t>27</w:t>
            </w:r>
          </w:p>
          <w:p w:rsidR="00E22AB7" w:rsidRPr="002B2D0C" w:rsidRDefault="00E22AB7"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F71B10" w:rsidRPr="002B2D0C" w:rsidRDefault="00F71B10" w:rsidP="001B13EC">
            <w:pPr>
              <w:spacing w:line="276" w:lineRule="auto"/>
              <w:jc w:val="center"/>
              <w:rPr>
                <w:rFonts w:asciiTheme="minorHAnsi" w:hAnsiTheme="minorHAnsi"/>
                <w:sz w:val="18"/>
                <w:szCs w:val="18"/>
              </w:rPr>
            </w:pPr>
          </w:p>
          <w:p w:rsidR="00E22AB7" w:rsidRPr="002B2D0C" w:rsidRDefault="00E22AB7" w:rsidP="001B13EC">
            <w:pPr>
              <w:spacing w:line="276" w:lineRule="auto"/>
              <w:jc w:val="center"/>
              <w:rPr>
                <w:rFonts w:asciiTheme="minorHAnsi" w:hAnsiTheme="minorHAnsi"/>
                <w:sz w:val="18"/>
                <w:szCs w:val="18"/>
              </w:rPr>
            </w:pPr>
            <w:r w:rsidRPr="002B2D0C">
              <w:rPr>
                <w:rFonts w:asciiTheme="minorHAnsi" w:hAnsiTheme="minorHAnsi"/>
                <w:sz w:val="18"/>
                <w:szCs w:val="18"/>
              </w:rPr>
              <w:t>580</w:t>
            </w:r>
          </w:p>
          <w:p w:rsidR="00E22AB7" w:rsidRPr="002B2D0C" w:rsidRDefault="00E22AB7"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2393" w:type="dxa"/>
            <w:shd w:val="clear" w:color="auto" w:fill="auto"/>
          </w:tcPr>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8</w:t>
            </w:r>
          </w:p>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22</w:t>
            </w: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424</w:t>
            </w:r>
          </w:p>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5</w:t>
            </w:r>
          </w:p>
        </w:tc>
        <w:tc>
          <w:tcPr>
            <w:tcW w:w="1559" w:type="dxa"/>
            <w:shd w:val="clear" w:color="auto" w:fill="auto"/>
          </w:tcPr>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88</w:t>
            </w:r>
          </w:p>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81</w:t>
            </w: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p>
          <w:p w:rsidR="00E22AB7" w:rsidRPr="002B2D0C" w:rsidRDefault="00E22AB7" w:rsidP="001B13EC">
            <w:pPr>
              <w:spacing w:line="276" w:lineRule="auto"/>
              <w:jc w:val="center"/>
              <w:rPr>
                <w:rFonts w:asciiTheme="minorHAnsi" w:hAnsiTheme="minorHAnsi"/>
                <w:bCs/>
                <w:sz w:val="18"/>
                <w:szCs w:val="18"/>
              </w:rPr>
            </w:pPr>
            <w:r w:rsidRPr="002B2D0C">
              <w:rPr>
                <w:rFonts w:asciiTheme="minorHAnsi" w:hAnsiTheme="minorHAnsi"/>
                <w:bCs/>
                <w:sz w:val="18"/>
                <w:szCs w:val="18"/>
              </w:rPr>
              <w:t>73</w:t>
            </w:r>
          </w:p>
          <w:p w:rsidR="00E22AB7" w:rsidRPr="002B2D0C" w:rsidRDefault="00E22AB7" w:rsidP="001B13EC">
            <w:pPr>
              <w:spacing w:line="276" w:lineRule="auto"/>
              <w:jc w:val="center"/>
              <w:rPr>
                <w:rFonts w:asciiTheme="minorHAnsi" w:hAnsiTheme="minorHAnsi"/>
                <w:b/>
                <w:bCs/>
                <w:sz w:val="18"/>
                <w:szCs w:val="18"/>
              </w:rPr>
            </w:pPr>
            <w:r w:rsidRPr="002B2D0C">
              <w:rPr>
                <w:rFonts w:asciiTheme="minorHAnsi" w:hAnsiTheme="minorHAnsi"/>
                <w:bCs/>
                <w:sz w:val="18"/>
                <w:szCs w:val="18"/>
              </w:rPr>
              <w:t>56</w:t>
            </w:r>
          </w:p>
        </w:tc>
      </w:tr>
    </w:tbl>
    <w:p w:rsidR="00E22AB7" w:rsidRPr="002B2D0C" w:rsidRDefault="00E22AB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                                                                                                                                                                                                                                                                                                                                                                                                                                                                                                                                                                                                                                                                                                                                                                                                                                                                                                                                                                                                                                                                                                                                                                                                                                                                                                                                                                                                                                                                                                                                                                                                                                                                                                                                                                                                                                                                                                                                                                                                                                                                                                                                                                                                                                                                                                                                      </w:t>
      </w:r>
    </w:p>
    <w:p w:rsidR="00E22AB7" w:rsidRPr="002B2D0C" w:rsidRDefault="00E22AB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4 değişik konuda 130 Kadın Çiftçinin katılacağı 9 adet Demonstrasyon eğitimi planlanmış olup; </w:t>
      </w:r>
      <w:r w:rsidR="00401792" w:rsidRPr="002B2D0C">
        <w:rPr>
          <w:rFonts w:asciiTheme="minorHAnsi" w:hAnsiTheme="minorHAnsi"/>
          <w:sz w:val="22"/>
          <w:szCs w:val="22"/>
        </w:rPr>
        <w:t>4 değişik konuda</w:t>
      </w:r>
      <w:r w:rsidRPr="002B2D0C">
        <w:rPr>
          <w:rFonts w:asciiTheme="minorHAnsi" w:hAnsiTheme="minorHAnsi"/>
          <w:sz w:val="22"/>
          <w:szCs w:val="22"/>
        </w:rPr>
        <w:t xml:space="preserve"> 120 Kadın Çiftçinin katılımı ile </w:t>
      </w:r>
      <w:r w:rsidR="00401792" w:rsidRPr="002B2D0C">
        <w:rPr>
          <w:rFonts w:asciiTheme="minorHAnsi" w:hAnsiTheme="minorHAnsi"/>
          <w:sz w:val="22"/>
          <w:szCs w:val="22"/>
        </w:rPr>
        <w:t>8 adet</w:t>
      </w:r>
      <w:r w:rsidRPr="002B2D0C">
        <w:rPr>
          <w:rFonts w:asciiTheme="minorHAnsi" w:hAnsiTheme="minorHAnsi"/>
          <w:sz w:val="22"/>
          <w:szCs w:val="22"/>
        </w:rPr>
        <w:t xml:space="preserve"> gerçekleşmiştir.</w:t>
      </w:r>
    </w:p>
    <w:p w:rsidR="00E22AB7" w:rsidRPr="002B2D0C" w:rsidRDefault="00E22AB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10 Değişik konuda 435 Kadın Çiftçinin </w:t>
      </w:r>
      <w:r w:rsidR="00401792" w:rsidRPr="002B2D0C">
        <w:rPr>
          <w:rFonts w:asciiTheme="minorHAnsi" w:hAnsiTheme="minorHAnsi"/>
          <w:sz w:val="22"/>
          <w:szCs w:val="22"/>
        </w:rPr>
        <w:t>katılacağı 27</w:t>
      </w:r>
      <w:r w:rsidRPr="002B2D0C">
        <w:rPr>
          <w:rFonts w:asciiTheme="minorHAnsi" w:hAnsiTheme="minorHAnsi"/>
          <w:sz w:val="22"/>
          <w:szCs w:val="22"/>
        </w:rPr>
        <w:t xml:space="preserve"> adet toplantı programlanmış </w:t>
      </w:r>
      <w:r w:rsidR="00401792" w:rsidRPr="002B2D0C">
        <w:rPr>
          <w:rFonts w:asciiTheme="minorHAnsi" w:hAnsiTheme="minorHAnsi"/>
          <w:sz w:val="22"/>
          <w:szCs w:val="22"/>
        </w:rPr>
        <w:t>olup 10</w:t>
      </w:r>
      <w:r w:rsidRPr="002B2D0C">
        <w:rPr>
          <w:rFonts w:asciiTheme="minorHAnsi" w:hAnsiTheme="minorHAnsi"/>
          <w:sz w:val="22"/>
          <w:szCs w:val="22"/>
        </w:rPr>
        <w:t xml:space="preserve"> konuda 322 çiftçinin </w:t>
      </w:r>
      <w:r w:rsidR="00401792" w:rsidRPr="002B2D0C">
        <w:rPr>
          <w:rFonts w:asciiTheme="minorHAnsi" w:hAnsiTheme="minorHAnsi"/>
          <w:sz w:val="22"/>
          <w:szCs w:val="22"/>
        </w:rPr>
        <w:t>katılımıyla 22</w:t>
      </w:r>
      <w:r w:rsidRPr="002B2D0C">
        <w:rPr>
          <w:rFonts w:asciiTheme="minorHAnsi" w:hAnsiTheme="minorHAnsi"/>
          <w:sz w:val="22"/>
          <w:szCs w:val="22"/>
        </w:rPr>
        <w:t xml:space="preserve"> adet çiftçi toplantısı gerçekleşmiştir.</w:t>
      </w:r>
    </w:p>
    <w:p w:rsidR="00E22AB7" w:rsidRPr="002B2D0C" w:rsidRDefault="00E22AB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10 konuda 580 Adet sirküler mektup, 9 adet Slayt(sunu) programlanmış olup, 10 konuda 5 adet slayt(Sunu)hazırlanmış olup 424 sirküler mektup dağıtılmıştır. </w:t>
      </w:r>
    </w:p>
    <w:p w:rsidR="00513BCD" w:rsidRPr="002B2D0C" w:rsidRDefault="00513BCD" w:rsidP="002E24CC">
      <w:pPr>
        <w:pStyle w:val="Balk4"/>
      </w:pPr>
      <w:bookmarkStart w:id="739" w:name="_Toc378852760"/>
      <w:bookmarkStart w:id="740" w:name="_Toc379183300"/>
      <w:bookmarkStart w:id="741" w:name="_Toc379185162"/>
      <w:bookmarkStart w:id="742" w:name="_Toc386732016"/>
      <w:r w:rsidRPr="002B2D0C">
        <w:t>4.4.3.4</w:t>
      </w:r>
      <w:r w:rsidR="00501BD0" w:rsidRPr="002B2D0C">
        <w:t>.</w:t>
      </w:r>
      <w:r w:rsidRPr="002B2D0C">
        <w:t xml:space="preserve"> TAR-GEL (Tarımsal Yayımı Geliştirme) Projesi</w:t>
      </w:r>
      <w:bookmarkEnd w:id="739"/>
      <w:bookmarkEnd w:id="740"/>
      <w:bookmarkEnd w:id="741"/>
      <w:bookmarkEnd w:id="742"/>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sz w:val="22"/>
          <w:szCs w:val="22"/>
        </w:rPr>
        <w:t>Bakanlığımızca; tarımsal işletme sahiplerinin bilgi, teknik ve yöntemler konusundaki ihtiyaçlarının zamanında, yeterli düzeyde ve mahallinde karşılanması amacıyla 01 Ocak 2007 tarihinde Tarımsal Yayımı Geliştirme Projesi (TAR-GEL) uygulamaya konmuştur.</w:t>
      </w:r>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2013 Yılı sonu itibarı ile 46 Veteriner Hekim, 69 Ziraat Mühendisi olmak üzere toplam 115 teknik personel 11 ilçemize bağlı bulunan toplam 446 köyde hizmet vermektedir. </w:t>
      </w:r>
    </w:p>
    <w:p w:rsidR="00513BCD" w:rsidRDefault="00513BCD" w:rsidP="001B13EC">
      <w:pPr>
        <w:spacing w:line="276" w:lineRule="auto"/>
        <w:ind w:firstLine="360"/>
        <w:rPr>
          <w:rFonts w:asciiTheme="minorHAnsi" w:hAnsiTheme="minorHAnsi"/>
          <w:sz w:val="22"/>
          <w:szCs w:val="22"/>
        </w:rPr>
      </w:pPr>
    </w:p>
    <w:p w:rsidR="004022A1" w:rsidRDefault="004022A1" w:rsidP="001B13EC">
      <w:pPr>
        <w:spacing w:line="276" w:lineRule="auto"/>
        <w:ind w:firstLine="360"/>
        <w:rPr>
          <w:rFonts w:asciiTheme="minorHAnsi" w:hAnsiTheme="minorHAnsi"/>
          <w:sz w:val="22"/>
          <w:szCs w:val="22"/>
        </w:rPr>
      </w:pPr>
    </w:p>
    <w:p w:rsidR="004022A1" w:rsidRDefault="004022A1" w:rsidP="001B13EC">
      <w:pPr>
        <w:spacing w:line="276" w:lineRule="auto"/>
        <w:ind w:firstLine="360"/>
        <w:rPr>
          <w:rFonts w:asciiTheme="minorHAnsi" w:hAnsiTheme="minorHAnsi"/>
          <w:sz w:val="22"/>
          <w:szCs w:val="22"/>
        </w:rPr>
      </w:pPr>
    </w:p>
    <w:p w:rsidR="004022A1" w:rsidRDefault="004022A1" w:rsidP="001B13EC">
      <w:pPr>
        <w:spacing w:line="276" w:lineRule="auto"/>
        <w:ind w:firstLine="360"/>
        <w:rPr>
          <w:rFonts w:asciiTheme="minorHAnsi" w:hAnsiTheme="minorHAnsi"/>
          <w:sz w:val="22"/>
          <w:szCs w:val="22"/>
        </w:rPr>
      </w:pPr>
    </w:p>
    <w:p w:rsidR="004022A1" w:rsidRPr="002B2D0C" w:rsidRDefault="004022A1" w:rsidP="001B13EC">
      <w:pPr>
        <w:spacing w:line="276" w:lineRule="auto"/>
        <w:ind w:firstLine="360"/>
        <w:rPr>
          <w:rFonts w:asciiTheme="minorHAnsi" w:hAnsiTheme="minorHAnsi"/>
          <w:sz w:val="22"/>
          <w:szCs w:val="22"/>
        </w:rPr>
      </w:pPr>
    </w:p>
    <w:tbl>
      <w:tblPr>
        <w:tblW w:w="6544" w:type="dxa"/>
        <w:jc w:val="center"/>
        <w:tblCellMar>
          <w:left w:w="70" w:type="dxa"/>
          <w:right w:w="70" w:type="dxa"/>
        </w:tblCellMar>
        <w:tblLook w:val="04A0" w:firstRow="1" w:lastRow="0" w:firstColumn="1" w:lastColumn="0" w:noHBand="0" w:noVBand="1"/>
      </w:tblPr>
      <w:tblGrid>
        <w:gridCol w:w="2150"/>
        <w:gridCol w:w="1701"/>
        <w:gridCol w:w="1265"/>
        <w:gridCol w:w="1428"/>
      </w:tblGrid>
      <w:tr w:rsidR="00513BCD" w:rsidRPr="002B2D0C" w:rsidTr="00616EBB">
        <w:trPr>
          <w:trHeight w:val="20"/>
          <w:jc w:val="center"/>
        </w:trPr>
        <w:tc>
          <w:tcPr>
            <w:tcW w:w="6544" w:type="dxa"/>
            <w:gridSpan w:val="4"/>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TAR-GEL PROJESİ PERSONEL DURUMU</w:t>
            </w:r>
          </w:p>
        </w:tc>
      </w:tr>
      <w:tr w:rsidR="00513BCD" w:rsidRPr="002B2D0C" w:rsidTr="00616EBB">
        <w:trPr>
          <w:trHeight w:val="20"/>
          <w:jc w:val="center"/>
        </w:trPr>
        <w:tc>
          <w:tcPr>
            <w:tcW w:w="21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tcPr>
          <w:p w:rsidR="00513BCD" w:rsidRPr="002B2D0C" w:rsidRDefault="00513BCD" w:rsidP="001B13EC">
            <w:pPr>
              <w:spacing w:line="276" w:lineRule="auto"/>
              <w:rPr>
                <w:rFonts w:asciiTheme="minorHAnsi" w:hAnsiTheme="minorHAnsi"/>
                <w:sz w:val="22"/>
                <w:szCs w:val="22"/>
              </w:rPr>
            </w:pP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Toplam Kadro</w:t>
            </w:r>
          </w:p>
        </w:tc>
        <w:tc>
          <w:tcPr>
            <w:tcW w:w="1265"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Mühendis</w:t>
            </w:r>
          </w:p>
        </w:tc>
        <w:tc>
          <w:tcPr>
            <w:tcW w:w="142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Vet.</w:t>
            </w:r>
            <w:r w:rsidR="00616EBB">
              <w:rPr>
                <w:rFonts w:asciiTheme="minorHAnsi" w:hAnsiTheme="minorHAnsi"/>
                <w:b/>
                <w:sz w:val="22"/>
                <w:szCs w:val="22"/>
              </w:rPr>
              <w:t xml:space="preserve"> </w:t>
            </w:r>
            <w:r w:rsidRPr="002B2D0C">
              <w:rPr>
                <w:rFonts w:asciiTheme="minorHAnsi" w:hAnsiTheme="minorHAnsi"/>
                <w:b/>
                <w:sz w:val="22"/>
                <w:szCs w:val="22"/>
              </w:rPr>
              <w:t>Hekim</w:t>
            </w:r>
          </w:p>
        </w:tc>
      </w:tr>
      <w:tr w:rsidR="00513BCD" w:rsidRPr="002B2D0C" w:rsidTr="00616EBB">
        <w:trPr>
          <w:trHeight w:val="20"/>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BCD" w:rsidRPr="002B2D0C" w:rsidRDefault="00513BCD" w:rsidP="001B13EC">
            <w:pPr>
              <w:spacing w:line="276" w:lineRule="auto"/>
              <w:rPr>
                <w:rFonts w:asciiTheme="minorHAnsi" w:hAnsiTheme="minorHAnsi"/>
                <w:sz w:val="22"/>
                <w:szCs w:val="22"/>
              </w:rPr>
            </w:pPr>
            <w:r w:rsidRPr="002B2D0C">
              <w:rPr>
                <w:rFonts w:asciiTheme="minorHAnsi" w:hAnsiTheme="minorHAnsi"/>
                <w:sz w:val="22"/>
                <w:szCs w:val="22"/>
              </w:rPr>
              <w:t>Dolu Kadro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115</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69</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46</w:t>
            </w:r>
          </w:p>
        </w:tc>
      </w:tr>
      <w:tr w:rsidR="00513BCD" w:rsidRPr="002B2D0C" w:rsidTr="00616EBB">
        <w:trPr>
          <w:trHeight w:val="20"/>
          <w:jc w:val="center"/>
        </w:trPr>
        <w:tc>
          <w:tcPr>
            <w:tcW w:w="2150" w:type="dxa"/>
            <w:tcBorders>
              <w:top w:val="nil"/>
              <w:left w:val="single" w:sz="4" w:space="0" w:color="auto"/>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r w:rsidRPr="002B2D0C">
              <w:rPr>
                <w:rFonts w:asciiTheme="minorHAnsi" w:hAnsiTheme="minorHAnsi"/>
                <w:sz w:val="22"/>
                <w:szCs w:val="22"/>
              </w:rPr>
              <w:t xml:space="preserve">Boş Kadro              </w:t>
            </w:r>
          </w:p>
        </w:tc>
        <w:tc>
          <w:tcPr>
            <w:tcW w:w="1701" w:type="dxa"/>
            <w:tcBorders>
              <w:top w:val="nil"/>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31</w:t>
            </w:r>
          </w:p>
        </w:tc>
        <w:tc>
          <w:tcPr>
            <w:tcW w:w="1265" w:type="dxa"/>
            <w:tcBorders>
              <w:top w:val="nil"/>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17</w:t>
            </w:r>
          </w:p>
        </w:tc>
        <w:tc>
          <w:tcPr>
            <w:tcW w:w="1428" w:type="dxa"/>
            <w:tcBorders>
              <w:top w:val="nil"/>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14</w:t>
            </w:r>
          </w:p>
        </w:tc>
      </w:tr>
      <w:tr w:rsidR="00513BCD" w:rsidRPr="002B2D0C" w:rsidTr="00616EBB">
        <w:trPr>
          <w:trHeight w:val="20"/>
          <w:jc w:val="center"/>
        </w:trPr>
        <w:tc>
          <w:tcPr>
            <w:tcW w:w="2150"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513BCD" w:rsidRPr="002B2D0C" w:rsidRDefault="00513BCD" w:rsidP="001B13EC">
            <w:pPr>
              <w:spacing w:line="276" w:lineRule="auto"/>
              <w:rPr>
                <w:rFonts w:asciiTheme="minorHAnsi" w:hAnsiTheme="minorHAnsi"/>
                <w:b/>
                <w:sz w:val="22"/>
                <w:szCs w:val="22"/>
              </w:rPr>
            </w:pPr>
            <w:r w:rsidRPr="002B2D0C">
              <w:rPr>
                <w:rFonts w:asciiTheme="minorHAnsi" w:hAnsiTheme="minorHAnsi"/>
                <w:b/>
                <w:sz w:val="22"/>
                <w:szCs w:val="22"/>
              </w:rPr>
              <w:t>Toplam</w:t>
            </w:r>
          </w:p>
        </w:tc>
        <w:tc>
          <w:tcPr>
            <w:tcW w:w="1701" w:type="dxa"/>
            <w:tcBorders>
              <w:top w:val="nil"/>
              <w:left w:val="nil"/>
              <w:bottom w:val="single" w:sz="4" w:space="0" w:color="auto"/>
              <w:right w:val="single" w:sz="4" w:space="0" w:color="auto"/>
            </w:tcBorders>
            <w:shd w:val="clear" w:color="auto" w:fill="FBD4B4" w:themeFill="accent6" w:themeFillTint="66"/>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146</w:t>
            </w:r>
          </w:p>
        </w:tc>
        <w:tc>
          <w:tcPr>
            <w:tcW w:w="1265" w:type="dxa"/>
            <w:tcBorders>
              <w:top w:val="nil"/>
              <w:left w:val="nil"/>
              <w:bottom w:val="single" w:sz="4" w:space="0" w:color="auto"/>
              <w:right w:val="single" w:sz="4" w:space="0" w:color="auto"/>
            </w:tcBorders>
            <w:shd w:val="clear" w:color="auto" w:fill="FBD4B4" w:themeFill="accent6" w:themeFillTint="66"/>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86</w:t>
            </w:r>
          </w:p>
        </w:tc>
        <w:tc>
          <w:tcPr>
            <w:tcW w:w="1428" w:type="dxa"/>
            <w:tcBorders>
              <w:top w:val="nil"/>
              <w:left w:val="nil"/>
              <w:bottom w:val="single" w:sz="4" w:space="0" w:color="auto"/>
              <w:right w:val="single" w:sz="4" w:space="0" w:color="auto"/>
            </w:tcBorders>
            <w:shd w:val="clear" w:color="auto" w:fill="FBD4B4" w:themeFill="accent6" w:themeFillTint="66"/>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60</w:t>
            </w:r>
          </w:p>
        </w:tc>
      </w:tr>
      <w:tr w:rsidR="00513BCD" w:rsidRPr="002B2D0C" w:rsidTr="00616EBB">
        <w:trPr>
          <w:trHeight w:val="20"/>
          <w:jc w:val="center"/>
        </w:trPr>
        <w:tc>
          <w:tcPr>
            <w:tcW w:w="2150"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c>
          <w:tcPr>
            <w:tcW w:w="1701"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c>
          <w:tcPr>
            <w:tcW w:w="1265"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c>
          <w:tcPr>
            <w:tcW w:w="1428"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r>
      <w:tr w:rsidR="00513BCD" w:rsidRPr="002B2D0C" w:rsidTr="00616EBB">
        <w:trPr>
          <w:trHeight w:val="20"/>
          <w:jc w:val="center"/>
        </w:trPr>
        <w:tc>
          <w:tcPr>
            <w:tcW w:w="2150"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c>
          <w:tcPr>
            <w:tcW w:w="1701"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Toplam Köy</w:t>
            </w:r>
          </w:p>
        </w:tc>
        <w:tc>
          <w:tcPr>
            <w:tcW w:w="1265"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Faydalanan Köy</w:t>
            </w:r>
          </w:p>
        </w:tc>
        <w:tc>
          <w:tcPr>
            <w:tcW w:w="1428"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 xml:space="preserve">Boş Köy </w:t>
            </w:r>
          </w:p>
        </w:tc>
      </w:tr>
      <w:tr w:rsidR="00513BCD" w:rsidRPr="002B2D0C" w:rsidTr="00616EBB">
        <w:trPr>
          <w:trHeight w:val="20"/>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BCD" w:rsidRPr="002B2D0C" w:rsidRDefault="00513BCD" w:rsidP="001B13EC">
            <w:pPr>
              <w:spacing w:line="276" w:lineRule="auto"/>
              <w:rPr>
                <w:rFonts w:asciiTheme="minorHAnsi" w:hAnsiTheme="minorHAnsi"/>
                <w:b/>
                <w:sz w:val="22"/>
                <w:szCs w:val="22"/>
              </w:rPr>
            </w:pPr>
            <w:r w:rsidRPr="002B2D0C">
              <w:rPr>
                <w:rFonts w:asciiTheme="minorHAnsi" w:hAnsiTheme="minorHAnsi"/>
                <w:b/>
                <w:sz w:val="22"/>
                <w:szCs w:val="22"/>
              </w:rPr>
              <w:t xml:space="preserve">Tar-Gel Projesi </w:t>
            </w:r>
            <w:r w:rsidRPr="002B2D0C">
              <w:rPr>
                <w:rFonts w:asciiTheme="minorHAnsi" w:hAnsiTheme="minorHAnsi"/>
                <w:b/>
                <w:sz w:val="22"/>
                <w:szCs w:val="22"/>
              </w:rPr>
              <w:br/>
              <w:t>Kapsamında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564</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446</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118</w:t>
            </w:r>
          </w:p>
        </w:tc>
      </w:tr>
      <w:tr w:rsidR="00513BCD" w:rsidRPr="002B2D0C" w:rsidTr="00616EBB">
        <w:trPr>
          <w:trHeight w:val="20"/>
          <w:jc w:val="center"/>
        </w:trPr>
        <w:tc>
          <w:tcPr>
            <w:tcW w:w="2150" w:type="dxa"/>
            <w:tcBorders>
              <w:top w:val="nil"/>
              <w:left w:val="nil"/>
              <w:bottom w:val="nil"/>
              <w:right w:val="nil"/>
            </w:tcBorders>
            <w:shd w:val="clear" w:color="auto" w:fill="auto"/>
            <w:noWrap/>
            <w:vAlign w:val="center"/>
            <w:hideMark/>
          </w:tcPr>
          <w:p w:rsidR="00513BCD" w:rsidRPr="002B2D0C" w:rsidRDefault="00513BCD" w:rsidP="001B13EC">
            <w:pPr>
              <w:spacing w:line="276" w:lineRule="auto"/>
              <w:rPr>
                <w:rFonts w:asciiTheme="minorHAnsi" w:hAnsiTheme="minorHAnsi"/>
                <w:sz w:val="22"/>
                <w:szCs w:val="22"/>
              </w:rPr>
            </w:pPr>
          </w:p>
        </w:tc>
        <w:tc>
          <w:tcPr>
            <w:tcW w:w="1701"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Toplam</w:t>
            </w:r>
          </w:p>
        </w:tc>
        <w:tc>
          <w:tcPr>
            <w:tcW w:w="1265"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Köy Sayısı</w:t>
            </w:r>
          </w:p>
        </w:tc>
        <w:tc>
          <w:tcPr>
            <w:tcW w:w="1428" w:type="dxa"/>
            <w:tcBorders>
              <w:top w:val="nil"/>
              <w:left w:val="nil"/>
              <w:bottom w:val="nil"/>
              <w:right w:val="nil"/>
            </w:tcBorders>
            <w:shd w:val="clear" w:color="auto" w:fill="auto"/>
            <w:noWrap/>
            <w:vAlign w:val="center"/>
            <w:hideMark/>
          </w:tcPr>
          <w:p w:rsidR="00513BCD" w:rsidRPr="002B2D0C" w:rsidRDefault="00513BCD" w:rsidP="001B13EC">
            <w:pPr>
              <w:spacing w:line="276" w:lineRule="auto"/>
              <w:jc w:val="center"/>
              <w:rPr>
                <w:rFonts w:asciiTheme="minorHAnsi" w:hAnsiTheme="minorHAnsi"/>
                <w:b/>
                <w:sz w:val="22"/>
                <w:szCs w:val="22"/>
              </w:rPr>
            </w:pPr>
            <w:r w:rsidRPr="002B2D0C">
              <w:rPr>
                <w:rFonts w:asciiTheme="minorHAnsi" w:hAnsiTheme="minorHAnsi"/>
                <w:b/>
                <w:sz w:val="22"/>
                <w:szCs w:val="22"/>
              </w:rPr>
              <w:t>Belde Sayısı</w:t>
            </w:r>
          </w:p>
        </w:tc>
      </w:tr>
      <w:tr w:rsidR="00513BCD" w:rsidRPr="002B2D0C" w:rsidTr="00616EBB">
        <w:trPr>
          <w:trHeight w:val="20"/>
          <w:jc w:val="center"/>
        </w:trPr>
        <w:tc>
          <w:tcPr>
            <w:tcW w:w="21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3BCD" w:rsidRPr="002B2D0C" w:rsidRDefault="00513BCD" w:rsidP="001B13EC">
            <w:pPr>
              <w:spacing w:line="276" w:lineRule="auto"/>
              <w:rPr>
                <w:rFonts w:asciiTheme="minorHAnsi" w:hAnsiTheme="minorHAnsi"/>
                <w:b/>
                <w:sz w:val="22"/>
                <w:szCs w:val="22"/>
              </w:rPr>
            </w:pPr>
            <w:r w:rsidRPr="002B2D0C">
              <w:rPr>
                <w:rFonts w:asciiTheme="minorHAnsi" w:hAnsiTheme="minorHAnsi"/>
                <w:b/>
                <w:sz w:val="22"/>
                <w:szCs w:val="22"/>
              </w:rPr>
              <w:t xml:space="preserve">Çanakkale Toplam </w:t>
            </w:r>
            <w:r w:rsidRPr="002B2D0C">
              <w:rPr>
                <w:rFonts w:asciiTheme="minorHAnsi" w:hAnsiTheme="minorHAnsi"/>
                <w:b/>
                <w:sz w:val="22"/>
                <w:szCs w:val="22"/>
              </w:rPr>
              <w:br/>
              <w:t>Köy sayısı</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587</w:t>
            </w:r>
          </w:p>
        </w:tc>
        <w:tc>
          <w:tcPr>
            <w:tcW w:w="1265"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565</w:t>
            </w:r>
          </w:p>
        </w:tc>
        <w:tc>
          <w:tcPr>
            <w:tcW w:w="1428" w:type="dxa"/>
            <w:tcBorders>
              <w:top w:val="single" w:sz="4" w:space="0" w:color="auto"/>
              <w:left w:val="nil"/>
              <w:bottom w:val="single" w:sz="4" w:space="0" w:color="auto"/>
              <w:right w:val="single" w:sz="4" w:space="0" w:color="auto"/>
            </w:tcBorders>
            <w:shd w:val="clear" w:color="auto" w:fill="auto"/>
            <w:noWrap/>
            <w:vAlign w:val="center"/>
            <w:hideMark/>
          </w:tcPr>
          <w:p w:rsidR="00513BCD" w:rsidRPr="002B2D0C" w:rsidRDefault="00513BCD" w:rsidP="001B13EC">
            <w:pPr>
              <w:spacing w:line="276" w:lineRule="auto"/>
              <w:jc w:val="center"/>
              <w:rPr>
                <w:rFonts w:asciiTheme="minorHAnsi" w:hAnsiTheme="minorHAnsi"/>
                <w:sz w:val="22"/>
                <w:szCs w:val="22"/>
              </w:rPr>
            </w:pPr>
            <w:r w:rsidRPr="002B2D0C">
              <w:rPr>
                <w:rFonts w:asciiTheme="minorHAnsi" w:hAnsiTheme="minorHAnsi"/>
                <w:sz w:val="22"/>
                <w:szCs w:val="22"/>
              </w:rPr>
              <w:t>22</w:t>
            </w:r>
          </w:p>
        </w:tc>
      </w:tr>
    </w:tbl>
    <w:p w:rsidR="00513BCD" w:rsidRPr="002B2D0C" w:rsidRDefault="00513BCD" w:rsidP="001B13EC">
      <w:pPr>
        <w:spacing w:line="276" w:lineRule="auto"/>
        <w:ind w:firstLine="360"/>
        <w:rPr>
          <w:rFonts w:asciiTheme="minorHAnsi" w:hAnsiTheme="minorHAnsi"/>
          <w:sz w:val="22"/>
          <w:szCs w:val="22"/>
        </w:rPr>
      </w:pPr>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Tar-Gel Personeli tarafından; çiftçilerimizin bilgi ve becerilerini artırarak gelir seviyelerinin ve üretimde ürün artışının yanında, ürün kalitesini ve standardını yükseltmek amacıyla çiftçilerimize yönelik bitkisel ve hayvansal tüm konularında çeşitli yayım teknikleri kullanılarak (Demonstrasyon, çiftçi toplantıları, tarla günleri, sergi ve teşvik müsabakaları gibi) eğitim ve yayım hizmeti verilmektedir. </w:t>
      </w:r>
    </w:p>
    <w:p w:rsidR="00513BCD" w:rsidRPr="002B2D0C" w:rsidRDefault="00513BCD" w:rsidP="001B13EC">
      <w:pPr>
        <w:spacing w:line="276" w:lineRule="auto"/>
        <w:ind w:firstLine="360"/>
        <w:rPr>
          <w:rFonts w:asciiTheme="minorHAnsi" w:hAnsiTheme="minorHAnsi"/>
          <w:sz w:val="22"/>
          <w:szCs w:val="2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9"/>
        <w:gridCol w:w="1194"/>
      </w:tblGrid>
      <w:tr w:rsidR="00513BCD" w:rsidRPr="002B2D0C" w:rsidTr="004E0435">
        <w:trPr>
          <w:trHeight w:val="20"/>
          <w:jc w:val="center"/>
        </w:trPr>
        <w:tc>
          <w:tcPr>
            <w:tcW w:w="6179" w:type="dxa"/>
            <w:shd w:val="clear" w:color="auto" w:fill="FBD4B4" w:themeFill="accent6" w:themeFillTint="66"/>
            <w:vAlign w:val="center"/>
          </w:tcPr>
          <w:p w:rsidR="00513BCD" w:rsidRPr="002B2D0C" w:rsidRDefault="00513BCD" w:rsidP="001B13EC">
            <w:pPr>
              <w:spacing w:line="276" w:lineRule="auto"/>
              <w:jc w:val="center"/>
              <w:rPr>
                <w:rFonts w:asciiTheme="minorHAnsi" w:hAnsiTheme="minorHAnsi"/>
                <w:b/>
                <w:bCs/>
                <w:sz w:val="18"/>
                <w:szCs w:val="18"/>
              </w:rPr>
            </w:pPr>
            <w:r w:rsidRPr="002B2D0C">
              <w:rPr>
                <w:rFonts w:asciiTheme="minorHAnsi" w:hAnsiTheme="minorHAnsi"/>
                <w:sz w:val="18"/>
                <w:szCs w:val="18"/>
              </w:rPr>
              <w:tab/>
            </w:r>
            <w:r w:rsidRPr="002B2D0C">
              <w:rPr>
                <w:rFonts w:asciiTheme="minorHAnsi" w:hAnsiTheme="minorHAnsi"/>
                <w:b/>
                <w:bCs/>
                <w:sz w:val="18"/>
                <w:szCs w:val="18"/>
              </w:rPr>
              <w:t>YAPILAN FAALİYET</w:t>
            </w:r>
          </w:p>
        </w:tc>
        <w:tc>
          <w:tcPr>
            <w:tcW w:w="1194" w:type="dxa"/>
            <w:shd w:val="clear" w:color="auto" w:fill="FBD4B4" w:themeFill="accent6" w:themeFillTint="66"/>
            <w:vAlign w:val="center"/>
          </w:tcPr>
          <w:p w:rsidR="00513BCD" w:rsidRPr="002B2D0C" w:rsidRDefault="00513BCD"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2013 yılı</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Demonstrasyon (Metot)</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65</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Demonstrasyon (Sonuç)</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37</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Tarla Günü</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8</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Çiftçi Toplantısı  (adet/Çift. Say.)</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812/11664</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Çiftçi Kursu  (adet/Çift. Say.)</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38/1786</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Çiftçi Ziyareti</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32535</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SMS projesine kayıt</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143</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Yaprak ve Toprak analizi</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189</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bCs/>
                <w:sz w:val="18"/>
                <w:szCs w:val="18"/>
              </w:rPr>
            </w:pPr>
            <w:r w:rsidRPr="002B2D0C">
              <w:rPr>
                <w:rFonts w:asciiTheme="minorHAnsi" w:hAnsiTheme="minorHAnsi"/>
                <w:sz w:val="18"/>
                <w:szCs w:val="18"/>
              </w:rPr>
              <w:t>Tarım Sigortası Yaptıran Çiftçi Sayısı</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48</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Teşvik Müsabakaları, Sergiler, Konferanslar, Paneller Ve Diğer Benzeri Faaliyetler</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bCs/>
                <w:sz w:val="18"/>
                <w:szCs w:val="18"/>
              </w:rPr>
            </w:pPr>
            <w:r w:rsidRPr="002B2D0C">
              <w:rPr>
                <w:rFonts w:asciiTheme="minorHAnsi" w:hAnsiTheme="minorHAnsi"/>
                <w:bCs/>
                <w:sz w:val="18"/>
                <w:szCs w:val="18"/>
              </w:rPr>
              <w:t>12</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Yem Bitkisi Ekilişi (da)</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5161</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Kapama Meyve Bahçesi Tesisi (da)</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90</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Zirai Mücadele Yapılan Alan  (da)</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97841</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Yağlı Tohumlu Bitki Ekilişi  (da)</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136</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Organik Tarım (Çiftçi sayısı/alan-da)</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7/433</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Barınak Modernizasyonu Sayısı (adet)</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18</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Büyükbaş Hayvan Aşılamaları (adet)</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4304</w:t>
            </w:r>
          </w:p>
        </w:tc>
      </w:tr>
      <w:tr w:rsidR="00513BCD" w:rsidRPr="002B2D0C" w:rsidTr="004E0435">
        <w:trPr>
          <w:trHeight w:val="20"/>
          <w:jc w:val="center"/>
        </w:trPr>
        <w:tc>
          <w:tcPr>
            <w:tcW w:w="6179" w:type="dxa"/>
            <w:shd w:val="clear" w:color="auto" w:fill="auto"/>
            <w:vAlign w:val="center"/>
          </w:tcPr>
          <w:p w:rsidR="00513BCD" w:rsidRPr="002B2D0C" w:rsidRDefault="00513BCD" w:rsidP="001B13EC">
            <w:pPr>
              <w:spacing w:line="276" w:lineRule="auto"/>
              <w:rPr>
                <w:rFonts w:asciiTheme="minorHAnsi" w:hAnsiTheme="minorHAnsi"/>
                <w:sz w:val="18"/>
                <w:szCs w:val="18"/>
              </w:rPr>
            </w:pPr>
            <w:r w:rsidRPr="002B2D0C">
              <w:rPr>
                <w:rFonts w:asciiTheme="minorHAnsi" w:hAnsiTheme="minorHAnsi"/>
                <w:sz w:val="18"/>
                <w:szCs w:val="18"/>
              </w:rPr>
              <w:t>Küçükbaş Hayvan Aşılamaları (adet)</w:t>
            </w:r>
          </w:p>
        </w:tc>
        <w:tc>
          <w:tcPr>
            <w:tcW w:w="1194" w:type="dxa"/>
            <w:shd w:val="clear" w:color="auto" w:fill="auto"/>
            <w:vAlign w:val="center"/>
          </w:tcPr>
          <w:p w:rsidR="00513BCD" w:rsidRPr="002B2D0C" w:rsidRDefault="00513BCD" w:rsidP="001B13EC">
            <w:pPr>
              <w:spacing w:line="276" w:lineRule="auto"/>
              <w:jc w:val="right"/>
              <w:rPr>
                <w:rFonts w:asciiTheme="minorHAnsi" w:hAnsiTheme="minorHAnsi"/>
                <w:sz w:val="18"/>
                <w:szCs w:val="18"/>
              </w:rPr>
            </w:pPr>
            <w:r w:rsidRPr="002B2D0C">
              <w:rPr>
                <w:rFonts w:asciiTheme="minorHAnsi" w:hAnsiTheme="minorHAnsi"/>
                <w:sz w:val="18"/>
                <w:szCs w:val="18"/>
              </w:rPr>
              <w:t>35477</w:t>
            </w:r>
          </w:p>
        </w:tc>
      </w:tr>
    </w:tbl>
    <w:p w:rsidR="00513BCD" w:rsidRPr="002B2D0C" w:rsidRDefault="00513BCD" w:rsidP="002E24CC">
      <w:pPr>
        <w:pStyle w:val="Balk4"/>
      </w:pPr>
      <w:bookmarkStart w:id="743" w:name="_Toc378852761"/>
      <w:bookmarkStart w:id="744" w:name="_Toc379183301"/>
      <w:bookmarkStart w:id="745" w:name="_Toc379185163"/>
      <w:bookmarkStart w:id="746" w:name="_Toc386732017"/>
      <w:r w:rsidRPr="002B2D0C">
        <w:t>4.4.3.5</w:t>
      </w:r>
      <w:r w:rsidR="00501BD0" w:rsidRPr="002B2D0C">
        <w:t>.</w:t>
      </w:r>
      <w:r w:rsidRPr="002B2D0C">
        <w:t xml:space="preserve"> 4081 Sayılı Çiftçi Mallarının Korunması Hakkındaki Kanun Uygulamaları</w:t>
      </w:r>
      <w:bookmarkEnd w:id="743"/>
      <w:bookmarkEnd w:id="744"/>
      <w:bookmarkEnd w:id="745"/>
      <w:bookmarkEnd w:id="746"/>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bCs/>
          <w:sz w:val="22"/>
          <w:szCs w:val="22"/>
        </w:rPr>
        <w:t>4081 Sayılı Kanun;</w:t>
      </w:r>
      <w:r w:rsidRPr="002B2D0C">
        <w:rPr>
          <w:rFonts w:asciiTheme="minorHAnsi" w:hAnsiTheme="minorHAnsi"/>
          <w:sz w:val="22"/>
          <w:szCs w:val="22"/>
        </w:rPr>
        <w:t xml:space="preserve"> Çiftçi mallarının korunması esaslarını düzenlemek üzere 10.07.1941 tarihinde yayımlanmıştır. </w:t>
      </w:r>
      <w:r w:rsidRPr="002B2D0C">
        <w:rPr>
          <w:rFonts w:asciiTheme="minorHAnsi" w:hAnsiTheme="minorHAnsi"/>
          <w:bCs/>
          <w:sz w:val="22"/>
          <w:szCs w:val="22"/>
        </w:rPr>
        <w:t xml:space="preserve">Kanun Hükümleri; </w:t>
      </w:r>
    </w:p>
    <w:p w:rsidR="00513BCD" w:rsidRPr="002B2D0C" w:rsidRDefault="00513BCD" w:rsidP="0091278B">
      <w:pPr>
        <w:pStyle w:val="ListeParagraf"/>
        <w:numPr>
          <w:ilvl w:val="0"/>
          <w:numId w:val="10"/>
        </w:numPr>
        <w:rPr>
          <w:rFonts w:asciiTheme="minorHAnsi" w:hAnsiTheme="minorHAnsi"/>
        </w:rPr>
      </w:pPr>
      <w:r w:rsidRPr="002B2D0C">
        <w:rPr>
          <w:rFonts w:asciiTheme="minorHAnsi" w:hAnsiTheme="minorHAnsi"/>
        </w:rPr>
        <w:t>Köy sınırları içinde,</w:t>
      </w:r>
    </w:p>
    <w:p w:rsidR="00513BCD" w:rsidRPr="002B2D0C" w:rsidRDefault="00513BCD" w:rsidP="0091278B">
      <w:pPr>
        <w:pStyle w:val="ListeParagraf"/>
        <w:numPr>
          <w:ilvl w:val="0"/>
          <w:numId w:val="10"/>
        </w:numPr>
        <w:rPr>
          <w:rFonts w:asciiTheme="minorHAnsi" w:hAnsiTheme="minorHAnsi"/>
        </w:rPr>
      </w:pPr>
      <w:r w:rsidRPr="002B2D0C">
        <w:rPr>
          <w:rFonts w:asciiTheme="minorHAnsi" w:hAnsiTheme="minorHAnsi"/>
        </w:rPr>
        <w:t>Şehir ve kasaba haricinde, Belediye hududu içinde veya dışındaki, tarımsal üretim yapılan alanlarda uygulanır.</w:t>
      </w:r>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sz w:val="22"/>
          <w:szCs w:val="22"/>
        </w:rPr>
        <w:lastRenderedPageBreak/>
        <w:t xml:space="preserve">4081 sayılı Çiftçi Mallarının Korunması hakkındaki kanun gereği Merkez İlçeye bağlı köylerin mali ve zirai durumları itibariyle 2013 yılında koruma bütçesi hazırlayan 21 adet köyün bütçesi onaylatılmıştır. </w:t>
      </w:r>
    </w:p>
    <w:p w:rsidR="00513BCD" w:rsidRPr="002B2D0C" w:rsidRDefault="00513BCD" w:rsidP="002E24CC">
      <w:pPr>
        <w:pStyle w:val="Balk4"/>
      </w:pPr>
      <w:bookmarkStart w:id="747" w:name="_Toc378852762"/>
      <w:bookmarkStart w:id="748" w:name="_Toc379183302"/>
      <w:bookmarkStart w:id="749" w:name="_Toc379185164"/>
      <w:bookmarkStart w:id="750" w:name="_Toc386732018"/>
      <w:r w:rsidRPr="002B2D0C">
        <w:t>4.4.3.6</w:t>
      </w:r>
      <w:r w:rsidR="00501BD0" w:rsidRPr="002B2D0C">
        <w:t>.</w:t>
      </w:r>
      <w:r w:rsidRPr="002B2D0C">
        <w:t xml:space="preserve"> Staj İşleri</w:t>
      </w:r>
      <w:bookmarkEnd w:id="747"/>
      <w:bookmarkEnd w:id="748"/>
      <w:bookmarkEnd w:id="749"/>
      <w:bookmarkEnd w:id="750"/>
    </w:p>
    <w:p w:rsidR="00513BCD" w:rsidRPr="002B2D0C" w:rsidRDefault="00513BCD" w:rsidP="001B13EC">
      <w:pPr>
        <w:spacing w:line="276" w:lineRule="auto"/>
        <w:ind w:firstLine="708"/>
        <w:rPr>
          <w:rFonts w:asciiTheme="minorHAnsi" w:hAnsiTheme="minorHAnsi"/>
          <w:sz w:val="22"/>
          <w:szCs w:val="22"/>
        </w:rPr>
      </w:pPr>
      <w:r w:rsidRPr="002B2D0C">
        <w:rPr>
          <w:rFonts w:asciiTheme="minorHAnsi" w:hAnsiTheme="minorHAnsi"/>
          <w:sz w:val="22"/>
          <w:szCs w:val="22"/>
        </w:rPr>
        <w:t>Yükseköğretim Kurumlarından 2013 yılında İl Müdürlüğümüze 25 adet başvuru yapılmış olup, 16 Yükseköğretim öğrencisi İl Müdürlüğümüze bağlı çeşitli şube ve ilçe müdürlüklerinde stajlarını tamamlamıştır.</w:t>
      </w:r>
    </w:p>
    <w:p w:rsidR="009C3DBF" w:rsidRPr="002B2D0C" w:rsidRDefault="009C3DBF" w:rsidP="002E24CC">
      <w:pPr>
        <w:pStyle w:val="Balk4"/>
      </w:pPr>
      <w:bookmarkStart w:id="751" w:name="_Toc378852763"/>
      <w:bookmarkStart w:id="752" w:name="_Toc379183303"/>
      <w:bookmarkStart w:id="753" w:name="_Toc379185165"/>
      <w:bookmarkStart w:id="754" w:name="_Toc386732019"/>
      <w:r w:rsidRPr="002B2D0C">
        <w:t>4.4.3.7</w:t>
      </w:r>
      <w:r w:rsidR="00501BD0" w:rsidRPr="002B2D0C">
        <w:t>.</w:t>
      </w:r>
      <w:r w:rsidRPr="002B2D0C">
        <w:t xml:space="preserve"> Tarımsal Yayım ve Danışmanlık Hizmetlerinin Düzenlenmesine Dair </w:t>
      </w:r>
      <w:r w:rsidR="00A34292" w:rsidRPr="002B2D0C">
        <w:t>Yönetmelik Kapsamında</w:t>
      </w:r>
      <w:r w:rsidRPr="002B2D0C">
        <w:t xml:space="preserve"> Yürütülen Çalışmalar</w:t>
      </w:r>
      <w:bookmarkEnd w:id="751"/>
      <w:bookmarkEnd w:id="752"/>
      <w:bookmarkEnd w:id="753"/>
      <w:bookmarkEnd w:id="754"/>
    </w:p>
    <w:p w:rsidR="009C3DBF" w:rsidRPr="002B2D0C" w:rsidRDefault="009C3DBF" w:rsidP="001B13EC">
      <w:pPr>
        <w:spacing w:line="276" w:lineRule="auto"/>
        <w:ind w:firstLine="708"/>
        <w:rPr>
          <w:rFonts w:asciiTheme="minorHAnsi" w:hAnsiTheme="minorHAnsi"/>
          <w:sz w:val="22"/>
          <w:szCs w:val="22"/>
        </w:rPr>
      </w:pPr>
      <w:r w:rsidRPr="002B2D0C">
        <w:rPr>
          <w:rFonts w:asciiTheme="minorHAnsi" w:hAnsiTheme="minorHAnsi"/>
          <w:sz w:val="22"/>
          <w:szCs w:val="22"/>
        </w:rPr>
        <w:t>İlimizde 2013 yılında Tarımsal Yayım ve Danışmanlık Hizmetlerinin Düzenlenmesine Dair Yönetmelik ve bu doğrultuda hazırlanan Uygulama Esasları kapsamında İl genelinde 1 adet Ziraat Odası, 3 adet Serbest Tarım Danışmanı olmak üzere 4 adet kişi, Kurum/Kuruluş Tarımsal Danışmanlık Hizmetlerini yürütmektedir.</w:t>
      </w:r>
    </w:p>
    <w:p w:rsidR="009C3DBF" w:rsidRPr="002B2D0C" w:rsidRDefault="009C3DB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Tarımsal Yayım ve Danışmanlık Sınavı Uygulama Esasları doğrultusunda 21 Nisan 2013 tarihinde yapılan sınava İlimiz genelinde 32 adet müracaat olmuş sınav sonucunda 14 kişi Tarım Danışmanı Sertifikası almaya hak kazanmıştır. </w:t>
      </w:r>
    </w:p>
    <w:p w:rsidR="00C83832" w:rsidRPr="002B2D0C" w:rsidRDefault="00C83832" w:rsidP="001B13EC">
      <w:pPr>
        <w:spacing w:line="276" w:lineRule="auto"/>
        <w:ind w:firstLine="708"/>
        <w:rPr>
          <w:rFonts w:asciiTheme="minorHAnsi" w:hAnsiTheme="minorHAnsi"/>
          <w:sz w:val="22"/>
          <w:szCs w:val="22"/>
        </w:rPr>
      </w:pPr>
    </w:p>
    <w:p w:rsidR="009C3DBF" w:rsidRPr="002B2D0C" w:rsidRDefault="009C3DBF" w:rsidP="001B13EC">
      <w:pPr>
        <w:spacing w:line="276" w:lineRule="auto"/>
        <w:ind w:firstLine="708"/>
        <w:jc w:val="center"/>
        <w:rPr>
          <w:rFonts w:asciiTheme="minorHAnsi" w:hAnsiTheme="minorHAnsi"/>
          <w:b/>
          <w:bCs/>
          <w:sz w:val="22"/>
          <w:szCs w:val="22"/>
        </w:rPr>
      </w:pPr>
      <w:r w:rsidRPr="002B2D0C">
        <w:rPr>
          <w:rFonts w:asciiTheme="minorHAnsi" w:hAnsiTheme="minorHAnsi"/>
          <w:b/>
          <w:bCs/>
          <w:sz w:val="22"/>
          <w:szCs w:val="22"/>
        </w:rPr>
        <w:t xml:space="preserve">A) TARIMSAL DANIŞMANLIK YETKİ BELGESİ ALAN KİŞİLER (SERBEST TARIM DANIŞMANLARI) </w:t>
      </w:r>
    </w:p>
    <w:p w:rsidR="009C3DBF" w:rsidRPr="002B2D0C" w:rsidRDefault="009C3DBF" w:rsidP="001B13EC">
      <w:pPr>
        <w:spacing w:line="276" w:lineRule="auto"/>
        <w:ind w:firstLine="708"/>
        <w:rPr>
          <w:rFonts w:asciiTheme="minorHAnsi" w:hAnsiTheme="minorHAnsi"/>
          <w:bCs/>
          <w:sz w:val="22"/>
          <w:szCs w:val="22"/>
        </w:rPr>
      </w:pPr>
      <w:r w:rsidRPr="002B2D0C">
        <w:rPr>
          <w:rFonts w:asciiTheme="minorHAnsi" w:hAnsiTheme="minorHAnsi"/>
          <w:bCs/>
          <w:sz w:val="22"/>
          <w:szCs w:val="22"/>
        </w:rPr>
        <w:t>İlimizde 2013 yılı itibariyle 3 serbest Tarım Danışmanı bulunmaktadır. Bunlarla ilgili bilgiler aşağıya çıkarılmıştır.</w:t>
      </w:r>
    </w:p>
    <w:p w:rsidR="009C3DBF" w:rsidRPr="002B2D0C" w:rsidRDefault="009C3DBF" w:rsidP="001B13EC">
      <w:pPr>
        <w:spacing w:line="276" w:lineRule="auto"/>
        <w:ind w:firstLine="708"/>
        <w:jc w:val="center"/>
        <w:rPr>
          <w:rFonts w:asciiTheme="minorHAnsi" w:hAnsi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0"/>
        <w:gridCol w:w="1524"/>
        <w:gridCol w:w="2366"/>
        <w:gridCol w:w="1786"/>
      </w:tblGrid>
      <w:tr w:rsidR="0097773E" w:rsidRPr="002B2D0C" w:rsidTr="0097773E">
        <w:trPr>
          <w:trHeight w:val="20"/>
          <w:jc w:val="center"/>
        </w:trPr>
        <w:tc>
          <w:tcPr>
            <w:tcW w:w="0" w:type="auto"/>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xml:space="preserve">BELGE </w:t>
            </w:r>
            <w:r w:rsidRPr="002B2D0C">
              <w:rPr>
                <w:rFonts w:asciiTheme="minorHAnsi" w:hAnsiTheme="minorHAnsi"/>
                <w:b/>
                <w:bCs/>
                <w:sz w:val="20"/>
                <w:szCs w:val="20"/>
              </w:rPr>
              <w:br/>
              <w:t>NUMARASI</w:t>
            </w:r>
          </w:p>
        </w:tc>
        <w:tc>
          <w:tcPr>
            <w:tcW w:w="0" w:type="auto"/>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xml:space="preserve">BELGENİN </w:t>
            </w:r>
            <w:r w:rsidRPr="002B2D0C">
              <w:rPr>
                <w:rFonts w:asciiTheme="minorHAnsi" w:hAnsiTheme="minorHAnsi"/>
                <w:b/>
                <w:bCs/>
                <w:sz w:val="20"/>
                <w:szCs w:val="20"/>
              </w:rPr>
              <w:br/>
              <w:t>VERİLDİĞİ TARİH</w:t>
            </w:r>
          </w:p>
        </w:tc>
        <w:tc>
          <w:tcPr>
            <w:tcW w:w="0" w:type="auto"/>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xml:space="preserve">SERTİFİKA </w:t>
            </w:r>
            <w:r w:rsidRPr="002B2D0C">
              <w:rPr>
                <w:rFonts w:asciiTheme="minorHAnsi" w:hAnsiTheme="minorHAnsi"/>
                <w:b/>
                <w:bCs/>
                <w:sz w:val="20"/>
                <w:szCs w:val="20"/>
              </w:rPr>
              <w:br/>
              <w:t>TÜRÜ</w:t>
            </w:r>
          </w:p>
        </w:tc>
        <w:tc>
          <w:tcPr>
            <w:tcW w:w="0" w:type="auto"/>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SERTİFİKA BÖLÜMÜ</w:t>
            </w:r>
          </w:p>
        </w:tc>
      </w:tr>
      <w:tr w:rsidR="0097773E" w:rsidRPr="002B2D0C" w:rsidTr="0097773E">
        <w:trPr>
          <w:trHeight w:val="441"/>
          <w:jc w:val="center"/>
        </w:trPr>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2008-463</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18.07.2008</w:t>
            </w:r>
          </w:p>
        </w:tc>
        <w:tc>
          <w:tcPr>
            <w:tcW w:w="0" w:type="auto"/>
            <w:shd w:val="clear" w:color="auto" w:fill="auto"/>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Uzman Tarım Danışmanı</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Bahçe Bitkileri</w:t>
            </w:r>
          </w:p>
        </w:tc>
      </w:tr>
      <w:tr w:rsidR="0097773E" w:rsidRPr="002B2D0C" w:rsidTr="0097773E">
        <w:trPr>
          <w:trHeight w:val="339"/>
          <w:jc w:val="center"/>
        </w:trPr>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2010/5-43</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09.08.2010</w:t>
            </w:r>
          </w:p>
        </w:tc>
        <w:tc>
          <w:tcPr>
            <w:tcW w:w="0" w:type="auto"/>
            <w:shd w:val="clear" w:color="auto" w:fill="auto"/>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Teknisyen Tarım Danışmanı</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 xml:space="preserve">Genel </w:t>
            </w:r>
          </w:p>
        </w:tc>
      </w:tr>
      <w:tr w:rsidR="0097773E" w:rsidRPr="002B2D0C" w:rsidTr="0097773E">
        <w:trPr>
          <w:trHeight w:val="313"/>
          <w:jc w:val="center"/>
        </w:trPr>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2011/5-87</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27.04.2011</w:t>
            </w:r>
          </w:p>
        </w:tc>
        <w:tc>
          <w:tcPr>
            <w:tcW w:w="0" w:type="auto"/>
            <w:shd w:val="clear" w:color="auto" w:fill="auto"/>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Tarım Danışmanı</w:t>
            </w:r>
          </w:p>
        </w:tc>
        <w:tc>
          <w:tcPr>
            <w:tcW w:w="0" w:type="auto"/>
            <w:shd w:val="clear" w:color="auto" w:fill="auto"/>
            <w:noWrap/>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Veteriner Hekim</w:t>
            </w:r>
          </w:p>
        </w:tc>
      </w:tr>
    </w:tbl>
    <w:p w:rsidR="009C3DBF" w:rsidRPr="002B2D0C" w:rsidRDefault="009C3DBF" w:rsidP="001B13EC">
      <w:pPr>
        <w:tabs>
          <w:tab w:val="left" w:pos="5461"/>
        </w:tabs>
        <w:spacing w:line="276" w:lineRule="auto"/>
        <w:rPr>
          <w:rFonts w:asciiTheme="minorHAnsi" w:hAnsiTheme="minorHAnsi"/>
          <w:b/>
          <w:bCs/>
          <w:sz w:val="22"/>
          <w:szCs w:val="22"/>
        </w:rPr>
      </w:pPr>
    </w:p>
    <w:p w:rsidR="009C3DBF" w:rsidRPr="002B2D0C" w:rsidRDefault="009C3DBF"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 xml:space="preserve">B) TARIMSAL DANIŞMANLIK YETKİ BELGESİ ALAN KURUM/KURULUŞLAR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2"/>
        <w:gridCol w:w="1631"/>
        <w:gridCol w:w="2977"/>
        <w:gridCol w:w="2976"/>
      </w:tblGrid>
      <w:tr w:rsidR="0097773E" w:rsidRPr="002B2D0C" w:rsidTr="0097773E">
        <w:trPr>
          <w:trHeight w:val="20"/>
          <w:jc w:val="center"/>
        </w:trPr>
        <w:tc>
          <w:tcPr>
            <w:tcW w:w="1112" w:type="dxa"/>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xml:space="preserve">BELGE </w:t>
            </w:r>
            <w:r w:rsidRPr="002B2D0C">
              <w:rPr>
                <w:rFonts w:asciiTheme="minorHAnsi" w:hAnsiTheme="minorHAnsi"/>
                <w:b/>
                <w:bCs/>
                <w:sz w:val="20"/>
                <w:szCs w:val="20"/>
              </w:rPr>
              <w:br/>
              <w:t>NUMARASI</w:t>
            </w:r>
          </w:p>
        </w:tc>
        <w:tc>
          <w:tcPr>
            <w:tcW w:w="1631" w:type="dxa"/>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xml:space="preserve">BELGENİN </w:t>
            </w:r>
            <w:r w:rsidRPr="002B2D0C">
              <w:rPr>
                <w:rFonts w:asciiTheme="minorHAnsi" w:hAnsiTheme="minorHAnsi"/>
                <w:b/>
                <w:bCs/>
                <w:sz w:val="20"/>
                <w:szCs w:val="20"/>
              </w:rPr>
              <w:br/>
              <w:t>VERİLDİĞİ TARİH</w:t>
            </w:r>
          </w:p>
        </w:tc>
        <w:tc>
          <w:tcPr>
            <w:tcW w:w="2977" w:type="dxa"/>
            <w:shd w:val="clear" w:color="auto" w:fill="FBD4B4" w:themeFill="accent6" w:themeFillTint="66"/>
            <w:noWrap/>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YETKİ VERİLEN KURUM ADI</w:t>
            </w:r>
          </w:p>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 TİCARİ ADI</w:t>
            </w:r>
          </w:p>
        </w:tc>
        <w:tc>
          <w:tcPr>
            <w:tcW w:w="2976" w:type="dxa"/>
            <w:shd w:val="clear" w:color="auto" w:fill="FBD4B4" w:themeFill="accent6" w:themeFillTint="66"/>
            <w:vAlign w:val="center"/>
          </w:tcPr>
          <w:p w:rsidR="0097773E" w:rsidRPr="002B2D0C" w:rsidRDefault="0097773E"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ADRESİ</w:t>
            </w:r>
          </w:p>
        </w:tc>
      </w:tr>
      <w:tr w:rsidR="0097773E" w:rsidRPr="002B2D0C" w:rsidTr="0097773E">
        <w:trPr>
          <w:trHeight w:val="20"/>
          <w:jc w:val="center"/>
        </w:trPr>
        <w:tc>
          <w:tcPr>
            <w:tcW w:w="1112" w:type="dxa"/>
            <w:shd w:val="clear" w:color="auto" w:fill="auto"/>
            <w:noWrap/>
            <w:vAlign w:val="center"/>
          </w:tcPr>
          <w:p w:rsidR="0097773E" w:rsidRPr="002B2D0C" w:rsidRDefault="0097773E" w:rsidP="001B13EC">
            <w:pPr>
              <w:spacing w:line="276" w:lineRule="auto"/>
              <w:jc w:val="center"/>
              <w:rPr>
                <w:rFonts w:asciiTheme="minorHAnsi" w:hAnsiTheme="minorHAnsi"/>
                <w:sz w:val="20"/>
                <w:szCs w:val="20"/>
              </w:rPr>
            </w:pPr>
            <w:r w:rsidRPr="002B2D0C">
              <w:rPr>
                <w:rFonts w:asciiTheme="minorHAnsi" w:hAnsiTheme="minorHAnsi"/>
                <w:sz w:val="20"/>
                <w:szCs w:val="20"/>
              </w:rPr>
              <w:t>2010/3-49</w:t>
            </w:r>
          </w:p>
        </w:tc>
        <w:tc>
          <w:tcPr>
            <w:tcW w:w="1631" w:type="dxa"/>
            <w:shd w:val="clear" w:color="auto" w:fill="auto"/>
            <w:noWrap/>
            <w:vAlign w:val="center"/>
          </w:tcPr>
          <w:p w:rsidR="0097773E" w:rsidRPr="002B2D0C" w:rsidRDefault="0097773E" w:rsidP="001B13EC">
            <w:pPr>
              <w:spacing w:line="276" w:lineRule="auto"/>
              <w:jc w:val="center"/>
              <w:rPr>
                <w:rFonts w:asciiTheme="minorHAnsi" w:hAnsiTheme="minorHAnsi"/>
                <w:sz w:val="20"/>
                <w:szCs w:val="20"/>
              </w:rPr>
            </w:pPr>
            <w:r w:rsidRPr="002B2D0C">
              <w:rPr>
                <w:rFonts w:asciiTheme="minorHAnsi" w:hAnsiTheme="minorHAnsi"/>
                <w:sz w:val="20"/>
                <w:szCs w:val="20"/>
              </w:rPr>
              <w:t>23.07.2010</w:t>
            </w:r>
          </w:p>
        </w:tc>
        <w:tc>
          <w:tcPr>
            <w:tcW w:w="2977" w:type="dxa"/>
            <w:shd w:val="clear" w:color="auto" w:fill="auto"/>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Çanakkale Ziraat Odası Başkanlığı</w:t>
            </w:r>
          </w:p>
        </w:tc>
        <w:tc>
          <w:tcPr>
            <w:tcW w:w="2976" w:type="dxa"/>
            <w:shd w:val="clear" w:color="auto" w:fill="auto"/>
            <w:vAlign w:val="center"/>
          </w:tcPr>
          <w:p w:rsidR="0097773E" w:rsidRPr="002B2D0C" w:rsidRDefault="0097773E" w:rsidP="001B13EC">
            <w:pPr>
              <w:spacing w:line="276" w:lineRule="auto"/>
              <w:rPr>
                <w:rFonts w:asciiTheme="minorHAnsi" w:hAnsiTheme="minorHAnsi"/>
                <w:sz w:val="20"/>
                <w:szCs w:val="20"/>
              </w:rPr>
            </w:pPr>
            <w:r w:rsidRPr="002B2D0C">
              <w:rPr>
                <w:rFonts w:asciiTheme="minorHAnsi" w:hAnsiTheme="minorHAnsi"/>
                <w:sz w:val="20"/>
                <w:szCs w:val="20"/>
              </w:rPr>
              <w:t>Namık Kemal Mah. Setbaşı Sok. ÇANAKKALE</w:t>
            </w:r>
          </w:p>
        </w:tc>
      </w:tr>
    </w:tbl>
    <w:p w:rsidR="008857F1" w:rsidRPr="002B2D0C" w:rsidRDefault="008857F1" w:rsidP="002E24CC">
      <w:pPr>
        <w:pStyle w:val="Balk4"/>
      </w:pPr>
      <w:bookmarkStart w:id="755" w:name="_Toc378852764"/>
      <w:bookmarkStart w:id="756" w:name="_Toc379183304"/>
      <w:bookmarkStart w:id="757" w:name="_Toc379185166"/>
      <w:bookmarkStart w:id="758" w:name="_Toc386732020"/>
      <w:r w:rsidRPr="002B2D0C">
        <w:t>4.4.3.8</w:t>
      </w:r>
      <w:r w:rsidR="00501BD0" w:rsidRPr="002B2D0C">
        <w:t>.</w:t>
      </w:r>
      <w:r w:rsidRPr="002B2D0C">
        <w:t xml:space="preserve"> Tarımsal Yenilik ve Bilgi Sistemi Bölge ve İl Grup Toplantıları</w:t>
      </w:r>
      <w:bookmarkEnd w:id="755"/>
      <w:bookmarkEnd w:id="756"/>
      <w:bookmarkEnd w:id="757"/>
      <w:bookmarkEnd w:id="758"/>
    </w:p>
    <w:p w:rsidR="008857F1" w:rsidRPr="002B2D0C" w:rsidRDefault="008857F1" w:rsidP="001B13EC">
      <w:pPr>
        <w:spacing w:line="276" w:lineRule="auto"/>
        <w:ind w:firstLine="708"/>
        <w:rPr>
          <w:rFonts w:asciiTheme="minorHAnsi" w:hAnsiTheme="minorHAnsi"/>
          <w:sz w:val="22"/>
          <w:szCs w:val="22"/>
        </w:rPr>
      </w:pPr>
      <w:r w:rsidRPr="002B2D0C">
        <w:rPr>
          <w:rFonts w:asciiTheme="minorHAnsi" w:hAnsiTheme="minorHAnsi"/>
          <w:sz w:val="22"/>
          <w:szCs w:val="22"/>
        </w:rPr>
        <w:t>Bakanlığımız tarafından tarımsal araştırma, yayım ve eğitim fonksiyonları ile faaliyet gösteren kamu ve özel kuruluşlar arasındaki işbirliğini etkin hale getirmek, yeni teknolojilerin hızlı bir şekilde çiftçi ve diğer kullanıcılara aktarılmasının sağlanması amacı ile il ve bölge bilgi alış veriş toplantıları düzenlenmektedir. Ancak bu toplantıların zaman içerisinde etkinliklerini yitirmeleri ve amaçlarından uzaklaşmaları sonucunda yeniden düzenlenmeleri ihtiyacı ortaya çıkmıştır.</w:t>
      </w:r>
    </w:p>
    <w:p w:rsidR="008857F1" w:rsidRPr="002B2D0C" w:rsidRDefault="008857F1"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Bu kapsamda hazırlanan “Tarımsal Yenilik ve Bilgi Sistemi, Bölge ve İl Grup Toplantıları talimatı yayınlanarak yürürlüğe girmiştir. Söz konusu talimat gereğince 2013 yılında başta yetiştirici/üretici birlikleri, ihracatçı birlikleri, gıda ve yem sanayi gibi ilgili sektör paydaşları olmak üzere, İl Müdürlüğümüz </w:t>
      </w:r>
      <w:r w:rsidRPr="002B2D0C">
        <w:rPr>
          <w:rFonts w:asciiTheme="minorHAnsi" w:hAnsiTheme="minorHAnsi"/>
          <w:sz w:val="22"/>
          <w:szCs w:val="22"/>
        </w:rPr>
        <w:lastRenderedPageBreak/>
        <w:t>Şube Müdürlüklerine ve konu sorumlusu personele yönelik bilgilendirme toplantıları yapılmıştır. Ayrıca Tarımsal Yenilik ve Bilgi Sistemi kapsamında, Ege Tarımsal Araştırma Enstitüsü koordinatörlüğünde;  Ege Bölgesinden yedi ilin, sektör temsilcilerinin ve İl Gıda Tarım ve Hayvancılık Müdürlüğünden görevli personelin katıldığı, Hayvancılık Bölge Grup Toplantısı 04-07 Kasım 2013 tarihleri arasında ilimizde düzenlenmiştir.</w:t>
      </w:r>
    </w:p>
    <w:p w:rsidR="00C83832" w:rsidRPr="002B2D0C" w:rsidRDefault="00E93B8E" w:rsidP="002E24CC">
      <w:pPr>
        <w:pStyle w:val="Balk4"/>
      </w:pPr>
      <w:bookmarkStart w:id="759" w:name="_Toc378852765"/>
      <w:bookmarkStart w:id="760" w:name="_Toc379183305"/>
      <w:bookmarkStart w:id="761" w:name="_Toc379185167"/>
      <w:bookmarkStart w:id="762" w:name="_Toc386732021"/>
      <w:r w:rsidRPr="002B2D0C">
        <w:t>4.4</w:t>
      </w:r>
      <w:r w:rsidR="009475B7" w:rsidRPr="002B2D0C">
        <w:t>.3.</w:t>
      </w:r>
      <w:r w:rsidRPr="002B2D0C">
        <w:t>9</w:t>
      </w:r>
      <w:r w:rsidR="00501BD0" w:rsidRPr="002B2D0C">
        <w:t>.</w:t>
      </w:r>
      <w:r w:rsidR="00C83832" w:rsidRPr="002B2D0C">
        <w:t xml:space="preserve"> Kısa Mesaj Hattı (SMS) Projesi Çalışmaları</w:t>
      </w:r>
      <w:bookmarkEnd w:id="759"/>
      <w:bookmarkEnd w:id="760"/>
      <w:bookmarkEnd w:id="761"/>
      <w:bookmarkEnd w:id="762"/>
    </w:p>
    <w:p w:rsidR="00C83832" w:rsidRPr="002B2D0C" w:rsidRDefault="00C83832" w:rsidP="001B13EC">
      <w:pPr>
        <w:spacing w:line="276" w:lineRule="auto"/>
        <w:ind w:firstLine="708"/>
        <w:rPr>
          <w:rFonts w:asciiTheme="minorHAnsi" w:hAnsiTheme="minorHAnsi"/>
          <w:sz w:val="22"/>
          <w:szCs w:val="22"/>
        </w:rPr>
      </w:pPr>
      <w:r w:rsidRPr="002B2D0C">
        <w:rPr>
          <w:rFonts w:asciiTheme="minorHAnsi" w:hAnsiTheme="minorHAnsi"/>
          <w:sz w:val="22"/>
          <w:szCs w:val="22"/>
        </w:rPr>
        <w:t>Projenin amacı;</w:t>
      </w:r>
      <w:r w:rsidRPr="002B2D0C">
        <w:rPr>
          <w:rFonts w:asciiTheme="minorHAnsi" w:hAnsiTheme="minorHAnsi"/>
          <w:b/>
          <w:sz w:val="22"/>
          <w:szCs w:val="22"/>
        </w:rPr>
        <w:t xml:space="preserve"> </w:t>
      </w:r>
      <w:r w:rsidRPr="002B2D0C">
        <w:rPr>
          <w:rFonts w:asciiTheme="minorHAnsi" w:hAnsiTheme="minorHAnsi"/>
          <w:sz w:val="22"/>
          <w:szCs w:val="22"/>
        </w:rPr>
        <w:t xml:space="preserve">Tarımsal üretimdeki hızlı ve sürekli bilgi akışının önemine istinaden Bilgisayarlı Erken Tahmin ve Uyarı istasyonlarından alınan değerler ile Bitki Hastalık ve Zararlılarını önceden tahmin ederek çiftçimize Kısa Mesaj Hattı (SMS) ile en kısa sürede duyurmakta yine Meterolojiden alınan Don, Aşırı yağış ve Fırtına gibi tarımsal üretimi doğrudan etkileyen metorolojik olayları da çiftçimize en kısa sürede bildirerek gerekli tedbirleri almasını sağlamaktadır. Ayrıca Bakanlığımızın uyguladığı Teşvik ve Desteklemeler ile diğer Tarımsal konulardaki duyuruları sisteme kayıtlı çiftçilerimizin cep telefonlarına en kısa sürede intikal ettirmektir. </w:t>
      </w:r>
    </w:p>
    <w:p w:rsidR="00C83832" w:rsidRPr="002B2D0C" w:rsidRDefault="00C83832" w:rsidP="001B13EC">
      <w:pPr>
        <w:spacing w:line="276" w:lineRule="auto"/>
        <w:ind w:firstLine="708"/>
        <w:rPr>
          <w:rFonts w:asciiTheme="minorHAnsi" w:hAnsiTheme="minorHAnsi"/>
          <w:sz w:val="22"/>
          <w:szCs w:val="22"/>
        </w:rPr>
      </w:pPr>
      <w:r w:rsidRPr="002B2D0C">
        <w:rPr>
          <w:rFonts w:asciiTheme="minorHAnsi" w:hAnsiTheme="minorHAnsi"/>
          <w:sz w:val="22"/>
          <w:szCs w:val="22"/>
        </w:rPr>
        <w:t>Proje 2007 de uygulanmaya başlamıştır. Bilgisayar programı ile kategorilendirilen çiftçilerimizden, her gruba ve en düşük köy bazında olmak üzere İl bazına kadar tüm yerleşim birimlerine,  anlaşma yapılan GSM Operatörü vasıtasıyla Kısa Mesaj (SMS) gönderilmektedir. Projenin kaynağı Çanakkale İl Özel İdaresinden sağlanmaktadır</w:t>
      </w:r>
      <w:r w:rsidR="0083252A" w:rsidRPr="002B2D0C">
        <w:rPr>
          <w:rFonts w:asciiTheme="minorHAnsi" w:hAnsiTheme="minorHAnsi"/>
          <w:sz w:val="22"/>
          <w:szCs w:val="22"/>
        </w:rPr>
        <w:t>.</w:t>
      </w:r>
    </w:p>
    <w:p w:rsidR="0083252A" w:rsidRPr="002B2D0C" w:rsidRDefault="0083252A" w:rsidP="001B13EC">
      <w:pPr>
        <w:spacing w:line="276" w:lineRule="auto"/>
        <w:rPr>
          <w:rFonts w:asciiTheme="minorHAnsi" w:hAnsiTheme="minorHAnsi"/>
          <w:sz w:val="22"/>
          <w:szCs w:val="22"/>
        </w:rPr>
      </w:pPr>
    </w:p>
    <w:tbl>
      <w:tblPr>
        <w:tblStyle w:val="TabloKlavuzu"/>
        <w:tblW w:w="0" w:type="auto"/>
        <w:jc w:val="center"/>
        <w:tblLook w:val="04A0" w:firstRow="1" w:lastRow="0" w:firstColumn="1" w:lastColumn="0" w:noHBand="0" w:noVBand="1"/>
      </w:tblPr>
      <w:tblGrid>
        <w:gridCol w:w="921"/>
        <w:gridCol w:w="1620"/>
        <w:gridCol w:w="1276"/>
        <w:gridCol w:w="2326"/>
      </w:tblGrid>
      <w:tr w:rsidR="004067DA" w:rsidRPr="002B2D0C" w:rsidTr="00776283">
        <w:trPr>
          <w:jc w:val="center"/>
        </w:trPr>
        <w:tc>
          <w:tcPr>
            <w:tcW w:w="921" w:type="dxa"/>
            <w:shd w:val="clear" w:color="auto" w:fill="FBD4B4" w:themeFill="accent6" w:themeFillTint="66"/>
            <w:vAlign w:val="center"/>
          </w:tcPr>
          <w:p w:rsidR="0079408C" w:rsidRPr="002B2D0C" w:rsidRDefault="004067DA" w:rsidP="001B13EC">
            <w:pPr>
              <w:spacing w:line="276" w:lineRule="auto"/>
              <w:jc w:val="center"/>
              <w:rPr>
                <w:rFonts w:asciiTheme="minorHAnsi" w:hAnsiTheme="minorHAnsi"/>
                <w:b/>
                <w:sz w:val="18"/>
                <w:szCs w:val="18"/>
              </w:rPr>
            </w:pPr>
            <w:r w:rsidRPr="002B2D0C">
              <w:rPr>
                <w:rFonts w:asciiTheme="minorHAnsi" w:hAnsiTheme="minorHAnsi"/>
                <w:b/>
                <w:sz w:val="18"/>
                <w:szCs w:val="18"/>
              </w:rPr>
              <w:t>Yıl</w:t>
            </w:r>
          </w:p>
        </w:tc>
        <w:tc>
          <w:tcPr>
            <w:tcW w:w="1620" w:type="dxa"/>
            <w:shd w:val="clear" w:color="auto" w:fill="FBD4B4" w:themeFill="accent6" w:themeFillTint="66"/>
            <w:vAlign w:val="center"/>
          </w:tcPr>
          <w:p w:rsidR="0079408C" w:rsidRPr="002B2D0C" w:rsidRDefault="004067DA" w:rsidP="001B13EC">
            <w:pPr>
              <w:spacing w:line="276" w:lineRule="auto"/>
              <w:jc w:val="center"/>
              <w:rPr>
                <w:rFonts w:asciiTheme="minorHAnsi" w:hAnsiTheme="minorHAnsi"/>
                <w:b/>
                <w:sz w:val="18"/>
                <w:szCs w:val="18"/>
              </w:rPr>
            </w:pPr>
            <w:r w:rsidRPr="002B2D0C">
              <w:rPr>
                <w:rFonts w:asciiTheme="minorHAnsi" w:hAnsiTheme="minorHAnsi"/>
                <w:b/>
                <w:sz w:val="18"/>
                <w:szCs w:val="18"/>
              </w:rPr>
              <w:t>Kayıtlı çiftçi sayısı</w:t>
            </w:r>
          </w:p>
        </w:tc>
        <w:tc>
          <w:tcPr>
            <w:tcW w:w="1276" w:type="dxa"/>
            <w:shd w:val="clear" w:color="auto" w:fill="FBD4B4" w:themeFill="accent6" w:themeFillTint="66"/>
            <w:vAlign w:val="center"/>
          </w:tcPr>
          <w:p w:rsidR="0079408C" w:rsidRPr="002B2D0C" w:rsidRDefault="004067DA" w:rsidP="001B13EC">
            <w:pPr>
              <w:spacing w:line="276" w:lineRule="auto"/>
              <w:jc w:val="center"/>
              <w:rPr>
                <w:rFonts w:asciiTheme="minorHAnsi" w:hAnsiTheme="minorHAnsi"/>
                <w:b/>
                <w:sz w:val="18"/>
                <w:szCs w:val="18"/>
              </w:rPr>
            </w:pPr>
            <w:r w:rsidRPr="002B2D0C">
              <w:rPr>
                <w:rFonts w:asciiTheme="minorHAnsi" w:hAnsiTheme="minorHAnsi"/>
                <w:b/>
                <w:sz w:val="18"/>
                <w:szCs w:val="18"/>
              </w:rPr>
              <w:t>Mesaj konusu</w:t>
            </w:r>
          </w:p>
        </w:tc>
        <w:tc>
          <w:tcPr>
            <w:tcW w:w="2326" w:type="dxa"/>
            <w:shd w:val="clear" w:color="auto" w:fill="FBD4B4" w:themeFill="accent6" w:themeFillTint="66"/>
            <w:vAlign w:val="center"/>
          </w:tcPr>
          <w:p w:rsidR="0079408C" w:rsidRPr="002B2D0C" w:rsidRDefault="004067DA" w:rsidP="001B13EC">
            <w:pPr>
              <w:spacing w:line="276" w:lineRule="auto"/>
              <w:jc w:val="center"/>
              <w:rPr>
                <w:rFonts w:asciiTheme="minorHAnsi" w:hAnsiTheme="minorHAnsi"/>
                <w:b/>
                <w:sz w:val="18"/>
                <w:szCs w:val="18"/>
              </w:rPr>
            </w:pPr>
            <w:r w:rsidRPr="002B2D0C">
              <w:rPr>
                <w:rFonts w:asciiTheme="minorHAnsi" w:hAnsiTheme="minorHAnsi"/>
                <w:b/>
                <w:sz w:val="18"/>
                <w:szCs w:val="18"/>
              </w:rPr>
              <w:t>Mesajın ulaştığı çiftçi sayısı</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2007</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1960</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176</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66.975</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2008</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3662</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174</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126.504</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2009</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4889</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147</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148.252</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2010</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5713</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173</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190.969</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2011</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6369</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128</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171.195</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2012</w:t>
            </w:r>
          </w:p>
        </w:tc>
        <w:tc>
          <w:tcPr>
            <w:tcW w:w="1620"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6832</w:t>
            </w:r>
          </w:p>
        </w:tc>
        <w:tc>
          <w:tcPr>
            <w:tcW w:w="127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191</w:t>
            </w:r>
          </w:p>
        </w:tc>
        <w:tc>
          <w:tcPr>
            <w:tcW w:w="2326"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413.228</w:t>
            </w:r>
          </w:p>
        </w:tc>
      </w:tr>
      <w:tr w:rsidR="004067DA" w:rsidRPr="002B2D0C" w:rsidTr="00776283">
        <w:trPr>
          <w:jc w:val="center"/>
        </w:trPr>
        <w:tc>
          <w:tcPr>
            <w:tcW w:w="921" w:type="dxa"/>
          </w:tcPr>
          <w:p w:rsidR="0079408C" w:rsidRPr="002B2D0C" w:rsidRDefault="0079408C" w:rsidP="00776283">
            <w:pPr>
              <w:spacing w:line="276" w:lineRule="auto"/>
              <w:jc w:val="center"/>
              <w:rPr>
                <w:rFonts w:asciiTheme="minorHAnsi" w:hAnsiTheme="minorHAnsi"/>
                <w:sz w:val="18"/>
                <w:szCs w:val="18"/>
              </w:rPr>
            </w:pPr>
            <w:r w:rsidRPr="002B2D0C">
              <w:rPr>
                <w:rFonts w:asciiTheme="minorHAnsi" w:hAnsiTheme="minorHAnsi"/>
                <w:sz w:val="18"/>
                <w:szCs w:val="18"/>
              </w:rPr>
              <w:t>2013</w:t>
            </w:r>
          </w:p>
        </w:tc>
        <w:tc>
          <w:tcPr>
            <w:tcW w:w="1620" w:type="dxa"/>
          </w:tcPr>
          <w:p w:rsidR="0079408C" w:rsidRPr="002B2D0C" w:rsidRDefault="004067DA" w:rsidP="00776283">
            <w:pPr>
              <w:spacing w:line="276" w:lineRule="auto"/>
              <w:jc w:val="center"/>
              <w:rPr>
                <w:rFonts w:asciiTheme="minorHAnsi" w:hAnsiTheme="minorHAnsi"/>
                <w:sz w:val="18"/>
                <w:szCs w:val="18"/>
              </w:rPr>
            </w:pPr>
            <w:r w:rsidRPr="002B2D0C">
              <w:rPr>
                <w:rFonts w:asciiTheme="minorHAnsi" w:hAnsiTheme="minorHAnsi"/>
                <w:sz w:val="18"/>
                <w:szCs w:val="18"/>
              </w:rPr>
              <w:t>7291</w:t>
            </w:r>
          </w:p>
        </w:tc>
        <w:tc>
          <w:tcPr>
            <w:tcW w:w="1276" w:type="dxa"/>
          </w:tcPr>
          <w:p w:rsidR="0079408C" w:rsidRPr="002B2D0C" w:rsidRDefault="004067DA" w:rsidP="00776283">
            <w:pPr>
              <w:spacing w:line="276" w:lineRule="auto"/>
              <w:jc w:val="center"/>
              <w:rPr>
                <w:rFonts w:asciiTheme="minorHAnsi" w:hAnsiTheme="minorHAnsi"/>
                <w:sz w:val="18"/>
                <w:szCs w:val="18"/>
              </w:rPr>
            </w:pPr>
            <w:r w:rsidRPr="002B2D0C">
              <w:rPr>
                <w:rFonts w:asciiTheme="minorHAnsi" w:hAnsiTheme="minorHAnsi"/>
                <w:sz w:val="18"/>
                <w:szCs w:val="18"/>
              </w:rPr>
              <w:t>161</w:t>
            </w:r>
          </w:p>
        </w:tc>
        <w:tc>
          <w:tcPr>
            <w:tcW w:w="2326" w:type="dxa"/>
          </w:tcPr>
          <w:p w:rsidR="0079408C" w:rsidRPr="002B2D0C" w:rsidRDefault="004067DA" w:rsidP="00776283">
            <w:pPr>
              <w:spacing w:line="276" w:lineRule="auto"/>
              <w:jc w:val="center"/>
              <w:rPr>
                <w:rFonts w:asciiTheme="minorHAnsi" w:hAnsiTheme="minorHAnsi"/>
                <w:sz w:val="18"/>
                <w:szCs w:val="18"/>
              </w:rPr>
            </w:pPr>
            <w:r w:rsidRPr="002B2D0C">
              <w:rPr>
                <w:rFonts w:asciiTheme="minorHAnsi" w:hAnsiTheme="minorHAnsi"/>
                <w:sz w:val="18"/>
                <w:szCs w:val="18"/>
              </w:rPr>
              <w:t>375.957</w:t>
            </w:r>
          </w:p>
        </w:tc>
      </w:tr>
    </w:tbl>
    <w:p w:rsidR="009C3DBF" w:rsidRPr="002B2D0C" w:rsidRDefault="009C3DBF" w:rsidP="002E24CC">
      <w:pPr>
        <w:pStyle w:val="Balk4"/>
      </w:pPr>
      <w:bookmarkStart w:id="763" w:name="_Toc378852766"/>
      <w:bookmarkStart w:id="764" w:name="_Toc379183306"/>
      <w:bookmarkStart w:id="765" w:name="_Toc379185168"/>
      <w:bookmarkStart w:id="766" w:name="_Toc386732022"/>
      <w:r w:rsidRPr="002B2D0C">
        <w:t>4.4.3.10</w:t>
      </w:r>
      <w:r w:rsidR="00501BD0" w:rsidRPr="002B2D0C">
        <w:t>.</w:t>
      </w:r>
      <w:r w:rsidRPr="002B2D0C">
        <w:t xml:space="preserve"> Tarımsal Kuraklık İl Eylem Planı Çalışmaları</w:t>
      </w:r>
      <w:bookmarkEnd w:id="763"/>
      <w:bookmarkEnd w:id="764"/>
      <w:bookmarkEnd w:id="765"/>
      <w:bookmarkEnd w:id="766"/>
    </w:p>
    <w:p w:rsidR="009C3DBF" w:rsidRPr="002B2D0C" w:rsidRDefault="009C3DB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7 Ağustos 2007 tarih ve 26606 Sayı Resmî Gazete yayınlanan  “Tarımsal Kuraklıkla Mücadele ile Kuraklık Yönetimi Çalışmalarına İlişkin Usul ve Esaslar Hakkında Karar”ın yürürlüğe konulması; Bakanlar Kurulu’nca 09.07.2007 tarihinde kararlaştırılmıştır. Bu karara istinaden 18 Ağustos 2012 tarihinde yayınlanan Tarımsal Kuraklık Yönetiminin Görevleri, Çalışma Usul ve Esaslarına Dair Yönetmelik gereğince, ilgili kurum ve kuruluşlardan İl Tarımsal Kuraklıkla Mücadele Eylem Planının hazırlanması amacıyla istenen veriler kullanılarak, İl Gıda Tarım ve Hayvancılık Müdürlüğümüzce “Çanakkale İli Tarımsal Kuraklıkla Mücadele Eylem Planı”  hazırlanmıştır. Hazırlanan Eylem Planı </w:t>
      </w:r>
      <w:r w:rsidR="00A34292" w:rsidRPr="002B2D0C">
        <w:rPr>
          <w:rFonts w:asciiTheme="minorHAnsi" w:hAnsiTheme="minorHAnsi"/>
          <w:sz w:val="22"/>
          <w:szCs w:val="22"/>
        </w:rPr>
        <w:t>ile</w:t>
      </w:r>
      <w:r w:rsidRPr="002B2D0C">
        <w:rPr>
          <w:rFonts w:asciiTheme="minorHAnsi" w:hAnsiTheme="minorHAnsi"/>
          <w:sz w:val="22"/>
          <w:szCs w:val="22"/>
        </w:rPr>
        <w:t xml:space="preserve"> Kuraklıkla mücadelede, kurak yıllarda alınması gereken tedbirlerin yanında, normal şartlardaki yıllarda alınması gereken tedbirler de belirtilmektedir. </w:t>
      </w:r>
    </w:p>
    <w:p w:rsidR="009C3DBF" w:rsidRPr="002B2D0C" w:rsidRDefault="009C3DB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Bu nedenlerle “Kuraklık Eylem Planı” sadece kuraklık olduğu yıllarda alınacak önlemleri değil, kuraklık olmadan önce yağışlı yıllarda alınacak tedbirleri de içermektedir. Bu bağlamda merkezde ilgili bakanlıklar konuları itibariyle gelecek yıllarda yapacakları yatırımlar ve kuraklık halinde kısa dönemde yapacakları çalışmaları kapsayan eylem planlarını hazırlamaktadırlar.  İllerde ise uygulamaya yönelik tüm kuruluş çalışmalarını kapsayan İl Kuraklık Eylem Planı hazırlanmıştır.  Hazırlanan Çanakkale İli Tarımsal Kuraklıkla Mücadele Eylem Planı, Tarımsal Kuraklık İl Kriz Merkezini oluşturan birim ve organlara </w:t>
      </w:r>
      <w:r w:rsidRPr="002B2D0C">
        <w:rPr>
          <w:rFonts w:asciiTheme="minorHAnsi" w:hAnsiTheme="minorHAnsi"/>
          <w:sz w:val="22"/>
          <w:szCs w:val="22"/>
        </w:rPr>
        <w:lastRenderedPageBreak/>
        <w:t>gönderilmiş olup, tarımsal kuraklık eylem planı mevcut konjüktüre göre de güncellenmeleri yapılarak bir rapor halinde Bakanlığımıza sunulmuştur.</w:t>
      </w:r>
    </w:p>
    <w:p w:rsidR="009C3DBF" w:rsidRPr="002B2D0C" w:rsidRDefault="009C3DBF" w:rsidP="001B13EC">
      <w:pPr>
        <w:spacing w:line="276" w:lineRule="auto"/>
        <w:ind w:firstLine="708"/>
        <w:rPr>
          <w:rFonts w:asciiTheme="minorHAnsi" w:hAnsiTheme="minorHAnsi"/>
          <w:bCs/>
          <w:sz w:val="22"/>
          <w:szCs w:val="22"/>
        </w:rPr>
      </w:pPr>
      <w:r w:rsidRPr="002B2D0C">
        <w:rPr>
          <w:rFonts w:asciiTheme="minorHAnsi" w:hAnsiTheme="minorHAnsi"/>
          <w:sz w:val="22"/>
          <w:szCs w:val="22"/>
        </w:rPr>
        <w:t>Ayrıca</w:t>
      </w:r>
      <w:r w:rsidRPr="002B2D0C">
        <w:rPr>
          <w:rFonts w:asciiTheme="minorHAnsi" w:hAnsiTheme="minorHAnsi"/>
          <w:bCs/>
          <w:sz w:val="22"/>
          <w:szCs w:val="22"/>
        </w:rPr>
        <w:t xml:space="preserve"> ilimize ait tarımsal kuraklık eylem planında belirtilen geçen dönem faaliyetlerini değerlendirmek ve ileriye dönük hedeflerimizi belirlenmesi amacıyla, Tarımsal Kuraklık İl Kriz Merkezi birimleri İl Müdürlüğümüz koordinatörlüğünde 27 Aralık 2013 tarihinde toplanmıştır.  </w:t>
      </w:r>
    </w:p>
    <w:p w:rsidR="00DB45A3" w:rsidRPr="002B2D0C" w:rsidRDefault="00E93B8E" w:rsidP="002E24CC">
      <w:pPr>
        <w:pStyle w:val="Balk4"/>
      </w:pPr>
      <w:bookmarkStart w:id="767" w:name="_Toc378852767"/>
      <w:bookmarkStart w:id="768" w:name="_Toc379183307"/>
      <w:bookmarkStart w:id="769" w:name="_Toc379185169"/>
      <w:bookmarkStart w:id="770" w:name="_Toc386732023"/>
      <w:r w:rsidRPr="002B2D0C">
        <w:t>4.4.3.11</w:t>
      </w:r>
      <w:r w:rsidR="00501BD0" w:rsidRPr="002B2D0C">
        <w:t>.</w:t>
      </w:r>
      <w:r w:rsidR="009475B7" w:rsidRPr="002B2D0C">
        <w:t xml:space="preserve"> </w:t>
      </w:r>
      <w:r w:rsidR="00DB45A3" w:rsidRPr="002B2D0C">
        <w:t>2090 Sayılı Kanun ve Doğal Afetlerle İlgili Yapılan Çalışmalar</w:t>
      </w:r>
      <w:bookmarkEnd w:id="767"/>
      <w:bookmarkEnd w:id="768"/>
      <w:bookmarkEnd w:id="769"/>
      <w:bookmarkEnd w:id="770"/>
    </w:p>
    <w:p w:rsidR="00DB45A3" w:rsidRPr="002B2D0C" w:rsidRDefault="00DB45A3" w:rsidP="001B13EC">
      <w:pPr>
        <w:pStyle w:val="ListeParagraf"/>
        <w:spacing w:after="0"/>
        <w:ind w:left="0" w:firstLine="708"/>
        <w:rPr>
          <w:rFonts w:asciiTheme="minorHAnsi" w:hAnsiTheme="minorHAnsi"/>
        </w:rPr>
      </w:pPr>
      <w:r w:rsidRPr="002B2D0C">
        <w:rPr>
          <w:rFonts w:asciiTheme="minorHAnsi" w:hAnsiTheme="minorHAnsi"/>
        </w:rPr>
        <w:t xml:space="preserve">Oluşan olumsuz iklim faaliyeti (Aşırı yağış, Sel, Fırtına Don ve Dolu v.d) sonucu, tarım alanlarında oluşan zararın genel tespitini,  İl ve İlçe Müdürlüklerimizce kurulan ekipler tarafından yapılmaktadır.  Ekili-dikili Tarım alanlarında oluşan bu zarar, Bakanlığımıza acil olarak bildirilmektedir. Oluşan zarar Tarım Sigortaları kapsamındaki bir risk </w:t>
      </w:r>
      <w:r w:rsidRPr="002B2D0C">
        <w:rPr>
          <w:rFonts w:asciiTheme="minorHAnsi" w:hAnsiTheme="minorHAnsi"/>
          <w:i/>
        </w:rPr>
        <w:t>( dolu, fırtına, hortum, yangın, heyelan, deprem, sel ve su baskını nedeniyle oluşan hasar tarım sigortaları kapsamında teminat altına alınmıştır</w:t>
      </w:r>
      <w:r w:rsidRPr="002B2D0C">
        <w:rPr>
          <w:rFonts w:asciiTheme="minorHAnsi" w:hAnsiTheme="minorHAnsi"/>
        </w:rPr>
        <w:t xml:space="preserve">.)  ise 2090 sayılı Tabii Afetlerden Zarar Gören Çiftçilere </w:t>
      </w:r>
      <w:r w:rsidR="00E05DAE" w:rsidRPr="002B2D0C">
        <w:rPr>
          <w:rFonts w:asciiTheme="minorHAnsi" w:hAnsiTheme="minorHAnsi"/>
        </w:rPr>
        <w:t>Yapılacak Yardımlar</w:t>
      </w:r>
      <w:r w:rsidRPr="002B2D0C">
        <w:rPr>
          <w:rFonts w:asciiTheme="minorHAnsi" w:hAnsiTheme="minorHAnsi"/>
        </w:rPr>
        <w:t xml:space="preserve"> Hakkında Kanun kapsamında değerlendirilmemektedir. Bu durumda İl ve İlçe Müdürlüklerimize dilekçe ile başvuran çiftçilerin parsellerinde hasar tespiti yapılmakta, bilgi olarak Bakanlığımıza bildirilmektedir. Daha sonra Bakanlar Kurulu Kararı ile bu Afetlerden zarar gören çiftçilere yapılacak borç ertelemesi, faiz indirimi gibi desteklerde bu tespitlere göre işlem yapılmaktadır.</w:t>
      </w:r>
    </w:p>
    <w:p w:rsidR="00EC2CC2" w:rsidRPr="002B2D0C" w:rsidRDefault="00EC2CC2" w:rsidP="001B13EC">
      <w:pPr>
        <w:spacing w:line="276" w:lineRule="auto"/>
        <w:ind w:firstLine="708"/>
        <w:rPr>
          <w:rFonts w:asciiTheme="minorHAnsi" w:hAnsiTheme="minorHAnsi"/>
          <w:sz w:val="22"/>
          <w:szCs w:val="22"/>
        </w:rPr>
      </w:pPr>
      <w:r w:rsidRPr="002B2D0C">
        <w:rPr>
          <w:rFonts w:asciiTheme="minorHAnsi" w:hAnsiTheme="minorHAnsi"/>
          <w:sz w:val="22"/>
          <w:szCs w:val="22"/>
        </w:rPr>
        <w:t>İlimiz,  Bayramiç, Biga, ve Lapseki İlçelerinde 23</w:t>
      </w:r>
      <w:r w:rsidR="006C38AF" w:rsidRPr="002B2D0C">
        <w:rPr>
          <w:rFonts w:asciiTheme="minorHAnsi" w:hAnsiTheme="minorHAnsi"/>
          <w:sz w:val="22"/>
          <w:szCs w:val="22"/>
        </w:rPr>
        <w:t>/</w:t>
      </w:r>
      <w:r w:rsidRPr="002B2D0C">
        <w:rPr>
          <w:rFonts w:asciiTheme="minorHAnsi" w:hAnsiTheme="minorHAnsi"/>
          <w:sz w:val="22"/>
          <w:szCs w:val="22"/>
        </w:rPr>
        <w:t>05</w:t>
      </w:r>
      <w:r w:rsidR="006C38AF" w:rsidRPr="002B2D0C">
        <w:rPr>
          <w:rFonts w:asciiTheme="minorHAnsi" w:hAnsiTheme="minorHAnsi"/>
          <w:sz w:val="22"/>
          <w:szCs w:val="22"/>
        </w:rPr>
        <w:t>/</w:t>
      </w:r>
      <w:r w:rsidRPr="002B2D0C">
        <w:rPr>
          <w:rFonts w:asciiTheme="minorHAnsi" w:hAnsiTheme="minorHAnsi"/>
          <w:sz w:val="22"/>
          <w:szCs w:val="22"/>
        </w:rPr>
        <w:t xml:space="preserve">2013 tarihinde meydana gelen fırtına ve 05/06/2013 - 08/06/2013 ve 12/06/2013 tarihlerinde Bayramiç </w:t>
      </w:r>
      <w:r w:rsidR="00EE6349" w:rsidRPr="002B2D0C">
        <w:rPr>
          <w:rFonts w:asciiTheme="minorHAnsi" w:hAnsiTheme="minorHAnsi"/>
          <w:sz w:val="22"/>
          <w:szCs w:val="22"/>
        </w:rPr>
        <w:t>İlçesinde meydana</w:t>
      </w:r>
      <w:r w:rsidRPr="002B2D0C">
        <w:rPr>
          <w:rFonts w:asciiTheme="minorHAnsi" w:hAnsiTheme="minorHAnsi"/>
          <w:sz w:val="22"/>
          <w:szCs w:val="22"/>
        </w:rPr>
        <w:t xml:space="preserve"> </w:t>
      </w:r>
      <w:r w:rsidR="00EE6349" w:rsidRPr="002B2D0C">
        <w:rPr>
          <w:rFonts w:asciiTheme="minorHAnsi" w:hAnsiTheme="minorHAnsi"/>
          <w:sz w:val="22"/>
          <w:szCs w:val="22"/>
        </w:rPr>
        <w:t>gelen dolu</w:t>
      </w:r>
      <w:r w:rsidRPr="002B2D0C">
        <w:rPr>
          <w:rFonts w:asciiTheme="minorHAnsi" w:hAnsiTheme="minorHAnsi"/>
          <w:sz w:val="22"/>
          <w:szCs w:val="22"/>
        </w:rPr>
        <w:t xml:space="preserve"> yağışı sonucu tarımsal varlıkları % 30 ve üzeri zarar gören </w:t>
      </w:r>
      <w:r w:rsidR="00EE6349" w:rsidRPr="002B2D0C">
        <w:rPr>
          <w:rFonts w:asciiTheme="minorHAnsi" w:hAnsiTheme="minorHAnsi"/>
          <w:sz w:val="22"/>
          <w:szCs w:val="22"/>
        </w:rPr>
        <w:t>çiftçilerin T</w:t>
      </w:r>
      <w:r w:rsidRPr="002B2D0C">
        <w:rPr>
          <w:rFonts w:asciiTheme="minorHAnsi" w:hAnsiTheme="minorHAnsi"/>
          <w:sz w:val="22"/>
          <w:szCs w:val="22"/>
        </w:rPr>
        <w:t xml:space="preserve">.C. Ziraat Bankası A.Ş. ve Tarım Kredi Kooperatiflerine olan düşük faizli kredi kullandırılmasına ilişkin Bakanlar Kurulunun 2013/5199 sayılı Kararı kapsamındaki kredi borçlarının </w:t>
      </w:r>
      <w:r w:rsidR="00EE6349" w:rsidRPr="002B2D0C">
        <w:rPr>
          <w:rFonts w:asciiTheme="minorHAnsi" w:hAnsiTheme="minorHAnsi"/>
          <w:sz w:val="22"/>
          <w:szCs w:val="22"/>
        </w:rPr>
        <w:t>ertelenmesi ile</w:t>
      </w:r>
      <w:r w:rsidRPr="002B2D0C">
        <w:rPr>
          <w:rFonts w:asciiTheme="minorHAnsi" w:hAnsiTheme="minorHAnsi"/>
          <w:sz w:val="22"/>
          <w:szCs w:val="22"/>
        </w:rPr>
        <w:t xml:space="preserve"> ilgili İlçe Hasar Tespit Komisyon Kararları ve eklerinin incelenmesi</w:t>
      </w:r>
      <w:r w:rsidR="00EE6349" w:rsidRPr="002B2D0C">
        <w:rPr>
          <w:rFonts w:asciiTheme="minorHAnsi" w:hAnsiTheme="minorHAnsi"/>
          <w:sz w:val="22"/>
          <w:szCs w:val="22"/>
        </w:rPr>
        <w:t xml:space="preserve"> sonucunda;</w:t>
      </w:r>
    </w:p>
    <w:p w:rsidR="006C38AF" w:rsidRPr="002B2D0C" w:rsidRDefault="00EC2CC2" w:rsidP="0091278B">
      <w:pPr>
        <w:pStyle w:val="ListeParagraf"/>
        <w:numPr>
          <w:ilvl w:val="0"/>
          <w:numId w:val="34"/>
        </w:numPr>
        <w:rPr>
          <w:rFonts w:asciiTheme="minorHAnsi" w:hAnsiTheme="minorHAnsi"/>
        </w:rPr>
      </w:pPr>
      <w:r w:rsidRPr="002B2D0C">
        <w:rPr>
          <w:rFonts w:asciiTheme="minorHAnsi" w:hAnsiTheme="minorHAnsi"/>
        </w:rPr>
        <w:t>Bayramiç İlçe Hasar Tespit Komisyonunun; 09/10/2013 tarih ve 5 nolu Kararının incelenmesinde: 23/05/2013 tarihinde meydana gelen fırtına neticesinde;  Evciler, Karaköy, Yeşilköy ve Tülüler Köyünde, 05/06/2013 tarihinde meydana gelen dolu zararı neticesinde;  Karaköy Köyünde, 08/06/2013 tarihinde meydana gelen dolu zararı neticesinde;  Ahmetçeli, Doğancı, Pıtıreli ve Saçaklı Köylerinde, 12/06/2013 tarihinde meydana gelen dolu zararı neticesinde; Beşik ve Serhat Köylerinde, olmak üzere toplam;  Bayramiç ilçe merkezi ve 6 Köyde 19 çiftçimize ait 308,514 dekar alanda % 30 ve üzeri zararın oluştuğunun tespit edildiği, 2013/5199 sayılı kararname kapsamında zarar gören ve Çiftçi Kayıt sisteminden alınan kesin icmalde isimler bulunan 19 (</w:t>
      </w:r>
      <w:r w:rsidR="006C38AF" w:rsidRPr="002B2D0C">
        <w:rPr>
          <w:rFonts w:asciiTheme="minorHAnsi" w:hAnsiTheme="minorHAnsi"/>
        </w:rPr>
        <w:t>on dokuz</w:t>
      </w:r>
      <w:r w:rsidRPr="002B2D0C">
        <w:rPr>
          <w:rFonts w:asciiTheme="minorHAnsi" w:hAnsiTheme="minorHAnsi"/>
        </w:rPr>
        <w:t>) çiftçimizin isimleri T.C. Ziraat Bankası A.Ş. ve Tarım Kredi Kooperatiflerine olan düşük faizli kredi kullandırılmasına ilişkin Bakanlar Kurulu Kararı kapsamındaki kredi borçlarının ertelenmesi için, ilgili T.C. Ziraat Bankası A.Ş. ve Tarım Kredi Kooperatiflerine bildirilmiştir.</w:t>
      </w:r>
    </w:p>
    <w:p w:rsidR="006C38AF" w:rsidRPr="002B2D0C" w:rsidRDefault="006C38AF" w:rsidP="0091278B">
      <w:pPr>
        <w:pStyle w:val="ListeParagraf"/>
        <w:numPr>
          <w:ilvl w:val="0"/>
          <w:numId w:val="34"/>
        </w:numPr>
        <w:rPr>
          <w:rFonts w:asciiTheme="minorHAnsi" w:hAnsiTheme="minorHAnsi"/>
        </w:rPr>
      </w:pPr>
      <w:r w:rsidRPr="002B2D0C">
        <w:rPr>
          <w:rFonts w:asciiTheme="minorHAnsi" w:hAnsiTheme="minorHAnsi"/>
        </w:rPr>
        <w:t>Biga İlçe</w:t>
      </w:r>
      <w:r w:rsidR="00EC2CC2" w:rsidRPr="002B2D0C">
        <w:rPr>
          <w:rFonts w:asciiTheme="minorHAnsi" w:hAnsiTheme="minorHAnsi"/>
        </w:rPr>
        <w:t xml:space="preserve"> Hasar Tespit Komisyonunun 04/10/2013 tarih ve 4 nolu karar ve </w:t>
      </w:r>
      <w:r w:rsidRPr="002B2D0C">
        <w:rPr>
          <w:rFonts w:asciiTheme="minorHAnsi" w:hAnsiTheme="minorHAnsi"/>
        </w:rPr>
        <w:t>eklerinin incelenmesi</w:t>
      </w:r>
      <w:r w:rsidR="00EC2CC2" w:rsidRPr="002B2D0C">
        <w:rPr>
          <w:rFonts w:asciiTheme="minorHAnsi" w:hAnsiTheme="minorHAnsi"/>
        </w:rPr>
        <w:t xml:space="preserve"> neticesinde: </w:t>
      </w:r>
      <w:r w:rsidRPr="002B2D0C">
        <w:rPr>
          <w:rFonts w:asciiTheme="minorHAnsi" w:hAnsiTheme="minorHAnsi"/>
        </w:rPr>
        <w:t xml:space="preserve"> </w:t>
      </w:r>
      <w:r w:rsidR="00EC2CC2" w:rsidRPr="002B2D0C">
        <w:rPr>
          <w:rFonts w:asciiTheme="minorHAnsi" w:hAnsiTheme="minorHAnsi"/>
        </w:rPr>
        <w:t>2013/5199 sayılı Kararname kapsamında Biga İlçesinde meydana gelen tabii afetlerde 3 (üç) çiftçiye ait toplam 58,41 dekar alanda bulunan ekilişlerinin %30 ve üzerinde zarar gördüğünün ve yapılan değerlendirme sonucunda borç erteleme taleplerinin uygun görüldüğü, zarar gören çiftçilerin isimleri, T.C. Ziraat Bankası A.Ş. ve Tarım Kredi Kooperatiflerine olan düşük faizli kredi kullandırılmasına ilişkin Bakanlar Kurulu Kararı kapsamındaki kredi borçlarının ertelenmesi için, T.C. Ziraat Bankası Biga Şube Müdürlüğüne ve ilgili Tarım Kredi Kooperatiflerine bildirilmiştir.</w:t>
      </w:r>
    </w:p>
    <w:p w:rsidR="006C38AF" w:rsidRPr="002B2D0C" w:rsidRDefault="00EC2CC2" w:rsidP="0091278B">
      <w:pPr>
        <w:pStyle w:val="ListeParagraf"/>
        <w:numPr>
          <w:ilvl w:val="0"/>
          <w:numId w:val="34"/>
        </w:numPr>
        <w:rPr>
          <w:rFonts w:asciiTheme="minorHAnsi" w:hAnsiTheme="minorHAnsi"/>
        </w:rPr>
      </w:pPr>
      <w:r w:rsidRPr="002B2D0C">
        <w:rPr>
          <w:rFonts w:asciiTheme="minorHAnsi" w:hAnsiTheme="minorHAnsi"/>
        </w:rPr>
        <w:lastRenderedPageBreak/>
        <w:t xml:space="preserve">Lapseki İlçe Hasar Tespit Komisyonunun 10/10/2013 tarih ve 3 </w:t>
      </w:r>
      <w:r w:rsidR="006C38AF" w:rsidRPr="002B2D0C">
        <w:rPr>
          <w:rFonts w:asciiTheme="minorHAnsi" w:hAnsiTheme="minorHAnsi"/>
        </w:rPr>
        <w:t>nolu karar</w:t>
      </w:r>
      <w:r w:rsidRPr="002B2D0C">
        <w:rPr>
          <w:rFonts w:asciiTheme="minorHAnsi" w:hAnsiTheme="minorHAnsi"/>
        </w:rPr>
        <w:t xml:space="preserve"> ve eklerinin incelenmesi neticesinde;  23.5.2013 tarihinde meydana gelen fırtınanın Lapseki İlçesine bağlı </w:t>
      </w:r>
      <w:r w:rsidR="00A34292" w:rsidRPr="002B2D0C">
        <w:rPr>
          <w:rFonts w:asciiTheme="minorHAnsi" w:hAnsiTheme="minorHAnsi"/>
        </w:rPr>
        <w:t>yedi köy</w:t>
      </w:r>
      <w:r w:rsidRPr="002B2D0C">
        <w:rPr>
          <w:rFonts w:asciiTheme="minorHAnsi" w:hAnsiTheme="minorHAnsi"/>
        </w:rPr>
        <w:t xml:space="preserve"> ve bir </w:t>
      </w:r>
      <w:r w:rsidR="00A34292" w:rsidRPr="002B2D0C">
        <w:rPr>
          <w:rFonts w:asciiTheme="minorHAnsi" w:hAnsiTheme="minorHAnsi"/>
        </w:rPr>
        <w:t>beldede 21</w:t>
      </w:r>
      <w:r w:rsidRPr="002B2D0C">
        <w:rPr>
          <w:rFonts w:asciiTheme="minorHAnsi" w:hAnsiTheme="minorHAnsi"/>
        </w:rPr>
        <w:t xml:space="preserve"> çiftçiye ait 371,066 dekar alanda şeftali, kiraz ve erik ve karışık </w:t>
      </w:r>
      <w:r w:rsidR="00A34292" w:rsidRPr="002B2D0C">
        <w:rPr>
          <w:rFonts w:asciiTheme="minorHAnsi" w:hAnsiTheme="minorHAnsi"/>
        </w:rPr>
        <w:t>meyvelik bahçelerinde</w:t>
      </w:r>
      <w:r w:rsidRPr="002B2D0C">
        <w:rPr>
          <w:rFonts w:asciiTheme="minorHAnsi" w:hAnsiTheme="minorHAnsi"/>
        </w:rPr>
        <w:t xml:space="preserve"> %30-75 oranında zarar oluşturduğunun, 2013/5199 sayılı Kararname kapsamında 21 çiftç</w:t>
      </w:r>
      <w:r w:rsidR="00EE6349" w:rsidRPr="002B2D0C">
        <w:rPr>
          <w:rFonts w:asciiTheme="minorHAnsi" w:hAnsiTheme="minorHAnsi"/>
        </w:rPr>
        <w:t>inin borç erteleme talepleri kabul edilmiştir.</w:t>
      </w:r>
    </w:p>
    <w:p w:rsidR="00EC2CC2" w:rsidRPr="002B2D0C" w:rsidRDefault="00EC2CC2" w:rsidP="0091278B">
      <w:pPr>
        <w:pStyle w:val="ListeParagraf"/>
        <w:numPr>
          <w:ilvl w:val="0"/>
          <w:numId w:val="34"/>
        </w:numPr>
        <w:rPr>
          <w:rFonts w:asciiTheme="minorHAnsi" w:hAnsiTheme="minorHAnsi"/>
        </w:rPr>
      </w:pPr>
      <w:r w:rsidRPr="002B2D0C">
        <w:rPr>
          <w:rFonts w:asciiTheme="minorHAnsi" w:hAnsiTheme="minorHAnsi"/>
        </w:rPr>
        <w:t xml:space="preserve">Bakanlar Kurulunun 23 Ağustos 2013 tarih ve 2013/5199 sayılı kararı </w:t>
      </w:r>
      <w:r w:rsidR="00EE6349" w:rsidRPr="002B2D0C">
        <w:rPr>
          <w:rFonts w:asciiTheme="minorHAnsi" w:hAnsiTheme="minorHAnsi"/>
        </w:rPr>
        <w:t>ile</w:t>
      </w:r>
      <w:r w:rsidRPr="002B2D0C">
        <w:rPr>
          <w:rFonts w:asciiTheme="minorHAnsi" w:hAnsiTheme="minorHAnsi"/>
        </w:rPr>
        <w:t xml:space="preserve"> </w:t>
      </w:r>
      <w:r w:rsidR="00EE6349" w:rsidRPr="002B2D0C">
        <w:rPr>
          <w:rFonts w:asciiTheme="minorHAnsi" w:hAnsiTheme="minorHAnsi"/>
        </w:rPr>
        <w:t>0</w:t>
      </w:r>
      <w:r w:rsidRPr="002B2D0C">
        <w:rPr>
          <w:rFonts w:asciiTheme="minorHAnsi" w:hAnsiTheme="minorHAnsi"/>
        </w:rPr>
        <w:t>1/</w:t>
      </w:r>
      <w:r w:rsidR="00EE6349" w:rsidRPr="002B2D0C">
        <w:rPr>
          <w:rFonts w:asciiTheme="minorHAnsi" w:hAnsiTheme="minorHAnsi"/>
        </w:rPr>
        <w:t>0</w:t>
      </w:r>
      <w:r w:rsidRPr="002B2D0C">
        <w:rPr>
          <w:rFonts w:asciiTheme="minorHAnsi" w:hAnsiTheme="minorHAnsi"/>
        </w:rPr>
        <w:t xml:space="preserve">1/2013 tarihinden, bu kararın yayım tarihine kadar meydana gelen yangın, aşırı sıcak zararı, samyeli, çığ, heyelan taban suyu yükselmesi, sel-su baskını, fırtına aşırı yağış, aşırı kar yağışı, dolu, don, kuraklık, yıldırım düşmesi ve hortum afetlerine maruz kalan ve bu afetler sebebiyle ekilişleri, ürünleri, hayvan varlıkları, tesisleri veya seraları en az % 30 oranında zarar gören Çiftçi Kayıt Sistemine kayıtlı gerçek veya tüzel kişi üreticilerin (kamu kurum ve kuruluşları hariç) T.C Ziraat Bankası A.Ş. ve Tarım Kredi Kooperatiflerine olan düşük faizli kredi kullandırılmasına ilişkin bu karar kapsamındaki kredi borçlarının ertelenmesi yapılacağı bildirilmiştir. Bu Kararname kapsamında İlimiz Bayramiç, Biga ve Lapseki İlçelerinde </w:t>
      </w:r>
      <w:r w:rsidR="00EE6349" w:rsidRPr="002B2D0C">
        <w:rPr>
          <w:rFonts w:asciiTheme="minorHAnsi" w:hAnsiTheme="minorHAnsi"/>
        </w:rPr>
        <w:t xml:space="preserve">23/08/2013 ile </w:t>
      </w:r>
      <w:r w:rsidRPr="002B2D0C">
        <w:rPr>
          <w:rFonts w:asciiTheme="minorHAnsi" w:hAnsiTheme="minorHAnsi"/>
        </w:rPr>
        <w:t>01/12/2013 tarihleri arasında meydana gelen tabii afetlerden % 30 ve üzeri tarımsal varlığı zarar gören Bayramiç ilçemizde 19 (</w:t>
      </w:r>
      <w:r w:rsidR="006C38AF" w:rsidRPr="002B2D0C">
        <w:rPr>
          <w:rFonts w:asciiTheme="minorHAnsi" w:hAnsiTheme="minorHAnsi"/>
        </w:rPr>
        <w:t>on dokuz</w:t>
      </w:r>
      <w:r w:rsidRPr="002B2D0C">
        <w:rPr>
          <w:rFonts w:asciiTheme="minorHAnsi" w:hAnsiTheme="minorHAnsi"/>
        </w:rPr>
        <w:t>), Biga İlçemizde 3 (üç) ve Lapseki ilçemizde 21 (</w:t>
      </w:r>
      <w:r w:rsidR="006C38AF" w:rsidRPr="002B2D0C">
        <w:rPr>
          <w:rFonts w:asciiTheme="minorHAnsi" w:hAnsiTheme="minorHAnsi"/>
        </w:rPr>
        <w:t>yirmi bir</w:t>
      </w:r>
      <w:r w:rsidRPr="002B2D0C">
        <w:rPr>
          <w:rFonts w:asciiTheme="minorHAnsi" w:hAnsiTheme="minorHAnsi"/>
        </w:rPr>
        <w:t>) olmak üzere toplam 43 çiftçimizin 2013/5199 sayılı Kararname gereğince T.C Ziraat Bankası A.Ş. ve Tarım Kredi Kooperatiflerine olan düşük faizli kredi kullandırılmasına ilişkin bu karar kapsamındaki kredi borçlarının ertelenmesi ile ilgili işlemler, ilgili ilçe müdürlüklerince yapılmıştır.</w:t>
      </w:r>
    </w:p>
    <w:p w:rsidR="009C3DBF" w:rsidRPr="002B2D0C" w:rsidRDefault="009C3DBF" w:rsidP="002E24CC">
      <w:pPr>
        <w:pStyle w:val="Balk4"/>
      </w:pPr>
      <w:bookmarkStart w:id="771" w:name="_Toc378852768"/>
      <w:bookmarkStart w:id="772" w:name="_Toc379183308"/>
      <w:bookmarkStart w:id="773" w:name="_Toc379185170"/>
      <w:bookmarkStart w:id="774" w:name="_Toc386732024"/>
      <w:r w:rsidRPr="002B2D0C">
        <w:t>4.4.3.12 Tarımsal Yayım ve Danışmanlık Desteği</w:t>
      </w:r>
      <w:bookmarkEnd w:id="771"/>
      <w:bookmarkEnd w:id="772"/>
      <w:bookmarkEnd w:id="773"/>
      <w:bookmarkEnd w:id="774"/>
    </w:p>
    <w:p w:rsidR="009C3DBF" w:rsidRPr="002B2D0C" w:rsidRDefault="009C3DBF" w:rsidP="001B13EC">
      <w:pPr>
        <w:spacing w:line="276" w:lineRule="auto"/>
        <w:ind w:firstLine="360"/>
        <w:rPr>
          <w:rFonts w:asciiTheme="minorHAnsi" w:hAnsiTheme="minorHAnsi"/>
          <w:b/>
          <w:sz w:val="22"/>
          <w:szCs w:val="22"/>
        </w:rPr>
      </w:pPr>
      <w:r w:rsidRPr="002B2D0C">
        <w:rPr>
          <w:rFonts w:asciiTheme="minorHAnsi" w:hAnsiTheme="minorHAnsi"/>
          <w:sz w:val="22"/>
          <w:szCs w:val="22"/>
        </w:rPr>
        <w:t xml:space="preserve">      Tarımsal Yayım ve Danışmanlık Hizmetlerine Destekleme Ödemesi Yapılmasına Dair Tebliğ” (Tebliğ No: 2012/31) Resmi Gazetede yayımlanarak uygulamaya konulmuş ve bu kapsamda yapılan faaliyetler sonucunda ilimizden tarımsal yayım ve danışmanlık desteğinden faydalanmak üzere 2013 yılında başvuru olmamıştır. </w:t>
      </w:r>
    </w:p>
    <w:p w:rsidR="00C83832" w:rsidRPr="002B2D0C" w:rsidRDefault="00E93B8E" w:rsidP="002E24CC">
      <w:pPr>
        <w:pStyle w:val="Balk4"/>
      </w:pPr>
      <w:bookmarkStart w:id="775" w:name="_Toc378852769"/>
      <w:bookmarkStart w:id="776" w:name="_Toc379183309"/>
      <w:bookmarkStart w:id="777" w:name="_Toc379185171"/>
      <w:bookmarkStart w:id="778" w:name="_Toc386732025"/>
      <w:r w:rsidRPr="002B2D0C">
        <w:t>4.4.3.13</w:t>
      </w:r>
      <w:r w:rsidR="00501BD0" w:rsidRPr="002B2D0C">
        <w:t>.</w:t>
      </w:r>
      <w:r w:rsidR="00C83832" w:rsidRPr="002B2D0C">
        <w:t xml:space="preserve"> Tarım Sigortası Destekleri</w:t>
      </w:r>
      <w:bookmarkEnd w:id="775"/>
      <w:bookmarkEnd w:id="776"/>
      <w:bookmarkEnd w:id="777"/>
      <w:bookmarkEnd w:id="778"/>
    </w:p>
    <w:p w:rsidR="00FF6F3D" w:rsidRDefault="00C83832" w:rsidP="00FF6F3D">
      <w:pPr>
        <w:spacing w:line="276" w:lineRule="auto"/>
        <w:rPr>
          <w:rFonts w:asciiTheme="minorHAnsi" w:hAnsiTheme="minorHAnsi"/>
          <w:sz w:val="22"/>
          <w:szCs w:val="22"/>
        </w:rPr>
      </w:pPr>
      <w:r w:rsidRPr="002B2D0C">
        <w:rPr>
          <w:rFonts w:asciiTheme="minorHAnsi" w:hAnsiTheme="minorHAnsi"/>
          <w:sz w:val="22"/>
          <w:szCs w:val="22"/>
        </w:rPr>
        <w:t xml:space="preserve">Tarım sigortaları kapsamında Çanakkale ilinin toplam poliçe sayısı ise </w:t>
      </w:r>
      <w:r w:rsidR="00FF6F3D" w:rsidRPr="002B2D0C">
        <w:rPr>
          <w:rFonts w:asciiTheme="minorHAnsi" w:hAnsiTheme="minorHAnsi"/>
          <w:sz w:val="22"/>
          <w:szCs w:val="22"/>
        </w:rPr>
        <w:t>15.357</w:t>
      </w:r>
      <w:r w:rsidRPr="002B2D0C">
        <w:rPr>
          <w:rFonts w:asciiTheme="minorHAnsi" w:hAnsiTheme="minorHAnsi"/>
          <w:sz w:val="22"/>
          <w:szCs w:val="22"/>
        </w:rPr>
        <w:t xml:space="preserve"> adettir. Toplam prim </w:t>
      </w:r>
      <w:r w:rsidR="00FF6F3D" w:rsidRPr="002B2D0C">
        <w:rPr>
          <w:rFonts w:ascii="Calibri" w:hAnsi="Calibri"/>
          <w:sz w:val="20"/>
          <w:szCs w:val="20"/>
        </w:rPr>
        <w:t xml:space="preserve">6.980.506 </w:t>
      </w:r>
      <w:r w:rsidRPr="002B2D0C">
        <w:rPr>
          <w:rFonts w:asciiTheme="minorHAnsi" w:hAnsiTheme="minorHAnsi"/>
          <w:sz w:val="22"/>
          <w:szCs w:val="22"/>
        </w:rPr>
        <w:t xml:space="preserve">TL. Toplam sigorta bedeli </w:t>
      </w:r>
      <w:r w:rsidR="00FF6F3D" w:rsidRPr="002B2D0C">
        <w:rPr>
          <w:rFonts w:ascii="Calibri" w:hAnsi="Calibri"/>
          <w:sz w:val="20"/>
          <w:szCs w:val="20"/>
        </w:rPr>
        <w:t xml:space="preserve">169.227.409 </w:t>
      </w:r>
      <w:r w:rsidR="007116D0" w:rsidRPr="002B2D0C">
        <w:rPr>
          <w:rFonts w:asciiTheme="minorHAnsi" w:hAnsiTheme="minorHAnsi"/>
          <w:sz w:val="22"/>
          <w:szCs w:val="22"/>
        </w:rPr>
        <w:t>TL. dir.</w:t>
      </w:r>
      <w:r w:rsidR="00FF6F3D" w:rsidRPr="002B2D0C">
        <w:rPr>
          <w:rFonts w:asciiTheme="minorHAnsi" w:hAnsiTheme="minorHAnsi"/>
          <w:sz w:val="22"/>
          <w:szCs w:val="22"/>
        </w:rPr>
        <w:t xml:space="preserve">  2013 yılında Çanakkale İli ve ilçelerinde üretilen poliçe sayıları ve prim oranları aşağıda belirtilmiştir.</w:t>
      </w:r>
    </w:p>
    <w:p w:rsidR="00A75AF0" w:rsidRDefault="00A75AF0" w:rsidP="00FF6F3D">
      <w:pPr>
        <w:spacing w:line="276" w:lineRule="auto"/>
        <w:rPr>
          <w:rFonts w:asciiTheme="minorHAnsi" w:hAnsiTheme="minorHAnsi"/>
          <w:sz w:val="22"/>
          <w:szCs w:val="22"/>
        </w:rPr>
      </w:pPr>
    </w:p>
    <w:tbl>
      <w:tblPr>
        <w:tblW w:w="6961" w:type="dxa"/>
        <w:jc w:val="center"/>
        <w:tblLayout w:type="fixed"/>
        <w:tblCellMar>
          <w:left w:w="0" w:type="dxa"/>
          <w:right w:w="0" w:type="dxa"/>
        </w:tblCellMar>
        <w:tblLook w:val="04A0" w:firstRow="1" w:lastRow="0" w:firstColumn="1" w:lastColumn="0" w:noHBand="0" w:noVBand="1"/>
      </w:tblPr>
      <w:tblGrid>
        <w:gridCol w:w="697"/>
        <w:gridCol w:w="1280"/>
        <w:gridCol w:w="1423"/>
        <w:gridCol w:w="1293"/>
        <w:gridCol w:w="1276"/>
        <w:gridCol w:w="992"/>
      </w:tblGrid>
      <w:tr w:rsidR="003363E8" w:rsidRPr="002B2D0C" w:rsidTr="006B32CE">
        <w:trPr>
          <w:trHeight w:val="315"/>
          <w:jc w:val="center"/>
        </w:trPr>
        <w:tc>
          <w:tcPr>
            <w:tcW w:w="697" w:type="dxa"/>
            <w:vMerge w:val="restart"/>
            <w:tcBorders>
              <w:top w:val="single" w:sz="8" w:space="0" w:color="auto"/>
              <w:left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6B32CE">
            <w:pPr>
              <w:spacing w:line="276" w:lineRule="auto"/>
              <w:jc w:val="center"/>
              <w:rPr>
                <w:rFonts w:asciiTheme="minorHAnsi" w:hAnsiTheme="minorHAnsi"/>
                <w:b/>
                <w:sz w:val="20"/>
                <w:szCs w:val="20"/>
              </w:rPr>
            </w:pPr>
            <w:r w:rsidRPr="002B2D0C">
              <w:rPr>
                <w:rFonts w:asciiTheme="minorHAnsi" w:hAnsiTheme="minorHAnsi"/>
                <w:b/>
                <w:sz w:val="20"/>
                <w:szCs w:val="20"/>
              </w:rPr>
              <w:t>YIL</w:t>
            </w:r>
          </w:p>
        </w:tc>
        <w:tc>
          <w:tcPr>
            <w:tcW w:w="6264" w:type="dxa"/>
            <w:gridSpan w:val="5"/>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bottom"/>
          </w:tcPr>
          <w:p w:rsidR="008966D8" w:rsidRPr="002B2D0C" w:rsidRDefault="00FF6F3D" w:rsidP="001B13EC">
            <w:pPr>
              <w:spacing w:line="276" w:lineRule="auto"/>
              <w:jc w:val="center"/>
              <w:rPr>
                <w:rFonts w:asciiTheme="minorHAnsi" w:hAnsiTheme="minorHAnsi"/>
                <w:bCs/>
                <w:sz w:val="20"/>
                <w:szCs w:val="20"/>
              </w:rPr>
            </w:pPr>
            <w:r w:rsidRPr="002B2D0C">
              <w:rPr>
                <w:rFonts w:asciiTheme="minorHAnsi" w:hAnsiTheme="minorHAnsi"/>
                <w:b/>
                <w:bCs/>
                <w:sz w:val="20"/>
                <w:szCs w:val="20"/>
              </w:rPr>
              <w:t>TÜM ŞİRKETLER / TÜM BRANŞLAR</w:t>
            </w:r>
          </w:p>
        </w:tc>
      </w:tr>
      <w:tr w:rsidR="003363E8" w:rsidRPr="002B2D0C" w:rsidTr="00FF6F3D">
        <w:trPr>
          <w:trHeight w:val="315"/>
          <w:jc w:val="center"/>
        </w:trPr>
        <w:tc>
          <w:tcPr>
            <w:tcW w:w="697" w:type="dxa"/>
            <w:vMerge/>
            <w:tcBorders>
              <w:left w:val="single" w:sz="8" w:space="0" w:color="auto"/>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bottom"/>
          </w:tcPr>
          <w:p w:rsidR="008966D8" w:rsidRPr="002B2D0C" w:rsidRDefault="008966D8" w:rsidP="001B13EC">
            <w:pPr>
              <w:spacing w:line="276" w:lineRule="auto"/>
              <w:jc w:val="center"/>
              <w:rPr>
                <w:rFonts w:asciiTheme="minorHAnsi" w:hAnsiTheme="minorHAnsi"/>
                <w:b/>
                <w:sz w:val="20"/>
                <w:szCs w:val="20"/>
              </w:rPr>
            </w:pPr>
          </w:p>
        </w:tc>
        <w:tc>
          <w:tcPr>
            <w:tcW w:w="1280"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T. PRİM(TL)</w:t>
            </w:r>
          </w:p>
        </w:tc>
        <w:tc>
          <w:tcPr>
            <w:tcW w:w="142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T. SGRT. BED.</w:t>
            </w:r>
            <w:r w:rsidR="006B32CE" w:rsidRPr="002B2D0C">
              <w:rPr>
                <w:rFonts w:asciiTheme="minorHAnsi" w:hAnsiTheme="minorHAnsi"/>
                <w:b/>
                <w:bCs/>
                <w:sz w:val="20"/>
                <w:szCs w:val="20"/>
              </w:rPr>
              <w:t xml:space="preserve"> </w:t>
            </w:r>
            <w:r w:rsidRPr="002B2D0C">
              <w:rPr>
                <w:rFonts w:asciiTheme="minorHAnsi" w:hAnsiTheme="minorHAnsi"/>
                <w:b/>
                <w:bCs/>
                <w:sz w:val="20"/>
                <w:szCs w:val="20"/>
              </w:rPr>
              <w:t>(TL)</w:t>
            </w:r>
          </w:p>
        </w:tc>
        <w:tc>
          <w:tcPr>
            <w:tcW w:w="1293"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TOPLAM POLİÇE(ADET)</w:t>
            </w:r>
          </w:p>
        </w:tc>
        <w:tc>
          <w:tcPr>
            <w:tcW w:w="1276"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TOPLAM ALAN(DA)</w:t>
            </w:r>
          </w:p>
        </w:tc>
        <w:tc>
          <w:tcPr>
            <w:tcW w:w="992" w:type="dxa"/>
            <w:tcBorders>
              <w:top w:val="single" w:sz="8" w:space="0" w:color="auto"/>
              <w:left w:val="nil"/>
              <w:bottom w:val="single" w:sz="8" w:space="0" w:color="auto"/>
              <w:right w:val="single" w:sz="8" w:space="0" w:color="auto"/>
            </w:tcBorders>
            <w:shd w:val="clear" w:color="auto" w:fill="FBD4B4" w:themeFill="accent6" w:themeFillTint="66"/>
            <w:noWrap/>
            <w:tcMar>
              <w:top w:w="0" w:type="dxa"/>
              <w:left w:w="70" w:type="dxa"/>
              <w:bottom w:w="0" w:type="dxa"/>
              <w:right w:w="70" w:type="dxa"/>
            </w:tcMar>
            <w:vAlign w:val="center"/>
          </w:tcPr>
          <w:p w:rsidR="008966D8" w:rsidRPr="002B2D0C" w:rsidRDefault="00FF6F3D" w:rsidP="001B13EC">
            <w:pPr>
              <w:spacing w:line="276" w:lineRule="auto"/>
              <w:jc w:val="center"/>
              <w:rPr>
                <w:rFonts w:asciiTheme="minorHAnsi" w:hAnsiTheme="minorHAnsi"/>
                <w:b/>
                <w:bCs/>
                <w:sz w:val="20"/>
                <w:szCs w:val="20"/>
              </w:rPr>
            </w:pPr>
            <w:r w:rsidRPr="002B2D0C">
              <w:rPr>
                <w:rFonts w:asciiTheme="minorHAnsi" w:hAnsiTheme="minorHAnsi"/>
                <w:b/>
                <w:bCs/>
                <w:sz w:val="20"/>
                <w:szCs w:val="20"/>
              </w:rPr>
              <w:t>HAYVAN (BAŞ)</w:t>
            </w:r>
          </w:p>
        </w:tc>
      </w:tr>
      <w:tr w:rsidR="003363E8" w:rsidRPr="002B2D0C" w:rsidTr="00FF6F3D">
        <w:trPr>
          <w:trHeight w:val="315"/>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center"/>
              <w:rPr>
                <w:rFonts w:asciiTheme="minorHAnsi" w:hAnsiTheme="minorHAnsi"/>
                <w:sz w:val="20"/>
                <w:szCs w:val="20"/>
              </w:rPr>
            </w:pPr>
            <w:r w:rsidRPr="002B2D0C">
              <w:rPr>
                <w:rFonts w:asciiTheme="minorHAnsi" w:hAnsiTheme="minorHAnsi"/>
                <w:sz w:val="20"/>
                <w:szCs w:val="20"/>
              </w:rPr>
              <w:t>2010</w:t>
            </w:r>
          </w:p>
        </w:tc>
        <w:tc>
          <w:tcPr>
            <w:tcW w:w="12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2.765.976</w:t>
            </w:r>
          </w:p>
        </w:tc>
        <w:tc>
          <w:tcPr>
            <w:tcW w:w="142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72.374.100</w:t>
            </w:r>
          </w:p>
        </w:tc>
        <w:tc>
          <w:tcPr>
            <w:tcW w:w="129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7.254</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78.824</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2.301</w:t>
            </w:r>
          </w:p>
        </w:tc>
      </w:tr>
      <w:tr w:rsidR="003363E8" w:rsidRPr="002B2D0C" w:rsidTr="00FF6F3D">
        <w:trPr>
          <w:trHeight w:val="315"/>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center"/>
              <w:rPr>
                <w:rFonts w:asciiTheme="minorHAnsi" w:hAnsiTheme="minorHAnsi"/>
                <w:sz w:val="20"/>
                <w:szCs w:val="20"/>
              </w:rPr>
            </w:pPr>
            <w:r w:rsidRPr="002B2D0C">
              <w:rPr>
                <w:rFonts w:asciiTheme="minorHAnsi" w:hAnsiTheme="minorHAnsi"/>
                <w:sz w:val="20"/>
                <w:szCs w:val="20"/>
              </w:rPr>
              <w:t>2011</w:t>
            </w:r>
          </w:p>
        </w:tc>
        <w:tc>
          <w:tcPr>
            <w:tcW w:w="12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4.428.511</w:t>
            </w:r>
          </w:p>
        </w:tc>
        <w:tc>
          <w:tcPr>
            <w:tcW w:w="142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92.032.407</w:t>
            </w:r>
          </w:p>
        </w:tc>
        <w:tc>
          <w:tcPr>
            <w:tcW w:w="129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8.175</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85.202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bCs/>
                <w:sz w:val="20"/>
                <w:szCs w:val="20"/>
              </w:rPr>
              <w:t>6.890</w:t>
            </w:r>
          </w:p>
        </w:tc>
      </w:tr>
      <w:tr w:rsidR="003363E8" w:rsidRPr="002B2D0C" w:rsidTr="00FF6F3D">
        <w:trPr>
          <w:trHeight w:val="315"/>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center"/>
              <w:rPr>
                <w:rFonts w:asciiTheme="minorHAnsi" w:hAnsiTheme="minorHAnsi"/>
                <w:sz w:val="20"/>
                <w:szCs w:val="20"/>
              </w:rPr>
            </w:pPr>
            <w:r w:rsidRPr="002B2D0C">
              <w:rPr>
                <w:rFonts w:asciiTheme="minorHAnsi" w:hAnsiTheme="minorHAnsi"/>
                <w:sz w:val="20"/>
                <w:szCs w:val="20"/>
              </w:rPr>
              <w:t>2012</w:t>
            </w:r>
          </w:p>
        </w:tc>
        <w:tc>
          <w:tcPr>
            <w:tcW w:w="12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sz w:val="20"/>
                <w:szCs w:val="20"/>
              </w:rPr>
              <w:t>5.916.170</w:t>
            </w:r>
          </w:p>
        </w:tc>
        <w:tc>
          <w:tcPr>
            <w:tcW w:w="142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sz w:val="20"/>
                <w:szCs w:val="20"/>
              </w:rPr>
              <w:t>136.285.764</w:t>
            </w:r>
          </w:p>
        </w:tc>
        <w:tc>
          <w:tcPr>
            <w:tcW w:w="129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sz w:val="20"/>
                <w:szCs w:val="20"/>
              </w:rPr>
              <w:t>12.520</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sz w:val="20"/>
                <w:szCs w:val="20"/>
              </w:rPr>
              <w:t>138.398</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8966D8" w:rsidRPr="002B2D0C" w:rsidRDefault="008966D8" w:rsidP="001B13EC">
            <w:pPr>
              <w:spacing w:line="276" w:lineRule="auto"/>
              <w:jc w:val="right"/>
              <w:rPr>
                <w:rFonts w:asciiTheme="minorHAnsi" w:hAnsiTheme="minorHAnsi"/>
                <w:bCs/>
                <w:sz w:val="20"/>
                <w:szCs w:val="20"/>
              </w:rPr>
            </w:pPr>
            <w:r w:rsidRPr="002B2D0C">
              <w:rPr>
                <w:rFonts w:asciiTheme="minorHAnsi" w:hAnsiTheme="minorHAnsi"/>
                <w:sz w:val="20"/>
                <w:szCs w:val="20"/>
              </w:rPr>
              <w:t>14.695</w:t>
            </w:r>
          </w:p>
        </w:tc>
      </w:tr>
      <w:tr w:rsidR="003363E8" w:rsidRPr="002B2D0C" w:rsidTr="00FF6F3D">
        <w:trPr>
          <w:trHeight w:val="315"/>
          <w:jc w:val="center"/>
        </w:trPr>
        <w:tc>
          <w:tcPr>
            <w:tcW w:w="697"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1B13EC">
            <w:pPr>
              <w:spacing w:line="276" w:lineRule="auto"/>
              <w:jc w:val="center"/>
              <w:rPr>
                <w:rFonts w:asciiTheme="minorHAnsi" w:hAnsiTheme="minorHAnsi"/>
                <w:sz w:val="20"/>
                <w:szCs w:val="20"/>
              </w:rPr>
            </w:pPr>
            <w:r w:rsidRPr="002B2D0C">
              <w:rPr>
                <w:rFonts w:asciiTheme="minorHAnsi" w:hAnsiTheme="minorHAnsi"/>
                <w:sz w:val="20"/>
                <w:szCs w:val="20"/>
              </w:rPr>
              <w:t>2013</w:t>
            </w:r>
          </w:p>
        </w:tc>
        <w:tc>
          <w:tcPr>
            <w:tcW w:w="1280"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FF6F3D">
            <w:pPr>
              <w:jc w:val="right"/>
              <w:rPr>
                <w:rFonts w:ascii="Calibri" w:hAnsi="Calibri"/>
                <w:sz w:val="20"/>
                <w:szCs w:val="20"/>
              </w:rPr>
            </w:pPr>
            <w:r w:rsidRPr="002B2D0C">
              <w:rPr>
                <w:rFonts w:ascii="Calibri" w:hAnsi="Calibri"/>
                <w:sz w:val="20"/>
                <w:szCs w:val="20"/>
              </w:rPr>
              <w:t>6.980.506</w:t>
            </w:r>
          </w:p>
        </w:tc>
        <w:tc>
          <w:tcPr>
            <w:tcW w:w="142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FF6F3D">
            <w:pPr>
              <w:jc w:val="right"/>
              <w:rPr>
                <w:rFonts w:ascii="Calibri" w:hAnsi="Calibri"/>
                <w:sz w:val="20"/>
                <w:szCs w:val="20"/>
              </w:rPr>
            </w:pPr>
            <w:r w:rsidRPr="002B2D0C">
              <w:rPr>
                <w:rFonts w:ascii="Calibri" w:hAnsi="Calibri"/>
                <w:sz w:val="20"/>
                <w:szCs w:val="20"/>
              </w:rPr>
              <w:t>169.227.409</w:t>
            </w:r>
          </w:p>
        </w:tc>
        <w:tc>
          <w:tcPr>
            <w:tcW w:w="1293"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FF6F3D">
            <w:pPr>
              <w:jc w:val="right"/>
              <w:rPr>
                <w:rFonts w:ascii="Calibri" w:hAnsi="Calibri"/>
                <w:sz w:val="20"/>
                <w:szCs w:val="20"/>
              </w:rPr>
            </w:pPr>
            <w:r w:rsidRPr="002B2D0C">
              <w:rPr>
                <w:rFonts w:ascii="Calibri" w:hAnsi="Calibri"/>
                <w:sz w:val="20"/>
                <w:szCs w:val="20"/>
              </w:rPr>
              <w:t>15.357</w:t>
            </w:r>
          </w:p>
        </w:tc>
        <w:tc>
          <w:tcPr>
            <w:tcW w:w="1276"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FF6F3D">
            <w:pPr>
              <w:jc w:val="right"/>
              <w:rPr>
                <w:rFonts w:ascii="Calibri" w:hAnsi="Calibri"/>
                <w:sz w:val="20"/>
                <w:szCs w:val="20"/>
              </w:rPr>
            </w:pPr>
            <w:r w:rsidRPr="002B2D0C">
              <w:rPr>
                <w:rFonts w:ascii="Calibri" w:hAnsi="Calibri"/>
                <w:sz w:val="20"/>
                <w:szCs w:val="20"/>
              </w:rPr>
              <w:t>172.322</w:t>
            </w:r>
          </w:p>
        </w:tc>
        <w:tc>
          <w:tcPr>
            <w:tcW w:w="99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tcPr>
          <w:p w:rsidR="00FF6F3D" w:rsidRPr="002B2D0C" w:rsidRDefault="00FF6F3D" w:rsidP="00FF6F3D">
            <w:pPr>
              <w:jc w:val="right"/>
              <w:rPr>
                <w:rFonts w:ascii="Calibri" w:hAnsi="Calibri"/>
                <w:sz w:val="20"/>
                <w:szCs w:val="20"/>
              </w:rPr>
            </w:pPr>
            <w:r w:rsidRPr="002B2D0C">
              <w:rPr>
                <w:rFonts w:ascii="Calibri" w:hAnsi="Calibri"/>
                <w:sz w:val="20"/>
                <w:szCs w:val="20"/>
              </w:rPr>
              <w:t>15.071</w:t>
            </w:r>
          </w:p>
        </w:tc>
      </w:tr>
    </w:tbl>
    <w:p w:rsidR="007A0B21" w:rsidRDefault="007A0B21" w:rsidP="001B13EC">
      <w:pPr>
        <w:spacing w:line="276" w:lineRule="auto"/>
        <w:jc w:val="center"/>
        <w:rPr>
          <w:rFonts w:asciiTheme="minorHAnsi" w:hAnsiTheme="minorHAnsi"/>
          <w:b/>
          <w:sz w:val="22"/>
          <w:szCs w:val="22"/>
        </w:rPr>
      </w:pPr>
    </w:p>
    <w:p w:rsidR="00DF403F" w:rsidRDefault="00DF403F" w:rsidP="001B13EC">
      <w:pPr>
        <w:spacing w:line="276" w:lineRule="auto"/>
        <w:jc w:val="center"/>
        <w:rPr>
          <w:rFonts w:asciiTheme="minorHAnsi" w:hAnsiTheme="minorHAnsi"/>
          <w:b/>
          <w:sz w:val="22"/>
          <w:szCs w:val="22"/>
        </w:rPr>
      </w:pPr>
    </w:p>
    <w:p w:rsidR="004022A1" w:rsidRDefault="004022A1" w:rsidP="001B13EC">
      <w:pPr>
        <w:spacing w:line="276" w:lineRule="auto"/>
        <w:jc w:val="center"/>
        <w:rPr>
          <w:rFonts w:asciiTheme="minorHAnsi" w:hAnsiTheme="minorHAnsi"/>
          <w:b/>
          <w:sz w:val="22"/>
          <w:szCs w:val="22"/>
        </w:rPr>
      </w:pPr>
    </w:p>
    <w:p w:rsidR="004022A1" w:rsidRDefault="004022A1" w:rsidP="001B13EC">
      <w:pPr>
        <w:spacing w:line="276" w:lineRule="auto"/>
        <w:jc w:val="center"/>
        <w:rPr>
          <w:rFonts w:asciiTheme="minorHAnsi" w:hAnsiTheme="minorHAnsi"/>
          <w:b/>
          <w:sz w:val="22"/>
          <w:szCs w:val="22"/>
        </w:rPr>
      </w:pPr>
    </w:p>
    <w:p w:rsidR="004022A1" w:rsidRDefault="004022A1" w:rsidP="001B13EC">
      <w:pPr>
        <w:spacing w:line="276" w:lineRule="auto"/>
        <w:jc w:val="center"/>
        <w:rPr>
          <w:rFonts w:asciiTheme="minorHAnsi" w:hAnsiTheme="minorHAnsi"/>
          <w:b/>
          <w:sz w:val="22"/>
          <w:szCs w:val="22"/>
        </w:rPr>
      </w:pPr>
    </w:p>
    <w:p w:rsidR="00DF403F" w:rsidRPr="002B2D0C" w:rsidRDefault="00DF403F" w:rsidP="001B13EC">
      <w:pPr>
        <w:spacing w:line="276" w:lineRule="auto"/>
        <w:jc w:val="center"/>
        <w:rPr>
          <w:rFonts w:asciiTheme="minorHAnsi" w:hAnsiTheme="minorHAnsi"/>
          <w:b/>
          <w:sz w:val="22"/>
          <w:szCs w:val="22"/>
        </w:rPr>
      </w:pPr>
    </w:p>
    <w:tbl>
      <w:tblPr>
        <w:tblW w:w="7450" w:type="dxa"/>
        <w:jc w:val="center"/>
        <w:tblCellMar>
          <w:left w:w="70" w:type="dxa"/>
          <w:right w:w="70" w:type="dxa"/>
        </w:tblCellMar>
        <w:tblLook w:val="04A0" w:firstRow="1" w:lastRow="0" w:firstColumn="1" w:lastColumn="0" w:noHBand="0" w:noVBand="1"/>
      </w:tblPr>
      <w:tblGrid>
        <w:gridCol w:w="1154"/>
        <w:gridCol w:w="1091"/>
        <w:gridCol w:w="1499"/>
        <w:gridCol w:w="862"/>
        <w:gridCol w:w="989"/>
        <w:gridCol w:w="863"/>
        <w:gridCol w:w="992"/>
      </w:tblGrid>
      <w:tr w:rsidR="003363E8" w:rsidRPr="002B2D0C" w:rsidTr="005C2206">
        <w:trPr>
          <w:trHeight w:val="20"/>
          <w:jc w:val="center"/>
        </w:trPr>
        <w:tc>
          <w:tcPr>
            <w:tcW w:w="7450" w:type="dxa"/>
            <w:gridSpan w:val="7"/>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lastRenderedPageBreak/>
              <w:t xml:space="preserve">( 01/01/2013 - 31/12/2013 ) </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İLÇE</w:t>
            </w:r>
          </w:p>
        </w:tc>
        <w:tc>
          <w:tcPr>
            <w:tcW w:w="1091"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T. PRİM (TL)</w:t>
            </w:r>
          </w:p>
        </w:tc>
        <w:tc>
          <w:tcPr>
            <w:tcW w:w="1499"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T. SGRT. BED (TL)</w:t>
            </w:r>
          </w:p>
        </w:tc>
        <w:tc>
          <w:tcPr>
            <w:tcW w:w="862"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TOPLAM POLİÇE (ADET)</w:t>
            </w:r>
          </w:p>
        </w:tc>
        <w:tc>
          <w:tcPr>
            <w:tcW w:w="989"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TOPLAM ALAN (DA)</w:t>
            </w:r>
          </w:p>
        </w:tc>
        <w:tc>
          <w:tcPr>
            <w:tcW w:w="863"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HAYVAN (BAŞ)</w:t>
            </w:r>
          </w:p>
        </w:tc>
        <w:tc>
          <w:tcPr>
            <w:tcW w:w="992" w:type="dxa"/>
            <w:tcBorders>
              <w:top w:val="nil"/>
              <w:left w:val="nil"/>
              <w:bottom w:val="single" w:sz="4" w:space="0" w:color="auto"/>
              <w:right w:val="single" w:sz="4" w:space="0" w:color="auto"/>
            </w:tcBorders>
            <w:shd w:val="clear" w:color="auto" w:fill="FBD4B4" w:themeFill="accent6" w:themeFillTint="66"/>
            <w:noWrap/>
            <w:vAlign w:val="center"/>
            <w:hideMark/>
          </w:tcPr>
          <w:p w:rsidR="00FF6F3D" w:rsidRPr="002B2D0C" w:rsidRDefault="00FF6F3D" w:rsidP="00293905">
            <w:pPr>
              <w:jc w:val="center"/>
              <w:rPr>
                <w:rFonts w:asciiTheme="minorHAnsi" w:hAnsiTheme="minorHAnsi"/>
                <w:b/>
                <w:sz w:val="20"/>
                <w:szCs w:val="20"/>
              </w:rPr>
            </w:pPr>
            <w:r w:rsidRPr="002B2D0C">
              <w:rPr>
                <w:rFonts w:asciiTheme="minorHAnsi" w:hAnsiTheme="minorHAnsi"/>
                <w:b/>
                <w:sz w:val="20"/>
                <w:szCs w:val="20"/>
              </w:rPr>
              <w:t>ÖDENEN HASAR (TL)</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Ayvacık</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169.050</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5.547.481</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420</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4.489</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281</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13.600</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Bayramiç</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864.128</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11.402.103</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517</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4.434</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2.846</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482.115</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Biga</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1.932.837</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63.014.044</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5.650</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61.945</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3.218</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521.668</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Bozcaada</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4.986</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92.800</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22</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45</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56</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3.360</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Çan</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223.189</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2.965.366</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330</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3.207</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1.233</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83.711</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Eceabat</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352.029</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6.781.248</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1.748</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13.824</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340</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31.168</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Ezine</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703.924</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18.543.331</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1.044</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16.817</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1.715</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150.654</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Gelibolu</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550.886</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17.780.124</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2.466</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36.033</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1.415</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259.080</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Gökçeada</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146.502</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1.522.779</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7</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110</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479</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44.097</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Lapseki</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954.754</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15.444.739</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1.209</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7.836</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1.331</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398.218</w:t>
            </w:r>
          </w:p>
        </w:tc>
      </w:tr>
      <w:tr w:rsidR="003363E8" w:rsidRPr="002B2D0C" w:rsidTr="005C2206">
        <w:trPr>
          <w:trHeight w:val="20"/>
          <w:jc w:val="center"/>
        </w:trPr>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Merkez</w:t>
            </w:r>
          </w:p>
        </w:tc>
        <w:tc>
          <w:tcPr>
            <w:tcW w:w="1091"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716.126</w:t>
            </w:r>
          </w:p>
        </w:tc>
        <w:tc>
          <w:tcPr>
            <w:tcW w:w="149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21.053.752</w:t>
            </w:r>
          </w:p>
        </w:tc>
        <w:tc>
          <w:tcPr>
            <w:tcW w:w="86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1.716</w:t>
            </w:r>
          </w:p>
        </w:tc>
        <w:tc>
          <w:tcPr>
            <w:tcW w:w="989"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22.574</w:t>
            </w:r>
          </w:p>
        </w:tc>
        <w:tc>
          <w:tcPr>
            <w:tcW w:w="863"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1.285</w:t>
            </w:r>
          </w:p>
        </w:tc>
        <w:tc>
          <w:tcPr>
            <w:tcW w:w="992" w:type="dxa"/>
            <w:tcBorders>
              <w:top w:val="nil"/>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77.873</w:t>
            </w:r>
          </w:p>
        </w:tc>
      </w:tr>
      <w:tr w:rsidR="003363E8" w:rsidRPr="002B2D0C" w:rsidTr="005C2206">
        <w:trPr>
          <w:trHeight w:val="20"/>
          <w:jc w:val="center"/>
        </w:trPr>
        <w:tc>
          <w:tcPr>
            <w:tcW w:w="11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6F3D" w:rsidRPr="002B2D0C" w:rsidRDefault="00FF6F3D" w:rsidP="00293905">
            <w:pPr>
              <w:rPr>
                <w:rFonts w:asciiTheme="minorHAnsi" w:hAnsiTheme="minorHAnsi"/>
                <w:sz w:val="20"/>
                <w:szCs w:val="20"/>
              </w:rPr>
            </w:pPr>
            <w:r w:rsidRPr="002B2D0C">
              <w:rPr>
                <w:rFonts w:asciiTheme="minorHAnsi" w:hAnsiTheme="minorHAnsi"/>
                <w:sz w:val="20"/>
                <w:szCs w:val="20"/>
              </w:rPr>
              <w:t>Yenice</w:t>
            </w:r>
          </w:p>
        </w:tc>
        <w:tc>
          <w:tcPr>
            <w:tcW w:w="1091"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362.095</w:t>
            </w:r>
          </w:p>
        </w:tc>
        <w:tc>
          <w:tcPr>
            <w:tcW w:w="1499"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5.079.642</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228</w:t>
            </w:r>
          </w:p>
        </w:tc>
        <w:tc>
          <w:tcPr>
            <w:tcW w:w="989"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1.008</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872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FF6F3D" w:rsidRPr="002B2D0C" w:rsidRDefault="00FF6F3D" w:rsidP="00FF6F3D">
            <w:pPr>
              <w:jc w:val="right"/>
              <w:rPr>
                <w:rFonts w:asciiTheme="minorHAnsi" w:hAnsiTheme="minorHAnsi"/>
                <w:sz w:val="20"/>
                <w:szCs w:val="20"/>
              </w:rPr>
            </w:pPr>
            <w:r w:rsidRPr="002B2D0C">
              <w:rPr>
                <w:rFonts w:asciiTheme="minorHAnsi" w:hAnsiTheme="minorHAnsi"/>
                <w:sz w:val="20"/>
                <w:szCs w:val="20"/>
              </w:rPr>
              <w:t>69.556</w:t>
            </w:r>
          </w:p>
        </w:tc>
      </w:tr>
      <w:tr w:rsidR="003363E8" w:rsidRPr="002B2D0C" w:rsidTr="005C2206">
        <w:trPr>
          <w:trHeight w:val="20"/>
          <w:jc w:val="center"/>
        </w:trPr>
        <w:tc>
          <w:tcPr>
            <w:tcW w:w="1154"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tcPr>
          <w:p w:rsidR="00FF6F3D" w:rsidRPr="002B2D0C" w:rsidRDefault="00FF6F3D" w:rsidP="00293905">
            <w:pPr>
              <w:rPr>
                <w:rFonts w:asciiTheme="minorHAnsi" w:hAnsiTheme="minorHAnsi"/>
                <w:b/>
                <w:sz w:val="20"/>
                <w:szCs w:val="20"/>
              </w:rPr>
            </w:pPr>
            <w:r w:rsidRPr="002B2D0C">
              <w:rPr>
                <w:rFonts w:asciiTheme="minorHAnsi" w:hAnsiTheme="minorHAnsi"/>
                <w:b/>
                <w:sz w:val="20"/>
                <w:szCs w:val="20"/>
              </w:rPr>
              <w:t>TOPLAM</w:t>
            </w:r>
          </w:p>
        </w:tc>
        <w:tc>
          <w:tcPr>
            <w:tcW w:w="1091"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6.980.506</w:t>
            </w:r>
          </w:p>
        </w:tc>
        <w:tc>
          <w:tcPr>
            <w:tcW w:w="149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169.227.409</w:t>
            </w:r>
          </w:p>
        </w:tc>
        <w:tc>
          <w:tcPr>
            <w:tcW w:w="862"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15.357</w:t>
            </w:r>
          </w:p>
        </w:tc>
        <w:tc>
          <w:tcPr>
            <w:tcW w:w="98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172.322</w:t>
            </w:r>
          </w:p>
        </w:tc>
        <w:tc>
          <w:tcPr>
            <w:tcW w:w="863"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15.071</w:t>
            </w:r>
          </w:p>
        </w:tc>
        <w:tc>
          <w:tcPr>
            <w:tcW w:w="992"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FF6F3D" w:rsidRPr="002B2D0C" w:rsidRDefault="00FF6F3D" w:rsidP="00FF6F3D">
            <w:pPr>
              <w:jc w:val="right"/>
              <w:rPr>
                <w:rFonts w:asciiTheme="minorHAnsi" w:hAnsiTheme="minorHAnsi"/>
                <w:b/>
                <w:sz w:val="20"/>
                <w:szCs w:val="20"/>
              </w:rPr>
            </w:pPr>
            <w:r w:rsidRPr="002B2D0C">
              <w:rPr>
                <w:rFonts w:asciiTheme="minorHAnsi" w:hAnsiTheme="minorHAnsi"/>
                <w:b/>
                <w:sz w:val="20"/>
                <w:szCs w:val="20"/>
              </w:rPr>
              <w:t>2.135.100</w:t>
            </w:r>
          </w:p>
        </w:tc>
      </w:tr>
    </w:tbl>
    <w:p w:rsidR="0072026F" w:rsidRPr="002B2D0C" w:rsidRDefault="0072026F" w:rsidP="002E24CC">
      <w:pPr>
        <w:pStyle w:val="Balk4"/>
        <w:rPr>
          <w:rFonts w:eastAsia="Calibri"/>
          <w:noProof/>
        </w:rPr>
      </w:pPr>
      <w:bookmarkStart w:id="779" w:name="_Toc378852770"/>
      <w:bookmarkStart w:id="780" w:name="_Toc379183310"/>
      <w:bookmarkStart w:id="781" w:name="_Toc379185172"/>
      <w:bookmarkStart w:id="782" w:name="_Toc386732026"/>
      <w:r w:rsidRPr="002B2D0C">
        <w:t>4.4.3.14</w:t>
      </w:r>
      <w:r w:rsidR="00501BD0" w:rsidRPr="002B2D0C">
        <w:t>.</w:t>
      </w:r>
      <w:r w:rsidRPr="002B2D0C">
        <w:t xml:space="preserve"> </w:t>
      </w:r>
      <w:r w:rsidRPr="002B2D0C">
        <w:rPr>
          <w:rFonts w:eastAsia="Calibri"/>
          <w:noProof/>
        </w:rPr>
        <w:t>AB ve Güney Marmara Kalkınma Ajansı projeleri</w:t>
      </w:r>
      <w:bookmarkEnd w:id="779"/>
      <w:bookmarkEnd w:id="780"/>
      <w:bookmarkEnd w:id="781"/>
      <w:bookmarkEnd w:id="782"/>
    </w:p>
    <w:p w:rsidR="0072026F" w:rsidRPr="002B2D0C" w:rsidRDefault="0072026F" w:rsidP="001B13EC">
      <w:pPr>
        <w:spacing w:line="276" w:lineRule="auto"/>
        <w:rPr>
          <w:rFonts w:asciiTheme="minorHAnsi" w:eastAsia="Calibri" w:hAnsiTheme="minorHAnsi"/>
          <w:noProof/>
          <w:sz w:val="22"/>
          <w:szCs w:val="22"/>
        </w:rPr>
      </w:pPr>
      <w:r w:rsidRPr="002B2D0C">
        <w:rPr>
          <w:rFonts w:asciiTheme="minorHAnsi" w:eastAsia="Calibri" w:hAnsiTheme="minorHAnsi"/>
          <w:b/>
          <w:bCs/>
          <w:noProof/>
          <w:sz w:val="22"/>
          <w:szCs w:val="22"/>
          <w:shd w:val="clear" w:color="auto" w:fill="FFFFFF"/>
        </w:rPr>
        <w:t>Çanakkale İli Tozlaşma ve Modern Arıcılık Tekniklerinin Eğitimi</w:t>
      </w:r>
      <w:r w:rsidRPr="002B2D0C">
        <w:rPr>
          <w:rFonts w:asciiTheme="minorHAnsi" w:eastAsia="Calibri" w:hAnsiTheme="minorHAnsi"/>
          <w:b/>
          <w:bCs/>
          <w:noProof/>
          <w:sz w:val="22"/>
          <w:szCs w:val="22"/>
        </w:rPr>
        <w:t xml:space="preserve"> Projesi</w:t>
      </w:r>
    </w:p>
    <w:p w:rsidR="0072026F" w:rsidRPr="002B2D0C" w:rsidRDefault="0072026F" w:rsidP="001B13EC">
      <w:pPr>
        <w:spacing w:line="276" w:lineRule="auto"/>
        <w:ind w:firstLine="708"/>
        <w:rPr>
          <w:rFonts w:asciiTheme="minorHAnsi" w:eastAsia="Calibri" w:hAnsiTheme="minorHAnsi"/>
          <w:noProof/>
          <w:sz w:val="22"/>
          <w:szCs w:val="22"/>
        </w:rPr>
      </w:pPr>
      <w:r w:rsidRPr="002B2D0C">
        <w:rPr>
          <w:rFonts w:asciiTheme="minorHAnsi" w:eastAsia="Calibri" w:hAnsiTheme="minorHAnsi"/>
          <w:noProof/>
          <w:sz w:val="22"/>
          <w:szCs w:val="22"/>
        </w:rPr>
        <w:t xml:space="preserve">Güney Marmara Kalkınma Ajansı Teknik Destek Programı 2013 yılı Temmuz-Ağustos Dönemi Teklif Çağrısı kapsamında, İl Müdürlüğümüz adına Şube Müdürlüğümüzce hazırlanıp, Çanakkale Arı Yetiştiricileri Birliği ve Çanakkale Ziraat Odası ortaklığında </w:t>
      </w:r>
      <w:r w:rsidRPr="002B2D0C">
        <w:rPr>
          <w:rFonts w:asciiTheme="minorHAnsi" w:eastAsia="Calibri" w:hAnsiTheme="minorHAnsi"/>
          <w:bCs/>
          <w:noProof/>
          <w:sz w:val="22"/>
          <w:szCs w:val="22"/>
        </w:rPr>
        <w:t>“</w:t>
      </w:r>
      <w:r w:rsidRPr="002B2D0C">
        <w:rPr>
          <w:rFonts w:asciiTheme="minorHAnsi" w:eastAsia="Calibri" w:hAnsiTheme="minorHAnsi"/>
          <w:bCs/>
          <w:noProof/>
          <w:sz w:val="22"/>
          <w:szCs w:val="22"/>
          <w:shd w:val="clear" w:color="auto" w:fill="FFFFFF"/>
        </w:rPr>
        <w:t>Çanakkale İli Tozlaşma ve Modern Arıcılık Tekniklerinin Eğitimi</w:t>
      </w:r>
      <w:r w:rsidRPr="002B2D0C">
        <w:rPr>
          <w:rFonts w:asciiTheme="minorHAnsi" w:eastAsia="Calibri" w:hAnsiTheme="minorHAnsi"/>
          <w:bCs/>
          <w:noProof/>
          <w:sz w:val="22"/>
          <w:szCs w:val="22"/>
        </w:rPr>
        <w:t>”</w:t>
      </w:r>
      <w:r w:rsidRPr="002B2D0C">
        <w:rPr>
          <w:rFonts w:asciiTheme="minorHAnsi" w:eastAsia="Calibri" w:hAnsiTheme="minorHAnsi"/>
          <w:noProof/>
          <w:sz w:val="22"/>
          <w:szCs w:val="22"/>
        </w:rPr>
        <w:t xml:space="preserve"> isimli proje sunulmuş olup, destek almış  ve projenin eğitim faaliyetleri 23 Ekim 2013 tarihinde başlayarak</w:t>
      </w:r>
      <w:r w:rsidR="008C4479" w:rsidRPr="002B2D0C">
        <w:rPr>
          <w:rFonts w:asciiTheme="minorHAnsi" w:eastAsia="Calibri" w:hAnsiTheme="minorHAnsi"/>
          <w:noProof/>
          <w:sz w:val="22"/>
          <w:szCs w:val="22"/>
        </w:rPr>
        <w:t>,</w:t>
      </w:r>
      <w:r w:rsidRPr="002B2D0C">
        <w:rPr>
          <w:rFonts w:asciiTheme="minorHAnsi" w:hAnsiTheme="minorHAnsi"/>
          <w:sz w:val="22"/>
          <w:szCs w:val="22"/>
        </w:rPr>
        <w:t xml:space="preserve"> </w:t>
      </w:r>
      <w:r w:rsidR="008C4479" w:rsidRPr="002B2D0C">
        <w:rPr>
          <w:rFonts w:asciiTheme="minorHAnsi" w:hAnsiTheme="minorHAnsi"/>
          <w:sz w:val="22"/>
          <w:szCs w:val="22"/>
        </w:rPr>
        <w:t xml:space="preserve">23-31 EKİM </w:t>
      </w:r>
      <w:r w:rsidRPr="002B2D0C">
        <w:rPr>
          <w:rFonts w:asciiTheme="minorHAnsi" w:hAnsiTheme="minorHAnsi"/>
          <w:sz w:val="22"/>
          <w:szCs w:val="22"/>
        </w:rPr>
        <w:t xml:space="preserve">2013 tarihleri arasında 9 günü kapsayan, toplam 60 saatlik bir eğitim olarak uygulanmıştır.  Eğitim, 100 kişiden oluşan katılımcı ile gerçekleştirilmiştir. </w:t>
      </w:r>
      <w:r w:rsidRPr="002B2D0C">
        <w:rPr>
          <w:rFonts w:asciiTheme="minorHAnsi" w:eastAsia="Calibri" w:hAnsiTheme="minorHAnsi"/>
          <w:noProof/>
          <w:sz w:val="22"/>
          <w:szCs w:val="22"/>
        </w:rPr>
        <w:t>Eğitim Çanakkale İl/İlçe Gıda, Tarım ve Hayvancılık Müdürlüğünde çalışan teknik ve sağlık hizmetleri personeli, Tarımsal Yayım ve Danışmanlık Hizmetlerinin Düzenlenmesine Dair Yönetmelik ile yetkilendirilmiş tarımsal danışmanlık hizmeti veren kuruluşlarda çalışan Ziraat Mühendisleri, Veteriner Hekimler ile birlikte Çanakkale Ziraat Odasına üye olup bitkisel üretim ile iştigal eden üreticiler ve Arı Yetiştiricileri Birliği üyesi arıcılara yönelik yapılmıştır.</w:t>
      </w:r>
    </w:p>
    <w:p w:rsidR="0072026F" w:rsidRPr="002B2D0C" w:rsidRDefault="0072026F" w:rsidP="001B13EC">
      <w:pPr>
        <w:tabs>
          <w:tab w:val="left" w:pos="708"/>
        </w:tabs>
        <w:spacing w:line="276" w:lineRule="auto"/>
        <w:ind w:firstLine="708"/>
        <w:rPr>
          <w:rFonts w:asciiTheme="minorHAnsi" w:eastAsia="Calibri" w:hAnsiTheme="minorHAnsi"/>
          <w:noProof/>
          <w:sz w:val="22"/>
          <w:szCs w:val="22"/>
        </w:rPr>
      </w:pPr>
      <w:r w:rsidRPr="002B2D0C">
        <w:rPr>
          <w:rFonts w:asciiTheme="minorHAnsi" w:eastAsia="Calibri" w:hAnsiTheme="minorHAnsi"/>
          <w:noProof/>
          <w:sz w:val="22"/>
          <w:szCs w:val="22"/>
        </w:rPr>
        <w:t>Bu eğitim projesi ile; üretimden pazarlamaya, hastalıklardan arı ölümlerine kadar modern arıcılık tekniklerini öğretmek, bölgesel koşullara uygun koloni yönetim sistemlerini benimsetmek, modern ülkelerde uygulanan arıcılık modelleri gibi arıcılıkta uygulanan yeni sistemleri göstermek, bitkisel üretim dönemi süresince bal arılarına zarar vermeden, tekniklerine uygun tarım ilacı kullanımı konusunda üreticilerin bilgi düzeylerini artırmak, arıcı, üretici ve teknik elemanlara arıların polinasyondaki rolünü benimseterek arıcı ve üretici işbirliğinin gerekliliğini kavratmak, insan ve çevre sağlığını koruyarak sürdürülebilir tarıma uygun üretim yapmalarını sağlamak amaçlanmıştır.</w:t>
      </w:r>
    </w:p>
    <w:p w:rsidR="0072026F" w:rsidRPr="002B2D0C" w:rsidRDefault="0072026F" w:rsidP="001B13EC">
      <w:pPr>
        <w:spacing w:line="276" w:lineRule="auto"/>
        <w:ind w:firstLine="708"/>
        <w:rPr>
          <w:rFonts w:asciiTheme="minorHAnsi" w:hAnsiTheme="minorHAnsi"/>
          <w:sz w:val="22"/>
          <w:szCs w:val="22"/>
        </w:rPr>
      </w:pPr>
      <w:r w:rsidRPr="002B2D0C">
        <w:rPr>
          <w:rFonts w:asciiTheme="minorHAnsi" w:eastAsia="Calibri" w:hAnsiTheme="minorHAnsi"/>
          <w:noProof/>
          <w:sz w:val="22"/>
          <w:szCs w:val="22"/>
        </w:rPr>
        <w:t xml:space="preserve">Söz konusu projenin maliyeti </w:t>
      </w:r>
      <w:r w:rsidRPr="002B2D0C">
        <w:rPr>
          <w:rFonts w:asciiTheme="minorHAnsi" w:hAnsiTheme="minorHAnsi"/>
          <w:sz w:val="22"/>
          <w:szCs w:val="22"/>
        </w:rPr>
        <w:t>14.311,73 TL olup Güney Marmara Kalkınma Ajansı tarafından karşılanmıştır.</w:t>
      </w:r>
    </w:p>
    <w:p w:rsidR="00776283" w:rsidRPr="002B2D0C" w:rsidRDefault="00776283" w:rsidP="001B13EC">
      <w:pPr>
        <w:spacing w:line="276" w:lineRule="auto"/>
        <w:rPr>
          <w:rFonts w:asciiTheme="minorHAnsi" w:hAnsiTheme="minorHAnsi"/>
          <w:b/>
          <w:sz w:val="22"/>
          <w:szCs w:val="22"/>
        </w:rPr>
      </w:pPr>
    </w:p>
    <w:p w:rsidR="0072026F" w:rsidRPr="002B2D0C" w:rsidRDefault="0072026F" w:rsidP="001B13EC">
      <w:pPr>
        <w:spacing w:line="276" w:lineRule="auto"/>
        <w:rPr>
          <w:rFonts w:asciiTheme="minorHAnsi" w:hAnsiTheme="minorHAnsi"/>
          <w:sz w:val="22"/>
          <w:szCs w:val="22"/>
        </w:rPr>
      </w:pPr>
      <w:r w:rsidRPr="002B2D0C">
        <w:rPr>
          <w:rFonts w:asciiTheme="minorHAnsi" w:hAnsiTheme="minorHAnsi"/>
          <w:b/>
          <w:sz w:val="22"/>
          <w:szCs w:val="22"/>
        </w:rPr>
        <w:t>Ezine İlçe İklimsel Veri İstasyonu Projesi</w:t>
      </w:r>
    </w:p>
    <w:p w:rsidR="0072026F" w:rsidRPr="002B2D0C" w:rsidRDefault="0072026F" w:rsidP="001B13EC">
      <w:pPr>
        <w:spacing w:line="276" w:lineRule="auto"/>
        <w:ind w:firstLine="708"/>
        <w:rPr>
          <w:rFonts w:asciiTheme="minorHAnsi" w:hAnsiTheme="minorHAnsi"/>
          <w:sz w:val="22"/>
          <w:szCs w:val="22"/>
        </w:rPr>
      </w:pPr>
      <w:r w:rsidRPr="002B2D0C">
        <w:rPr>
          <w:rFonts w:asciiTheme="minorHAnsi" w:eastAsia="Calibri" w:hAnsiTheme="minorHAnsi"/>
          <w:noProof/>
          <w:sz w:val="22"/>
          <w:szCs w:val="22"/>
        </w:rPr>
        <w:t xml:space="preserve">Güney Marmara Kalkınma Ajansı 2011 yılı Sosyal Kalkınma Mali Destek Programı kapsamında, İl Müdürlüğümüz adına Ezine İlçe </w:t>
      </w:r>
      <w:r w:rsidRPr="002B2D0C">
        <w:rPr>
          <w:rFonts w:asciiTheme="minorHAnsi" w:hAnsiTheme="minorHAnsi"/>
          <w:sz w:val="22"/>
          <w:szCs w:val="22"/>
        </w:rPr>
        <w:t xml:space="preserve">Gıda, Tarım ve Hayvancılık Müdürlüğü tarafından hazırlanıp, Çanakkale İl Özel İdaresinin iştirakçi olduğu “Zeytin Hastalık ve Zararlılarına Karşı Erken Uyarı Sistemi için İklimsel Veri İstasyonu Kurarak Veri Tabanı ve Altyapı Oluşturulması” projesi destek almıştır. Proje Ezine </w:t>
      </w:r>
      <w:r w:rsidRPr="002B2D0C">
        <w:rPr>
          <w:rFonts w:asciiTheme="minorHAnsi" w:hAnsiTheme="minorHAnsi"/>
          <w:sz w:val="22"/>
          <w:szCs w:val="22"/>
        </w:rPr>
        <w:lastRenderedPageBreak/>
        <w:t>ilçesindeki çiftçiler ve zeytin üreticilerine yönelik yapılmıştır. Projenin bütçesi 88.289,00 TL olup ajans tarafından uygun görülen bütçe 47.421,00 TL’dir.</w:t>
      </w:r>
    </w:p>
    <w:p w:rsidR="0072026F" w:rsidRPr="002B2D0C" w:rsidRDefault="0072026F" w:rsidP="001B13EC">
      <w:pPr>
        <w:spacing w:line="276" w:lineRule="auto"/>
        <w:ind w:firstLine="708"/>
        <w:rPr>
          <w:rFonts w:asciiTheme="minorHAnsi" w:hAnsiTheme="minorHAnsi"/>
          <w:sz w:val="22"/>
          <w:szCs w:val="22"/>
        </w:rPr>
      </w:pPr>
      <w:r w:rsidRPr="002B2D0C">
        <w:rPr>
          <w:rFonts w:asciiTheme="minorHAnsi" w:hAnsiTheme="minorHAnsi"/>
          <w:sz w:val="22"/>
          <w:szCs w:val="22"/>
        </w:rPr>
        <w:t>Proje ile ilçe müdürlüğünün hizmet ve kalitesini artırmak, zeytinde verim ve kalite artışına katkıda bulunmak, bilinçsiz ve aşırı kimyasal kullanımını engellemek, elde edilen verileri ilgili araştırma ve kamu kurumları ile paylaşarak ileriye dönük çalışmalarda kullanımını sağlamak amaçlanmıştır.</w:t>
      </w:r>
    </w:p>
    <w:p w:rsidR="00776283" w:rsidRPr="002B2D0C" w:rsidRDefault="00776283" w:rsidP="001B13EC">
      <w:pPr>
        <w:spacing w:line="276" w:lineRule="auto"/>
        <w:rPr>
          <w:rFonts w:asciiTheme="minorHAnsi" w:hAnsiTheme="minorHAnsi"/>
          <w:b/>
          <w:sz w:val="22"/>
          <w:szCs w:val="22"/>
        </w:rPr>
      </w:pPr>
    </w:p>
    <w:p w:rsidR="0072026F" w:rsidRPr="002B2D0C" w:rsidRDefault="0072026F" w:rsidP="001B13EC">
      <w:pPr>
        <w:spacing w:line="276" w:lineRule="auto"/>
        <w:rPr>
          <w:rFonts w:asciiTheme="minorHAnsi" w:hAnsiTheme="minorHAnsi"/>
          <w:b/>
          <w:sz w:val="22"/>
          <w:szCs w:val="22"/>
        </w:rPr>
      </w:pPr>
      <w:r w:rsidRPr="002B2D0C">
        <w:rPr>
          <w:rFonts w:asciiTheme="minorHAnsi" w:hAnsiTheme="minorHAnsi"/>
          <w:b/>
          <w:sz w:val="22"/>
          <w:szCs w:val="22"/>
        </w:rPr>
        <w:t>Armut Yetiştiriciliği projesi</w:t>
      </w:r>
    </w:p>
    <w:p w:rsidR="0072026F" w:rsidRPr="002B2D0C" w:rsidRDefault="0072026F" w:rsidP="001B13EC">
      <w:pPr>
        <w:spacing w:line="276" w:lineRule="auto"/>
        <w:ind w:firstLine="708"/>
        <w:rPr>
          <w:rFonts w:asciiTheme="minorHAnsi" w:hAnsiTheme="minorHAnsi"/>
          <w:sz w:val="22"/>
          <w:szCs w:val="22"/>
        </w:rPr>
      </w:pPr>
      <w:r w:rsidRPr="002B2D0C">
        <w:rPr>
          <w:rFonts w:asciiTheme="minorHAnsi" w:eastAsia="Calibri" w:hAnsiTheme="minorHAnsi"/>
          <w:noProof/>
          <w:sz w:val="22"/>
          <w:szCs w:val="22"/>
        </w:rPr>
        <w:t xml:space="preserve">Güney Marmara Kalkınma Ajansı 2013 yılı Teknik Destek Programı kapsamında Lapseki İlçe </w:t>
      </w:r>
      <w:r w:rsidRPr="002B2D0C">
        <w:rPr>
          <w:rFonts w:asciiTheme="minorHAnsi" w:hAnsiTheme="minorHAnsi"/>
          <w:sz w:val="22"/>
          <w:szCs w:val="22"/>
        </w:rPr>
        <w:t>Gıda, Tarım ve Hayvancılık Müdürlüğü tarafından hazırlanan “Armut Yetiştiriciliği” projesi ajans tarafından destek almıştır.  İl Müdürlüğü, Lapseki ve diğer ilçe Müdürlüklerinde çalışan Ziraat Mühendislerine yönelik eğitim şeklinde Ekim 2013 tarihinde uygulanmıştır. Söz konusu projenin bütçesi 6.657,00 TL’dir.</w:t>
      </w:r>
    </w:p>
    <w:p w:rsidR="0072026F" w:rsidRPr="002B2D0C" w:rsidRDefault="0072026F"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Proje ile kurumsal kapasiteyi artırmak için İl Gıda, Tarım ve Hayvancılık Müdürlüğü, Lapseki ve diğer ilçe Müdürlüklerinde çalışan Ziraat Mühendislerine eğitim vermek amaçlanmıştır. </w:t>
      </w:r>
    </w:p>
    <w:p w:rsidR="00776283" w:rsidRPr="002B2D0C" w:rsidRDefault="00776283" w:rsidP="001B13EC">
      <w:pPr>
        <w:spacing w:line="276" w:lineRule="auto"/>
        <w:rPr>
          <w:rFonts w:asciiTheme="minorHAnsi" w:hAnsiTheme="minorHAnsi"/>
          <w:b/>
          <w:sz w:val="22"/>
          <w:szCs w:val="22"/>
        </w:rPr>
      </w:pPr>
    </w:p>
    <w:p w:rsidR="0072026F" w:rsidRPr="002B2D0C" w:rsidRDefault="0072026F" w:rsidP="001B13EC">
      <w:pPr>
        <w:spacing w:line="276" w:lineRule="auto"/>
        <w:rPr>
          <w:rFonts w:asciiTheme="minorHAnsi" w:hAnsiTheme="minorHAnsi"/>
          <w:sz w:val="22"/>
          <w:szCs w:val="22"/>
        </w:rPr>
      </w:pPr>
      <w:r w:rsidRPr="002B2D0C">
        <w:rPr>
          <w:rFonts w:asciiTheme="minorHAnsi" w:hAnsiTheme="minorHAnsi"/>
          <w:b/>
          <w:sz w:val="22"/>
          <w:szCs w:val="22"/>
        </w:rPr>
        <w:t>Lapseki Kirazının Coğrafi İşaret Tescili ve Marka Değeri Projesi</w:t>
      </w:r>
    </w:p>
    <w:p w:rsidR="0072026F" w:rsidRPr="002B2D0C" w:rsidRDefault="0072026F" w:rsidP="001B13EC">
      <w:pPr>
        <w:spacing w:line="276" w:lineRule="auto"/>
        <w:ind w:firstLine="708"/>
        <w:rPr>
          <w:rFonts w:asciiTheme="minorHAnsi" w:eastAsia="Calibri" w:hAnsiTheme="minorHAnsi"/>
          <w:noProof/>
          <w:sz w:val="22"/>
          <w:szCs w:val="22"/>
        </w:rPr>
      </w:pPr>
      <w:r w:rsidRPr="002B2D0C">
        <w:rPr>
          <w:rFonts w:asciiTheme="minorHAnsi" w:eastAsia="Calibri" w:hAnsiTheme="minorHAnsi"/>
          <w:noProof/>
          <w:sz w:val="22"/>
          <w:szCs w:val="22"/>
        </w:rPr>
        <w:t>Güney Marmara Kalkınma Ajansı 2013 yılı Doğrudan Faaliyet Desteği kapsamında hazırlanan “Lapseki Kirazının Coğrafi İşaret Tescili ve Marka Değeri” Projesinin başvuru sahibi Lapseki Meyve Üreticileri olup, Lapseki Kaymakamlığı, Lapseki İlçe Gıda Tarım ve Hayvancılık Müdürlüğü, Lapseki Belediyesi, ÇOMÜ Ziraat Fakültesi, Çanakkale İl Gıda Tarım ve Hayvancılık Müdürlüğü ortaklığında sunulmuş ve ajanstan destek almıştır. Projenin birincil hedef grubunu Çanakkale ili Lapseki ilçesi sınırları içinde toplam 8.090,24 dekar alanda, yaklaşık 283.158 ağaç ile 1 ilçe merkezi, 31 köy ve 2 belde de kiraz yetiştiriciliğinde faaliyet gösteren 921 üretici oluşturmaktadır. Projenin ikincil hedef grubunda ise Lapseki Meyve Üreticileri Birliği yönetimi ve personeli yer almaktadır. Proje kapsamında Yeniceköy, Subaşı, Umurbey, Çardak ve ilçe merkezinde kiraz üreticilerine yönelik eğitimler düzenlenmiştir. Projenin bütçesi 27.442,50 TL’dir.</w:t>
      </w:r>
    </w:p>
    <w:p w:rsidR="0072026F" w:rsidRDefault="0072026F" w:rsidP="001B13EC">
      <w:pPr>
        <w:spacing w:line="276" w:lineRule="auto"/>
        <w:ind w:firstLine="708"/>
        <w:rPr>
          <w:rFonts w:asciiTheme="minorHAnsi" w:eastAsia="Calibri" w:hAnsiTheme="minorHAnsi"/>
          <w:noProof/>
          <w:sz w:val="22"/>
          <w:szCs w:val="22"/>
        </w:rPr>
      </w:pPr>
      <w:r w:rsidRPr="002B2D0C">
        <w:rPr>
          <w:rFonts w:asciiTheme="minorHAnsi" w:eastAsia="Calibri" w:hAnsiTheme="minorHAnsi"/>
          <w:noProof/>
          <w:sz w:val="22"/>
          <w:szCs w:val="22"/>
        </w:rPr>
        <w:t>Söz konusu proje ile, en önemli kiraz üretim merkezlerinden biri olan Lapseki’de kurum ve kuruluşlar ile kiraz üreticileri arasında işbirliğinin sağlanması, kiraz üretiminde karşılaşılan problemlerin çözüm yollarının belirlenmesi, bölgede yürütülecek ARGE faaliyetlerinde hız kazandırılarak kalitede standardizasyonun sağlanması ve kiraz bahçelerinden yüksek verim elde edilmesi, ihracat potansiyelinin büyütülerek, Lapseki Kirazının hak ettiği marka değerinin kazandırılması hedeflenmiştir.</w:t>
      </w:r>
    </w:p>
    <w:p w:rsidR="00B056CC" w:rsidRPr="00FE0C06" w:rsidRDefault="00B056CC" w:rsidP="00B056CC">
      <w:pPr>
        <w:pStyle w:val="Balk4"/>
      </w:pPr>
      <w:bookmarkStart w:id="783" w:name="_Toc386732027"/>
      <w:r>
        <w:t xml:space="preserve">4.4.3.15. </w:t>
      </w:r>
      <w:r w:rsidRPr="00FE0C06">
        <w:rPr>
          <w:bdr w:val="none" w:sz="0" w:space="0" w:color="auto" w:frame="1"/>
        </w:rPr>
        <w:t>Çiftlik Muhasebe Veri Ağı (ÇMVA) Çalışmaları</w:t>
      </w:r>
      <w:bookmarkEnd w:id="783"/>
    </w:p>
    <w:p w:rsidR="00B056CC" w:rsidRPr="00B056CC" w:rsidRDefault="00B056CC" w:rsidP="00B056CC">
      <w:pPr>
        <w:spacing w:line="276" w:lineRule="auto"/>
        <w:ind w:firstLine="708"/>
        <w:rPr>
          <w:rFonts w:asciiTheme="minorHAnsi" w:hAnsiTheme="minorHAnsi" w:cs="Arial"/>
          <w:sz w:val="22"/>
          <w:szCs w:val="22"/>
        </w:rPr>
      </w:pPr>
      <w:r w:rsidRPr="00B056CC">
        <w:rPr>
          <w:rFonts w:asciiTheme="minorHAnsi" w:hAnsiTheme="minorHAnsi" w:cs="Arial"/>
          <w:sz w:val="22"/>
          <w:szCs w:val="22"/>
          <w:bdr w:val="none" w:sz="0" w:space="0" w:color="auto" w:frame="1"/>
        </w:rPr>
        <w:t>Çiftlik Muhasebe Veri Ağı (ÇMVA), tarımsal işletmelerin detaylı finansal ve mali bilgilerini toplayan ve Avrupa Birliğinde uygulanmakta olan bir sistemdir. Avrupa Birliğinin Ortak Tarımsal Politikasının değerlendirilmesinde kullanılan verileri içeren çok önemli bir ağdır.</w:t>
      </w:r>
      <w:r w:rsidRPr="00B056CC">
        <w:rPr>
          <w:rFonts w:asciiTheme="minorHAnsi" w:hAnsiTheme="minorHAnsi" w:cs="Arial"/>
          <w:sz w:val="22"/>
          <w:szCs w:val="22"/>
        </w:rPr>
        <w:t xml:space="preserve"> Avrupa Birliği’ne uyum sürecinde Bakanlığımızın sorumluluğunda olan 11.Fasıl (Tarım ve Kırsal Kalkınma) kapsamında yer alan konulardan birisi de FADN (Farm Accountancy Data Network) ÇMVA (Çiftlik Muhasebe Veri Ağı Sistemi) benzeri bir sistemin ülkemizde de kurulmasıdır. ÇMVA, Ortak Tarım Politikasının şekillendirilmesi amacıyla Avrupa Komisyonu tarafından kullanılan araçların en önemlilerindendir. ÇMVA ile toplanan veriler, başta işletmelerin; yıllık tarımsal gelirlerinin belirlenmesi ve izlenmesi ile işletmelerin performanslarının ölçülmesi olmak üzere birçok farklı amaçla (bilimsel araştırmalar, afet yardımları, vb.) kullanılmaktadır. Böylece uygulanan tarım politikalarının sektöre etkileri ölçülebilmekte, işletmecilerin faaliyetleriyle ilgili daha isabetli karar almalarına destek olunmaktadır. ÇMVA sistemi işletme bazlı mikro ekonomik verilerin toplanarak analiz edildiği tek mekanizmadır. </w:t>
      </w:r>
    </w:p>
    <w:p w:rsidR="00B056CC" w:rsidRDefault="00B056CC" w:rsidP="00B056CC">
      <w:pPr>
        <w:spacing w:line="276" w:lineRule="auto"/>
        <w:ind w:firstLine="708"/>
        <w:rPr>
          <w:rFonts w:asciiTheme="minorHAnsi" w:hAnsiTheme="minorHAnsi" w:cs="Arial"/>
          <w:sz w:val="22"/>
          <w:szCs w:val="22"/>
          <w:bdr w:val="none" w:sz="0" w:space="0" w:color="auto" w:frame="1"/>
        </w:rPr>
      </w:pPr>
      <w:r w:rsidRPr="00B056CC">
        <w:rPr>
          <w:rFonts w:asciiTheme="minorHAnsi" w:hAnsiTheme="minorHAnsi" w:cs="Arial"/>
          <w:sz w:val="22"/>
          <w:szCs w:val="22"/>
          <w:bdr w:val="none" w:sz="0" w:space="0" w:color="auto" w:frame="1"/>
        </w:rPr>
        <w:lastRenderedPageBreak/>
        <w:t xml:space="preserve">ÇMVA’nın yasal dayanağı olan ÇMVA’nın Kurulma ve Faaliyet Kuralları ve Prosedürlerine İlişkin Uygulama Tüzüğü kabul edilmiş ve 22 Ocak 2009 tarihli ve 27118 sayılı Resmi Gazetede yayınlanmak suretiyle yürürlüğe girmiştir.  Yönetmelik uyarınca Sorumlu Birim kurulmuştur ve ÇMVA çalışmalarında görev alacak personel tayin edilmiştir. </w:t>
      </w:r>
    </w:p>
    <w:p w:rsidR="00B056CC" w:rsidRPr="00B056CC" w:rsidRDefault="00B056CC" w:rsidP="00B056CC">
      <w:pPr>
        <w:spacing w:line="276" w:lineRule="auto"/>
        <w:ind w:firstLine="708"/>
        <w:rPr>
          <w:rFonts w:asciiTheme="minorHAnsi" w:hAnsiTheme="minorHAnsi" w:cs="Arial"/>
          <w:sz w:val="22"/>
          <w:szCs w:val="22"/>
        </w:rPr>
      </w:pPr>
      <w:r w:rsidRPr="00B056CC">
        <w:rPr>
          <w:rFonts w:asciiTheme="minorHAnsi" w:hAnsiTheme="minorHAnsi" w:cs="Arial"/>
          <w:sz w:val="22"/>
          <w:szCs w:val="22"/>
        </w:rPr>
        <w:t>Ülkemizde ÇMVA sisteminin kurulum çalışmaları ile ilgili olarak; 2007-2009 yılları arasında sistemin dokuz pilot ilimizi içine alacak şekilde (Adana, Konya, İzmir, Tekirdağ, Bursa, Giresun, Erzurum, Şanlıurfa, Nevşehir) kurulmasına yönelik 2007-2009 yılları arasında bir AB eşleştirme projesi uygulanmıştır. 2007 yılında başlayan ilk eşleştirme projesi ile 9 pilot ilde Çiftlik Muhasebe Veri Ağı (ÇMVA) sistemi kurulmuştur. Proje kapsamında, ankete dayalı veri toplama sistemi kurulmuş, İllerdeki veri toplayıcılar belirlenerek eğitimleri tamamlanmış, veri kontrol sistemi oluşturulmuş ve çiftçiler için geri bildirim raporları oluşturulmuştur.</w:t>
      </w:r>
    </w:p>
    <w:p w:rsidR="00B056CC" w:rsidRPr="00B056CC" w:rsidRDefault="00B056CC" w:rsidP="00B056CC">
      <w:pPr>
        <w:spacing w:line="276" w:lineRule="auto"/>
        <w:ind w:firstLine="708"/>
        <w:rPr>
          <w:rFonts w:asciiTheme="minorHAnsi" w:hAnsiTheme="minorHAnsi" w:cs="Arial"/>
          <w:sz w:val="22"/>
          <w:szCs w:val="22"/>
        </w:rPr>
      </w:pPr>
      <w:r w:rsidRPr="00B056CC">
        <w:rPr>
          <w:rFonts w:asciiTheme="minorHAnsi" w:hAnsiTheme="minorHAnsi" w:cs="Arial"/>
          <w:sz w:val="22"/>
          <w:szCs w:val="22"/>
        </w:rPr>
        <w:t>ÇMVA sisteminin yaygınlaştırılması ve sürdürülebilirliğinin sağlanması amacıyla hazırlanan ikinci eşleştirme projesi 2011 yılı Mayıs ayında uygulanmaya başlanmış olup, 2012 Aralık’ta sona ermiştir. 2011 yılında, ÇMVA sistemine, İstanbul, Samsun ve Malatya illerimizin de katılımıyla sistem 12 ilimize genişletilmiştir. Çiftçi kayıt defteri yoluyla veri toplama sistemine geçilmiş, veri toplayıcılara yönelik eğitimler verilmiş, 12 ilde ÇMVA sisteminin yaygınlaştırılmasına yönelik farkındalık ve tanıtım toplantıları yapılmış, saha ziyaretlerinde çiftçilerle ve veri toplayıcılar ile bir araya gelinerek soru formları üzerinde çalışılmıştır.</w:t>
      </w:r>
    </w:p>
    <w:p w:rsidR="00B056CC" w:rsidRPr="00B056CC" w:rsidRDefault="00B056CC" w:rsidP="00B056CC">
      <w:pPr>
        <w:spacing w:line="276" w:lineRule="auto"/>
        <w:ind w:firstLine="708"/>
        <w:rPr>
          <w:rFonts w:asciiTheme="minorHAnsi" w:hAnsiTheme="minorHAnsi" w:cs="Arial"/>
          <w:sz w:val="22"/>
          <w:szCs w:val="22"/>
        </w:rPr>
      </w:pPr>
      <w:r w:rsidRPr="00B056CC">
        <w:rPr>
          <w:rFonts w:asciiTheme="minorHAnsi" w:hAnsiTheme="minorHAnsi" w:cs="Arial"/>
          <w:sz w:val="22"/>
          <w:szCs w:val="22"/>
        </w:rPr>
        <w:t xml:space="preserve">2013 yılı için sisteme dahil olan illere ek olarak yeni eklenen iller yoğunlukla Ege ve Akdeniz bölgesinden seçilmiştir. Sisteme eklenen iller; </w:t>
      </w:r>
      <w:r w:rsidRPr="00B056CC">
        <w:rPr>
          <w:rFonts w:asciiTheme="minorHAnsi" w:hAnsiTheme="minorHAnsi"/>
          <w:sz w:val="22"/>
          <w:szCs w:val="22"/>
        </w:rPr>
        <w:t>Antalya, Aydın, Balıkesir,  Burdur,  Çanakkale, Denizli, Hatay, Manisa, Muğla,  Mersin,  Osmaniye’dir.</w:t>
      </w:r>
      <w:r w:rsidRPr="00B056CC">
        <w:rPr>
          <w:rFonts w:asciiTheme="minorHAnsi" w:hAnsiTheme="minorHAnsi" w:cs="Arial"/>
          <w:sz w:val="22"/>
          <w:szCs w:val="22"/>
        </w:rPr>
        <w:t xml:space="preserve"> Nisan 2013 de Antalya’da tüm veri toplayıcıların dahil olduğu bir Çalışma Grubu Toplantısı düzenlenerek veri toplama ile ilgili yeni tabloların açıklaması yapılmış ve illerde görevli personelin soruları ayrıntılı olarak yanıtlanmıştır. </w:t>
      </w:r>
      <w:r w:rsidRPr="00B056CC">
        <w:rPr>
          <w:rFonts w:asciiTheme="minorHAnsi" w:hAnsiTheme="minorHAnsi" w:cs="Arial"/>
          <w:sz w:val="22"/>
          <w:szCs w:val="22"/>
        </w:rPr>
        <w:tab/>
      </w:r>
    </w:p>
    <w:p w:rsidR="00B056CC" w:rsidRPr="00B056CC" w:rsidRDefault="00B056CC" w:rsidP="00B056CC">
      <w:pPr>
        <w:spacing w:line="276" w:lineRule="auto"/>
        <w:ind w:firstLine="708"/>
        <w:rPr>
          <w:rFonts w:asciiTheme="minorHAnsi" w:hAnsiTheme="minorHAnsi" w:cs="Arial"/>
          <w:sz w:val="22"/>
          <w:szCs w:val="22"/>
        </w:rPr>
      </w:pPr>
      <w:r w:rsidRPr="00B056CC">
        <w:rPr>
          <w:rFonts w:asciiTheme="minorHAnsi" w:hAnsiTheme="minorHAnsi" w:cs="Arial"/>
          <w:sz w:val="22"/>
          <w:szCs w:val="22"/>
        </w:rPr>
        <w:t>İlimizde; 2013 yılı ÇMVA sistemine 20 işletme ile programa dahil olmuştur.  2013 yılı içerisinde her işletme en az 3 defa ziyaret edilmiş, sistem hakkında çiftçiler yapılan eğitim çalışmaları ile bilgilendirilmiş, ÇKD (Çiftçi Kayıt Defteri) tutmaları sağlanmıştır. Açılış ve kapanış envanterleri yapılmış olup ÇMVA desteklemesinden faydalanmaları için çalışmalar yapılmıştır. İlimiz 2014 yılı ÇMVA çalışmalarında Bakanlığımızca işletme sayısı 78’e çıkarılmış, belirlenen tipolojilere uygun olarak katılım anlaşması imzalanarak açılış envanterleri çalışmalarına başlanmıştır.</w:t>
      </w:r>
    </w:p>
    <w:p w:rsidR="005C2206" w:rsidRDefault="005C2206" w:rsidP="005C2206">
      <w:bookmarkStart w:id="784" w:name="_Toc378852771"/>
      <w:bookmarkStart w:id="785" w:name="_Toc379183105"/>
      <w:bookmarkStart w:id="786" w:name="_Toc379183311"/>
      <w:bookmarkStart w:id="787" w:name="_Toc379185173"/>
    </w:p>
    <w:p w:rsidR="00DF403F" w:rsidRDefault="00DF403F" w:rsidP="005C2206"/>
    <w:p w:rsidR="00DF403F" w:rsidRDefault="00DF403F" w:rsidP="005C2206"/>
    <w:p w:rsidR="00DF403F" w:rsidRDefault="00DF403F" w:rsidP="005C2206"/>
    <w:p w:rsidR="00DF403F" w:rsidRDefault="00DF403F" w:rsidP="005C2206"/>
    <w:p w:rsidR="00DF403F" w:rsidRDefault="00DF403F" w:rsidP="005C2206"/>
    <w:p w:rsidR="00DF403F" w:rsidRDefault="00DF403F" w:rsidP="005C2206"/>
    <w:p w:rsidR="00DF403F" w:rsidRDefault="00DF403F" w:rsidP="005C2206"/>
    <w:p w:rsidR="004022A1" w:rsidRDefault="004022A1" w:rsidP="005C2206"/>
    <w:p w:rsidR="004022A1" w:rsidRDefault="004022A1" w:rsidP="005C2206"/>
    <w:p w:rsidR="004022A1" w:rsidRDefault="004022A1" w:rsidP="005C2206"/>
    <w:p w:rsidR="004022A1" w:rsidRDefault="004022A1" w:rsidP="005C2206"/>
    <w:p w:rsidR="004022A1" w:rsidRDefault="004022A1" w:rsidP="005C2206"/>
    <w:p w:rsidR="004022A1" w:rsidRDefault="004022A1" w:rsidP="005C2206"/>
    <w:p w:rsidR="004022A1" w:rsidRDefault="004022A1" w:rsidP="005C2206"/>
    <w:p w:rsidR="00DF403F" w:rsidRDefault="00DF403F" w:rsidP="005C2206"/>
    <w:p w:rsidR="00A21E5E" w:rsidRPr="00DF403F" w:rsidRDefault="00A21E5E" w:rsidP="002E24CC">
      <w:pPr>
        <w:pStyle w:val="Balk2"/>
        <w:rPr>
          <w:color w:val="C00000"/>
        </w:rPr>
      </w:pPr>
      <w:bookmarkStart w:id="788" w:name="_Toc386732028"/>
      <w:r w:rsidRPr="00DF403F">
        <w:rPr>
          <w:color w:val="C00000"/>
        </w:rPr>
        <w:lastRenderedPageBreak/>
        <w:t>4.5</w:t>
      </w:r>
      <w:r w:rsidR="00501BD0" w:rsidRPr="00DF403F">
        <w:rPr>
          <w:color w:val="C00000"/>
        </w:rPr>
        <w:t>.</w:t>
      </w:r>
      <w:r w:rsidRPr="00DF403F">
        <w:rPr>
          <w:color w:val="C00000"/>
        </w:rPr>
        <w:t xml:space="preserve"> KIRSAL KALKINMA VE ÖRGÜTLENME ŞUBE MÜDÜRLÜĞÜ</w:t>
      </w:r>
      <w:bookmarkEnd w:id="784"/>
      <w:bookmarkEnd w:id="785"/>
      <w:bookmarkEnd w:id="786"/>
      <w:bookmarkEnd w:id="787"/>
      <w:bookmarkEnd w:id="788"/>
    </w:p>
    <w:p w:rsidR="00A21E5E" w:rsidRPr="002B2D0C" w:rsidRDefault="00A21E5E" w:rsidP="001B13EC">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Kırsal Kalkınma ve Örgütlenme Şube Müdürlüğünün görevleri şunlardır:</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Projeye dayalı olarak kurulacak işletmelere ait kredi taleplerini inceleyerek uygun olanların gerekli proje ve çiftlik geliştirme projelerini hazırlamak,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Bakanlıkça verilecek yetki çerçevesinde, kooperatifler ve diğer tarımsal örgütlerin ve iştiraklerinin kuruluşlarına izin vermek, izlemek ve denetlemek,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Çiftçilerin kooperatif veya birlik şeklinde teşkilatlanmasını ve kooperatifçiliği teşvik etmek, bu amaçla etüt ve projeler hazırlamak, kooperatiflerin kurulması için teknik ve yetkisi dahilinde mali yardımda bulunmak ve denetlemek,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İl dahilindeki çiftçi birlikleri ve ortaklıkları, döner sermaye işletmeler, vakıflar, tarım ürünlerini işleyen, pazarlayan şirketlerin kurulmasına yol göstermek, yardımcı olmak,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Bakanlıkça yürütülen iç ve dış kaynaklı entegre ve münferit bitkisel üretim, hayvancılık ve su ürünleri üretim, değerlendirme, pazarlama ve kırsal kalkınma projelerinin ili</w:t>
      </w:r>
      <w:r w:rsidR="00101A09" w:rsidRPr="002B2D0C">
        <w:rPr>
          <w:rFonts w:asciiTheme="minorHAnsi" w:hAnsiTheme="minorHAnsi"/>
        </w:rPr>
        <w:t xml:space="preserve"> </w:t>
      </w:r>
      <w:r w:rsidRPr="002B2D0C">
        <w:rPr>
          <w:rFonts w:asciiTheme="minorHAnsi" w:hAnsiTheme="minorHAnsi"/>
        </w:rPr>
        <w:t>ile ilgili kısımlarını uygulamak, uygulatmak, hibelerin zamanında ve amacına uygun olarak</w:t>
      </w:r>
      <w:r w:rsidR="00101A09" w:rsidRPr="002B2D0C">
        <w:rPr>
          <w:rFonts w:asciiTheme="minorHAnsi" w:hAnsiTheme="minorHAnsi"/>
        </w:rPr>
        <w:t xml:space="preserve"> </w:t>
      </w:r>
      <w:r w:rsidRPr="002B2D0C">
        <w:rPr>
          <w:rFonts w:asciiTheme="minorHAnsi" w:hAnsiTheme="minorHAnsi"/>
        </w:rPr>
        <w:t>kullanılmasını takip ve kontrol etmek,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Kırsal kalkınma desteklerinin gerçekleştirilmesi ve kırsal kalkınma programları ile ilgili Bakanlık uygulamaları yönünde faaliyette bulunmak,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İlde tarımsal mekanizasyon düzeyinin artması için bu konuda Bakanlıkça belirlenmiş esaslar çerçevesinde faaliyette bulunmak,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Tarım ürünlerinin işlenip değerlendirmesine, pazarlamasına ve bunun için gerekli tesislerin kurdurulmasına yardımcı olacak çalışmaları yapmak, bu konuda üreticileri ve müteşebbisleri yönlendirmek,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Projeler çerçevesinde köylerde istihdam imkânlarını artırmak amacıyla el sanatlarının geliştirilmesini, yayılmasını ve tanıtılmasını sağlayıcı ve mamullerinin pazarlanmasını kolaylaştırıcı tedbirler almak,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b/>
          <w:bCs/>
        </w:rPr>
        <w:t xml:space="preserve">(Değişik: 22/3/2013 tarihli ve 14 sayılı Olur) </w:t>
      </w:r>
      <w:r w:rsidRPr="002B2D0C">
        <w:rPr>
          <w:rFonts w:asciiTheme="minorHAnsi" w:hAnsiTheme="minorHAnsi"/>
        </w:rPr>
        <w:t>Görev alanı ile ilgili tarımsal bilgi ve yeni teknolojileri çiftçilere ulaştırmak, tüketicileri bilgilendirmek, çiftçi çocukları, kadınlar ve gençleri için eğitim programları ve projeleri uygulamak,</w:t>
      </w:r>
    </w:p>
    <w:p w:rsidR="00101A09"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Örnek çiftçi yetiştirmek gayesi ile çiftçi çocukları, kadınlar ve gençleri için eğitim programları ve projeleri uygulamak,</w:t>
      </w:r>
    </w:p>
    <w:p w:rsidR="00A21E5E" w:rsidRPr="002B2D0C" w:rsidRDefault="00A21E5E" w:rsidP="0091278B">
      <w:pPr>
        <w:pStyle w:val="ListeParagraf"/>
        <w:numPr>
          <w:ilvl w:val="0"/>
          <w:numId w:val="26"/>
        </w:numPr>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 yapmak.</w:t>
      </w: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D45D22" w:rsidRPr="002B2D0C" w:rsidRDefault="00D45D22" w:rsidP="001B13EC">
      <w:pPr>
        <w:spacing w:line="276" w:lineRule="auto"/>
        <w:rPr>
          <w:rFonts w:asciiTheme="minorHAnsi" w:hAnsiTheme="minorHAnsi"/>
          <w:b/>
          <w:sz w:val="22"/>
          <w:szCs w:val="22"/>
        </w:rPr>
      </w:pPr>
    </w:p>
    <w:p w:rsidR="00A21E5E" w:rsidRPr="002B2D0C" w:rsidRDefault="00A21E5E" w:rsidP="002E24CC">
      <w:pPr>
        <w:pStyle w:val="Balk3"/>
      </w:pPr>
      <w:bookmarkStart w:id="789" w:name="_Toc378852772"/>
      <w:bookmarkStart w:id="790" w:name="_Toc379183106"/>
      <w:bookmarkStart w:id="791" w:name="_Toc379183312"/>
      <w:bookmarkStart w:id="792" w:name="_Toc379185174"/>
      <w:bookmarkStart w:id="793" w:name="_Toc386732029"/>
      <w:r w:rsidRPr="002B2D0C">
        <w:lastRenderedPageBreak/>
        <w:t>4.5.1</w:t>
      </w:r>
      <w:r w:rsidR="00B41AD6" w:rsidRPr="002B2D0C">
        <w:t>.</w:t>
      </w:r>
      <w:r w:rsidRPr="002B2D0C">
        <w:t xml:space="preserve"> Üretici Örgütleri</w:t>
      </w:r>
      <w:bookmarkEnd w:id="789"/>
      <w:bookmarkEnd w:id="790"/>
      <w:bookmarkEnd w:id="791"/>
      <w:bookmarkEnd w:id="792"/>
      <w:bookmarkEnd w:id="793"/>
    </w:p>
    <w:p w:rsidR="00A21E5E" w:rsidRPr="002B2D0C" w:rsidRDefault="00A21E5E" w:rsidP="002E24CC">
      <w:pPr>
        <w:pStyle w:val="Balk4"/>
      </w:pPr>
      <w:bookmarkStart w:id="794" w:name="_Toc378852773"/>
      <w:bookmarkStart w:id="795" w:name="_Toc379183313"/>
      <w:bookmarkStart w:id="796" w:name="_Toc379185175"/>
      <w:bookmarkStart w:id="797" w:name="_Toc386732030"/>
      <w:r w:rsidRPr="002B2D0C">
        <w:t>4.5.1.1</w:t>
      </w:r>
      <w:r w:rsidR="00B41AD6" w:rsidRPr="002B2D0C">
        <w:t>.</w:t>
      </w:r>
      <w:r w:rsidRPr="002B2D0C">
        <w:t xml:space="preserve"> Kooperatifler</w:t>
      </w:r>
      <w:bookmarkEnd w:id="794"/>
      <w:bookmarkEnd w:id="795"/>
      <w:bookmarkEnd w:id="796"/>
      <w:bookmarkEnd w:id="797"/>
    </w:p>
    <w:p w:rsidR="00A21E5E" w:rsidRPr="002B2D0C" w:rsidRDefault="00A21E5E" w:rsidP="001B13EC">
      <w:pPr>
        <w:spacing w:line="276" w:lineRule="auto"/>
        <w:ind w:firstLine="708"/>
        <w:rPr>
          <w:rFonts w:asciiTheme="minorHAnsi" w:hAnsiTheme="minorHAnsi"/>
          <w:sz w:val="22"/>
          <w:szCs w:val="22"/>
        </w:rPr>
      </w:pPr>
      <w:r w:rsidRPr="002B2D0C">
        <w:rPr>
          <w:rFonts w:asciiTheme="minorHAnsi" w:hAnsiTheme="minorHAnsi"/>
          <w:sz w:val="22"/>
          <w:szCs w:val="22"/>
        </w:rPr>
        <w:t>İlimizde 2013 yılı sonu itibariyle “1163 Sayılı Kooperatifler Kanunu” na göre kurulan toplam tarı</w:t>
      </w:r>
      <w:r w:rsidR="00CB6529" w:rsidRPr="002B2D0C">
        <w:rPr>
          <w:rFonts w:asciiTheme="minorHAnsi" w:hAnsiTheme="minorHAnsi"/>
          <w:sz w:val="22"/>
          <w:szCs w:val="22"/>
        </w:rPr>
        <w:t>msal amaçlı kooperatif sayısı 378</w:t>
      </w:r>
      <w:r w:rsidRPr="002B2D0C">
        <w:rPr>
          <w:rFonts w:asciiTheme="minorHAnsi" w:hAnsiTheme="minorHAnsi"/>
          <w:sz w:val="22"/>
          <w:szCs w:val="22"/>
        </w:rPr>
        <w:t xml:space="preserve">’dir. Bunun </w:t>
      </w:r>
      <w:r w:rsidR="00CB6529" w:rsidRPr="002B2D0C">
        <w:rPr>
          <w:rFonts w:asciiTheme="minorHAnsi" w:hAnsiTheme="minorHAnsi"/>
          <w:sz w:val="22"/>
          <w:szCs w:val="22"/>
        </w:rPr>
        <w:t>311</w:t>
      </w:r>
      <w:r w:rsidRPr="002B2D0C">
        <w:rPr>
          <w:rFonts w:asciiTheme="minorHAnsi" w:hAnsiTheme="minorHAnsi"/>
          <w:sz w:val="22"/>
          <w:szCs w:val="22"/>
        </w:rPr>
        <w:t xml:space="preserve"> tanesi Tarımsal Kalkınma Kooperatifi 4</w:t>
      </w:r>
      <w:r w:rsidR="00CB6529" w:rsidRPr="002B2D0C">
        <w:rPr>
          <w:rFonts w:asciiTheme="minorHAnsi" w:hAnsiTheme="minorHAnsi"/>
          <w:sz w:val="22"/>
          <w:szCs w:val="22"/>
        </w:rPr>
        <w:t>1</w:t>
      </w:r>
      <w:r w:rsidRPr="002B2D0C">
        <w:rPr>
          <w:rFonts w:asciiTheme="minorHAnsi" w:hAnsiTheme="minorHAnsi"/>
          <w:sz w:val="22"/>
          <w:szCs w:val="22"/>
        </w:rPr>
        <w:t xml:space="preserve"> tanesi Sulama Kooperatifi 26 tanesi Su Ürünleri Kooperatifidir.</w:t>
      </w:r>
    </w:p>
    <w:p w:rsidR="00CB6529" w:rsidRPr="002B2D0C" w:rsidRDefault="00CB6529" w:rsidP="001B13EC">
      <w:pPr>
        <w:spacing w:line="276" w:lineRule="auto"/>
        <w:ind w:firstLine="708"/>
        <w:rPr>
          <w:rFonts w:asciiTheme="minorHAnsi" w:hAnsiTheme="minorHAnsi"/>
          <w:sz w:val="22"/>
          <w:szCs w:val="22"/>
        </w:rPr>
      </w:pPr>
    </w:p>
    <w:tbl>
      <w:tblPr>
        <w:tblW w:w="5443" w:type="dxa"/>
        <w:jc w:val="center"/>
        <w:tblCellMar>
          <w:left w:w="70" w:type="dxa"/>
          <w:right w:w="70" w:type="dxa"/>
        </w:tblCellMar>
        <w:tblLook w:val="0000" w:firstRow="0" w:lastRow="0" w:firstColumn="0" w:lastColumn="0" w:noHBand="0" w:noVBand="0"/>
      </w:tblPr>
      <w:tblGrid>
        <w:gridCol w:w="1184"/>
        <w:gridCol w:w="1005"/>
        <w:gridCol w:w="986"/>
        <w:gridCol w:w="1276"/>
        <w:gridCol w:w="992"/>
      </w:tblGrid>
      <w:tr w:rsidR="00CB6529" w:rsidRPr="002B2D0C" w:rsidTr="00DD5731">
        <w:trPr>
          <w:trHeight w:val="20"/>
          <w:jc w:val="center"/>
        </w:trPr>
        <w:tc>
          <w:tcPr>
            <w:tcW w:w="11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bCs/>
                <w:sz w:val="20"/>
                <w:szCs w:val="20"/>
              </w:rPr>
            </w:pPr>
          </w:p>
        </w:tc>
        <w:tc>
          <w:tcPr>
            <w:tcW w:w="1005"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sz w:val="20"/>
                <w:szCs w:val="20"/>
              </w:rPr>
            </w:pPr>
            <w:r w:rsidRPr="002B2D0C">
              <w:rPr>
                <w:rFonts w:asciiTheme="minorHAnsi" w:hAnsiTheme="minorHAnsi"/>
                <w:b/>
                <w:sz w:val="20"/>
                <w:szCs w:val="20"/>
              </w:rPr>
              <w:t>TAR.KALK.</w:t>
            </w:r>
          </w:p>
        </w:tc>
        <w:tc>
          <w:tcPr>
            <w:tcW w:w="986"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sz w:val="20"/>
                <w:szCs w:val="20"/>
              </w:rPr>
            </w:pPr>
            <w:r w:rsidRPr="002B2D0C">
              <w:rPr>
                <w:rFonts w:asciiTheme="minorHAnsi" w:hAnsiTheme="minorHAnsi"/>
                <w:b/>
                <w:sz w:val="20"/>
                <w:szCs w:val="20"/>
              </w:rPr>
              <w:t>SULAMA</w:t>
            </w:r>
          </w:p>
        </w:tc>
        <w:tc>
          <w:tcPr>
            <w:tcW w:w="1276"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sz w:val="20"/>
                <w:szCs w:val="20"/>
              </w:rPr>
            </w:pPr>
            <w:r w:rsidRPr="002B2D0C">
              <w:rPr>
                <w:rFonts w:asciiTheme="minorHAnsi" w:hAnsiTheme="minorHAnsi"/>
                <w:b/>
                <w:sz w:val="20"/>
                <w:szCs w:val="20"/>
              </w:rPr>
              <w:t>SU ÜRÜNLERİ</w:t>
            </w:r>
          </w:p>
        </w:tc>
        <w:tc>
          <w:tcPr>
            <w:tcW w:w="992"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sz w:val="20"/>
                <w:szCs w:val="20"/>
              </w:rPr>
            </w:pPr>
            <w:r w:rsidRPr="002B2D0C">
              <w:rPr>
                <w:rFonts w:asciiTheme="minorHAnsi" w:hAnsiTheme="minorHAnsi"/>
                <w:b/>
                <w:sz w:val="20"/>
                <w:szCs w:val="20"/>
              </w:rPr>
              <w:t>TOPLAM</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 xml:space="preserve">Ayvacık </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15</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5</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21</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Bayramiç</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27</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7</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35</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 xml:space="preserve">Biga </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80</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86</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Bozcaada</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Çan</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40</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43</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Eceabat</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5</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9</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Ezine</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12</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16</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Gelibolu</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22</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4</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27</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Gökçeada</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6</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Lapseki</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27</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2</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31</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8032AF">
            <w:pPr>
              <w:rPr>
                <w:rFonts w:asciiTheme="minorHAnsi" w:hAnsiTheme="minorHAnsi"/>
                <w:bCs/>
                <w:sz w:val="20"/>
                <w:szCs w:val="20"/>
              </w:rPr>
            </w:pPr>
            <w:r w:rsidRPr="002B2D0C">
              <w:rPr>
                <w:rFonts w:asciiTheme="minorHAnsi" w:hAnsiTheme="minorHAnsi"/>
                <w:bCs/>
                <w:sz w:val="20"/>
                <w:szCs w:val="20"/>
              </w:rPr>
              <w:t>Merkez</w:t>
            </w:r>
          </w:p>
        </w:tc>
        <w:tc>
          <w:tcPr>
            <w:tcW w:w="1005" w:type="dxa"/>
            <w:tcBorders>
              <w:top w:val="nil"/>
              <w:left w:val="nil"/>
              <w:bottom w:val="single" w:sz="4" w:space="0" w:color="auto"/>
              <w:right w:val="single" w:sz="4" w:space="0" w:color="auto"/>
            </w:tcBorders>
            <w:noWrap/>
            <w:vAlign w:val="center"/>
          </w:tcPr>
          <w:p w:rsidR="00CB6529" w:rsidRPr="002B2D0C" w:rsidRDefault="00CB6529" w:rsidP="008032AF">
            <w:pPr>
              <w:jc w:val="center"/>
              <w:rPr>
                <w:rFonts w:asciiTheme="minorHAnsi" w:hAnsiTheme="minorHAnsi"/>
                <w:sz w:val="20"/>
                <w:szCs w:val="20"/>
              </w:rPr>
            </w:pPr>
            <w:r w:rsidRPr="002B2D0C">
              <w:rPr>
                <w:rFonts w:asciiTheme="minorHAnsi" w:hAnsiTheme="minorHAnsi"/>
                <w:sz w:val="20"/>
                <w:szCs w:val="20"/>
              </w:rPr>
              <w:t>18</w:t>
            </w:r>
          </w:p>
        </w:tc>
        <w:tc>
          <w:tcPr>
            <w:tcW w:w="986" w:type="dxa"/>
            <w:tcBorders>
              <w:top w:val="nil"/>
              <w:left w:val="nil"/>
              <w:bottom w:val="single" w:sz="4" w:space="0" w:color="auto"/>
              <w:right w:val="single" w:sz="4" w:space="0" w:color="auto"/>
            </w:tcBorders>
            <w:noWrap/>
            <w:vAlign w:val="center"/>
          </w:tcPr>
          <w:p w:rsidR="00CB6529" w:rsidRPr="002B2D0C" w:rsidRDefault="00CB6529" w:rsidP="008032AF">
            <w:pPr>
              <w:jc w:val="center"/>
              <w:rPr>
                <w:rFonts w:asciiTheme="minorHAnsi" w:hAnsiTheme="minorHAnsi"/>
                <w:sz w:val="20"/>
                <w:szCs w:val="20"/>
              </w:rPr>
            </w:pPr>
            <w:r w:rsidRPr="002B2D0C">
              <w:rPr>
                <w:rFonts w:asciiTheme="minorHAnsi" w:hAnsiTheme="minorHAnsi"/>
                <w:sz w:val="20"/>
                <w:szCs w:val="20"/>
              </w:rPr>
              <w:t>4</w:t>
            </w:r>
          </w:p>
        </w:tc>
        <w:tc>
          <w:tcPr>
            <w:tcW w:w="1276" w:type="dxa"/>
            <w:tcBorders>
              <w:top w:val="nil"/>
              <w:left w:val="nil"/>
              <w:bottom w:val="single" w:sz="4" w:space="0" w:color="auto"/>
              <w:right w:val="single" w:sz="4" w:space="0" w:color="auto"/>
            </w:tcBorders>
            <w:noWrap/>
            <w:vAlign w:val="center"/>
          </w:tcPr>
          <w:p w:rsidR="00CB6529" w:rsidRPr="002B2D0C" w:rsidRDefault="00CB6529" w:rsidP="008032AF">
            <w:pPr>
              <w:jc w:val="center"/>
              <w:rPr>
                <w:rFonts w:asciiTheme="minorHAnsi" w:hAnsiTheme="minorHAnsi"/>
                <w:sz w:val="20"/>
                <w:szCs w:val="20"/>
              </w:rPr>
            </w:pPr>
            <w:r w:rsidRPr="002B2D0C">
              <w:rPr>
                <w:rFonts w:asciiTheme="minorHAnsi" w:hAnsiTheme="minorHAnsi"/>
                <w:sz w:val="20"/>
                <w:szCs w:val="20"/>
              </w:rPr>
              <w:t>3</w:t>
            </w:r>
          </w:p>
        </w:tc>
        <w:tc>
          <w:tcPr>
            <w:tcW w:w="992" w:type="dxa"/>
            <w:tcBorders>
              <w:top w:val="nil"/>
              <w:left w:val="nil"/>
              <w:bottom w:val="single" w:sz="4" w:space="0" w:color="auto"/>
              <w:right w:val="single" w:sz="4" w:space="0" w:color="auto"/>
            </w:tcBorders>
            <w:noWrap/>
            <w:vAlign w:val="center"/>
          </w:tcPr>
          <w:p w:rsidR="00CB6529" w:rsidRPr="002B2D0C" w:rsidRDefault="00CB6529" w:rsidP="008032AF">
            <w:pPr>
              <w:jc w:val="center"/>
              <w:rPr>
                <w:rFonts w:asciiTheme="minorHAnsi" w:hAnsiTheme="minorHAnsi"/>
                <w:sz w:val="20"/>
                <w:szCs w:val="20"/>
              </w:rPr>
            </w:pPr>
            <w:r w:rsidRPr="002B2D0C">
              <w:rPr>
                <w:rFonts w:asciiTheme="minorHAnsi" w:hAnsiTheme="minorHAnsi"/>
                <w:sz w:val="20"/>
                <w:szCs w:val="20"/>
              </w:rPr>
              <w:t>25</w:t>
            </w:r>
          </w:p>
        </w:tc>
      </w:tr>
      <w:tr w:rsidR="00CB6529" w:rsidRPr="002B2D0C" w:rsidTr="00DD5731">
        <w:trPr>
          <w:trHeight w:val="20"/>
          <w:jc w:val="center"/>
        </w:trPr>
        <w:tc>
          <w:tcPr>
            <w:tcW w:w="1184" w:type="dxa"/>
            <w:tcBorders>
              <w:top w:val="nil"/>
              <w:left w:val="single" w:sz="4" w:space="0" w:color="auto"/>
              <w:bottom w:val="single" w:sz="4" w:space="0" w:color="auto"/>
              <w:right w:val="single" w:sz="4" w:space="0" w:color="auto"/>
            </w:tcBorders>
            <w:noWrap/>
            <w:vAlign w:val="center"/>
          </w:tcPr>
          <w:p w:rsidR="00CB6529" w:rsidRPr="002B2D0C" w:rsidRDefault="00DD5731" w:rsidP="00CB6529">
            <w:pPr>
              <w:rPr>
                <w:rFonts w:asciiTheme="minorHAnsi" w:hAnsiTheme="minorHAnsi"/>
                <w:bCs/>
                <w:sz w:val="20"/>
                <w:szCs w:val="20"/>
              </w:rPr>
            </w:pPr>
            <w:r w:rsidRPr="002B2D0C">
              <w:rPr>
                <w:rFonts w:asciiTheme="minorHAnsi" w:hAnsiTheme="minorHAnsi"/>
                <w:bCs/>
                <w:sz w:val="20"/>
                <w:szCs w:val="20"/>
              </w:rPr>
              <w:t>Yenice</w:t>
            </w:r>
          </w:p>
        </w:tc>
        <w:tc>
          <w:tcPr>
            <w:tcW w:w="1005"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61</w:t>
            </w:r>
          </w:p>
        </w:tc>
        <w:tc>
          <w:tcPr>
            <w:tcW w:w="98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15</w:t>
            </w:r>
          </w:p>
        </w:tc>
        <w:tc>
          <w:tcPr>
            <w:tcW w:w="1276"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1</w:t>
            </w:r>
          </w:p>
        </w:tc>
        <w:tc>
          <w:tcPr>
            <w:tcW w:w="992" w:type="dxa"/>
            <w:tcBorders>
              <w:top w:val="nil"/>
              <w:left w:val="nil"/>
              <w:bottom w:val="single" w:sz="4" w:space="0" w:color="auto"/>
              <w:right w:val="single" w:sz="4" w:space="0" w:color="auto"/>
            </w:tcBorders>
            <w:noWrap/>
            <w:vAlign w:val="center"/>
          </w:tcPr>
          <w:p w:rsidR="00CB6529" w:rsidRPr="002B2D0C" w:rsidRDefault="00CB6529" w:rsidP="00CB6529">
            <w:pPr>
              <w:jc w:val="center"/>
              <w:rPr>
                <w:rFonts w:asciiTheme="minorHAnsi" w:hAnsiTheme="minorHAnsi"/>
                <w:sz w:val="20"/>
                <w:szCs w:val="20"/>
              </w:rPr>
            </w:pPr>
            <w:r w:rsidRPr="002B2D0C">
              <w:rPr>
                <w:rFonts w:asciiTheme="minorHAnsi" w:hAnsiTheme="minorHAnsi"/>
                <w:sz w:val="20"/>
                <w:szCs w:val="20"/>
              </w:rPr>
              <w:t>77</w:t>
            </w:r>
          </w:p>
        </w:tc>
      </w:tr>
      <w:tr w:rsidR="00CB6529" w:rsidRPr="002B2D0C" w:rsidTr="00DD5731">
        <w:trPr>
          <w:trHeight w:val="20"/>
          <w:jc w:val="center"/>
        </w:trPr>
        <w:tc>
          <w:tcPr>
            <w:tcW w:w="1184" w:type="dxa"/>
            <w:tcBorders>
              <w:top w:val="single" w:sz="4" w:space="0" w:color="auto"/>
              <w:left w:val="single" w:sz="4" w:space="0" w:color="auto"/>
              <w:bottom w:val="single" w:sz="4" w:space="0" w:color="auto"/>
              <w:right w:val="single" w:sz="4" w:space="0" w:color="auto"/>
            </w:tcBorders>
            <w:shd w:val="clear" w:color="auto" w:fill="FFCC99"/>
            <w:noWrap/>
            <w:vAlign w:val="center"/>
          </w:tcPr>
          <w:p w:rsidR="00CB6529" w:rsidRPr="002B2D0C" w:rsidRDefault="00CB6529" w:rsidP="00CB6529">
            <w:pPr>
              <w:rPr>
                <w:rFonts w:asciiTheme="minorHAnsi" w:hAnsiTheme="minorHAnsi"/>
                <w:b/>
                <w:bCs/>
                <w:sz w:val="20"/>
                <w:szCs w:val="20"/>
              </w:rPr>
            </w:pPr>
            <w:r w:rsidRPr="002B2D0C">
              <w:rPr>
                <w:rFonts w:asciiTheme="minorHAnsi" w:hAnsiTheme="minorHAnsi"/>
                <w:b/>
                <w:bCs/>
                <w:sz w:val="20"/>
                <w:szCs w:val="20"/>
              </w:rPr>
              <w:t>TOPLAM</w:t>
            </w:r>
          </w:p>
        </w:tc>
        <w:tc>
          <w:tcPr>
            <w:tcW w:w="1005"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jc w:val="center"/>
              <w:rPr>
                <w:rFonts w:asciiTheme="minorHAnsi" w:hAnsiTheme="minorHAnsi"/>
                <w:b/>
                <w:sz w:val="20"/>
                <w:szCs w:val="20"/>
              </w:rPr>
            </w:pPr>
            <w:r w:rsidRPr="002B2D0C">
              <w:rPr>
                <w:rFonts w:asciiTheme="minorHAnsi" w:hAnsiTheme="minorHAnsi"/>
                <w:b/>
                <w:sz w:val="20"/>
                <w:szCs w:val="20"/>
              </w:rPr>
              <w:t>311</w:t>
            </w:r>
          </w:p>
        </w:tc>
        <w:tc>
          <w:tcPr>
            <w:tcW w:w="986"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jc w:val="center"/>
              <w:rPr>
                <w:rFonts w:asciiTheme="minorHAnsi" w:hAnsiTheme="minorHAnsi"/>
                <w:b/>
                <w:sz w:val="20"/>
                <w:szCs w:val="20"/>
              </w:rPr>
            </w:pPr>
            <w:r w:rsidRPr="002B2D0C">
              <w:rPr>
                <w:rFonts w:asciiTheme="minorHAnsi" w:hAnsiTheme="minorHAnsi"/>
                <w:b/>
                <w:sz w:val="20"/>
                <w:szCs w:val="20"/>
              </w:rPr>
              <w:t>41</w:t>
            </w:r>
          </w:p>
        </w:tc>
        <w:tc>
          <w:tcPr>
            <w:tcW w:w="1276"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jc w:val="center"/>
              <w:rPr>
                <w:rFonts w:asciiTheme="minorHAnsi" w:hAnsiTheme="minorHAnsi"/>
                <w:b/>
                <w:sz w:val="20"/>
                <w:szCs w:val="20"/>
              </w:rPr>
            </w:pPr>
            <w:r w:rsidRPr="002B2D0C">
              <w:rPr>
                <w:rFonts w:asciiTheme="minorHAnsi" w:hAnsiTheme="minorHAnsi"/>
                <w:b/>
                <w:sz w:val="20"/>
                <w:szCs w:val="20"/>
              </w:rPr>
              <w:t>26</w:t>
            </w:r>
          </w:p>
        </w:tc>
        <w:tc>
          <w:tcPr>
            <w:tcW w:w="992" w:type="dxa"/>
            <w:tcBorders>
              <w:top w:val="single" w:sz="4" w:space="0" w:color="auto"/>
              <w:left w:val="nil"/>
              <w:bottom w:val="single" w:sz="4" w:space="0" w:color="auto"/>
              <w:right w:val="single" w:sz="4" w:space="0" w:color="auto"/>
            </w:tcBorders>
            <w:shd w:val="clear" w:color="auto" w:fill="FFCC99"/>
            <w:noWrap/>
            <w:vAlign w:val="center"/>
          </w:tcPr>
          <w:p w:rsidR="00CB6529" w:rsidRPr="002B2D0C" w:rsidRDefault="00CB6529" w:rsidP="00CB6529">
            <w:pPr>
              <w:jc w:val="center"/>
              <w:rPr>
                <w:rFonts w:asciiTheme="minorHAnsi" w:hAnsiTheme="minorHAnsi"/>
                <w:b/>
                <w:sz w:val="20"/>
                <w:szCs w:val="20"/>
              </w:rPr>
            </w:pPr>
            <w:r w:rsidRPr="002B2D0C">
              <w:rPr>
                <w:rFonts w:asciiTheme="minorHAnsi" w:hAnsiTheme="minorHAnsi"/>
                <w:b/>
                <w:sz w:val="20"/>
                <w:szCs w:val="20"/>
              </w:rPr>
              <w:t>378</w:t>
            </w:r>
          </w:p>
        </w:tc>
      </w:tr>
    </w:tbl>
    <w:p w:rsidR="00A21E5E" w:rsidRPr="002B2D0C" w:rsidRDefault="00A21E5E" w:rsidP="002E24CC">
      <w:pPr>
        <w:pStyle w:val="Balk4"/>
      </w:pPr>
      <w:bookmarkStart w:id="798" w:name="_Toc378852774"/>
      <w:bookmarkStart w:id="799" w:name="_Toc379183314"/>
      <w:bookmarkStart w:id="800" w:name="_Toc379185176"/>
      <w:bookmarkStart w:id="801" w:name="_Toc386732031"/>
      <w:r w:rsidRPr="002B2D0C">
        <w:t>4.5.1.2</w:t>
      </w:r>
      <w:r w:rsidR="00B41AD6" w:rsidRPr="002B2D0C">
        <w:t>.</w:t>
      </w:r>
      <w:r w:rsidRPr="002B2D0C">
        <w:t xml:space="preserve"> 5200 Sayılı Kanuna Göre Kurulan Üretici Birlikleri</w:t>
      </w:r>
      <w:bookmarkEnd w:id="798"/>
      <w:bookmarkEnd w:id="799"/>
      <w:bookmarkEnd w:id="800"/>
      <w:bookmarkEnd w:id="801"/>
    </w:p>
    <w:p w:rsidR="00A21E5E" w:rsidRPr="002B2D0C" w:rsidRDefault="00A21E5E" w:rsidP="001B13EC">
      <w:pPr>
        <w:spacing w:line="276" w:lineRule="auto"/>
        <w:rPr>
          <w:rFonts w:asciiTheme="minorHAnsi" w:hAnsiTheme="minorHAnsi"/>
          <w:sz w:val="22"/>
          <w:szCs w:val="22"/>
        </w:rPr>
      </w:pPr>
      <w:r w:rsidRPr="002B2D0C">
        <w:rPr>
          <w:rFonts w:asciiTheme="minorHAnsi" w:hAnsiTheme="minorHAnsi"/>
          <w:sz w:val="22"/>
          <w:szCs w:val="22"/>
        </w:rPr>
        <w:tab/>
        <w:t xml:space="preserve">İlimizde 2013 yılı sonu itibariyle 5200 sayılı Üretici Birlikleri Kanununa göre kurulan 31 adet üretici birliği vardır. Bu birliklerin adları ve kuruluş yerleri aşağıdaki tabloda gösterilmiştir.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8"/>
        <w:gridCol w:w="876"/>
        <w:gridCol w:w="1031"/>
        <w:gridCol w:w="701"/>
        <w:gridCol w:w="539"/>
        <w:gridCol w:w="645"/>
        <w:gridCol w:w="959"/>
        <w:gridCol w:w="817"/>
        <w:gridCol w:w="835"/>
        <w:gridCol w:w="747"/>
      </w:tblGrid>
      <w:tr w:rsidR="00101A09" w:rsidRPr="002B2D0C" w:rsidTr="000E76CE">
        <w:trPr>
          <w:trHeight w:val="20"/>
          <w:jc w:val="center"/>
        </w:trPr>
        <w:tc>
          <w:tcPr>
            <w:tcW w:w="1918" w:type="dxa"/>
            <w:vMerge w:val="restart"/>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ÜRETİCİ BİRLİĞİ ADI</w:t>
            </w:r>
          </w:p>
        </w:tc>
        <w:tc>
          <w:tcPr>
            <w:tcW w:w="0" w:type="auto"/>
            <w:gridSpan w:val="9"/>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KURULUŞ YERLERİ</w:t>
            </w:r>
          </w:p>
        </w:tc>
      </w:tr>
      <w:tr w:rsidR="00101A09" w:rsidRPr="002B2D0C" w:rsidTr="000E76CE">
        <w:trPr>
          <w:trHeight w:val="20"/>
          <w:jc w:val="center"/>
        </w:trPr>
        <w:tc>
          <w:tcPr>
            <w:tcW w:w="1918" w:type="dxa"/>
            <w:vMerge/>
            <w:shd w:val="clear" w:color="auto" w:fill="FBD4B4" w:themeFill="accent6" w:themeFillTint="66"/>
            <w:vAlign w:val="center"/>
          </w:tcPr>
          <w:p w:rsidR="00101A09" w:rsidRPr="002B2D0C" w:rsidRDefault="00101A09" w:rsidP="001B13EC">
            <w:pPr>
              <w:spacing w:line="276" w:lineRule="auto"/>
              <w:jc w:val="center"/>
              <w:rPr>
                <w:rFonts w:asciiTheme="minorHAnsi" w:hAnsiTheme="minorHAnsi"/>
                <w:b/>
                <w:sz w:val="18"/>
                <w:szCs w:val="18"/>
              </w:rPr>
            </w:pP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AYVACIK</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BAYRAMİÇ</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BİGA</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ÇAN</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EZİNE</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GELİBOLU</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LAPSEKİ</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MERKEZ</w:t>
            </w:r>
          </w:p>
        </w:tc>
        <w:tc>
          <w:tcPr>
            <w:tcW w:w="0" w:type="auto"/>
            <w:shd w:val="clear" w:color="auto" w:fill="FBD4B4" w:themeFill="accent6" w:themeFillTint="66"/>
            <w:vAlign w:val="center"/>
          </w:tcPr>
          <w:p w:rsidR="00101A09" w:rsidRPr="002B2D0C" w:rsidRDefault="00776283" w:rsidP="001B13EC">
            <w:pPr>
              <w:spacing w:line="276" w:lineRule="auto"/>
              <w:jc w:val="center"/>
              <w:rPr>
                <w:rFonts w:asciiTheme="minorHAnsi" w:hAnsiTheme="minorHAnsi"/>
                <w:b/>
                <w:sz w:val="18"/>
                <w:szCs w:val="18"/>
              </w:rPr>
            </w:pPr>
            <w:r w:rsidRPr="002B2D0C">
              <w:rPr>
                <w:rFonts w:asciiTheme="minorHAnsi" w:hAnsiTheme="minorHAnsi"/>
                <w:b/>
                <w:sz w:val="18"/>
                <w:szCs w:val="18"/>
              </w:rPr>
              <w:t>YENİCE</w:t>
            </w: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Süt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Sebze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tasfiye</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Tahıl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Kanatlı Hay. Eti Ür.Bir.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Meyve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Kırmızı Et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Org. Kırmızı Et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Bal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r>
      <w:tr w:rsidR="00101A09" w:rsidRPr="002B2D0C" w:rsidTr="000E76CE">
        <w:trPr>
          <w:trHeight w:val="20"/>
          <w:jc w:val="center"/>
        </w:trPr>
        <w:tc>
          <w:tcPr>
            <w:tcW w:w="1918" w:type="dxa"/>
            <w:shd w:val="clear" w:color="auto" w:fill="auto"/>
          </w:tcPr>
          <w:p w:rsidR="00101A09" w:rsidRPr="002B2D0C" w:rsidRDefault="00101A09" w:rsidP="001B13EC">
            <w:pPr>
              <w:spacing w:line="276" w:lineRule="auto"/>
              <w:rPr>
                <w:rFonts w:asciiTheme="minorHAnsi" w:hAnsiTheme="minorHAnsi"/>
                <w:sz w:val="18"/>
                <w:szCs w:val="18"/>
              </w:rPr>
            </w:pPr>
            <w:r w:rsidRPr="002B2D0C">
              <w:rPr>
                <w:rFonts w:asciiTheme="minorHAnsi" w:hAnsiTheme="minorHAnsi"/>
                <w:sz w:val="18"/>
                <w:szCs w:val="18"/>
              </w:rPr>
              <w:t>Tarla Bitkileri Ür. Bir.</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c>
          <w:tcPr>
            <w:tcW w:w="0" w:type="auto"/>
            <w:vAlign w:val="center"/>
          </w:tcPr>
          <w:p w:rsidR="00101A09" w:rsidRPr="002B2D0C" w:rsidRDefault="00101A09" w:rsidP="001B13EC">
            <w:pPr>
              <w:spacing w:line="276" w:lineRule="auto"/>
              <w:jc w:val="center"/>
              <w:rPr>
                <w:rFonts w:asciiTheme="minorHAnsi" w:hAnsiTheme="minorHAnsi"/>
                <w:sz w:val="18"/>
                <w:szCs w:val="18"/>
              </w:rPr>
            </w:pPr>
            <w:r w:rsidRPr="002B2D0C">
              <w:rPr>
                <w:rFonts w:asciiTheme="minorHAnsi" w:hAnsiTheme="minorHAnsi"/>
                <w:sz w:val="18"/>
                <w:szCs w:val="18"/>
              </w:rPr>
              <w:t>X</w:t>
            </w:r>
          </w:p>
        </w:tc>
        <w:tc>
          <w:tcPr>
            <w:tcW w:w="0" w:type="auto"/>
            <w:shd w:val="clear" w:color="auto" w:fill="auto"/>
            <w:vAlign w:val="center"/>
          </w:tcPr>
          <w:p w:rsidR="00101A09" w:rsidRPr="002B2D0C" w:rsidRDefault="00101A09" w:rsidP="001B13EC">
            <w:pPr>
              <w:spacing w:line="276" w:lineRule="auto"/>
              <w:jc w:val="center"/>
              <w:rPr>
                <w:rFonts w:asciiTheme="minorHAnsi" w:hAnsiTheme="minorHAnsi"/>
                <w:sz w:val="18"/>
                <w:szCs w:val="18"/>
              </w:rPr>
            </w:pPr>
          </w:p>
        </w:tc>
      </w:tr>
    </w:tbl>
    <w:p w:rsidR="00A21E5E" w:rsidRPr="002B2D0C" w:rsidRDefault="00A21E5E" w:rsidP="002E24CC">
      <w:pPr>
        <w:pStyle w:val="Balk4"/>
      </w:pPr>
      <w:bookmarkStart w:id="802" w:name="_Toc378852775"/>
      <w:bookmarkStart w:id="803" w:name="_Toc379183315"/>
      <w:bookmarkStart w:id="804" w:name="_Toc379185177"/>
      <w:bookmarkStart w:id="805" w:name="_Toc386732032"/>
      <w:r w:rsidRPr="002B2D0C">
        <w:t>4.5.1.3</w:t>
      </w:r>
      <w:r w:rsidR="00B41AD6" w:rsidRPr="002B2D0C">
        <w:t>.</w:t>
      </w:r>
      <w:r w:rsidRPr="002B2D0C">
        <w:t xml:space="preserve"> Islah Amaçlı Yetiştirici Birlikleri</w:t>
      </w:r>
      <w:bookmarkEnd w:id="802"/>
      <w:bookmarkEnd w:id="803"/>
      <w:bookmarkEnd w:id="804"/>
      <w:bookmarkEnd w:id="805"/>
    </w:p>
    <w:p w:rsidR="00A21E5E" w:rsidRPr="002B2D0C" w:rsidRDefault="00A21E5E" w:rsidP="001B13EC">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sz w:val="22"/>
          <w:szCs w:val="22"/>
        </w:rPr>
        <w:t>5996 Sayılı Veteriner Hizmetleri, Bitki Sağlığı, Gıda ve Yem Kanununun göre kurulmuş İlimizde 3 adet Yetiştirici Birliği mevcuttur. Bunlarla ilgili bilgiler aşağıdaki tabloda verilmiştir.</w:t>
      </w:r>
    </w:p>
    <w:tbl>
      <w:tblPr>
        <w:tblW w:w="9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988"/>
        <w:gridCol w:w="955"/>
        <w:gridCol w:w="3105"/>
      </w:tblGrid>
      <w:tr w:rsidR="00A21E5E" w:rsidRPr="002B2D0C" w:rsidTr="0097773E">
        <w:trPr>
          <w:trHeight w:val="20"/>
          <w:jc w:val="center"/>
        </w:trPr>
        <w:tc>
          <w:tcPr>
            <w:tcW w:w="2974"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BİRLİĞİN ADI</w:t>
            </w:r>
          </w:p>
        </w:tc>
        <w:tc>
          <w:tcPr>
            <w:tcW w:w="0" w:type="auto"/>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KURULUŞ VE TESCİL TARİHİ</w:t>
            </w:r>
          </w:p>
        </w:tc>
        <w:tc>
          <w:tcPr>
            <w:tcW w:w="0" w:type="auto"/>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ÜYE SAYISI</w:t>
            </w:r>
          </w:p>
        </w:tc>
        <w:tc>
          <w:tcPr>
            <w:tcW w:w="3105"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BAĞLI OLDUĞU MERKEZ BİRLİĞİ</w:t>
            </w:r>
          </w:p>
        </w:tc>
      </w:tr>
      <w:tr w:rsidR="00A21E5E" w:rsidRPr="002B2D0C" w:rsidTr="000E76CE">
        <w:trPr>
          <w:trHeight w:val="20"/>
          <w:jc w:val="center"/>
        </w:trPr>
        <w:tc>
          <w:tcPr>
            <w:tcW w:w="2974"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Çanakkale İli Damızlık Sığır Yetiştiricileri Birliği</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Kuruluş : 4.10.1996</w:t>
            </w:r>
          </w:p>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sz w:val="18"/>
                <w:szCs w:val="18"/>
              </w:rPr>
              <w:t>Tescil    : 4.10.1996</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1027</w:t>
            </w:r>
          </w:p>
        </w:tc>
        <w:tc>
          <w:tcPr>
            <w:tcW w:w="3105" w:type="dxa"/>
            <w:shd w:val="clear" w:color="auto" w:fill="auto"/>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sz w:val="18"/>
                <w:szCs w:val="18"/>
              </w:rPr>
              <w:t>Türkiye Damızlık Sığır Yetiştiricileri Merkez Birliği</w:t>
            </w:r>
          </w:p>
        </w:tc>
      </w:tr>
      <w:tr w:rsidR="00A21E5E" w:rsidRPr="002B2D0C" w:rsidTr="000E76CE">
        <w:trPr>
          <w:trHeight w:val="20"/>
          <w:jc w:val="center"/>
        </w:trPr>
        <w:tc>
          <w:tcPr>
            <w:tcW w:w="2974"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Çanakkale ili Arı Yetiştiricileri Birliği</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Kuruluş: 12.11.2002</w:t>
            </w:r>
          </w:p>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sz w:val="18"/>
                <w:szCs w:val="18"/>
              </w:rPr>
              <w:t>Tescil   : 29.01.2003</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346</w:t>
            </w:r>
          </w:p>
        </w:tc>
        <w:tc>
          <w:tcPr>
            <w:tcW w:w="3105" w:type="dxa"/>
            <w:shd w:val="clear" w:color="auto" w:fill="auto"/>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sz w:val="18"/>
                <w:szCs w:val="18"/>
              </w:rPr>
              <w:t>Türkiye Arı Yetiştiricileri Merkez Birliği</w:t>
            </w:r>
          </w:p>
        </w:tc>
      </w:tr>
      <w:tr w:rsidR="00A21E5E" w:rsidRPr="002B2D0C" w:rsidTr="000E76CE">
        <w:trPr>
          <w:trHeight w:val="20"/>
          <w:jc w:val="center"/>
        </w:trPr>
        <w:tc>
          <w:tcPr>
            <w:tcW w:w="2974"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Çanakkale İli Damızlık Koyun-Keçi Yetiştiricileri Birliği</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Kuruluş: 28.03.2003</w:t>
            </w:r>
          </w:p>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Tescil   : 05.12.2003</w:t>
            </w:r>
          </w:p>
        </w:tc>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5000</w:t>
            </w:r>
          </w:p>
        </w:tc>
        <w:tc>
          <w:tcPr>
            <w:tcW w:w="3105" w:type="dxa"/>
            <w:shd w:val="clear" w:color="auto" w:fill="auto"/>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sz w:val="18"/>
                <w:szCs w:val="18"/>
              </w:rPr>
              <w:t>Türkiye Damızlık Koyun-Keçi Yetiştiricileri Merkez Birliği</w:t>
            </w:r>
          </w:p>
        </w:tc>
      </w:tr>
    </w:tbl>
    <w:p w:rsidR="00A21E5E" w:rsidRPr="002B2D0C" w:rsidRDefault="00A21E5E" w:rsidP="002E24CC">
      <w:pPr>
        <w:pStyle w:val="Balk4"/>
      </w:pPr>
      <w:bookmarkStart w:id="806" w:name="_Toc378852776"/>
      <w:bookmarkStart w:id="807" w:name="_Toc379183316"/>
      <w:bookmarkStart w:id="808" w:name="_Toc379185178"/>
      <w:bookmarkStart w:id="809" w:name="_Toc386732033"/>
      <w:r w:rsidRPr="002B2D0C">
        <w:lastRenderedPageBreak/>
        <w:t>4.5.1.4</w:t>
      </w:r>
      <w:r w:rsidR="00B41AD6" w:rsidRPr="002B2D0C">
        <w:t>.</w:t>
      </w:r>
      <w:r w:rsidRPr="002B2D0C">
        <w:t xml:space="preserve"> Kooperatifçilik Çalışmaları</w:t>
      </w:r>
      <w:bookmarkEnd w:id="806"/>
      <w:bookmarkEnd w:id="807"/>
      <w:bookmarkEnd w:id="808"/>
      <w:bookmarkEnd w:id="809"/>
      <w:r w:rsidRPr="002B2D0C">
        <w:t xml:space="preserve"> </w:t>
      </w:r>
    </w:p>
    <w:p w:rsidR="00A21E5E" w:rsidRPr="002B2D0C" w:rsidRDefault="00A21E5E" w:rsidP="001B13EC">
      <w:pPr>
        <w:spacing w:line="276" w:lineRule="auto"/>
        <w:rPr>
          <w:rFonts w:asciiTheme="minorHAnsi" w:hAnsiTheme="minorHAnsi"/>
          <w:sz w:val="22"/>
          <w:szCs w:val="22"/>
        </w:rPr>
      </w:pPr>
      <w:r w:rsidRPr="002B2D0C">
        <w:rPr>
          <w:rFonts w:asciiTheme="minorHAnsi" w:hAnsiTheme="minorHAnsi"/>
          <w:b/>
          <w:sz w:val="22"/>
          <w:szCs w:val="22"/>
        </w:rPr>
        <w:t xml:space="preserve">Kooperatif ve Birlik Kuruluşları; </w:t>
      </w:r>
      <w:r w:rsidRPr="002B2D0C">
        <w:rPr>
          <w:rFonts w:asciiTheme="minorHAnsi" w:hAnsiTheme="minorHAnsi"/>
          <w:sz w:val="22"/>
          <w:szCs w:val="22"/>
        </w:rPr>
        <w:t>Kooperatif kuruluşu için 2013 yılında Müdürlüğümüze 3 adet müracaat gelmiş olup, tamamında kooperatif kuruluş etüt çalı</w:t>
      </w:r>
      <w:r w:rsidR="00CB6529" w:rsidRPr="002B2D0C">
        <w:rPr>
          <w:rFonts w:asciiTheme="minorHAnsi" w:hAnsiTheme="minorHAnsi"/>
          <w:sz w:val="22"/>
          <w:szCs w:val="22"/>
        </w:rPr>
        <w:t>şması yapılmıştır. İlimizde 2013</w:t>
      </w:r>
      <w:r w:rsidRPr="002B2D0C">
        <w:rPr>
          <w:rFonts w:asciiTheme="minorHAnsi" w:hAnsiTheme="minorHAnsi"/>
          <w:sz w:val="22"/>
          <w:szCs w:val="22"/>
        </w:rPr>
        <w:t xml:space="preserve"> sonu itibariyle “1163 Sayılı Kooperatifler Kanunu” na göre kurulan toplam tarımsal amaçlı kooperatif say</w:t>
      </w:r>
      <w:r w:rsidR="00CB6529" w:rsidRPr="002B2D0C">
        <w:rPr>
          <w:rFonts w:asciiTheme="minorHAnsi" w:hAnsiTheme="minorHAnsi"/>
          <w:sz w:val="22"/>
          <w:szCs w:val="22"/>
        </w:rPr>
        <w:t>ısı 378 dir. Bunun 311</w:t>
      </w:r>
      <w:r w:rsidRPr="002B2D0C">
        <w:rPr>
          <w:rFonts w:asciiTheme="minorHAnsi" w:hAnsiTheme="minorHAnsi"/>
          <w:sz w:val="22"/>
          <w:szCs w:val="22"/>
        </w:rPr>
        <w:t xml:space="preserve"> tanesi </w:t>
      </w:r>
      <w:r w:rsidR="00CB6529" w:rsidRPr="002B2D0C">
        <w:rPr>
          <w:rFonts w:asciiTheme="minorHAnsi" w:hAnsiTheme="minorHAnsi"/>
          <w:sz w:val="22"/>
          <w:szCs w:val="22"/>
        </w:rPr>
        <w:t>Tarımsal Kalkınma Kooperatifi 41</w:t>
      </w:r>
      <w:r w:rsidRPr="002B2D0C">
        <w:rPr>
          <w:rFonts w:asciiTheme="minorHAnsi" w:hAnsiTheme="minorHAnsi"/>
          <w:sz w:val="22"/>
          <w:szCs w:val="22"/>
        </w:rPr>
        <w:t xml:space="preserve"> tanesi Sulama Kooperatifi 26 tanesi Su Ürünleri Kooperatifidir. </w:t>
      </w:r>
    </w:p>
    <w:p w:rsidR="00A21E5E" w:rsidRPr="002B2D0C" w:rsidRDefault="00A21E5E" w:rsidP="001B13EC">
      <w:pPr>
        <w:spacing w:line="276" w:lineRule="auto"/>
        <w:rPr>
          <w:rFonts w:asciiTheme="minorHAnsi" w:hAnsiTheme="minorHAnsi"/>
          <w:sz w:val="22"/>
          <w:szCs w:val="22"/>
        </w:rPr>
      </w:pPr>
      <w:r w:rsidRPr="002B2D0C">
        <w:rPr>
          <w:rFonts w:asciiTheme="minorHAnsi" w:hAnsiTheme="minorHAnsi"/>
          <w:sz w:val="22"/>
          <w:szCs w:val="22"/>
        </w:rPr>
        <w:t xml:space="preserve">İlimizde 3 adet birim kooperatiflerin üst birliği olan, Kooperatif Birlikleri bulunmaktadır. </w:t>
      </w:r>
    </w:p>
    <w:p w:rsidR="00A21E5E" w:rsidRPr="002B2D0C" w:rsidRDefault="00A21E5E" w:rsidP="0091278B">
      <w:pPr>
        <w:pStyle w:val="ListeParagraf"/>
        <w:numPr>
          <w:ilvl w:val="0"/>
          <w:numId w:val="9"/>
        </w:numPr>
        <w:rPr>
          <w:rFonts w:asciiTheme="minorHAnsi" w:hAnsiTheme="minorHAnsi"/>
        </w:rPr>
      </w:pPr>
      <w:r w:rsidRPr="002B2D0C">
        <w:rPr>
          <w:rFonts w:asciiTheme="minorHAnsi" w:hAnsiTheme="minorHAnsi"/>
        </w:rPr>
        <w:t xml:space="preserve">Çanakkale Tarımsal ve Diğer Tarımsal Amaçlı Kooperatifler Birliği (KÖY-KOOP), </w:t>
      </w:r>
    </w:p>
    <w:p w:rsidR="00A21E5E" w:rsidRPr="002B2D0C" w:rsidRDefault="00A21E5E" w:rsidP="0091278B">
      <w:pPr>
        <w:pStyle w:val="ListeParagraf"/>
        <w:numPr>
          <w:ilvl w:val="0"/>
          <w:numId w:val="9"/>
        </w:numPr>
        <w:rPr>
          <w:rFonts w:asciiTheme="minorHAnsi" w:hAnsiTheme="minorHAnsi"/>
        </w:rPr>
      </w:pPr>
      <w:r w:rsidRPr="002B2D0C">
        <w:rPr>
          <w:rFonts w:asciiTheme="minorHAnsi" w:hAnsiTheme="minorHAnsi"/>
        </w:rPr>
        <w:t xml:space="preserve">Çanakkale Bölgesi Su Ürünleri Kooperatifleri Birliği  </w:t>
      </w:r>
    </w:p>
    <w:p w:rsidR="0097773E" w:rsidRPr="002B2D0C" w:rsidRDefault="00A21E5E" w:rsidP="0091278B">
      <w:pPr>
        <w:pStyle w:val="ListeParagraf"/>
        <w:numPr>
          <w:ilvl w:val="0"/>
          <w:numId w:val="9"/>
        </w:numPr>
        <w:rPr>
          <w:rFonts w:asciiTheme="minorHAnsi" w:hAnsiTheme="minorHAnsi"/>
        </w:rPr>
      </w:pPr>
      <w:r w:rsidRPr="002B2D0C">
        <w:rPr>
          <w:rFonts w:asciiTheme="minorHAnsi" w:hAnsiTheme="minorHAnsi"/>
        </w:rPr>
        <w:t>Çanakkale Bölgesi Hayvancılık Kooperatifleri Birliğidir (HAY-KOOP)</w:t>
      </w:r>
    </w:p>
    <w:p w:rsidR="00A21E5E" w:rsidRPr="002B2D0C" w:rsidRDefault="00A21E5E" w:rsidP="00DD5731">
      <w:pPr>
        <w:jc w:val="center"/>
        <w:rPr>
          <w:rFonts w:asciiTheme="minorHAnsi" w:hAnsiTheme="minorHAnsi"/>
          <w:sz w:val="22"/>
          <w:szCs w:val="22"/>
        </w:rPr>
      </w:pPr>
      <w:r w:rsidRPr="002B2D0C">
        <w:rPr>
          <w:rFonts w:asciiTheme="minorHAnsi" w:hAnsiTheme="minorHAnsi"/>
          <w:b/>
          <w:sz w:val="22"/>
          <w:szCs w:val="22"/>
        </w:rPr>
        <w:t>2013 Yılında Yatırıma Alınan ve İşletme Kredisi Verilen Kooperatifler ve Durumu</w:t>
      </w:r>
    </w:p>
    <w:p w:rsidR="00A21E5E" w:rsidRPr="002B2D0C" w:rsidRDefault="00A21E5E" w:rsidP="00DD5731">
      <w:pPr>
        <w:spacing w:line="276" w:lineRule="auto"/>
        <w:rPr>
          <w:rFonts w:asciiTheme="minorHAnsi" w:hAnsi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1355"/>
        <w:gridCol w:w="1654"/>
        <w:gridCol w:w="1217"/>
      </w:tblGrid>
      <w:tr w:rsidR="00A21E5E" w:rsidRPr="002B2D0C" w:rsidTr="0097773E">
        <w:trPr>
          <w:trHeight w:val="20"/>
          <w:jc w:val="center"/>
        </w:trPr>
        <w:tc>
          <w:tcPr>
            <w:tcW w:w="0" w:type="auto"/>
            <w:shd w:val="clear" w:color="auto" w:fill="FBD4B4" w:themeFill="accent6" w:themeFillTint="66"/>
            <w:vAlign w:val="center"/>
          </w:tcPr>
          <w:p w:rsidR="00A21E5E" w:rsidRPr="002B2D0C" w:rsidRDefault="00776283" w:rsidP="001B13EC">
            <w:pPr>
              <w:spacing w:line="276" w:lineRule="auto"/>
              <w:rPr>
                <w:rFonts w:asciiTheme="minorHAnsi" w:hAnsiTheme="minorHAnsi"/>
                <w:b/>
                <w:sz w:val="18"/>
                <w:szCs w:val="18"/>
              </w:rPr>
            </w:pPr>
            <w:r w:rsidRPr="002B2D0C">
              <w:rPr>
                <w:rFonts w:asciiTheme="minorHAnsi" w:hAnsiTheme="minorHAnsi"/>
                <w:b/>
                <w:sz w:val="18"/>
                <w:szCs w:val="18"/>
              </w:rPr>
              <w:t>KOOPERATİFİN ADI</w:t>
            </w:r>
          </w:p>
        </w:tc>
        <w:tc>
          <w:tcPr>
            <w:tcW w:w="0" w:type="auto"/>
            <w:shd w:val="clear" w:color="auto" w:fill="FBD4B4" w:themeFill="accent6" w:themeFillTint="66"/>
            <w:vAlign w:val="center"/>
          </w:tcPr>
          <w:p w:rsidR="00A21E5E" w:rsidRPr="002B2D0C" w:rsidRDefault="00776283" w:rsidP="001B13EC">
            <w:pPr>
              <w:spacing w:line="276" w:lineRule="auto"/>
              <w:rPr>
                <w:rFonts w:asciiTheme="minorHAnsi" w:hAnsiTheme="minorHAnsi"/>
                <w:b/>
                <w:sz w:val="18"/>
                <w:szCs w:val="18"/>
              </w:rPr>
            </w:pPr>
            <w:r w:rsidRPr="002B2D0C">
              <w:rPr>
                <w:rFonts w:asciiTheme="minorHAnsi" w:hAnsiTheme="minorHAnsi"/>
                <w:b/>
                <w:sz w:val="18"/>
                <w:szCs w:val="18"/>
              </w:rPr>
              <w:t>TOPLAM KREDİ</w:t>
            </w:r>
          </w:p>
        </w:tc>
        <w:tc>
          <w:tcPr>
            <w:tcW w:w="0" w:type="auto"/>
            <w:shd w:val="clear" w:color="auto" w:fill="FBD4B4" w:themeFill="accent6" w:themeFillTint="66"/>
            <w:vAlign w:val="center"/>
          </w:tcPr>
          <w:p w:rsidR="00A21E5E" w:rsidRPr="002B2D0C" w:rsidRDefault="00776283" w:rsidP="001B13EC">
            <w:pPr>
              <w:spacing w:line="276" w:lineRule="auto"/>
              <w:rPr>
                <w:rFonts w:asciiTheme="minorHAnsi" w:hAnsiTheme="minorHAnsi"/>
                <w:b/>
                <w:sz w:val="18"/>
                <w:szCs w:val="18"/>
              </w:rPr>
            </w:pPr>
            <w:r w:rsidRPr="002B2D0C">
              <w:rPr>
                <w:rFonts w:asciiTheme="minorHAnsi" w:hAnsiTheme="minorHAnsi"/>
                <w:b/>
                <w:sz w:val="18"/>
                <w:szCs w:val="18"/>
              </w:rPr>
              <w:t>KULLANILAN KREDİ</w:t>
            </w:r>
          </w:p>
        </w:tc>
        <w:tc>
          <w:tcPr>
            <w:tcW w:w="0" w:type="auto"/>
            <w:shd w:val="clear" w:color="auto" w:fill="FBD4B4" w:themeFill="accent6" w:themeFillTint="66"/>
            <w:vAlign w:val="center"/>
          </w:tcPr>
          <w:p w:rsidR="00A21E5E" w:rsidRPr="002B2D0C" w:rsidRDefault="00776283" w:rsidP="001B13EC">
            <w:pPr>
              <w:spacing w:line="276" w:lineRule="auto"/>
              <w:rPr>
                <w:rFonts w:asciiTheme="minorHAnsi" w:hAnsiTheme="minorHAnsi"/>
                <w:b/>
                <w:sz w:val="18"/>
                <w:szCs w:val="18"/>
              </w:rPr>
            </w:pPr>
            <w:r w:rsidRPr="002B2D0C">
              <w:rPr>
                <w:rFonts w:asciiTheme="minorHAnsi" w:hAnsiTheme="minorHAnsi"/>
                <w:b/>
                <w:sz w:val="18"/>
                <w:szCs w:val="18"/>
              </w:rPr>
              <w:t>KALAN KREDİ</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1- S.S.Saraycık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1.997.000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1.997.000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2-S.S. Çırpılar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200.000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200.000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3-S.S. Yeşilköy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200.000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200.000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4-S.S. Paşaköy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5-S.S. Süleymanköy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6-S.S.Ahmetçeli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90.000</w:t>
            </w:r>
          </w:p>
        </w:tc>
        <w:tc>
          <w:tcPr>
            <w:tcW w:w="0" w:type="auto"/>
            <w:shd w:val="clear" w:color="auto" w:fill="auto"/>
            <w:vAlign w:val="center"/>
          </w:tcPr>
          <w:p w:rsidR="00A21E5E" w:rsidRPr="002B2D0C" w:rsidRDefault="00101A09"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90.000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7-S.S. Kocaveli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70.000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70.000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8-S.S. Yapıldak T.K.K.</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150.000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101A09">
        <w:trPr>
          <w:trHeight w:val="20"/>
          <w:jc w:val="center"/>
        </w:trPr>
        <w:tc>
          <w:tcPr>
            <w:tcW w:w="0" w:type="auto"/>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2-S.S.Aşağı-YukarıKaraaşık T.K.K</w:t>
            </w:r>
          </w:p>
        </w:tc>
        <w:tc>
          <w:tcPr>
            <w:tcW w:w="0" w:type="auto"/>
            <w:shd w:val="clear" w:color="auto" w:fill="auto"/>
            <w:vAlign w:val="center"/>
          </w:tcPr>
          <w:p w:rsidR="00A21E5E" w:rsidRPr="002B2D0C" w:rsidRDefault="00CB6529" w:rsidP="00CB6529">
            <w:pPr>
              <w:spacing w:line="276" w:lineRule="auto"/>
              <w:jc w:val="right"/>
              <w:rPr>
                <w:rFonts w:asciiTheme="minorHAnsi" w:hAnsiTheme="minorHAnsi"/>
                <w:sz w:val="18"/>
                <w:szCs w:val="18"/>
              </w:rPr>
            </w:pPr>
            <w:r w:rsidRPr="002B2D0C">
              <w:rPr>
                <w:rFonts w:asciiTheme="minorHAnsi" w:hAnsiTheme="minorHAnsi"/>
                <w:sz w:val="18"/>
                <w:szCs w:val="18"/>
              </w:rPr>
              <w:t>900.000</w:t>
            </w:r>
            <w:r w:rsidR="00A21E5E" w:rsidRPr="002B2D0C">
              <w:rPr>
                <w:rFonts w:asciiTheme="minorHAnsi" w:hAnsiTheme="minorHAnsi"/>
                <w:sz w:val="18"/>
                <w:szCs w:val="18"/>
              </w:rPr>
              <w:t xml:space="preserve"> </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900</w:t>
            </w:r>
            <w:r w:rsidR="00CB6529" w:rsidRPr="002B2D0C">
              <w:rPr>
                <w:rFonts w:asciiTheme="minorHAnsi" w:hAnsiTheme="minorHAnsi"/>
                <w:sz w:val="18"/>
                <w:szCs w:val="18"/>
              </w:rPr>
              <w:t>.</w:t>
            </w:r>
            <w:r w:rsidRPr="002B2D0C">
              <w:rPr>
                <w:rFonts w:asciiTheme="minorHAnsi" w:hAnsiTheme="minorHAnsi"/>
                <w:sz w:val="18"/>
                <w:szCs w:val="18"/>
              </w:rPr>
              <w:t>000</w:t>
            </w:r>
          </w:p>
        </w:tc>
        <w:tc>
          <w:tcPr>
            <w:tcW w:w="0" w:type="auto"/>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97773E">
        <w:trPr>
          <w:trHeight w:val="20"/>
          <w:jc w:val="center"/>
        </w:trPr>
        <w:tc>
          <w:tcPr>
            <w:tcW w:w="0" w:type="auto"/>
            <w:shd w:val="clear" w:color="auto" w:fill="FBD4B4" w:themeFill="accent6" w:themeFillTint="66"/>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b/>
                <w:sz w:val="18"/>
                <w:szCs w:val="18"/>
              </w:rPr>
              <w:t>TOPLAM</w:t>
            </w:r>
          </w:p>
        </w:tc>
        <w:tc>
          <w:tcPr>
            <w:tcW w:w="0" w:type="auto"/>
            <w:shd w:val="clear" w:color="auto" w:fill="FBD4B4" w:themeFill="accent6" w:themeFillTint="66"/>
            <w:vAlign w:val="center"/>
          </w:tcPr>
          <w:p w:rsidR="00A21E5E" w:rsidRPr="002B2D0C" w:rsidRDefault="00A21E5E" w:rsidP="001B13EC">
            <w:pPr>
              <w:spacing w:line="276" w:lineRule="auto"/>
              <w:jc w:val="right"/>
              <w:rPr>
                <w:rFonts w:asciiTheme="minorHAnsi" w:hAnsiTheme="minorHAnsi"/>
                <w:b/>
                <w:sz w:val="18"/>
                <w:szCs w:val="18"/>
              </w:rPr>
            </w:pPr>
            <w:r w:rsidRPr="002B2D0C">
              <w:rPr>
                <w:rFonts w:asciiTheme="minorHAnsi" w:hAnsiTheme="minorHAnsi"/>
                <w:b/>
                <w:sz w:val="18"/>
                <w:szCs w:val="18"/>
              </w:rPr>
              <w:t>3.907.000</w:t>
            </w:r>
          </w:p>
        </w:tc>
        <w:tc>
          <w:tcPr>
            <w:tcW w:w="0" w:type="auto"/>
            <w:shd w:val="clear" w:color="auto" w:fill="FBD4B4" w:themeFill="accent6" w:themeFillTint="66"/>
            <w:vAlign w:val="center"/>
          </w:tcPr>
          <w:p w:rsidR="00A21E5E" w:rsidRPr="002B2D0C" w:rsidRDefault="00A21E5E" w:rsidP="001B13EC">
            <w:pPr>
              <w:spacing w:line="276" w:lineRule="auto"/>
              <w:jc w:val="right"/>
              <w:rPr>
                <w:rFonts w:asciiTheme="minorHAnsi" w:hAnsiTheme="minorHAnsi"/>
                <w:b/>
                <w:sz w:val="18"/>
                <w:szCs w:val="18"/>
              </w:rPr>
            </w:pPr>
            <w:r w:rsidRPr="002B2D0C">
              <w:rPr>
                <w:rFonts w:asciiTheme="minorHAnsi" w:hAnsiTheme="minorHAnsi"/>
                <w:b/>
                <w:sz w:val="18"/>
                <w:szCs w:val="18"/>
              </w:rPr>
              <w:t>1.670.000</w:t>
            </w:r>
          </w:p>
        </w:tc>
        <w:tc>
          <w:tcPr>
            <w:tcW w:w="0" w:type="auto"/>
            <w:shd w:val="clear" w:color="auto" w:fill="FBD4B4" w:themeFill="accent6" w:themeFillTint="66"/>
            <w:vAlign w:val="center"/>
          </w:tcPr>
          <w:p w:rsidR="00A21E5E" w:rsidRPr="002B2D0C" w:rsidRDefault="00A21E5E" w:rsidP="00CB6529">
            <w:pPr>
              <w:spacing w:line="276" w:lineRule="auto"/>
              <w:jc w:val="right"/>
              <w:rPr>
                <w:rFonts w:asciiTheme="minorHAnsi" w:hAnsiTheme="minorHAnsi"/>
                <w:b/>
                <w:sz w:val="18"/>
                <w:szCs w:val="18"/>
              </w:rPr>
            </w:pPr>
            <w:r w:rsidRPr="002B2D0C">
              <w:rPr>
                <w:rFonts w:asciiTheme="minorHAnsi" w:hAnsiTheme="minorHAnsi"/>
                <w:b/>
                <w:sz w:val="18"/>
                <w:szCs w:val="18"/>
              </w:rPr>
              <w:t>2.237.000</w:t>
            </w:r>
          </w:p>
        </w:tc>
      </w:tr>
    </w:tbl>
    <w:p w:rsidR="00101A09" w:rsidRPr="002B2D0C" w:rsidRDefault="00101A09" w:rsidP="001B13EC">
      <w:pPr>
        <w:spacing w:line="276" w:lineRule="auto"/>
        <w:rPr>
          <w:rFonts w:asciiTheme="minorHAnsi" w:hAnsiTheme="minorHAnsi"/>
          <w:b/>
          <w:sz w:val="22"/>
          <w:szCs w:val="22"/>
        </w:rPr>
      </w:pPr>
    </w:p>
    <w:p w:rsidR="00A21E5E" w:rsidRPr="002B2D0C" w:rsidRDefault="00A21E5E" w:rsidP="001B13EC">
      <w:pPr>
        <w:spacing w:line="276" w:lineRule="auto"/>
        <w:rPr>
          <w:rFonts w:asciiTheme="minorHAnsi" w:hAnsiTheme="minorHAnsi"/>
          <w:b/>
          <w:sz w:val="22"/>
          <w:szCs w:val="22"/>
        </w:rPr>
      </w:pPr>
      <w:r w:rsidRPr="002B2D0C">
        <w:rPr>
          <w:rFonts w:asciiTheme="minorHAnsi" w:hAnsiTheme="minorHAnsi"/>
          <w:b/>
          <w:sz w:val="22"/>
          <w:szCs w:val="22"/>
        </w:rPr>
        <w:t xml:space="preserve">Genel Kurul ve Denetim Çalışmaları </w:t>
      </w:r>
    </w:p>
    <w:p w:rsidR="00A21E5E" w:rsidRPr="002B2D0C" w:rsidRDefault="00A21E5E" w:rsidP="006E2DC2">
      <w:pPr>
        <w:numPr>
          <w:ilvl w:val="0"/>
          <w:numId w:val="8"/>
        </w:numPr>
        <w:spacing w:line="276" w:lineRule="auto"/>
        <w:rPr>
          <w:rFonts w:asciiTheme="minorHAnsi" w:hAnsiTheme="minorHAnsi"/>
          <w:sz w:val="22"/>
          <w:szCs w:val="22"/>
        </w:rPr>
      </w:pPr>
      <w:r w:rsidRPr="002B2D0C">
        <w:rPr>
          <w:rFonts w:asciiTheme="minorHAnsi" w:hAnsiTheme="minorHAnsi"/>
          <w:sz w:val="22"/>
          <w:szCs w:val="22"/>
        </w:rPr>
        <w:t>2013 yılı içerisinde ilimizde faaliyet gösteren tüm tarımsal amaçlı kooperatif ve birliklerin olağan genel kurul toplantıları yapılmıştır. 2013 yılı içerisinde İl Müdürlüğümüze 8 adet şikâyet dilekçesi gelmiştir. İncelemeleri yapılarak dilekçe sahibine ve gereğinde Bakanlığa bilgi verilmiştir. Ayrıca Bakanlık kontrolörlerince 3 Adet kooperatifin denetimi yapıldı.</w:t>
      </w:r>
    </w:p>
    <w:p w:rsidR="00A21E5E" w:rsidRPr="002B2D0C" w:rsidRDefault="00A21E5E" w:rsidP="006E2DC2">
      <w:pPr>
        <w:numPr>
          <w:ilvl w:val="0"/>
          <w:numId w:val="8"/>
        </w:numPr>
        <w:spacing w:line="276" w:lineRule="auto"/>
        <w:rPr>
          <w:rFonts w:asciiTheme="minorHAnsi" w:hAnsiTheme="minorHAnsi"/>
          <w:sz w:val="22"/>
          <w:szCs w:val="22"/>
        </w:rPr>
      </w:pPr>
      <w:r w:rsidRPr="002B2D0C">
        <w:rPr>
          <w:rFonts w:asciiTheme="minorHAnsi" w:hAnsiTheme="minorHAnsi"/>
          <w:sz w:val="22"/>
          <w:szCs w:val="22"/>
        </w:rPr>
        <w:t>2013 yılında Merkez ve İlçelerde bulunan tarımsal amaçlı kooperatiflerin ve birliklerin olağan genel kurul toplantıları yapılmıştır. Bunun yanında 4 adet Kooperatifimiz olağan genel kurul toplantılarını yapmadıkları için Cumhuriyet Savcılığına suç duyurusunda bulunulmuştur.</w:t>
      </w:r>
    </w:p>
    <w:p w:rsidR="00101A09" w:rsidRPr="002B2D0C" w:rsidRDefault="00101A09" w:rsidP="001B13EC">
      <w:pPr>
        <w:spacing w:line="276" w:lineRule="auto"/>
        <w:rPr>
          <w:rFonts w:asciiTheme="minorHAnsi" w:hAnsiTheme="minorHAnsi"/>
          <w:b/>
          <w:sz w:val="22"/>
          <w:szCs w:val="22"/>
        </w:rPr>
      </w:pPr>
    </w:p>
    <w:p w:rsidR="00A21E5E" w:rsidRPr="002B2D0C" w:rsidRDefault="00A21E5E" w:rsidP="001B13EC">
      <w:pPr>
        <w:spacing w:line="276" w:lineRule="auto"/>
        <w:rPr>
          <w:rFonts w:asciiTheme="minorHAnsi" w:hAnsiTheme="minorHAnsi"/>
          <w:b/>
          <w:sz w:val="22"/>
          <w:szCs w:val="22"/>
        </w:rPr>
      </w:pPr>
      <w:r w:rsidRPr="002B2D0C">
        <w:rPr>
          <w:rFonts w:asciiTheme="minorHAnsi" w:hAnsiTheme="minorHAnsi"/>
          <w:b/>
          <w:sz w:val="22"/>
          <w:szCs w:val="22"/>
        </w:rPr>
        <w:t>Kooperatif Eğitimleri</w:t>
      </w:r>
    </w:p>
    <w:p w:rsidR="00A21E5E" w:rsidRPr="002B2D0C" w:rsidRDefault="00A21E5E" w:rsidP="001B13EC">
      <w:pPr>
        <w:spacing w:line="276" w:lineRule="auto"/>
        <w:rPr>
          <w:rFonts w:asciiTheme="minorHAnsi" w:hAnsi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1740"/>
        <w:gridCol w:w="2526"/>
      </w:tblGrid>
      <w:tr w:rsidR="00A21E5E" w:rsidRPr="002B2D0C" w:rsidTr="00DD5731">
        <w:trPr>
          <w:jc w:val="center"/>
        </w:trPr>
        <w:tc>
          <w:tcPr>
            <w:tcW w:w="982"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İLÇESİ</w:t>
            </w:r>
          </w:p>
        </w:tc>
        <w:tc>
          <w:tcPr>
            <w:tcW w:w="1740"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KOOPERATİFİN ADI</w:t>
            </w:r>
          </w:p>
        </w:tc>
        <w:tc>
          <w:tcPr>
            <w:tcW w:w="2526" w:type="dxa"/>
            <w:shd w:val="clear" w:color="auto" w:fill="FBD4B4" w:themeFill="accent6" w:themeFillTint="66"/>
            <w:vAlign w:val="center"/>
          </w:tcPr>
          <w:p w:rsidR="00A21E5E" w:rsidRPr="002B2D0C" w:rsidRDefault="00205F0D" w:rsidP="00DD5731">
            <w:pPr>
              <w:spacing w:line="276" w:lineRule="auto"/>
              <w:jc w:val="center"/>
              <w:rPr>
                <w:rFonts w:asciiTheme="minorHAnsi" w:hAnsiTheme="minorHAnsi"/>
                <w:b/>
                <w:sz w:val="18"/>
                <w:szCs w:val="18"/>
              </w:rPr>
            </w:pPr>
            <w:r w:rsidRPr="002B2D0C">
              <w:rPr>
                <w:rFonts w:asciiTheme="minorHAnsi" w:hAnsiTheme="minorHAnsi"/>
                <w:b/>
                <w:sz w:val="18"/>
                <w:szCs w:val="18"/>
              </w:rPr>
              <w:t>EĞİTİM VERİLEN</w:t>
            </w:r>
            <w:r w:rsidR="00A21E5E" w:rsidRPr="002B2D0C">
              <w:rPr>
                <w:rFonts w:asciiTheme="minorHAnsi" w:hAnsiTheme="minorHAnsi"/>
                <w:b/>
                <w:sz w:val="18"/>
                <w:szCs w:val="18"/>
              </w:rPr>
              <w:t xml:space="preserve"> ÇİFTÇİ SAYISI</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Merkez</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Yağcılar KadınTKK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Bayramiç</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Saçaklı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31</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Adatepe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Taştepe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21</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Kocaveli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23</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Kabalı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Haydaroba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r>
      <w:tr w:rsidR="00A21E5E" w:rsidRPr="002B2D0C" w:rsidTr="00DD5731">
        <w:trPr>
          <w:jc w:val="center"/>
        </w:trPr>
        <w:tc>
          <w:tcPr>
            <w:tcW w:w="982"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Yecice</w:t>
            </w:r>
          </w:p>
        </w:tc>
        <w:tc>
          <w:tcPr>
            <w:tcW w:w="1740"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Kırcalar  T.K.K</w:t>
            </w:r>
          </w:p>
        </w:tc>
        <w:tc>
          <w:tcPr>
            <w:tcW w:w="2526" w:type="dxa"/>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13</w:t>
            </w:r>
          </w:p>
        </w:tc>
      </w:tr>
      <w:tr w:rsidR="00A21E5E" w:rsidRPr="002B2D0C" w:rsidTr="00DD5731">
        <w:trPr>
          <w:trHeight w:val="210"/>
          <w:jc w:val="center"/>
        </w:trPr>
        <w:tc>
          <w:tcPr>
            <w:tcW w:w="982" w:type="dxa"/>
            <w:tcBorders>
              <w:bottom w:val="single" w:sz="4" w:space="0" w:color="auto"/>
            </w:tcBorders>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1740" w:type="dxa"/>
            <w:tcBorders>
              <w:bottom w:val="single" w:sz="4" w:space="0" w:color="auto"/>
            </w:tcBorders>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Gümüşler T.K.K</w:t>
            </w:r>
          </w:p>
        </w:tc>
        <w:tc>
          <w:tcPr>
            <w:tcW w:w="2526" w:type="dxa"/>
            <w:tcBorders>
              <w:bottom w:val="single" w:sz="4" w:space="0" w:color="auto"/>
            </w:tcBorders>
            <w:shd w:val="clear" w:color="auto" w:fill="auto"/>
            <w:vAlign w:val="center"/>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35</w:t>
            </w:r>
          </w:p>
        </w:tc>
      </w:tr>
      <w:tr w:rsidR="00A21E5E" w:rsidRPr="002B2D0C" w:rsidTr="00DD5731">
        <w:trPr>
          <w:jc w:val="center"/>
        </w:trPr>
        <w:tc>
          <w:tcPr>
            <w:tcW w:w="2722" w:type="dxa"/>
            <w:gridSpan w:val="2"/>
            <w:shd w:val="clear" w:color="auto" w:fill="FBD4B4" w:themeFill="accent6" w:themeFillTint="66"/>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b/>
                <w:sz w:val="18"/>
                <w:szCs w:val="18"/>
              </w:rPr>
              <w:t>TOPLAM</w:t>
            </w:r>
          </w:p>
        </w:tc>
        <w:tc>
          <w:tcPr>
            <w:tcW w:w="2526"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178</w:t>
            </w:r>
          </w:p>
        </w:tc>
      </w:tr>
    </w:tbl>
    <w:p w:rsidR="00A21E5E" w:rsidRPr="002B2D0C" w:rsidRDefault="00A21E5E" w:rsidP="001B13EC">
      <w:pPr>
        <w:spacing w:line="276" w:lineRule="auto"/>
        <w:ind w:firstLine="708"/>
        <w:rPr>
          <w:rFonts w:asciiTheme="minorHAnsi" w:hAnsiTheme="minorHAnsi"/>
          <w:sz w:val="22"/>
          <w:szCs w:val="22"/>
        </w:rPr>
      </w:pPr>
      <w:r w:rsidRPr="002B2D0C">
        <w:rPr>
          <w:rFonts w:asciiTheme="minorHAnsi" w:hAnsiTheme="minorHAnsi"/>
          <w:sz w:val="22"/>
          <w:szCs w:val="22"/>
        </w:rPr>
        <w:lastRenderedPageBreak/>
        <w:t>Eğitim çalışması yapılan kooperatifler</w:t>
      </w:r>
      <w:r w:rsidR="00101A09" w:rsidRPr="002B2D0C">
        <w:rPr>
          <w:rFonts w:asciiTheme="minorHAnsi" w:hAnsiTheme="minorHAnsi"/>
          <w:sz w:val="22"/>
          <w:szCs w:val="22"/>
        </w:rPr>
        <w:t xml:space="preserve"> </w:t>
      </w:r>
      <w:r w:rsidRPr="002B2D0C">
        <w:rPr>
          <w:rFonts w:asciiTheme="minorHAnsi" w:hAnsiTheme="minorHAnsi"/>
          <w:sz w:val="22"/>
          <w:szCs w:val="22"/>
        </w:rPr>
        <w:t>tabloda verilmiştir. Eğitimlerde kooperatif ortaklarına kredilendirme ve geri ödemeler, hayvan sağlığı, bakım ve besleme, suni tohumlama, yem bitkisi üretimi, silaj yapımı, süt sağım teknikleri ve hijyen konuları ile tarımsal desteklemeler hakkında bilgiler verilmiştir.</w:t>
      </w:r>
    </w:p>
    <w:p w:rsidR="00776283" w:rsidRPr="002B2D0C" w:rsidRDefault="00776283" w:rsidP="001B13EC">
      <w:pPr>
        <w:spacing w:line="276" w:lineRule="auto"/>
        <w:rPr>
          <w:rFonts w:asciiTheme="minorHAnsi" w:hAnsiTheme="minorHAnsi"/>
          <w:b/>
          <w:sz w:val="22"/>
          <w:szCs w:val="22"/>
        </w:rPr>
      </w:pPr>
    </w:p>
    <w:p w:rsidR="00A21E5E" w:rsidRPr="002B2D0C" w:rsidRDefault="00A21E5E" w:rsidP="001B13EC">
      <w:pPr>
        <w:spacing w:line="276" w:lineRule="auto"/>
        <w:rPr>
          <w:rFonts w:asciiTheme="minorHAnsi" w:hAnsiTheme="minorHAnsi"/>
          <w:b/>
          <w:sz w:val="22"/>
          <w:szCs w:val="22"/>
        </w:rPr>
      </w:pPr>
      <w:r w:rsidRPr="002B2D0C">
        <w:rPr>
          <w:rFonts w:asciiTheme="minorHAnsi" w:hAnsiTheme="minorHAnsi"/>
          <w:b/>
          <w:sz w:val="22"/>
          <w:szCs w:val="22"/>
        </w:rPr>
        <w:t>Gökçeada ve Bozcaada Kırsal Kalkınma ve İskan Projesi Kapsamında Yapılan Çalışmalar;</w:t>
      </w:r>
    </w:p>
    <w:p w:rsidR="00A21E5E" w:rsidRPr="002B2D0C" w:rsidRDefault="00A21E5E" w:rsidP="001B13EC">
      <w:pPr>
        <w:spacing w:line="276" w:lineRule="auto"/>
        <w:ind w:firstLine="709"/>
        <w:rPr>
          <w:rFonts w:asciiTheme="minorHAnsi" w:hAnsiTheme="minorHAnsi"/>
          <w:sz w:val="22"/>
          <w:szCs w:val="22"/>
        </w:rPr>
      </w:pPr>
      <w:r w:rsidRPr="002B2D0C">
        <w:rPr>
          <w:rFonts w:asciiTheme="minorHAnsi" w:hAnsiTheme="minorHAnsi"/>
          <w:sz w:val="22"/>
          <w:szCs w:val="22"/>
        </w:rPr>
        <w:t xml:space="preserve">Gökçeada ve Bozcaada Tarımsal Kalkınma ve İskan Projesine 2013 yılında </w:t>
      </w:r>
      <w:r w:rsidR="00F90353" w:rsidRPr="002B2D0C">
        <w:rPr>
          <w:rFonts w:asciiTheme="minorHAnsi" w:hAnsiTheme="minorHAnsi"/>
          <w:sz w:val="22"/>
          <w:szCs w:val="22"/>
        </w:rPr>
        <w:t>442.819</w:t>
      </w:r>
      <w:r w:rsidR="00101A09" w:rsidRPr="002B2D0C">
        <w:rPr>
          <w:rFonts w:asciiTheme="minorHAnsi" w:hAnsiTheme="minorHAnsi"/>
          <w:sz w:val="22"/>
          <w:szCs w:val="22"/>
        </w:rPr>
        <w:t xml:space="preserve"> </w:t>
      </w:r>
      <w:r w:rsidRPr="002B2D0C">
        <w:rPr>
          <w:rFonts w:asciiTheme="minorHAnsi" w:hAnsiTheme="minorHAnsi"/>
          <w:sz w:val="22"/>
          <w:szCs w:val="22"/>
        </w:rPr>
        <w:t xml:space="preserve">TL ödenek gelmiş ve bu ödeneklerden </w:t>
      </w:r>
      <w:r w:rsidR="00F90353" w:rsidRPr="002B2D0C">
        <w:rPr>
          <w:rFonts w:asciiTheme="minorHAnsi" w:hAnsiTheme="minorHAnsi"/>
          <w:sz w:val="22"/>
          <w:szCs w:val="22"/>
        </w:rPr>
        <w:t>442.037</w:t>
      </w:r>
      <w:r w:rsidRPr="002B2D0C">
        <w:rPr>
          <w:rFonts w:asciiTheme="minorHAnsi" w:hAnsiTheme="minorHAnsi"/>
          <w:sz w:val="22"/>
          <w:szCs w:val="22"/>
        </w:rPr>
        <w:t xml:space="preserve"> TL si harcanmıştır.</w:t>
      </w:r>
    </w:p>
    <w:p w:rsidR="00205F0D" w:rsidRPr="002B2D0C" w:rsidRDefault="00205F0D" w:rsidP="001B13EC">
      <w:pPr>
        <w:spacing w:line="276" w:lineRule="auto"/>
        <w:rPr>
          <w:rFonts w:asciiTheme="minorHAnsi" w:hAnsiTheme="minorHAnsi"/>
          <w:b/>
          <w:sz w:val="22"/>
          <w:szCs w:val="22"/>
        </w:rPr>
      </w:pPr>
    </w:p>
    <w:p w:rsidR="00A21E5E" w:rsidRPr="002B2D0C" w:rsidRDefault="00A21E5E" w:rsidP="00776283">
      <w:pPr>
        <w:spacing w:line="276" w:lineRule="auto"/>
        <w:ind w:firstLine="709"/>
        <w:rPr>
          <w:rFonts w:asciiTheme="minorHAnsi" w:hAnsiTheme="minorHAnsi"/>
          <w:b/>
          <w:sz w:val="22"/>
          <w:szCs w:val="22"/>
        </w:rPr>
      </w:pPr>
      <w:r w:rsidRPr="002B2D0C">
        <w:rPr>
          <w:rFonts w:asciiTheme="minorHAnsi" w:hAnsiTheme="minorHAnsi"/>
          <w:b/>
          <w:sz w:val="22"/>
          <w:szCs w:val="22"/>
        </w:rPr>
        <w:t xml:space="preserve">Proje kapsamında Bozcaada İlçesinde gerçekleştirilen çalışmalar: </w:t>
      </w:r>
    </w:p>
    <w:p w:rsidR="00A21E5E" w:rsidRPr="002B2D0C" w:rsidRDefault="00A21E5E" w:rsidP="006E2DC2">
      <w:pPr>
        <w:pStyle w:val="ListeParagraf"/>
        <w:numPr>
          <w:ilvl w:val="0"/>
          <w:numId w:val="8"/>
        </w:numPr>
        <w:rPr>
          <w:rFonts w:asciiTheme="minorHAnsi" w:hAnsiTheme="minorHAnsi"/>
        </w:rPr>
      </w:pPr>
      <w:r w:rsidRPr="002B2D0C">
        <w:rPr>
          <w:rFonts w:asciiTheme="minorHAnsi" w:hAnsiTheme="minorHAnsi"/>
          <w:bCs/>
        </w:rPr>
        <w:t>Organik Zeytin ve Zeytinyağını Geliştirme çalışmaları kapsamında</w:t>
      </w:r>
      <w:r w:rsidR="00205F0D" w:rsidRPr="002B2D0C">
        <w:rPr>
          <w:rFonts w:asciiTheme="minorHAnsi" w:hAnsiTheme="minorHAnsi"/>
          <w:bCs/>
        </w:rPr>
        <w:t xml:space="preserve"> </w:t>
      </w:r>
      <w:r w:rsidRPr="002B2D0C">
        <w:rPr>
          <w:rFonts w:asciiTheme="minorHAnsi" w:hAnsiTheme="minorHAnsi"/>
          <w:bCs/>
        </w:rPr>
        <w:t>100</w:t>
      </w:r>
      <w:r w:rsidRPr="002B2D0C">
        <w:rPr>
          <w:rFonts w:asciiTheme="minorHAnsi" w:hAnsiTheme="minorHAnsi"/>
        </w:rPr>
        <w:t xml:space="preserve"> </w:t>
      </w:r>
      <w:r w:rsidR="007427F5" w:rsidRPr="002B2D0C">
        <w:rPr>
          <w:rFonts w:asciiTheme="minorHAnsi" w:hAnsiTheme="minorHAnsi"/>
        </w:rPr>
        <w:t>l</w:t>
      </w:r>
      <w:r w:rsidRPr="002B2D0C">
        <w:rPr>
          <w:rFonts w:asciiTheme="minorHAnsi" w:hAnsiTheme="minorHAnsi"/>
        </w:rPr>
        <w:t>itre Zeytin Sineği için Nemazal</w:t>
      </w:r>
      <w:r w:rsidR="00143194" w:rsidRPr="002B2D0C">
        <w:rPr>
          <w:rFonts w:asciiTheme="minorHAnsi" w:hAnsiTheme="minorHAnsi"/>
        </w:rPr>
        <w:t xml:space="preserve"> İlacı alımı yapılmıştır. 300</w:t>
      </w:r>
      <w:r w:rsidR="007427F5" w:rsidRPr="002B2D0C">
        <w:rPr>
          <w:rFonts w:asciiTheme="minorHAnsi" w:hAnsiTheme="minorHAnsi"/>
        </w:rPr>
        <w:t xml:space="preserve"> litre</w:t>
      </w:r>
      <w:r w:rsidR="00143194" w:rsidRPr="002B2D0C">
        <w:rPr>
          <w:rFonts w:asciiTheme="minorHAnsi" w:hAnsiTheme="minorHAnsi"/>
        </w:rPr>
        <w:t xml:space="preserve"> </w:t>
      </w:r>
      <w:r w:rsidRPr="002B2D0C">
        <w:rPr>
          <w:rFonts w:asciiTheme="minorHAnsi" w:hAnsiTheme="minorHAnsi"/>
        </w:rPr>
        <w:t>sponasad etken maddeli ilaç</w:t>
      </w:r>
      <w:r w:rsidR="00205F0D" w:rsidRPr="002B2D0C">
        <w:rPr>
          <w:rFonts w:asciiTheme="minorHAnsi" w:hAnsiTheme="minorHAnsi"/>
        </w:rPr>
        <w:t xml:space="preserve"> </w:t>
      </w:r>
      <w:r w:rsidRPr="002B2D0C">
        <w:rPr>
          <w:rFonts w:asciiTheme="minorHAnsi" w:hAnsiTheme="minorHAnsi"/>
        </w:rPr>
        <w:t>alımı yapıldı.</w:t>
      </w:r>
    </w:p>
    <w:p w:rsidR="00A21E5E" w:rsidRPr="002B2D0C" w:rsidRDefault="00A21E5E" w:rsidP="006E2DC2">
      <w:pPr>
        <w:pStyle w:val="ListeParagraf"/>
        <w:numPr>
          <w:ilvl w:val="0"/>
          <w:numId w:val="8"/>
        </w:numPr>
        <w:rPr>
          <w:rFonts w:asciiTheme="minorHAnsi" w:hAnsiTheme="minorHAnsi"/>
        </w:rPr>
      </w:pPr>
      <w:r w:rsidRPr="002B2D0C">
        <w:rPr>
          <w:rFonts w:asciiTheme="minorHAnsi" w:hAnsiTheme="minorHAnsi"/>
          <w:bCs/>
        </w:rPr>
        <w:t>Organik Arıcılığı Geliştirme çalışmaları kapsamında Bal or</w:t>
      </w:r>
      <w:r w:rsidR="00DD5731" w:rsidRPr="002B2D0C">
        <w:rPr>
          <w:rFonts w:asciiTheme="minorHAnsi" w:hAnsiTheme="minorHAnsi"/>
          <w:bCs/>
        </w:rPr>
        <w:t>manının yıllık bakımı 9.440</w:t>
      </w:r>
      <w:r w:rsidR="00143194" w:rsidRPr="002B2D0C">
        <w:rPr>
          <w:rFonts w:asciiTheme="minorHAnsi" w:hAnsiTheme="minorHAnsi"/>
          <w:bCs/>
        </w:rPr>
        <w:t xml:space="preserve"> TL</w:t>
      </w:r>
      <w:r w:rsidRPr="002B2D0C">
        <w:rPr>
          <w:rFonts w:asciiTheme="minorHAnsi" w:hAnsiTheme="minorHAnsi"/>
          <w:bCs/>
        </w:rPr>
        <w:t xml:space="preserve"> ye yapılmış olup 1500 adet ba</w:t>
      </w:r>
      <w:r w:rsidR="00143194" w:rsidRPr="002B2D0C">
        <w:rPr>
          <w:rFonts w:asciiTheme="minorHAnsi" w:hAnsiTheme="minorHAnsi"/>
          <w:bCs/>
        </w:rPr>
        <w:t>l özü bitkisi dikimi 12</w:t>
      </w:r>
      <w:r w:rsidR="007427F5" w:rsidRPr="002B2D0C">
        <w:rPr>
          <w:rFonts w:asciiTheme="minorHAnsi" w:hAnsiTheme="minorHAnsi"/>
          <w:bCs/>
        </w:rPr>
        <w:t>.</w:t>
      </w:r>
      <w:r w:rsidR="00DD5731" w:rsidRPr="002B2D0C">
        <w:rPr>
          <w:rFonts w:asciiTheme="minorHAnsi" w:hAnsiTheme="minorHAnsi"/>
          <w:bCs/>
        </w:rPr>
        <w:t>552</w:t>
      </w:r>
      <w:r w:rsidR="007427F5" w:rsidRPr="002B2D0C">
        <w:rPr>
          <w:rFonts w:asciiTheme="minorHAnsi" w:hAnsiTheme="minorHAnsi"/>
          <w:bCs/>
        </w:rPr>
        <w:t xml:space="preserve"> </w:t>
      </w:r>
      <w:r w:rsidR="00143194" w:rsidRPr="002B2D0C">
        <w:rPr>
          <w:rFonts w:asciiTheme="minorHAnsi" w:hAnsiTheme="minorHAnsi"/>
          <w:bCs/>
        </w:rPr>
        <w:t>TL</w:t>
      </w:r>
      <w:r w:rsidRPr="002B2D0C">
        <w:rPr>
          <w:rFonts w:asciiTheme="minorHAnsi" w:hAnsiTheme="minorHAnsi"/>
          <w:bCs/>
        </w:rPr>
        <w:t xml:space="preserve"> harcanarak yapılmıştır.</w:t>
      </w:r>
    </w:p>
    <w:p w:rsidR="00205F0D" w:rsidRPr="002B2D0C" w:rsidRDefault="00A21E5E" w:rsidP="006E2DC2">
      <w:pPr>
        <w:pStyle w:val="ListeParagraf"/>
        <w:numPr>
          <w:ilvl w:val="0"/>
          <w:numId w:val="8"/>
        </w:numPr>
        <w:rPr>
          <w:rFonts w:asciiTheme="minorHAnsi" w:hAnsiTheme="minorHAnsi"/>
          <w:bCs/>
        </w:rPr>
      </w:pPr>
      <w:r w:rsidRPr="002B2D0C">
        <w:rPr>
          <w:rFonts w:asciiTheme="minorHAnsi" w:hAnsiTheme="minorHAnsi"/>
          <w:bCs/>
        </w:rPr>
        <w:t>Bağcılığı Geliştirme çalışmaları kapsamında 1000</w:t>
      </w:r>
      <w:r w:rsidR="00143194" w:rsidRPr="002B2D0C">
        <w:rPr>
          <w:rFonts w:asciiTheme="minorHAnsi" w:hAnsiTheme="minorHAnsi"/>
          <w:bCs/>
        </w:rPr>
        <w:t xml:space="preserve"> </w:t>
      </w:r>
      <w:r w:rsidR="007427F5" w:rsidRPr="002B2D0C">
        <w:rPr>
          <w:rFonts w:asciiTheme="minorHAnsi" w:hAnsiTheme="minorHAnsi"/>
          <w:bCs/>
        </w:rPr>
        <w:t>k</w:t>
      </w:r>
      <w:r w:rsidRPr="002B2D0C">
        <w:rPr>
          <w:rFonts w:asciiTheme="minorHAnsi" w:hAnsiTheme="minorHAnsi"/>
          <w:bCs/>
        </w:rPr>
        <w:t>g.</w:t>
      </w:r>
      <w:r w:rsidR="007427F5" w:rsidRPr="002B2D0C">
        <w:rPr>
          <w:rFonts w:asciiTheme="minorHAnsi" w:hAnsiTheme="minorHAnsi"/>
          <w:bCs/>
        </w:rPr>
        <w:t xml:space="preserve"> </w:t>
      </w:r>
      <w:r w:rsidRPr="002B2D0C">
        <w:rPr>
          <w:rFonts w:asciiTheme="minorHAnsi" w:hAnsiTheme="minorHAnsi"/>
          <w:bCs/>
        </w:rPr>
        <w:t>göztaş</w:t>
      </w:r>
      <w:r w:rsidR="00205F0D" w:rsidRPr="002B2D0C">
        <w:rPr>
          <w:rFonts w:asciiTheme="minorHAnsi" w:hAnsiTheme="minorHAnsi"/>
          <w:bCs/>
        </w:rPr>
        <w:t>ı alımı yapılmıştır.</w:t>
      </w:r>
    </w:p>
    <w:p w:rsidR="00A21E5E" w:rsidRPr="002B2D0C" w:rsidRDefault="00205F0D" w:rsidP="006E2DC2">
      <w:pPr>
        <w:pStyle w:val="ListeParagraf"/>
        <w:numPr>
          <w:ilvl w:val="0"/>
          <w:numId w:val="8"/>
        </w:numPr>
        <w:rPr>
          <w:rFonts w:asciiTheme="minorHAnsi" w:hAnsiTheme="minorHAnsi"/>
          <w:bCs/>
        </w:rPr>
      </w:pPr>
      <w:r w:rsidRPr="002B2D0C">
        <w:rPr>
          <w:rFonts w:asciiTheme="minorHAnsi" w:hAnsiTheme="minorHAnsi"/>
          <w:bCs/>
        </w:rPr>
        <w:t>15</w:t>
      </w:r>
      <w:r w:rsidR="00143194" w:rsidRPr="002B2D0C">
        <w:rPr>
          <w:rFonts w:asciiTheme="minorHAnsi" w:hAnsiTheme="minorHAnsi"/>
          <w:bCs/>
        </w:rPr>
        <w:t>.</w:t>
      </w:r>
      <w:r w:rsidR="00DD5731" w:rsidRPr="002B2D0C">
        <w:rPr>
          <w:rFonts w:asciiTheme="minorHAnsi" w:hAnsiTheme="minorHAnsi"/>
          <w:bCs/>
        </w:rPr>
        <w:t>714</w:t>
      </w:r>
      <w:r w:rsidR="00143194" w:rsidRPr="002B2D0C">
        <w:rPr>
          <w:rFonts w:asciiTheme="minorHAnsi" w:hAnsiTheme="minorHAnsi"/>
          <w:bCs/>
        </w:rPr>
        <w:t xml:space="preserve"> </w:t>
      </w:r>
      <w:r w:rsidRPr="002B2D0C">
        <w:rPr>
          <w:rFonts w:asciiTheme="minorHAnsi" w:hAnsiTheme="minorHAnsi"/>
          <w:bCs/>
        </w:rPr>
        <w:t xml:space="preserve">TL </w:t>
      </w:r>
      <w:r w:rsidR="00A21E5E" w:rsidRPr="002B2D0C">
        <w:rPr>
          <w:rFonts w:asciiTheme="minorHAnsi" w:hAnsiTheme="minorHAnsi"/>
          <w:bCs/>
        </w:rPr>
        <w:t>harcanarak</w:t>
      </w:r>
      <w:r w:rsidRPr="002B2D0C">
        <w:rPr>
          <w:rFonts w:asciiTheme="minorHAnsi" w:hAnsiTheme="minorHAnsi"/>
          <w:bCs/>
        </w:rPr>
        <w:t xml:space="preserve"> </w:t>
      </w:r>
      <w:r w:rsidR="00A21E5E" w:rsidRPr="002B2D0C">
        <w:rPr>
          <w:rFonts w:asciiTheme="minorHAnsi" w:hAnsiTheme="minorHAnsi"/>
          <w:bCs/>
        </w:rPr>
        <w:t>Su Ürünleri Üretimini geliştirme kapsamında; 16 balıkçıya malzeme alımı yapılmıştır. Gemilerin bakımı için kayık romörkü</w:t>
      </w:r>
      <w:r w:rsidRPr="002B2D0C">
        <w:rPr>
          <w:rFonts w:asciiTheme="minorHAnsi" w:hAnsiTheme="minorHAnsi"/>
          <w:bCs/>
        </w:rPr>
        <w:t xml:space="preserve"> alınmıştır. Toplamda 32</w:t>
      </w:r>
      <w:r w:rsidR="00143194" w:rsidRPr="002B2D0C">
        <w:rPr>
          <w:rFonts w:asciiTheme="minorHAnsi" w:hAnsiTheme="minorHAnsi"/>
          <w:bCs/>
        </w:rPr>
        <w:t>.</w:t>
      </w:r>
      <w:r w:rsidR="00DD5731" w:rsidRPr="002B2D0C">
        <w:rPr>
          <w:rFonts w:asciiTheme="minorHAnsi" w:hAnsiTheme="minorHAnsi"/>
          <w:bCs/>
        </w:rPr>
        <w:t>716</w:t>
      </w:r>
      <w:r w:rsidR="00143194" w:rsidRPr="002B2D0C">
        <w:rPr>
          <w:rFonts w:asciiTheme="minorHAnsi" w:hAnsiTheme="minorHAnsi"/>
          <w:bCs/>
        </w:rPr>
        <w:t xml:space="preserve"> </w:t>
      </w:r>
      <w:r w:rsidRPr="002B2D0C">
        <w:rPr>
          <w:rFonts w:asciiTheme="minorHAnsi" w:hAnsiTheme="minorHAnsi"/>
          <w:bCs/>
        </w:rPr>
        <w:t>TL</w:t>
      </w:r>
      <w:r w:rsidR="00A21E5E" w:rsidRPr="002B2D0C">
        <w:rPr>
          <w:rFonts w:asciiTheme="minorHAnsi" w:hAnsiTheme="minorHAnsi"/>
          <w:bCs/>
        </w:rPr>
        <w:t xml:space="preserve"> harcanmıştır.</w:t>
      </w:r>
    </w:p>
    <w:p w:rsidR="00205F0D" w:rsidRPr="002B2D0C" w:rsidRDefault="00101A09" w:rsidP="006E2DC2">
      <w:pPr>
        <w:pStyle w:val="ListeParagraf"/>
        <w:numPr>
          <w:ilvl w:val="0"/>
          <w:numId w:val="8"/>
        </w:numPr>
        <w:rPr>
          <w:rFonts w:asciiTheme="minorHAnsi" w:hAnsiTheme="minorHAnsi"/>
        </w:rPr>
      </w:pPr>
      <w:r w:rsidRPr="002B2D0C">
        <w:rPr>
          <w:rFonts w:asciiTheme="minorHAnsi" w:hAnsiTheme="minorHAnsi"/>
          <w:bCs/>
        </w:rPr>
        <w:t>Organik çalışmaları</w:t>
      </w:r>
      <w:r w:rsidR="00205F0D" w:rsidRPr="002B2D0C">
        <w:rPr>
          <w:rFonts w:asciiTheme="minorHAnsi" w:hAnsiTheme="minorHAnsi"/>
          <w:bCs/>
        </w:rPr>
        <w:t xml:space="preserve"> kapsamında k</w:t>
      </w:r>
      <w:r w:rsidR="00A21E5E" w:rsidRPr="002B2D0C">
        <w:rPr>
          <w:rFonts w:asciiTheme="minorHAnsi" w:hAnsiTheme="minorHAnsi"/>
          <w:bCs/>
        </w:rPr>
        <w:t xml:space="preserve">alıntı analiz bedeli olarak 26 </w:t>
      </w:r>
      <w:r w:rsidR="00205F0D" w:rsidRPr="002B2D0C">
        <w:rPr>
          <w:rFonts w:asciiTheme="minorHAnsi" w:hAnsiTheme="minorHAnsi"/>
          <w:bCs/>
        </w:rPr>
        <w:t>ürü</w:t>
      </w:r>
      <w:r w:rsidR="00DD5731" w:rsidRPr="002B2D0C">
        <w:rPr>
          <w:rFonts w:asciiTheme="minorHAnsi" w:hAnsiTheme="minorHAnsi"/>
          <w:bCs/>
        </w:rPr>
        <w:t xml:space="preserve">nde analiz yapılıp 8.757 </w:t>
      </w:r>
      <w:r w:rsidR="00205F0D" w:rsidRPr="002B2D0C">
        <w:rPr>
          <w:rFonts w:asciiTheme="minorHAnsi" w:hAnsiTheme="minorHAnsi"/>
          <w:bCs/>
        </w:rPr>
        <w:t>TL</w:t>
      </w:r>
      <w:r w:rsidR="00A21E5E" w:rsidRPr="002B2D0C">
        <w:rPr>
          <w:rFonts w:asciiTheme="minorHAnsi" w:hAnsiTheme="minorHAnsi"/>
          <w:bCs/>
        </w:rPr>
        <w:t xml:space="preserve"> </w:t>
      </w:r>
      <w:r w:rsidRPr="002B2D0C">
        <w:rPr>
          <w:rFonts w:asciiTheme="minorHAnsi" w:hAnsiTheme="minorHAnsi"/>
          <w:bCs/>
        </w:rPr>
        <w:t>harcanmıştır</w:t>
      </w:r>
      <w:r w:rsidR="00A21E5E" w:rsidRPr="002B2D0C">
        <w:rPr>
          <w:rFonts w:asciiTheme="minorHAnsi" w:hAnsiTheme="minorHAnsi"/>
          <w:bCs/>
        </w:rPr>
        <w:t xml:space="preserve">. </w:t>
      </w:r>
    </w:p>
    <w:p w:rsidR="00A21E5E" w:rsidRPr="002B2D0C" w:rsidRDefault="00A21E5E" w:rsidP="006E2DC2">
      <w:pPr>
        <w:pStyle w:val="ListeParagraf"/>
        <w:numPr>
          <w:ilvl w:val="0"/>
          <w:numId w:val="8"/>
        </w:numPr>
        <w:rPr>
          <w:rFonts w:asciiTheme="minorHAnsi" w:hAnsiTheme="minorHAnsi"/>
        </w:rPr>
      </w:pPr>
      <w:r w:rsidRPr="002B2D0C">
        <w:rPr>
          <w:rFonts w:asciiTheme="minorHAnsi" w:hAnsiTheme="minorHAnsi"/>
          <w:bCs/>
        </w:rPr>
        <w:t>Sistem danışmanlığı, Sertifikasyon giderleri ve tanıtım için 47</w:t>
      </w:r>
      <w:r w:rsidR="00DD5731" w:rsidRPr="002B2D0C">
        <w:rPr>
          <w:rFonts w:asciiTheme="minorHAnsi" w:hAnsiTheme="minorHAnsi"/>
          <w:bCs/>
        </w:rPr>
        <w:t xml:space="preserve">.096 </w:t>
      </w:r>
      <w:r w:rsidR="007427F5" w:rsidRPr="002B2D0C">
        <w:rPr>
          <w:rFonts w:asciiTheme="minorHAnsi" w:hAnsiTheme="minorHAnsi"/>
          <w:bCs/>
        </w:rPr>
        <w:t>TL</w:t>
      </w:r>
      <w:r w:rsidRPr="002B2D0C">
        <w:rPr>
          <w:rFonts w:asciiTheme="minorHAnsi" w:hAnsiTheme="minorHAnsi"/>
          <w:bCs/>
        </w:rPr>
        <w:t xml:space="preserve"> harcama yapılmıştır.</w:t>
      </w:r>
    </w:p>
    <w:p w:rsidR="00A21E5E" w:rsidRPr="002B2D0C" w:rsidRDefault="00A21E5E" w:rsidP="00776283">
      <w:pPr>
        <w:spacing w:line="276" w:lineRule="auto"/>
        <w:ind w:firstLine="709"/>
        <w:rPr>
          <w:rFonts w:asciiTheme="minorHAnsi" w:hAnsiTheme="minorHAnsi"/>
          <w:b/>
          <w:sz w:val="22"/>
          <w:szCs w:val="22"/>
        </w:rPr>
      </w:pPr>
      <w:r w:rsidRPr="002B2D0C">
        <w:rPr>
          <w:rFonts w:asciiTheme="minorHAnsi" w:hAnsiTheme="minorHAnsi"/>
          <w:b/>
          <w:sz w:val="22"/>
          <w:szCs w:val="22"/>
        </w:rPr>
        <w:t xml:space="preserve">Proje kapsamında Gökçeada İlçesinde gerçekleştirilen çalışmalar: </w:t>
      </w:r>
    </w:p>
    <w:p w:rsidR="00A21E5E" w:rsidRPr="002B2D0C" w:rsidRDefault="00A21E5E" w:rsidP="006E2DC2">
      <w:pPr>
        <w:pStyle w:val="ListeParagraf"/>
        <w:numPr>
          <w:ilvl w:val="0"/>
          <w:numId w:val="8"/>
        </w:numPr>
        <w:rPr>
          <w:rFonts w:asciiTheme="minorHAnsi" w:hAnsiTheme="minorHAnsi"/>
        </w:rPr>
      </w:pPr>
      <w:r w:rsidRPr="002B2D0C">
        <w:rPr>
          <w:rFonts w:asciiTheme="minorHAnsi" w:hAnsiTheme="minorHAnsi"/>
          <w:bCs/>
        </w:rPr>
        <w:t>Organik Zeytin ve Zeytinyağını Geliştirme çalışmaları kapsamında</w:t>
      </w:r>
      <w:r w:rsidR="00143194" w:rsidRPr="002B2D0C">
        <w:rPr>
          <w:rFonts w:asciiTheme="minorHAnsi" w:hAnsiTheme="minorHAnsi"/>
          <w:bCs/>
        </w:rPr>
        <w:t xml:space="preserve"> </w:t>
      </w:r>
      <w:r w:rsidRPr="002B2D0C">
        <w:rPr>
          <w:rFonts w:asciiTheme="minorHAnsi" w:hAnsiTheme="minorHAnsi"/>
          <w:bCs/>
        </w:rPr>
        <w:t>2500</w:t>
      </w:r>
      <w:r w:rsidR="007427F5" w:rsidRPr="002B2D0C">
        <w:rPr>
          <w:rFonts w:asciiTheme="minorHAnsi" w:hAnsiTheme="minorHAnsi"/>
        </w:rPr>
        <w:t xml:space="preserve"> l</w:t>
      </w:r>
      <w:r w:rsidRPr="002B2D0C">
        <w:rPr>
          <w:rFonts w:asciiTheme="minorHAnsi" w:hAnsiTheme="minorHAnsi"/>
        </w:rPr>
        <w:t>itre Zeytin Sineği İlacı alımı yapılmıştır. Yer aletleri ile ilaçlama yaptırılmıştır. 1 Adet zeytin fidanı üretimi için hizmet alımı y</w:t>
      </w:r>
      <w:r w:rsidR="00E736AA" w:rsidRPr="002B2D0C">
        <w:rPr>
          <w:rFonts w:asciiTheme="minorHAnsi" w:hAnsiTheme="minorHAnsi"/>
        </w:rPr>
        <w:t>apılmıştır. Toplamda 164</w:t>
      </w:r>
      <w:r w:rsidR="00143194" w:rsidRPr="002B2D0C">
        <w:rPr>
          <w:rFonts w:asciiTheme="minorHAnsi" w:hAnsiTheme="minorHAnsi"/>
        </w:rPr>
        <w:t>.</w:t>
      </w:r>
      <w:r w:rsidR="00DD5731" w:rsidRPr="002B2D0C">
        <w:rPr>
          <w:rFonts w:asciiTheme="minorHAnsi" w:hAnsiTheme="minorHAnsi"/>
        </w:rPr>
        <w:t>600</w:t>
      </w:r>
      <w:r w:rsidR="007427F5" w:rsidRPr="002B2D0C">
        <w:rPr>
          <w:rFonts w:asciiTheme="minorHAnsi" w:hAnsiTheme="minorHAnsi"/>
        </w:rPr>
        <w:t xml:space="preserve"> </w:t>
      </w:r>
      <w:r w:rsidR="00E736AA" w:rsidRPr="002B2D0C">
        <w:rPr>
          <w:rFonts w:asciiTheme="minorHAnsi" w:hAnsiTheme="minorHAnsi"/>
        </w:rPr>
        <w:t>TL</w:t>
      </w:r>
      <w:r w:rsidRPr="002B2D0C">
        <w:rPr>
          <w:rFonts w:asciiTheme="minorHAnsi" w:hAnsiTheme="minorHAnsi"/>
        </w:rPr>
        <w:t xml:space="preserve"> harcanmıştır.</w:t>
      </w:r>
    </w:p>
    <w:p w:rsidR="00A21E5E" w:rsidRPr="002B2D0C" w:rsidRDefault="00101A09" w:rsidP="006E2DC2">
      <w:pPr>
        <w:pStyle w:val="ListeParagraf"/>
        <w:numPr>
          <w:ilvl w:val="0"/>
          <w:numId w:val="8"/>
        </w:numPr>
        <w:rPr>
          <w:rFonts w:asciiTheme="minorHAnsi" w:hAnsiTheme="minorHAnsi"/>
        </w:rPr>
      </w:pPr>
      <w:r w:rsidRPr="002B2D0C">
        <w:rPr>
          <w:rFonts w:asciiTheme="minorHAnsi" w:hAnsiTheme="minorHAnsi"/>
          <w:bCs/>
        </w:rPr>
        <w:t>Organik çalışmaları</w:t>
      </w:r>
      <w:r w:rsidR="00A21E5E" w:rsidRPr="002B2D0C">
        <w:rPr>
          <w:rFonts w:asciiTheme="minorHAnsi" w:hAnsiTheme="minorHAnsi"/>
          <w:bCs/>
        </w:rPr>
        <w:t xml:space="preserve"> kapsamında 1 adet sertifikasyon hizmet alımı yapılmıştır. 1 </w:t>
      </w:r>
      <w:r w:rsidRPr="002B2D0C">
        <w:rPr>
          <w:rFonts w:asciiTheme="minorHAnsi" w:hAnsiTheme="minorHAnsi"/>
          <w:bCs/>
        </w:rPr>
        <w:t>adet analiz</w:t>
      </w:r>
      <w:r w:rsidR="00A21E5E" w:rsidRPr="002B2D0C">
        <w:rPr>
          <w:rFonts w:asciiTheme="minorHAnsi" w:hAnsiTheme="minorHAnsi"/>
          <w:bCs/>
        </w:rPr>
        <w:t xml:space="preserve"> yaptırılmıştır. Yönetim sistem danışmanlığı alımı y</w:t>
      </w:r>
      <w:r w:rsidRPr="002B2D0C">
        <w:rPr>
          <w:rFonts w:asciiTheme="minorHAnsi" w:hAnsiTheme="minorHAnsi"/>
          <w:bCs/>
        </w:rPr>
        <w:t>apılmış olup toplamda 56</w:t>
      </w:r>
      <w:r w:rsidR="00DD5731" w:rsidRPr="002B2D0C">
        <w:rPr>
          <w:rFonts w:asciiTheme="minorHAnsi" w:hAnsiTheme="minorHAnsi"/>
          <w:bCs/>
        </w:rPr>
        <w:t xml:space="preserve">.400 </w:t>
      </w:r>
      <w:r w:rsidRPr="002B2D0C">
        <w:rPr>
          <w:rFonts w:asciiTheme="minorHAnsi" w:hAnsiTheme="minorHAnsi"/>
          <w:bCs/>
        </w:rPr>
        <w:t>TL</w:t>
      </w:r>
      <w:r w:rsidR="00A21E5E" w:rsidRPr="002B2D0C">
        <w:rPr>
          <w:rFonts w:asciiTheme="minorHAnsi" w:hAnsiTheme="minorHAnsi"/>
          <w:bCs/>
        </w:rPr>
        <w:t xml:space="preserve"> harcanmıştır.</w:t>
      </w:r>
    </w:p>
    <w:p w:rsidR="00A21E5E" w:rsidRPr="002B2D0C" w:rsidRDefault="00A21E5E" w:rsidP="006E2DC2">
      <w:pPr>
        <w:pStyle w:val="ListeParagraf"/>
        <w:numPr>
          <w:ilvl w:val="0"/>
          <w:numId w:val="8"/>
        </w:numPr>
        <w:rPr>
          <w:rFonts w:asciiTheme="minorHAnsi" w:hAnsiTheme="minorHAnsi"/>
          <w:bCs/>
        </w:rPr>
      </w:pPr>
      <w:r w:rsidRPr="002B2D0C">
        <w:rPr>
          <w:rFonts w:asciiTheme="minorHAnsi" w:hAnsiTheme="minorHAnsi"/>
          <w:bCs/>
        </w:rPr>
        <w:t>Su Ürünleri Üretimini geliştirme kapsa</w:t>
      </w:r>
      <w:r w:rsidR="00143194" w:rsidRPr="002B2D0C">
        <w:rPr>
          <w:rFonts w:asciiTheme="minorHAnsi" w:hAnsiTheme="minorHAnsi"/>
          <w:bCs/>
        </w:rPr>
        <w:t>mında; kayık romörkü alımı</w:t>
      </w:r>
      <w:r w:rsidRPr="002B2D0C">
        <w:rPr>
          <w:rFonts w:asciiTheme="minorHAnsi" w:hAnsiTheme="minorHAnsi"/>
          <w:bCs/>
        </w:rPr>
        <w:t xml:space="preserve"> ve ırgat alımı yapılmıştır. Toplamda 29</w:t>
      </w:r>
      <w:r w:rsidR="00DD5731" w:rsidRPr="002B2D0C">
        <w:rPr>
          <w:rFonts w:asciiTheme="minorHAnsi" w:hAnsiTheme="minorHAnsi"/>
          <w:bCs/>
        </w:rPr>
        <w:t>.200</w:t>
      </w:r>
      <w:r w:rsidR="00143194" w:rsidRPr="002B2D0C">
        <w:rPr>
          <w:rFonts w:asciiTheme="minorHAnsi" w:hAnsiTheme="minorHAnsi"/>
          <w:bCs/>
        </w:rPr>
        <w:t xml:space="preserve"> TL</w:t>
      </w:r>
      <w:r w:rsidRPr="002B2D0C">
        <w:rPr>
          <w:rFonts w:asciiTheme="minorHAnsi" w:hAnsiTheme="minorHAnsi"/>
          <w:bCs/>
        </w:rPr>
        <w:t xml:space="preserve"> harcanmıştır. </w:t>
      </w:r>
      <w:r w:rsidR="007427F5" w:rsidRPr="002B2D0C">
        <w:rPr>
          <w:rFonts w:asciiTheme="minorHAnsi" w:hAnsiTheme="minorHAnsi"/>
          <w:bCs/>
        </w:rPr>
        <w:t>Uğurlu k</w:t>
      </w:r>
      <w:r w:rsidRPr="002B2D0C">
        <w:rPr>
          <w:rFonts w:asciiTheme="minorHAnsi" w:hAnsiTheme="minorHAnsi"/>
          <w:bCs/>
        </w:rPr>
        <w:t>öyüne süt soğutma tankı ve binası yapımı için 32</w:t>
      </w:r>
      <w:r w:rsidR="00143194" w:rsidRPr="002B2D0C">
        <w:rPr>
          <w:rFonts w:asciiTheme="minorHAnsi" w:hAnsiTheme="minorHAnsi"/>
          <w:bCs/>
        </w:rPr>
        <w:t>.</w:t>
      </w:r>
      <w:r w:rsidR="00DD5731" w:rsidRPr="002B2D0C">
        <w:rPr>
          <w:rFonts w:asciiTheme="minorHAnsi" w:hAnsiTheme="minorHAnsi"/>
          <w:bCs/>
        </w:rPr>
        <w:t>992</w:t>
      </w:r>
      <w:r w:rsidR="000346BD" w:rsidRPr="002B2D0C">
        <w:rPr>
          <w:rFonts w:asciiTheme="minorHAnsi" w:hAnsiTheme="minorHAnsi"/>
          <w:bCs/>
        </w:rPr>
        <w:t xml:space="preserve"> TL</w:t>
      </w:r>
      <w:r w:rsidRPr="002B2D0C">
        <w:rPr>
          <w:rFonts w:asciiTheme="minorHAnsi" w:hAnsiTheme="minorHAnsi"/>
          <w:bCs/>
        </w:rPr>
        <w:t xml:space="preserve"> harcanmıştır.</w:t>
      </w:r>
    </w:p>
    <w:p w:rsidR="00A21E5E" w:rsidRPr="002B2D0C" w:rsidRDefault="00A21E5E" w:rsidP="002E24CC">
      <w:pPr>
        <w:pStyle w:val="Balk4"/>
      </w:pPr>
      <w:bookmarkStart w:id="810" w:name="_Toc378852777"/>
      <w:bookmarkStart w:id="811" w:name="_Toc379183317"/>
      <w:bookmarkStart w:id="812" w:name="_Toc379185179"/>
      <w:bookmarkStart w:id="813" w:name="_Toc386732034"/>
      <w:r w:rsidRPr="002B2D0C">
        <w:t>4.5.1.5</w:t>
      </w:r>
      <w:r w:rsidR="00B41AD6" w:rsidRPr="002B2D0C">
        <w:t>.</w:t>
      </w:r>
      <w:r w:rsidRPr="002B2D0C">
        <w:t xml:space="preserve"> Kırsal Kalkınma Yatırımlarının Desteklenmesi</w:t>
      </w:r>
      <w:bookmarkEnd w:id="810"/>
      <w:bookmarkEnd w:id="811"/>
      <w:bookmarkEnd w:id="812"/>
      <w:bookmarkEnd w:id="813"/>
    </w:p>
    <w:p w:rsidR="00A21E5E" w:rsidRPr="002B2D0C" w:rsidRDefault="00A21E5E"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Kırsal Kalkınma Plan ve Programı ile 2006-2010 Ulusal Tarım Stratejisi çerçevesinde uygulanmakta olan “Kırsal Kalkınma Yatırımlarının Desteklenmesi Programı” Ekonomik Yatırımlar, Makine Ekipman Alımlarının Desteklenmesi Programı ve Bireysel Sulama Ekipmanları Alımı Desteklemesi olarak üç bölümde uygulanmaktadır. Ekonomik Yatırım Programı kapsamında 7 etapta toplam 66 adet proje, Makine ve Ekipman Programı kapsamında 1900 adet makine ekipman </w:t>
      </w:r>
      <w:r w:rsidR="007427F5" w:rsidRPr="002B2D0C">
        <w:rPr>
          <w:rFonts w:asciiTheme="minorHAnsi" w:hAnsiTheme="minorHAnsi"/>
          <w:sz w:val="22"/>
          <w:szCs w:val="22"/>
        </w:rPr>
        <w:t>alımı ve</w:t>
      </w:r>
      <w:r w:rsidRPr="002B2D0C">
        <w:rPr>
          <w:rFonts w:asciiTheme="minorHAnsi" w:hAnsiTheme="minorHAnsi"/>
          <w:sz w:val="22"/>
          <w:szCs w:val="22"/>
        </w:rPr>
        <w:t xml:space="preserve"> Bireysel Sulama Ekipmanı alımında 24 adet projeye  % 50 hibe desteği verilmek suretiyle çiftçimize ve İlimiz ekonomisine katkı sağlanmıştır.</w:t>
      </w:r>
    </w:p>
    <w:p w:rsidR="0097773E" w:rsidRPr="002B2D0C" w:rsidRDefault="0097773E" w:rsidP="001B13EC">
      <w:pPr>
        <w:spacing w:line="276" w:lineRule="auto"/>
        <w:rPr>
          <w:rFonts w:asciiTheme="minorHAnsi" w:hAnsiTheme="minorHAnsi"/>
          <w:b/>
          <w:sz w:val="22"/>
          <w:szCs w:val="22"/>
        </w:rPr>
      </w:pPr>
    </w:p>
    <w:p w:rsidR="00DD5731" w:rsidRPr="002B2D0C" w:rsidRDefault="00DD5731" w:rsidP="001B13EC">
      <w:pPr>
        <w:spacing w:line="276" w:lineRule="auto"/>
        <w:rPr>
          <w:rFonts w:asciiTheme="minorHAnsi" w:hAnsiTheme="minorHAnsi"/>
          <w:b/>
          <w:sz w:val="22"/>
          <w:szCs w:val="22"/>
        </w:rPr>
      </w:pPr>
    </w:p>
    <w:p w:rsidR="00DD5731" w:rsidRDefault="00DD5731" w:rsidP="001B13EC">
      <w:pPr>
        <w:spacing w:line="276" w:lineRule="auto"/>
        <w:rPr>
          <w:rFonts w:asciiTheme="minorHAnsi" w:hAnsiTheme="minorHAnsi"/>
          <w:b/>
          <w:sz w:val="22"/>
          <w:szCs w:val="22"/>
        </w:rPr>
      </w:pPr>
    </w:p>
    <w:p w:rsidR="00FD47AA" w:rsidRDefault="00FD47AA" w:rsidP="001B13EC">
      <w:pPr>
        <w:spacing w:line="276" w:lineRule="auto"/>
        <w:rPr>
          <w:rFonts w:asciiTheme="minorHAnsi" w:hAnsiTheme="minorHAnsi"/>
          <w:b/>
          <w:sz w:val="22"/>
          <w:szCs w:val="22"/>
        </w:rPr>
      </w:pPr>
    </w:p>
    <w:p w:rsidR="00FD47AA" w:rsidRPr="002B2D0C" w:rsidRDefault="00FD47AA" w:rsidP="001B13EC">
      <w:pPr>
        <w:spacing w:line="276" w:lineRule="auto"/>
        <w:rPr>
          <w:rFonts w:asciiTheme="minorHAnsi" w:hAnsiTheme="minorHAnsi"/>
          <w:b/>
          <w:sz w:val="22"/>
          <w:szCs w:val="22"/>
        </w:rPr>
      </w:pPr>
    </w:p>
    <w:p w:rsidR="00A21E5E" w:rsidRPr="002B2D0C" w:rsidRDefault="00A21E5E" w:rsidP="001B13EC">
      <w:pPr>
        <w:spacing w:line="276" w:lineRule="auto"/>
        <w:rPr>
          <w:rFonts w:asciiTheme="minorHAnsi" w:hAnsiTheme="minorHAnsi"/>
          <w:b/>
          <w:sz w:val="22"/>
          <w:szCs w:val="22"/>
        </w:rPr>
      </w:pPr>
      <w:r w:rsidRPr="002B2D0C">
        <w:rPr>
          <w:rFonts w:asciiTheme="minorHAnsi" w:hAnsiTheme="minorHAnsi"/>
          <w:b/>
          <w:sz w:val="22"/>
          <w:szCs w:val="22"/>
        </w:rPr>
        <w:lastRenderedPageBreak/>
        <w:t xml:space="preserve">I.Etap; </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Ekonomik Yatırımlarda;</w:t>
      </w:r>
      <w:r w:rsidRPr="002B2D0C">
        <w:rPr>
          <w:rFonts w:asciiTheme="minorHAnsi" w:hAnsiTheme="minorHAnsi"/>
          <w:sz w:val="22"/>
          <w:szCs w:val="22"/>
        </w:rPr>
        <w:t xml:space="preserve"> birinci etapta toplam 31 adet proje başvurusu olmuştur. Bunlardan 6 adet proje başvurusu hibe desteği almaya hak kazanmıştır. Program sonunda toplam 5 adet proje tamamlanmış olup 560</w:t>
      </w:r>
      <w:r w:rsidRPr="002B2D0C">
        <w:rPr>
          <w:rFonts w:asciiTheme="minorHAnsi" w:hAnsiTheme="minorHAnsi"/>
          <w:bCs/>
          <w:sz w:val="22"/>
          <w:szCs w:val="22"/>
        </w:rPr>
        <w:t>.825,29 TL hibe desteği olarak program kaynaklarından karşılamıştır.</w:t>
      </w:r>
    </w:p>
    <w:p w:rsidR="0097773E" w:rsidRPr="002B2D0C" w:rsidRDefault="0097773E" w:rsidP="001B13EC">
      <w:pPr>
        <w:spacing w:line="276" w:lineRule="auto"/>
        <w:rPr>
          <w:rFonts w:asciiTheme="minorHAnsi" w:hAnsiTheme="minorHAnsi"/>
          <w:b/>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II. Etap;</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 xml:space="preserve">Ekonomik Yatırımlarda; </w:t>
      </w:r>
      <w:r w:rsidRPr="002B2D0C">
        <w:rPr>
          <w:rFonts w:asciiTheme="minorHAnsi" w:hAnsiTheme="minorHAnsi"/>
          <w:sz w:val="22"/>
          <w:szCs w:val="22"/>
        </w:rPr>
        <w:t>ikinci etapta toplam 13 adet proje başvurusu olmuştur. Bunlardan 10 adedi Ekonomik Yatırım Projesi ve 3 adedi de Altyapı Yatırım Projesidir. Bu projelerden 7 adedi hibe desteği almaya hak kazanmış ve tamamlanmış olup toplam 1.074,748</w:t>
      </w:r>
      <w:r w:rsidRPr="002B2D0C">
        <w:rPr>
          <w:rFonts w:asciiTheme="minorHAnsi" w:hAnsiTheme="minorHAnsi"/>
          <w:bCs/>
          <w:sz w:val="22"/>
          <w:szCs w:val="22"/>
        </w:rPr>
        <w:t>TL hibe desteği olarak program kaynaklarından karşılanmıştır.</w:t>
      </w:r>
    </w:p>
    <w:p w:rsidR="00A21E5E" w:rsidRPr="002B2D0C" w:rsidRDefault="00A21E5E" w:rsidP="001B13EC">
      <w:pPr>
        <w:spacing w:line="276" w:lineRule="auto"/>
        <w:rPr>
          <w:rFonts w:asciiTheme="minorHAnsi" w:hAnsiTheme="minorHAnsi"/>
          <w:b/>
          <w:bCs/>
          <w:sz w:val="22"/>
          <w:szCs w:val="22"/>
        </w:rPr>
      </w:pPr>
    </w:p>
    <w:p w:rsidR="00A21E5E" w:rsidRPr="002B2D0C" w:rsidRDefault="00A21E5E" w:rsidP="001B13EC">
      <w:pPr>
        <w:spacing w:line="276" w:lineRule="auto"/>
        <w:rPr>
          <w:rFonts w:asciiTheme="minorHAnsi" w:hAnsiTheme="minorHAnsi"/>
          <w:sz w:val="22"/>
          <w:szCs w:val="22"/>
        </w:rPr>
      </w:pPr>
      <w:r w:rsidRPr="002B2D0C">
        <w:rPr>
          <w:rFonts w:asciiTheme="minorHAnsi" w:hAnsiTheme="minorHAnsi"/>
          <w:b/>
          <w:bCs/>
          <w:sz w:val="22"/>
          <w:szCs w:val="22"/>
        </w:rPr>
        <w:t>III. Etap;</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Ekonomik Yatırımlarda</w:t>
      </w:r>
      <w:r w:rsidRPr="002B2D0C">
        <w:rPr>
          <w:rFonts w:asciiTheme="minorHAnsi" w:hAnsiTheme="minorHAnsi"/>
          <w:sz w:val="22"/>
          <w:szCs w:val="22"/>
        </w:rPr>
        <w:t xml:space="preserve">; üçüncü etapta toplam 63 adet proje başvuru olmuştur. Bunlardan 22 adet proje hibe desteği almaya hak kazanmıştır. Bu projelerden 22 adedi hibe desteği almaya hak kazanmıştır. Program kapsamında toplam 16 adet proje tamamlanmış olup 2.642.802 TL </w:t>
      </w:r>
      <w:r w:rsidRPr="002B2D0C">
        <w:rPr>
          <w:rFonts w:asciiTheme="minorHAnsi" w:hAnsiTheme="minorHAnsi"/>
          <w:bCs/>
          <w:sz w:val="22"/>
          <w:szCs w:val="22"/>
        </w:rPr>
        <w:t>hibe desteği olarak program kaynaklarından karşılanmıştır.</w:t>
      </w:r>
    </w:p>
    <w:p w:rsidR="00A21E5E" w:rsidRPr="002B2D0C" w:rsidRDefault="00A21E5E" w:rsidP="001B13EC">
      <w:pPr>
        <w:spacing w:line="276" w:lineRule="auto"/>
        <w:ind w:firstLine="680"/>
        <w:rPr>
          <w:rFonts w:asciiTheme="minorHAnsi" w:hAnsiTheme="minorHAnsi"/>
          <w:b/>
          <w:bCs/>
          <w:sz w:val="22"/>
          <w:szCs w:val="22"/>
        </w:rPr>
      </w:pP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bCs/>
          <w:sz w:val="22"/>
          <w:szCs w:val="22"/>
        </w:rPr>
        <w:t xml:space="preserve">Makine Ekipman Alımları Kapsamında; </w:t>
      </w:r>
      <w:r w:rsidRPr="002B2D0C">
        <w:rPr>
          <w:rFonts w:asciiTheme="minorHAnsi" w:hAnsiTheme="minorHAnsi"/>
          <w:bCs/>
          <w:sz w:val="22"/>
          <w:szCs w:val="22"/>
        </w:rPr>
        <w:t>üçüncü etaptatoplam53 adet başvuru yapılmış olup bunlardan 30 adet makine ekipman başvurusu hibe desteği almaya hak kazanmıştır. Hibe almaya hak kazanan 30 adet yatırımdan 23 adedi tamamlanmış ve toplam 466.333,46 TLhibe desteği olarak program kaynaklarından karşılanmıştır.</w:t>
      </w:r>
    </w:p>
    <w:p w:rsidR="00A21E5E" w:rsidRPr="002B2D0C" w:rsidRDefault="00A21E5E" w:rsidP="001B13EC">
      <w:pPr>
        <w:spacing w:line="276" w:lineRule="auto"/>
        <w:rPr>
          <w:rFonts w:asciiTheme="minorHAnsi" w:hAnsiTheme="minorHAnsi"/>
          <w:b/>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IV. Etap;</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Ekonomik Yatırımlarda</w:t>
      </w:r>
      <w:r w:rsidRPr="002B2D0C">
        <w:rPr>
          <w:rFonts w:asciiTheme="minorHAnsi" w:hAnsiTheme="minorHAnsi"/>
          <w:sz w:val="22"/>
          <w:szCs w:val="22"/>
        </w:rPr>
        <w:t xml:space="preserve">; dördüncü etapta toplam 33 adet proje başvurusu olmuştur. Bunlardan 8 adet proje hibe almaya hak kazanmıştır. Program kapsamında 7 adet ekonomik yatırım projesi tamamlanmış olup 1.596.752 TL hibe </w:t>
      </w:r>
      <w:r w:rsidRPr="002B2D0C">
        <w:rPr>
          <w:rFonts w:asciiTheme="minorHAnsi" w:hAnsiTheme="minorHAnsi"/>
          <w:bCs/>
          <w:sz w:val="22"/>
          <w:szCs w:val="22"/>
        </w:rPr>
        <w:t>desteği</w:t>
      </w:r>
      <w:r w:rsidRPr="002B2D0C">
        <w:rPr>
          <w:rFonts w:asciiTheme="minorHAnsi" w:hAnsiTheme="minorHAnsi"/>
          <w:b/>
          <w:bCs/>
          <w:sz w:val="22"/>
          <w:szCs w:val="22"/>
        </w:rPr>
        <w:t xml:space="preserve"> </w:t>
      </w:r>
      <w:r w:rsidRPr="002B2D0C">
        <w:rPr>
          <w:rFonts w:asciiTheme="minorHAnsi" w:hAnsiTheme="minorHAnsi"/>
          <w:bCs/>
          <w:sz w:val="22"/>
          <w:szCs w:val="22"/>
        </w:rPr>
        <w:t>olarak program kaynaklarından karşılanmıştır.</w:t>
      </w:r>
    </w:p>
    <w:p w:rsidR="00A21E5E" w:rsidRPr="002B2D0C" w:rsidRDefault="00A21E5E" w:rsidP="001B13EC">
      <w:pPr>
        <w:spacing w:line="276" w:lineRule="auto"/>
        <w:ind w:firstLine="680"/>
        <w:rPr>
          <w:rFonts w:asciiTheme="minorHAnsi" w:hAnsiTheme="minorHAnsi"/>
          <w:bCs/>
          <w:sz w:val="22"/>
          <w:szCs w:val="22"/>
        </w:rPr>
      </w:pP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Makine Ekipman Alımları Kapsamında</w:t>
      </w:r>
      <w:r w:rsidRPr="002B2D0C">
        <w:rPr>
          <w:rFonts w:asciiTheme="minorHAnsi" w:hAnsiTheme="minorHAnsi"/>
          <w:sz w:val="22"/>
          <w:szCs w:val="22"/>
        </w:rPr>
        <w:t xml:space="preserve">; dördüncü etapta toplam 218 adet başvuru olmuştur. Bunlardan 72 adet makine ekipman başvurusu hibe desteği almaya hak kazanmıştır. Hibe almaya hak kazanan 60 adet yatırım tamamlanmış olup </w:t>
      </w:r>
      <w:r w:rsidRPr="002B2D0C">
        <w:rPr>
          <w:rFonts w:asciiTheme="minorHAnsi" w:hAnsiTheme="minorHAnsi"/>
          <w:bCs/>
          <w:sz w:val="22"/>
          <w:szCs w:val="22"/>
        </w:rPr>
        <w:t>719.441,19 TL</w:t>
      </w:r>
      <w:r w:rsidRPr="002B2D0C">
        <w:rPr>
          <w:rFonts w:asciiTheme="minorHAnsi" w:hAnsiTheme="minorHAnsi"/>
          <w:sz w:val="22"/>
          <w:szCs w:val="22"/>
        </w:rPr>
        <w:t xml:space="preserve"> hibe </w:t>
      </w:r>
      <w:r w:rsidRPr="002B2D0C">
        <w:rPr>
          <w:rFonts w:asciiTheme="minorHAnsi" w:hAnsiTheme="minorHAnsi"/>
          <w:bCs/>
          <w:sz w:val="22"/>
          <w:szCs w:val="22"/>
        </w:rPr>
        <w:t>desteği</w:t>
      </w:r>
      <w:r w:rsidRPr="002B2D0C">
        <w:rPr>
          <w:rFonts w:asciiTheme="minorHAnsi" w:hAnsiTheme="minorHAnsi"/>
          <w:b/>
          <w:bCs/>
          <w:sz w:val="22"/>
          <w:szCs w:val="22"/>
        </w:rPr>
        <w:t xml:space="preserve"> </w:t>
      </w:r>
      <w:r w:rsidRPr="002B2D0C">
        <w:rPr>
          <w:rFonts w:asciiTheme="minorHAnsi" w:hAnsiTheme="minorHAnsi"/>
          <w:bCs/>
          <w:sz w:val="22"/>
          <w:szCs w:val="22"/>
        </w:rPr>
        <w:t>olarak program kaynaklarından karşılanmıştır.</w:t>
      </w:r>
    </w:p>
    <w:p w:rsidR="000D0F30" w:rsidRPr="002B2D0C" w:rsidRDefault="000D0F30" w:rsidP="001B13EC">
      <w:pPr>
        <w:spacing w:line="276" w:lineRule="auto"/>
        <w:rPr>
          <w:rFonts w:asciiTheme="minorHAnsi" w:hAnsiTheme="minorHAnsi"/>
          <w:b/>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 xml:space="preserve">V. Etap; </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 xml:space="preserve">Ekonomik Yatırım Başvuruları; </w:t>
      </w:r>
      <w:r w:rsidRPr="002B2D0C">
        <w:rPr>
          <w:rFonts w:asciiTheme="minorHAnsi" w:hAnsiTheme="minorHAnsi"/>
          <w:sz w:val="22"/>
          <w:szCs w:val="22"/>
        </w:rPr>
        <w:t xml:space="preserve">beşinci etapta toplam 43 adet proje başvurusu olmuştur. Bunlardan 10 adet proje hibe almaya hak kazanmıştır. Hibe desteği almaya hak kazanan 9 adet Ekonomik Yatırım ve 1 adet Toplu Basınçlı Sulama Sistemi Projesinden 7 adedi tamamlanmış olup 1.579.538 TL hibe </w:t>
      </w:r>
      <w:r w:rsidRPr="002B2D0C">
        <w:rPr>
          <w:rFonts w:asciiTheme="minorHAnsi" w:hAnsiTheme="minorHAnsi"/>
          <w:bCs/>
          <w:sz w:val="22"/>
          <w:szCs w:val="22"/>
        </w:rPr>
        <w:t>desteği</w:t>
      </w:r>
      <w:r w:rsidRPr="002B2D0C">
        <w:rPr>
          <w:rFonts w:asciiTheme="minorHAnsi" w:hAnsiTheme="minorHAnsi"/>
          <w:b/>
          <w:bCs/>
          <w:sz w:val="22"/>
          <w:szCs w:val="22"/>
        </w:rPr>
        <w:t xml:space="preserve"> </w:t>
      </w:r>
      <w:r w:rsidRPr="002B2D0C">
        <w:rPr>
          <w:rFonts w:asciiTheme="minorHAnsi" w:hAnsiTheme="minorHAnsi"/>
          <w:bCs/>
          <w:sz w:val="22"/>
          <w:szCs w:val="22"/>
        </w:rPr>
        <w:t>olarak program kaynaklarından karşılanmıştır.</w:t>
      </w:r>
    </w:p>
    <w:p w:rsidR="00A21E5E" w:rsidRPr="002B2D0C" w:rsidRDefault="00A21E5E" w:rsidP="001B13EC">
      <w:pPr>
        <w:spacing w:line="276" w:lineRule="auto"/>
        <w:ind w:firstLine="680"/>
        <w:rPr>
          <w:rFonts w:asciiTheme="minorHAnsi" w:hAnsiTheme="minorHAnsi"/>
          <w:b/>
          <w:sz w:val="22"/>
          <w:szCs w:val="22"/>
        </w:rPr>
      </w:pP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Makine Ekipman Alımları Kapsamında</w:t>
      </w:r>
      <w:r w:rsidRPr="002B2D0C">
        <w:rPr>
          <w:rFonts w:asciiTheme="minorHAnsi" w:hAnsiTheme="minorHAnsi"/>
          <w:sz w:val="22"/>
          <w:szCs w:val="22"/>
        </w:rPr>
        <w:t xml:space="preserve">; beşinci etapta toplam 124 adet başvuru olmuştur. Bunlardan 111 adet makine ekipman başvurusu hibe almaya hak kazanmış olup 989.516,80 TL hibe </w:t>
      </w:r>
      <w:r w:rsidRPr="002B2D0C">
        <w:rPr>
          <w:rFonts w:asciiTheme="minorHAnsi" w:hAnsiTheme="minorHAnsi"/>
          <w:bCs/>
          <w:sz w:val="22"/>
          <w:szCs w:val="22"/>
        </w:rPr>
        <w:t>desteği olarak program kaynaklarından karşılanmıştır.</w:t>
      </w:r>
    </w:p>
    <w:p w:rsidR="00A21E5E" w:rsidRDefault="00A21E5E" w:rsidP="001B13EC">
      <w:pPr>
        <w:spacing w:line="276" w:lineRule="auto"/>
        <w:rPr>
          <w:rFonts w:asciiTheme="minorHAnsi" w:hAnsiTheme="minorHAnsi"/>
          <w:b/>
          <w:sz w:val="22"/>
          <w:szCs w:val="22"/>
        </w:rPr>
      </w:pPr>
    </w:p>
    <w:p w:rsidR="00FD47AA" w:rsidRDefault="00FD47AA" w:rsidP="001B13EC">
      <w:pPr>
        <w:spacing w:line="276" w:lineRule="auto"/>
        <w:rPr>
          <w:rFonts w:asciiTheme="minorHAnsi" w:hAnsiTheme="minorHAnsi"/>
          <w:b/>
          <w:sz w:val="22"/>
          <w:szCs w:val="22"/>
        </w:rPr>
      </w:pPr>
    </w:p>
    <w:p w:rsidR="00AC201E" w:rsidRPr="002B2D0C" w:rsidRDefault="00AC201E" w:rsidP="001B13EC">
      <w:pPr>
        <w:spacing w:line="276" w:lineRule="auto"/>
        <w:rPr>
          <w:rFonts w:asciiTheme="minorHAnsi" w:hAnsiTheme="minorHAnsi"/>
          <w:b/>
          <w:sz w:val="22"/>
          <w:szCs w:val="22"/>
        </w:rPr>
      </w:pPr>
    </w:p>
    <w:p w:rsidR="00A21E5E" w:rsidRPr="002B2D0C" w:rsidRDefault="00A21E5E" w:rsidP="001B13EC">
      <w:pPr>
        <w:spacing w:line="276" w:lineRule="auto"/>
        <w:rPr>
          <w:rFonts w:asciiTheme="minorHAnsi" w:hAnsiTheme="minorHAnsi"/>
          <w:b/>
          <w:sz w:val="22"/>
          <w:szCs w:val="22"/>
        </w:rPr>
      </w:pPr>
      <w:r w:rsidRPr="002B2D0C">
        <w:rPr>
          <w:rFonts w:asciiTheme="minorHAnsi" w:hAnsiTheme="minorHAnsi"/>
          <w:b/>
          <w:sz w:val="22"/>
          <w:szCs w:val="22"/>
        </w:rPr>
        <w:lastRenderedPageBreak/>
        <w:t xml:space="preserve">VI. Etap; </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 xml:space="preserve">Ekonomik Yatırım Başvuruları; </w:t>
      </w:r>
      <w:r w:rsidRPr="002B2D0C">
        <w:rPr>
          <w:rFonts w:asciiTheme="minorHAnsi" w:hAnsiTheme="minorHAnsi"/>
          <w:sz w:val="22"/>
          <w:szCs w:val="22"/>
        </w:rPr>
        <w:t xml:space="preserve">6.Etapta toplam 31 adet proje başvurusu olmuştur. Bunlardan 10 adet proje hibe almaya hak kazanmıştır. Hibe desteği almaya hak kazanandan 7 adet Ekonomik Yatırım ve 3 adet Toplu Basınçlı Sulama Sistemi Projesidir. 7 adet projenin uygulanması tamamlanmış olup </w:t>
      </w:r>
      <w:r w:rsidRPr="002B2D0C">
        <w:rPr>
          <w:rFonts w:asciiTheme="minorHAnsi" w:hAnsiTheme="minorHAnsi"/>
          <w:bCs/>
          <w:sz w:val="22"/>
          <w:szCs w:val="22"/>
        </w:rPr>
        <w:t>2.269.860,50 TL.</w:t>
      </w:r>
      <w:r w:rsidRPr="002B2D0C">
        <w:rPr>
          <w:rFonts w:asciiTheme="minorHAnsi" w:hAnsiTheme="minorHAnsi"/>
          <w:b/>
          <w:bCs/>
          <w:sz w:val="22"/>
          <w:szCs w:val="22"/>
        </w:rPr>
        <w:t xml:space="preserve"> </w:t>
      </w:r>
      <w:r w:rsidRPr="002B2D0C">
        <w:rPr>
          <w:rFonts w:asciiTheme="minorHAnsi" w:hAnsiTheme="minorHAnsi"/>
          <w:bCs/>
          <w:sz w:val="22"/>
          <w:szCs w:val="22"/>
        </w:rPr>
        <w:t>tutarında hibe ödemesi yapılmıştır.</w:t>
      </w:r>
    </w:p>
    <w:p w:rsidR="00A21E5E" w:rsidRPr="002B2D0C" w:rsidRDefault="00A21E5E" w:rsidP="001B13EC">
      <w:pPr>
        <w:spacing w:line="276" w:lineRule="auto"/>
        <w:rPr>
          <w:rFonts w:asciiTheme="minorHAnsi" w:hAnsiTheme="minorHAnsi"/>
          <w:b/>
          <w:sz w:val="22"/>
          <w:szCs w:val="22"/>
        </w:rPr>
      </w:pP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sz w:val="22"/>
          <w:szCs w:val="22"/>
        </w:rPr>
        <w:t>Makine Ekipman Alımları Kapsamında</w:t>
      </w:r>
      <w:r w:rsidRPr="002B2D0C">
        <w:rPr>
          <w:rFonts w:asciiTheme="minorHAnsi" w:hAnsiTheme="minorHAnsi"/>
          <w:sz w:val="22"/>
          <w:szCs w:val="22"/>
        </w:rPr>
        <w:t>; altıncı etapta toplam 590 adet başvuru olmuştur. Bunlardan 215 adet makine ekipman başvurusu hibe desteği almaya hak kazanmış olup toplam 1.131.821,50 TL hibe</w:t>
      </w:r>
      <w:r w:rsidRPr="002B2D0C">
        <w:rPr>
          <w:rFonts w:asciiTheme="minorHAnsi" w:hAnsiTheme="minorHAnsi"/>
          <w:b/>
          <w:sz w:val="22"/>
          <w:szCs w:val="22"/>
        </w:rPr>
        <w:t xml:space="preserve"> </w:t>
      </w:r>
      <w:r w:rsidRPr="002B2D0C">
        <w:rPr>
          <w:rFonts w:asciiTheme="minorHAnsi" w:hAnsiTheme="minorHAnsi"/>
          <w:bCs/>
          <w:sz w:val="22"/>
          <w:szCs w:val="22"/>
        </w:rPr>
        <w:t>olarak program kaynaklarından karşılanmıştır.</w:t>
      </w:r>
    </w:p>
    <w:p w:rsidR="00A21E5E" w:rsidRPr="002B2D0C" w:rsidRDefault="00A21E5E" w:rsidP="001B13EC">
      <w:pPr>
        <w:spacing w:line="276" w:lineRule="auto"/>
        <w:rPr>
          <w:rFonts w:asciiTheme="minorHAnsi" w:hAnsiTheme="minorHAnsi"/>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VII. Etap;</w:t>
      </w:r>
    </w:p>
    <w:p w:rsidR="00A21E5E" w:rsidRPr="002B2D0C" w:rsidRDefault="00A21E5E" w:rsidP="001B13EC">
      <w:pPr>
        <w:spacing w:line="276" w:lineRule="auto"/>
        <w:rPr>
          <w:rFonts w:asciiTheme="minorHAnsi" w:hAnsiTheme="minorHAnsi"/>
          <w:bCs/>
          <w:sz w:val="22"/>
          <w:szCs w:val="22"/>
        </w:rPr>
      </w:pPr>
      <w:r w:rsidRPr="002B2D0C">
        <w:rPr>
          <w:rFonts w:asciiTheme="minorHAnsi" w:hAnsiTheme="minorHAnsi"/>
          <w:b/>
          <w:bCs/>
          <w:sz w:val="22"/>
          <w:szCs w:val="22"/>
        </w:rPr>
        <w:tab/>
        <w:t xml:space="preserve">Ekonomik Yatırım </w:t>
      </w:r>
      <w:r w:rsidR="00B75D49" w:rsidRPr="002B2D0C">
        <w:rPr>
          <w:rFonts w:asciiTheme="minorHAnsi" w:hAnsiTheme="minorHAnsi"/>
          <w:b/>
          <w:bCs/>
          <w:sz w:val="22"/>
          <w:szCs w:val="22"/>
        </w:rPr>
        <w:t>Başvuruları; 7</w:t>
      </w:r>
      <w:r w:rsidRPr="002B2D0C">
        <w:rPr>
          <w:rFonts w:asciiTheme="minorHAnsi" w:hAnsiTheme="minorHAnsi"/>
          <w:bCs/>
          <w:sz w:val="22"/>
          <w:szCs w:val="22"/>
        </w:rPr>
        <w:t>. Etapta toplam 30 adet başvuru olmuştur. Bunlardan 17 adet yatırımcı ile hibe sözleşmesi imzalanmıştır. 17 proje için 4.244.541,00 TL. hibe ödemesi yapılmıştır.</w:t>
      </w:r>
    </w:p>
    <w:p w:rsidR="00A21E5E" w:rsidRPr="002B2D0C" w:rsidRDefault="00A21E5E" w:rsidP="001B13EC">
      <w:pPr>
        <w:spacing w:line="276" w:lineRule="auto"/>
        <w:rPr>
          <w:rFonts w:asciiTheme="minorHAnsi" w:hAnsiTheme="minorHAnsi"/>
          <w:bCs/>
          <w:sz w:val="22"/>
          <w:szCs w:val="22"/>
        </w:rPr>
      </w:pPr>
    </w:p>
    <w:p w:rsidR="00A21E5E" w:rsidRPr="002B2D0C" w:rsidRDefault="00A21E5E" w:rsidP="001B13EC">
      <w:pPr>
        <w:spacing w:line="276" w:lineRule="auto"/>
        <w:rPr>
          <w:rFonts w:asciiTheme="minorHAnsi" w:hAnsiTheme="minorHAnsi"/>
          <w:bCs/>
          <w:sz w:val="22"/>
          <w:szCs w:val="22"/>
        </w:rPr>
      </w:pPr>
      <w:r w:rsidRPr="002B2D0C">
        <w:rPr>
          <w:rFonts w:asciiTheme="minorHAnsi" w:hAnsiTheme="minorHAnsi"/>
          <w:b/>
          <w:bCs/>
          <w:sz w:val="22"/>
          <w:szCs w:val="22"/>
        </w:rPr>
        <w:tab/>
        <w:t xml:space="preserve">Makine Ekipman Alımları Kapsamında; </w:t>
      </w:r>
      <w:r w:rsidRPr="002B2D0C">
        <w:rPr>
          <w:rFonts w:asciiTheme="minorHAnsi" w:hAnsiTheme="minorHAnsi"/>
          <w:bCs/>
          <w:sz w:val="22"/>
          <w:szCs w:val="22"/>
        </w:rPr>
        <w:t xml:space="preserve"> 7.etapta toplam 1066 adet başvuru gerçekleşmiş bunlardan 770 yatırımcı Makine ve ekipman desteklemelerinden faydalanmıştır. 7.Etap Makine ve Ekipman Hibeleri için 2.897.160,90 TL ödeme yapılmıştır.</w:t>
      </w:r>
    </w:p>
    <w:p w:rsidR="00A21E5E" w:rsidRPr="002B2D0C" w:rsidRDefault="00A21E5E" w:rsidP="001B13EC">
      <w:pPr>
        <w:spacing w:line="276" w:lineRule="auto"/>
        <w:rPr>
          <w:rFonts w:asciiTheme="minorHAnsi" w:hAnsiTheme="minorHAnsi"/>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VIII. Etap ;</w:t>
      </w:r>
    </w:p>
    <w:p w:rsidR="00A21E5E" w:rsidRPr="002B2D0C" w:rsidRDefault="00A21E5E" w:rsidP="001B13EC">
      <w:pPr>
        <w:spacing w:line="276" w:lineRule="auto"/>
        <w:rPr>
          <w:rFonts w:asciiTheme="minorHAnsi" w:hAnsiTheme="minorHAnsi"/>
          <w:bCs/>
          <w:sz w:val="22"/>
          <w:szCs w:val="22"/>
        </w:rPr>
      </w:pPr>
      <w:r w:rsidRPr="002B2D0C">
        <w:rPr>
          <w:rFonts w:asciiTheme="minorHAnsi" w:hAnsiTheme="minorHAnsi"/>
          <w:b/>
          <w:bCs/>
          <w:sz w:val="22"/>
          <w:szCs w:val="22"/>
        </w:rPr>
        <w:tab/>
        <w:t xml:space="preserve">Makine Ekipman Alımları Kapsamında; </w:t>
      </w:r>
      <w:r w:rsidRPr="002B2D0C">
        <w:rPr>
          <w:rFonts w:asciiTheme="minorHAnsi" w:hAnsiTheme="minorHAnsi"/>
          <w:bCs/>
          <w:sz w:val="22"/>
          <w:szCs w:val="22"/>
        </w:rPr>
        <w:t>8. Etapta toplam1112 adet başvuru gerçekleşmiştir. Bunlardan 198 adet yatırımcı Makine ve ekipman desteklemelerinden faydalandırılmıştır. 8. Etap Makine ve ekipman desteklemeleri kapsamında 950.469,26 TL Hibe ödemesi yapılmıştır.</w:t>
      </w:r>
    </w:p>
    <w:p w:rsidR="00A21E5E" w:rsidRPr="002B2D0C" w:rsidRDefault="00A21E5E" w:rsidP="001B13EC">
      <w:pPr>
        <w:spacing w:line="276" w:lineRule="auto"/>
        <w:rPr>
          <w:rFonts w:asciiTheme="minorHAnsi" w:hAnsiTheme="minorHAnsi"/>
          <w:bCs/>
          <w:sz w:val="22"/>
          <w:szCs w:val="22"/>
        </w:rPr>
      </w:pPr>
    </w:p>
    <w:p w:rsidR="00A21E5E" w:rsidRPr="002B2D0C" w:rsidRDefault="00A21E5E" w:rsidP="001B13EC">
      <w:pPr>
        <w:spacing w:line="276" w:lineRule="auto"/>
        <w:rPr>
          <w:rFonts w:asciiTheme="minorHAnsi" w:hAnsiTheme="minorHAnsi"/>
          <w:bCs/>
          <w:sz w:val="22"/>
          <w:szCs w:val="22"/>
        </w:rPr>
      </w:pPr>
      <w:r w:rsidRPr="002B2D0C">
        <w:rPr>
          <w:rFonts w:asciiTheme="minorHAnsi" w:hAnsiTheme="minorHAnsi"/>
          <w:bCs/>
          <w:sz w:val="22"/>
          <w:szCs w:val="22"/>
        </w:rPr>
        <w:tab/>
      </w:r>
      <w:r w:rsidRPr="002B2D0C">
        <w:rPr>
          <w:rFonts w:asciiTheme="minorHAnsi" w:hAnsiTheme="minorHAnsi"/>
          <w:b/>
          <w:bCs/>
          <w:sz w:val="22"/>
          <w:szCs w:val="22"/>
        </w:rPr>
        <w:t>Bireysel Sulama Ekipmanları Alımlarının Desteklenmesi Programı</w:t>
      </w:r>
      <w:r w:rsidRPr="002B2D0C">
        <w:rPr>
          <w:rFonts w:asciiTheme="minorHAnsi" w:hAnsiTheme="minorHAnsi"/>
          <w:bCs/>
          <w:sz w:val="22"/>
          <w:szCs w:val="22"/>
        </w:rPr>
        <w:t xml:space="preserve"> kapsamında 16 adet başvuru olmuş bunlardan 9 yatırımcı projesini tamamlayarak 112.302,24 TL. hibe ödemesi yapılmıştır.</w:t>
      </w:r>
    </w:p>
    <w:p w:rsidR="00A21E5E" w:rsidRPr="002B2D0C" w:rsidRDefault="00A21E5E" w:rsidP="001B13EC">
      <w:pPr>
        <w:spacing w:line="276" w:lineRule="auto"/>
        <w:rPr>
          <w:rFonts w:asciiTheme="minorHAnsi" w:hAnsiTheme="minorHAnsi"/>
          <w:bCs/>
          <w:sz w:val="22"/>
          <w:szCs w:val="22"/>
        </w:rPr>
      </w:pPr>
    </w:p>
    <w:p w:rsidR="00A21E5E" w:rsidRPr="002B2D0C" w:rsidRDefault="00A21E5E" w:rsidP="001B13EC">
      <w:pPr>
        <w:spacing w:line="276" w:lineRule="auto"/>
        <w:rPr>
          <w:rFonts w:asciiTheme="minorHAnsi" w:hAnsiTheme="minorHAnsi"/>
          <w:b/>
          <w:bCs/>
          <w:sz w:val="22"/>
          <w:szCs w:val="22"/>
        </w:rPr>
      </w:pPr>
      <w:r w:rsidRPr="002B2D0C">
        <w:rPr>
          <w:rFonts w:asciiTheme="minorHAnsi" w:hAnsiTheme="minorHAnsi"/>
          <w:b/>
          <w:bCs/>
          <w:sz w:val="22"/>
          <w:szCs w:val="22"/>
        </w:rPr>
        <w:t xml:space="preserve">IX. Etap ; </w:t>
      </w:r>
    </w:p>
    <w:p w:rsidR="00A21E5E" w:rsidRPr="002B2D0C" w:rsidRDefault="00A21E5E" w:rsidP="001B13EC">
      <w:pPr>
        <w:spacing w:line="276" w:lineRule="auto"/>
        <w:rPr>
          <w:rFonts w:asciiTheme="minorHAnsi" w:hAnsiTheme="minorHAnsi"/>
          <w:bCs/>
          <w:sz w:val="22"/>
          <w:szCs w:val="22"/>
        </w:rPr>
      </w:pPr>
      <w:r w:rsidRPr="002B2D0C">
        <w:rPr>
          <w:rFonts w:asciiTheme="minorHAnsi" w:hAnsiTheme="minorHAnsi"/>
          <w:b/>
          <w:bCs/>
          <w:sz w:val="22"/>
          <w:szCs w:val="22"/>
        </w:rPr>
        <w:tab/>
        <w:t>Makine Ekipman Alımları: 9</w:t>
      </w:r>
      <w:r w:rsidRPr="002B2D0C">
        <w:rPr>
          <w:rFonts w:asciiTheme="minorHAnsi" w:hAnsiTheme="minorHAnsi"/>
          <w:bCs/>
          <w:sz w:val="22"/>
          <w:szCs w:val="22"/>
        </w:rPr>
        <w:t>. Etapta Program kapsamında 523 adet makine ve ekipman desteklenmiştir. 523 adet makine ve ekipman için 2.673.266,9 TL. hibe ödemesi yapılmıştır.</w:t>
      </w:r>
    </w:p>
    <w:p w:rsidR="00A21E5E" w:rsidRPr="002B2D0C" w:rsidRDefault="00A21E5E" w:rsidP="001B13EC">
      <w:pPr>
        <w:spacing w:line="276" w:lineRule="auto"/>
        <w:ind w:firstLine="680"/>
        <w:rPr>
          <w:rFonts w:asciiTheme="minorHAnsi" w:hAnsiTheme="minorHAnsi"/>
          <w:bCs/>
          <w:sz w:val="22"/>
          <w:szCs w:val="22"/>
        </w:rPr>
      </w:pPr>
      <w:r w:rsidRPr="002B2D0C">
        <w:rPr>
          <w:rFonts w:asciiTheme="minorHAnsi" w:hAnsiTheme="minorHAnsi"/>
          <w:b/>
          <w:bCs/>
          <w:sz w:val="22"/>
          <w:szCs w:val="22"/>
        </w:rPr>
        <w:t xml:space="preserve">Bireysel Sulama Ekipmanları Alımlarının Desteklenmesi Programı; </w:t>
      </w:r>
      <w:r w:rsidRPr="002B2D0C">
        <w:rPr>
          <w:rFonts w:asciiTheme="minorHAnsi" w:hAnsiTheme="minorHAnsi"/>
          <w:bCs/>
          <w:sz w:val="22"/>
          <w:szCs w:val="22"/>
        </w:rPr>
        <w:t>9. Etapta Bireysel sulama alımları desteklenmesi kapsamında 14 adet proje için 300.222,9 TL. hibe ödemesi yapılmıştır.</w:t>
      </w:r>
    </w:p>
    <w:p w:rsidR="0097773E" w:rsidRPr="002B2D0C" w:rsidRDefault="0097773E" w:rsidP="001B13EC">
      <w:pPr>
        <w:spacing w:line="276" w:lineRule="auto"/>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FD47AA" w:rsidRDefault="00FD47AA" w:rsidP="00776283">
      <w:pPr>
        <w:jc w:val="center"/>
        <w:rPr>
          <w:rFonts w:asciiTheme="minorHAnsi" w:hAnsiTheme="minorHAnsi"/>
          <w:b/>
          <w:bCs/>
          <w:sz w:val="22"/>
          <w:szCs w:val="22"/>
        </w:rPr>
      </w:pPr>
    </w:p>
    <w:p w:rsidR="00FD47AA" w:rsidRDefault="00FD47AA"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2D48DA" w:rsidRDefault="002D48DA" w:rsidP="00776283">
      <w:pPr>
        <w:jc w:val="center"/>
        <w:rPr>
          <w:rFonts w:asciiTheme="minorHAnsi" w:hAnsiTheme="minorHAnsi"/>
          <w:b/>
          <w:bCs/>
          <w:sz w:val="22"/>
          <w:szCs w:val="22"/>
        </w:rPr>
      </w:pPr>
    </w:p>
    <w:p w:rsidR="002D48DA" w:rsidRDefault="002D48DA" w:rsidP="00776283">
      <w:pPr>
        <w:jc w:val="center"/>
        <w:rPr>
          <w:rFonts w:asciiTheme="minorHAnsi" w:hAnsiTheme="minorHAnsi"/>
          <w:b/>
          <w:bCs/>
          <w:sz w:val="22"/>
          <w:szCs w:val="22"/>
        </w:rPr>
      </w:pPr>
    </w:p>
    <w:p w:rsidR="00AC201E" w:rsidRDefault="00AC201E" w:rsidP="00776283">
      <w:pPr>
        <w:jc w:val="center"/>
        <w:rPr>
          <w:rFonts w:asciiTheme="minorHAnsi" w:hAnsiTheme="minorHAnsi"/>
          <w:b/>
          <w:bCs/>
          <w:sz w:val="22"/>
          <w:szCs w:val="22"/>
        </w:rPr>
      </w:pPr>
    </w:p>
    <w:p w:rsidR="000346BD" w:rsidRPr="002B2D0C" w:rsidRDefault="00A21E5E" w:rsidP="00776283">
      <w:pPr>
        <w:jc w:val="center"/>
        <w:rPr>
          <w:rFonts w:asciiTheme="minorHAnsi" w:hAnsiTheme="minorHAnsi"/>
          <w:b/>
          <w:bCs/>
          <w:sz w:val="22"/>
          <w:szCs w:val="22"/>
        </w:rPr>
      </w:pPr>
      <w:r w:rsidRPr="002B2D0C">
        <w:rPr>
          <w:rFonts w:asciiTheme="minorHAnsi" w:hAnsiTheme="minorHAnsi"/>
          <w:b/>
          <w:bCs/>
          <w:sz w:val="22"/>
          <w:szCs w:val="22"/>
        </w:rPr>
        <w:lastRenderedPageBreak/>
        <w:t xml:space="preserve">2005-2013 Yılları arası Kırsal Kalkınma Yatırımları Destekleme Programı </w:t>
      </w:r>
    </w:p>
    <w:p w:rsidR="00A21E5E" w:rsidRPr="002B2D0C" w:rsidRDefault="00A21E5E" w:rsidP="001B13EC">
      <w:pPr>
        <w:spacing w:line="276" w:lineRule="auto"/>
        <w:jc w:val="center"/>
        <w:rPr>
          <w:rFonts w:asciiTheme="minorHAnsi" w:hAnsiTheme="minorHAnsi"/>
          <w:b/>
          <w:bCs/>
          <w:sz w:val="22"/>
          <w:szCs w:val="22"/>
        </w:rPr>
      </w:pPr>
      <w:r w:rsidRPr="002B2D0C">
        <w:rPr>
          <w:rFonts w:asciiTheme="minorHAnsi" w:hAnsiTheme="minorHAnsi"/>
          <w:b/>
          <w:bCs/>
          <w:sz w:val="22"/>
          <w:szCs w:val="22"/>
        </w:rPr>
        <w:t>Kapsamında Yapılan Hibe Ödeme Tutarları</w:t>
      </w:r>
    </w:p>
    <w:p w:rsidR="008465AB" w:rsidRPr="002B2D0C" w:rsidRDefault="008465AB" w:rsidP="001B13EC">
      <w:pPr>
        <w:spacing w:line="276" w:lineRule="auto"/>
        <w:jc w:val="center"/>
        <w:rPr>
          <w:rFonts w:asciiTheme="minorHAnsi" w:hAnsiTheme="minorHAnsi"/>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1628"/>
        <w:gridCol w:w="1610"/>
        <w:gridCol w:w="1902"/>
      </w:tblGrid>
      <w:tr w:rsidR="00A21E5E" w:rsidRPr="002B2D0C" w:rsidTr="00EE0BAE">
        <w:trPr>
          <w:trHeight w:val="373"/>
          <w:jc w:val="center"/>
        </w:trPr>
        <w:tc>
          <w:tcPr>
            <w:tcW w:w="1747"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KKYD PROGRAMI KAPSAMI / ÇEŞİDİ</w:t>
            </w:r>
          </w:p>
        </w:tc>
        <w:tc>
          <w:tcPr>
            <w:tcW w:w="1628"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EKONOMİK YATIRIMLAR (TL)</w:t>
            </w:r>
          </w:p>
        </w:tc>
        <w:tc>
          <w:tcPr>
            <w:tcW w:w="1610"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MAKİNE EKİPMAN YATIRIMLARI (TL)</w:t>
            </w:r>
          </w:p>
        </w:tc>
        <w:tc>
          <w:tcPr>
            <w:tcW w:w="1902"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BİREYSEL SULAMA DESTEKLEMELERİ</w:t>
            </w:r>
            <w:r w:rsidR="00B75D49" w:rsidRPr="002B2D0C">
              <w:rPr>
                <w:rFonts w:asciiTheme="minorHAnsi" w:hAnsiTheme="minorHAnsi"/>
                <w:b/>
                <w:sz w:val="18"/>
                <w:szCs w:val="18"/>
              </w:rPr>
              <w:t xml:space="preserve"> (TL)</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I.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568.084,16</w:t>
            </w:r>
          </w:p>
        </w:tc>
        <w:tc>
          <w:tcPr>
            <w:tcW w:w="1610" w:type="dxa"/>
            <w:shd w:val="clear" w:color="auto" w:fill="auto"/>
            <w:vAlign w:val="center"/>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902" w:type="dxa"/>
            <w:shd w:val="clear" w:color="auto" w:fill="auto"/>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II.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1.329.330,00</w:t>
            </w:r>
          </w:p>
        </w:tc>
        <w:tc>
          <w:tcPr>
            <w:tcW w:w="1610" w:type="dxa"/>
            <w:shd w:val="clear" w:color="auto" w:fill="auto"/>
            <w:vAlign w:val="center"/>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902" w:type="dxa"/>
            <w:shd w:val="clear" w:color="auto" w:fill="auto"/>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sz w:val="18"/>
                <w:szCs w:val="18"/>
              </w:rPr>
            </w:pPr>
            <w:r w:rsidRPr="002B2D0C">
              <w:rPr>
                <w:rFonts w:asciiTheme="minorHAnsi" w:hAnsiTheme="minorHAnsi"/>
                <w:sz w:val="18"/>
                <w:szCs w:val="18"/>
              </w:rPr>
              <w:t>III.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2.657.762,00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bCs/>
                <w:sz w:val="18"/>
                <w:szCs w:val="18"/>
              </w:rPr>
              <w:t>466.333,46</w:t>
            </w:r>
          </w:p>
        </w:tc>
        <w:tc>
          <w:tcPr>
            <w:tcW w:w="1902" w:type="dxa"/>
            <w:shd w:val="clear" w:color="auto" w:fill="auto"/>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IV.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1.610.344,00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bCs/>
                <w:sz w:val="18"/>
                <w:szCs w:val="18"/>
              </w:rPr>
              <w:t>719.441,19</w:t>
            </w:r>
          </w:p>
        </w:tc>
        <w:tc>
          <w:tcPr>
            <w:tcW w:w="1902" w:type="dxa"/>
            <w:shd w:val="clear" w:color="auto" w:fill="auto"/>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V.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1.607.237,87</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sz w:val="18"/>
                <w:szCs w:val="18"/>
              </w:rPr>
              <w:t>989.342,30</w:t>
            </w:r>
          </w:p>
        </w:tc>
        <w:tc>
          <w:tcPr>
            <w:tcW w:w="1902" w:type="dxa"/>
            <w:shd w:val="clear" w:color="auto" w:fill="auto"/>
          </w:tcPr>
          <w:p w:rsidR="00A21E5E" w:rsidRPr="002B2D0C" w:rsidRDefault="00EE0BA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VI.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2.269.860,50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1.131.821,50</w:t>
            </w:r>
          </w:p>
        </w:tc>
        <w:tc>
          <w:tcPr>
            <w:tcW w:w="1902" w:type="dxa"/>
            <w:shd w:val="clear" w:color="auto" w:fill="auto"/>
          </w:tcPr>
          <w:p w:rsidR="00A21E5E" w:rsidRPr="002B2D0C" w:rsidRDefault="00EE0BA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VII. ETAP</w:t>
            </w:r>
          </w:p>
        </w:tc>
        <w:tc>
          <w:tcPr>
            <w:tcW w:w="1628" w:type="dxa"/>
            <w:shd w:val="clear" w:color="auto" w:fill="auto"/>
            <w:vAlign w:val="center"/>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4.244.541,00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2.897.160,90</w:t>
            </w:r>
          </w:p>
        </w:tc>
        <w:tc>
          <w:tcPr>
            <w:tcW w:w="1902" w:type="dxa"/>
            <w:shd w:val="clear" w:color="auto" w:fill="auto"/>
          </w:tcPr>
          <w:p w:rsidR="00A21E5E" w:rsidRPr="002B2D0C" w:rsidRDefault="00EE0BAE" w:rsidP="001B13EC">
            <w:pPr>
              <w:spacing w:line="276" w:lineRule="auto"/>
              <w:jc w:val="right"/>
              <w:rPr>
                <w:rFonts w:asciiTheme="minorHAnsi" w:hAnsiTheme="minorHAnsi"/>
                <w:sz w:val="18"/>
                <w:szCs w:val="18"/>
              </w:rPr>
            </w:pPr>
            <w:r w:rsidRPr="002B2D0C">
              <w:rPr>
                <w:rFonts w:asciiTheme="minorHAnsi" w:hAnsiTheme="minorHAnsi"/>
                <w:sz w:val="18"/>
                <w:szCs w:val="18"/>
              </w:rPr>
              <w:t>0</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VIII. ETAP</w:t>
            </w:r>
          </w:p>
        </w:tc>
        <w:tc>
          <w:tcPr>
            <w:tcW w:w="1628" w:type="dxa"/>
            <w:shd w:val="clear" w:color="auto" w:fill="auto"/>
            <w:vAlign w:val="center"/>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950.469,26</w:t>
            </w:r>
          </w:p>
        </w:tc>
        <w:tc>
          <w:tcPr>
            <w:tcW w:w="1902"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112.302,24</w:t>
            </w:r>
          </w:p>
        </w:tc>
      </w:tr>
      <w:tr w:rsidR="00A21E5E" w:rsidRPr="002B2D0C" w:rsidTr="00EE0BAE">
        <w:trPr>
          <w:trHeight w:val="20"/>
          <w:jc w:val="center"/>
        </w:trPr>
        <w:tc>
          <w:tcPr>
            <w:tcW w:w="1747" w:type="dxa"/>
            <w:shd w:val="clear" w:color="auto" w:fill="auto"/>
            <w:vAlign w:val="center"/>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IX. ETAP</w:t>
            </w:r>
          </w:p>
        </w:tc>
        <w:tc>
          <w:tcPr>
            <w:tcW w:w="1628" w:type="dxa"/>
            <w:shd w:val="clear" w:color="auto" w:fill="auto"/>
            <w:vAlign w:val="center"/>
          </w:tcPr>
          <w:p w:rsidR="00A21E5E" w:rsidRPr="002B2D0C" w:rsidRDefault="00EE0BAE" w:rsidP="001B13EC">
            <w:pPr>
              <w:spacing w:line="276" w:lineRule="auto"/>
              <w:jc w:val="right"/>
              <w:rPr>
                <w:rFonts w:asciiTheme="minorHAnsi" w:hAnsiTheme="minorHAnsi"/>
                <w:bCs/>
                <w:sz w:val="18"/>
                <w:szCs w:val="18"/>
              </w:rPr>
            </w:pPr>
            <w:r w:rsidRPr="002B2D0C">
              <w:rPr>
                <w:rFonts w:asciiTheme="minorHAnsi" w:hAnsiTheme="minorHAnsi"/>
                <w:bCs/>
                <w:sz w:val="18"/>
                <w:szCs w:val="18"/>
              </w:rPr>
              <w:t>0</w:t>
            </w:r>
          </w:p>
        </w:tc>
        <w:tc>
          <w:tcPr>
            <w:tcW w:w="1610" w:type="dxa"/>
            <w:shd w:val="clear" w:color="auto" w:fill="auto"/>
            <w:vAlign w:val="center"/>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2.673.266,9</w:t>
            </w:r>
          </w:p>
        </w:tc>
        <w:tc>
          <w:tcPr>
            <w:tcW w:w="1902"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300.222,90</w:t>
            </w:r>
          </w:p>
        </w:tc>
      </w:tr>
      <w:tr w:rsidR="00A21E5E" w:rsidRPr="002B2D0C" w:rsidTr="00EE0BAE">
        <w:trPr>
          <w:trHeight w:val="20"/>
          <w:jc w:val="center"/>
        </w:trPr>
        <w:tc>
          <w:tcPr>
            <w:tcW w:w="1747" w:type="dxa"/>
            <w:shd w:val="clear" w:color="auto" w:fill="FBD4B4" w:themeFill="accent6" w:themeFillTint="66"/>
            <w:vAlign w:val="center"/>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 xml:space="preserve">Toplam </w:t>
            </w:r>
          </w:p>
        </w:tc>
        <w:tc>
          <w:tcPr>
            <w:tcW w:w="1628" w:type="dxa"/>
            <w:shd w:val="clear" w:color="auto" w:fill="FBD4B4" w:themeFill="accent6" w:themeFillTint="66"/>
          </w:tcPr>
          <w:p w:rsidR="00A21E5E" w:rsidRPr="002B2D0C" w:rsidRDefault="00A21E5E" w:rsidP="001B13EC">
            <w:pPr>
              <w:spacing w:line="276" w:lineRule="auto"/>
              <w:jc w:val="right"/>
              <w:rPr>
                <w:rFonts w:asciiTheme="minorHAnsi" w:hAnsiTheme="minorHAnsi"/>
                <w:b/>
                <w:sz w:val="18"/>
                <w:szCs w:val="18"/>
              </w:rPr>
            </w:pPr>
            <w:r w:rsidRPr="002B2D0C">
              <w:rPr>
                <w:rFonts w:asciiTheme="minorHAnsi" w:hAnsiTheme="minorHAnsi"/>
                <w:b/>
                <w:sz w:val="18"/>
                <w:szCs w:val="18"/>
              </w:rPr>
              <w:t>14.287.159,53</w:t>
            </w:r>
          </w:p>
        </w:tc>
        <w:tc>
          <w:tcPr>
            <w:tcW w:w="1610" w:type="dxa"/>
            <w:shd w:val="clear" w:color="auto" w:fill="FBD4B4" w:themeFill="accent6" w:themeFillTint="66"/>
          </w:tcPr>
          <w:p w:rsidR="00A21E5E" w:rsidRPr="002B2D0C" w:rsidRDefault="00A21E5E" w:rsidP="001B13EC">
            <w:pPr>
              <w:spacing w:line="276" w:lineRule="auto"/>
              <w:jc w:val="right"/>
              <w:rPr>
                <w:rFonts w:asciiTheme="minorHAnsi" w:hAnsiTheme="minorHAnsi"/>
                <w:b/>
                <w:sz w:val="18"/>
                <w:szCs w:val="18"/>
              </w:rPr>
            </w:pPr>
            <w:r w:rsidRPr="002B2D0C">
              <w:rPr>
                <w:rFonts w:asciiTheme="minorHAnsi" w:hAnsiTheme="minorHAnsi"/>
                <w:b/>
                <w:sz w:val="18"/>
                <w:szCs w:val="18"/>
              </w:rPr>
              <w:t>9.827.835,5</w:t>
            </w:r>
          </w:p>
        </w:tc>
        <w:tc>
          <w:tcPr>
            <w:tcW w:w="1902" w:type="dxa"/>
            <w:shd w:val="clear" w:color="auto" w:fill="FBD4B4" w:themeFill="accent6" w:themeFillTint="66"/>
          </w:tcPr>
          <w:p w:rsidR="00A21E5E" w:rsidRPr="002B2D0C" w:rsidRDefault="00A21E5E" w:rsidP="001B13EC">
            <w:pPr>
              <w:spacing w:line="276" w:lineRule="auto"/>
              <w:jc w:val="right"/>
              <w:rPr>
                <w:rFonts w:asciiTheme="minorHAnsi" w:hAnsiTheme="minorHAnsi"/>
                <w:b/>
                <w:sz w:val="18"/>
                <w:szCs w:val="18"/>
              </w:rPr>
            </w:pPr>
            <w:r w:rsidRPr="002B2D0C">
              <w:rPr>
                <w:rFonts w:asciiTheme="minorHAnsi" w:hAnsiTheme="minorHAnsi"/>
                <w:b/>
                <w:sz w:val="18"/>
                <w:szCs w:val="18"/>
              </w:rPr>
              <w:t>412.525,14</w:t>
            </w:r>
          </w:p>
        </w:tc>
      </w:tr>
    </w:tbl>
    <w:p w:rsidR="00A21E5E" w:rsidRPr="002B2D0C" w:rsidRDefault="00A21E5E" w:rsidP="001B13EC">
      <w:pPr>
        <w:tabs>
          <w:tab w:val="left" w:pos="1071"/>
          <w:tab w:val="center" w:pos="4648"/>
        </w:tabs>
        <w:spacing w:line="276" w:lineRule="auto"/>
        <w:jc w:val="center"/>
        <w:rPr>
          <w:rFonts w:asciiTheme="minorHAnsi" w:hAnsiTheme="minorHAnsi"/>
          <w:bCs/>
          <w:sz w:val="22"/>
          <w:szCs w:val="22"/>
        </w:rPr>
      </w:pPr>
    </w:p>
    <w:p w:rsidR="001616DB" w:rsidRPr="002B2D0C" w:rsidRDefault="001616DB" w:rsidP="00776283">
      <w:pPr>
        <w:ind w:firstLine="680"/>
        <w:jc w:val="center"/>
        <w:rPr>
          <w:rFonts w:asciiTheme="minorHAnsi" w:hAnsiTheme="minorHAnsi"/>
          <w:b/>
          <w:bCs/>
          <w:sz w:val="22"/>
          <w:szCs w:val="22"/>
        </w:rPr>
      </w:pPr>
      <w:r w:rsidRPr="002B2D0C">
        <w:rPr>
          <w:rFonts w:asciiTheme="minorHAnsi" w:hAnsiTheme="minorHAnsi"/>
          <w:b/>
          <w:bCs/>
          <w:sz w:val="22"/>
          <w:szCs w:val="22"/>
        </w:rPr>
        <w:t xml:space="preserve">2005 – 2013 Yılları arası Tarıma Dayalı </w:t>
      </w:r>
      <w:r w:rsidRPr="002B2D0C">
        <w:rPr>
          <w:rFonts w:asciiTheme="minorHAnsi" w:hAnsiTheme="minorHAnsi"/>
          <w:b/>
          <w:bCs/>
          <w:i/>
          <w:sz w:val="22"/>
          <w:szCs w:val="22"/>
          <w:u w:val="single"/>
        </w:rPr>
        <w:t>Ekonomik Yatırım</w:t>
      </w:r>
      <w:r w:rsidRPr="002B2D0C">
        <w:rPr>
          <w:rFonts w:asciiTheme="minorHAnsi" w:hAnsiTheme="minorHAnsi"/>
          <w:b/>
          <w:bCs/>
          <w:sz w:val="22"/>
          <w:szCs w:val="22"/>
        </w:rPr>
        <w:t xml:space="preserve"> Destekleme </w:t>
      </w:r>
    </w:p>
    <w:p w:rsidR="001616DB" w:rsidRPr="002B2D0C" w:rsidRDefault="001616DB" w:rsidP="001B13EC">
      <w:pPr>
        <w:spacing w:line="276" w:lineRule="auto"/>
        <w:ind w:firstLine="680"/>
        <w:jc w:val="center"/>
        <w:rPr>
          <w:rFonts w:asciiTheme="minorHAnsi" w:hAnsiTheme="minorHAnsi"/>
          <w:b/>
          <w:bCs/>
          <w:sz w:val="22"/>
          <w:szCs w:val="22"/>
        </w:rPr>
      </w:pPr>
      <w:r w:rsidRPr="002B2D0C">
        <w:rPr>
          <w:rFonts w:asciiTheme="minorHAnsi" w:hAnsiTheme="minorHAnsi"/>
          <w:b/>
          <w:bCs/>
          <w:sz w:val="22"/>
          <w:szCs w:val="22"/>
        </w:rPr>
        <w:t>Programı Kapsamında Yapılan Hibe Ödeme Tutarları</w:t>
      </w:r>
    </w:p>
    <w:p w:rsidR="008465AB" w:rsidRPr="002B2D0C" w:rsidRDefault="008465AB" w:rsidP="001B13EC">
      <w:pPr>
        <w:spacing w:line="276" w:lineRule="auto"/>
        <w:ind w:firstLine="680"/>
        <w:jc w:val="center"/>
        <w:rPr>
          <w:rFonts w:asciiTheme="minorHAnsi" w:hAnsiTheme="minorHAnsi"/>
          <w:b/>
          <w:bCs/>
          <w:sz w:val="22"/>
          <w:szCs w:val="22"/>
        </w:rPr>
      </w:pPr>
    </w:p>
    <w:tbl>
      <w:tblPr>
        <w:tblW w:w="5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17"/>
        <w:gridCol w:w="1922"/>
        <w:gridCol w:w="1888"/>
      </w:tblGrid>
      <w:tr w:rsidR="001616DB" w:rsidRPr="002B2D0C" w:rsidTr="001616DB">
        <w:trPr>
          <w:trHeight w:val="23"/>
          <w:jc w:val="center"/>
        </w:trPr>
        <w:tc>
          <w:tcPr>
            <w:tcW w:w="1317" w:type="dxa"/>
            <w:tcBorders>
              <w:bottom w:val="single" w:sz="4" w:space="0" w:color="auto"/>
            </w:tcBorders>
            <w:shd w:val="clear" w:color="auto" w:fill="FBD4B4" w:themeFill="accent6" w:themeFillTint="66"/>
            <w:noWrap/>
            <w:vAlign w:val="center"/>
          </w:tcPr>
          <w:p w:rsidR="001616DB" w:rsidRPr="002B2D0C" w:rsidRDefault="001616DB"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İLÇESİ</w:t>
            </w:r>
          </w:p>
        </w:tc>
        <w:tc>
          <w:tcPr>
            <w:tcW w:w="1922" w:type="dxa"/>
            <w:tcBorders>
              <w:bottom w:val="single" w:sz="4" w:space="0" w:color="auto"/>
            </w:tcBorders>
            <w:shd w:val="clear" w:color="auto" w:fill="FBD4B4" w:themeFill="accent6" w:themeFillTint="66"/>
            <w:vAlign w:val="center"/>
          </w:tcPr>
          <w:p w:rsidR="001616DB" w:rsidRPr="002B2D0C" w:rsidRDefault="001616DB"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EKONOMİK YATIRIM PROJE SAYISI</w:t>
            </w:r>
          </w:p>
        </w:tc>
        <w:tc>
          <w:tcPr>
            <w:tcW w:w="1888" w:type="dxa"/>
            <w:tcBorders>
              <w:bottom w:val="single" w:sz="4" w:space="0" w:color="auto"/>
            </w:tcBorders>
            <w:shd w:val="clear" w:color="auto" w:fill="FBD4B4" w:themeFill="accent6" w:themeFillTint="66"/>
            <w:vAlign w:val="center"/>
          </w:tcPr>
          <w:p w:rsidR="001616DB" w:rsidRPr="002B2D0C" w:rsidRDefault="001616DB"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ÖDENEN HİBE MİKTARI</w:t>
            </w:r>
          </w:p>
          <w:p w:rsidR="001616DB" w:rsidRPr="002B2D0C" w:rsidRDefault="001616DB"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(TL)</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Ayvacık</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1.458.690,16</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Bayramiç</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1.776.114,00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Biga</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905.247,00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Bozcaada</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296.000,00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Çan</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891.374,87</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Eceabat</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1.409.500,50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Ezine</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2.581.112,00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Gelibolu</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413.880,00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Gökçeada</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1.146.338,00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1.097.234,00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Merkez</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1.802.859,00</w:t>
            </w:r>
          </w:p>
        </w:tc>
      </w:tr>
      <w:tr w:rsidR="001616DB" w:rsidRPr="002B2D0C" w:rsidTr="001616DB">
        <w:trPr>
          <w:trHeight w:val="23"/>
          <w:jc w:val="center"/>
        </w:trPr>
        <w:tc>
          <w:tcPr>
            <w:tcW w:w="1317" w:type="dxa"/>
            <w:shd w:val="clear" w:color="auto" w:fill="auto"/>
            <w:noWrap/>
          </w:tcPr>
          <w:p w:rsidR="001616DB" w:rsidRPr="002B2D0C" w:rsidRDefault="001616DB"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1922" w:type="dxa"/>
            <w:shd w:val="clear" w:color="auto" w:fill="auto"/>
          </w:tcPr>
          <w:p w:rsidR="001616DB" w:rsidRPr="002B2D0C" w:rsidRDefault="001616DB"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1888" w:type="dxa"/>
            <w:shd w:val="clear" w:color="auto" w:fill="auto"/>
          </w:tcPr>
          <w:p w:rsidR="001616DB" w:rsidRPr="002B2D0C" w:rsidRDefault="001616DB" w:rsidP="001B13EC">
            <w:pPr>
              <w:spacing w:line="276" w:lineRule="auto"/>
              <w:jc w:val="right"/>
              <w:rPr>
                <w:rFonts w:asciiTheme="minorHAnsi" w:hAnsiTheme="minorHAnsi"/>
                <w:sz w:val="18"/>
                <w:szCs w:val="18"/>
              </w:rPr>
            </w:pPr>
            <w:r w:rsidRPr="002B2D0C">
              <w:rPr>
                <w:rFonts w:asciiTheme="minorHAnsi" w:hAnsiTheme="minorHAnsi"/>
                <w:sz w:val="18"/>
                <w:szCs w:val="18"/>
              </w:rPr>
              <w:t>508.810,00</w:t>
            </w:r>
          </w:p>
        </w:tc>
      </w:tr>
      <w:tr w:rsidR="001616DB" w:rsidRPr="002B2D0C" w:rsidTr="001616DB">
        <w:trPr>
          <w:trHeight w:val="23"/>
          <w:jc w:val="center"/>
        </w:trPr>
        <w:tc>
          <w:tcPr>
            <w:tcW w:w="1317" w:type="dxa"/>
            <w:shd w:val="clear" w:color="auto" w:fill="FBD4B4" w:themeFill="accent6" w:themeFillTint="66"/>
            <w:noWrap/>
          </w:tcPr>
          <w:p w:rsidR="001616DB" w:rsidRPr="002B2D0C" w:rsidRDefault="001616DB" w:rsidP="001B13EC">
            <w:pPr>
              <w:spacing w:line="276" w:lineRule="auto"/>
              <w:rPr>
                <w:rFonts w:asciiTheme="minorHAnsi" w:hAnsiTheme="minorHAnsi"/>
                <w:b/>
                <w:sz w:val="18"/>
                <w:szCs w:val="18"/>
              </w:rPr>
            </w:pPr>
            <w:r w:rsidRPr="002B2D0C">
              <w:rPr>
                <w:rFonts w:asciiTheme="minorHAnsi" w:hAnsiTheme="minorHAnsi"/>
                <w:b/>
                <w:sz w:val="18"/>
                <w:szCs w:val="18"/>
              </w:rPr>
              <w:t>TOPLAM</w:t>
            </w:r>
          </w:p>
        </w:tc>
        <w:tc>
          <w:tcPr>
            <w:tcW w:w="1922" w:type="dxa"/>
            <w:shd w:val="clear" w:color="auto" w:fill="FBD4B4" w:themeFill="accent6" w:themeFillTint="66"/>
          </w:tcPr>
          <w:p w:rsidR="001616DB" w:rsidRPr="002D48DA" w:rsidRDefault="001616DB" w:rsidP="001B13EC">
            <w:pPr>
              <w:spacing w:line="276" w:lineRule="auto"/>
              <w:jc w:val="center"/>
              <w:rPr>
                <w:rFonts w:asciiTheme="minorHAnsi" w:hAnsiTheme="minorHAnsi"/>
                <w:b/>
                <w:sz w:val="18"/>
                <w:szCs w:val="18"/>
              </w:rPr>
            </w:pPr>
            <w:r w:rsidRPr="002D48DA">
              <w:rPr>
                <w:rFonts w:asciiTheme="minorHAnsi" w:hAnsiTheme="minorHAnsi"/>
                <w:b/>
                <w:sz w:val="18"/>
                <w:szCs w:val="18"/>
              </w:rPr>
              <w:t>66</w:t>
            </w:r>
          </w:p>
        </w:tc>
        <w:tc>
          <w:tcPr>
            <w:tcW w:w="1888" w:type="dxa"/>
            <w:shd w:val="clear" w:color="auto" w:fill="FBD4B4" w:themeFill="accent6" w:themeFillTint="66"/>
          </w:tcPr>
          <w:p w:rsidR="001616DB" w:rsidRPr="002D48DA" w:rsidRDefault="001616DB" w:rsidP="001B13EC">
            <w:pPr>
              <w:spacing w:line="276" w:lineRule="auto"/>
              <w:jc w:val="right"/>
              <w:rPr>
                <w:rFonts w:asciiTheme="minorHAnsi" w:hAnsiTheme="minorHAnsi"/>
                <w:b/>
                <w:sz w:val="18"/>
                <w:szCs w:val="18"/>
              </w:rPr>
            </w:pPr>
            <w:r w:rsidRPr="002D48DA">
              <w:rPr>
                <w:rFonts w:asciiTheme="minorHAnsi" w:hAnsiTheme="minorHAnsi"/>
                <w:b/>
                <w:sz w:val="18"/>
                <w:szCs w:val="18"/>
              </w:rPr>
              <w:t>14.287.159,53</w:t>
            </w:r>
          </w:p>
        </w:tc>
      </w:tr>
    </w:tbl>
    <w:p w:rsidR="001616DB" w:rsidRPr="002B2D0C" w:rsidRDefault="001616DB" w:rsidP="001B13EC">
      <w:pPr>
        <w:spacing w:line="276" w:lineRule="auto"/>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8465AB" w:rsidRDefault="008465AB"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AC201E" w:rsidRDefault="00AC201E" w:rsidP="00776283">
      <w:pPr>
        <w:ind w:firstLine="680"/>
        <w:jc w:val="center"/>
        <w:rPr>
          <w:rFonts w:asciiTheme="minorHAnsi" w:hAnsiTheme="minorHAnsi"/>
          <w:b/>
          <w:bCs/>
          <w:sz w:val="22"/>
          <w:szCs w:val="22"/>
        </w:rPr>
      </w:pPr>
    </w:p>
    <w:p w:rsidR="00FD47AA" w:rsidRPr="002B2D0C" w:rsidRDefault="00FD47AA" w:rsidP="00776283">
      <w:pPr>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8465AB" w:rsidRPr="002B2D0C" w:rsidRDefault="008465AB" w:rsidP="00776283">
      <w:pPr>
        <w:ind w:firstLine="680"/>
        <w:jc w:val="center"/>
        <w:rPr>
          <w:rFonts w:asciiTheme="minorHAnsi" w:hAnsiTheme="minorHAnsi"/>
          <w:b/>
          <w:bCs/>
          <w:sz w:val="22"/>
          <w:szCs w:val="22"/>
        </w:rPr>
      </w:pPr>
    </w:p>
    <w:p w:rsidR="000346BD" w:rsidRPr="002B2D0C" w:rsidRDefault="00A21E5E" w:rsidP="00776283">
      <w:pPr>
        <w:ind w:firstLine="680"/>
        <w:jc w:val="center"/>
        <w:rPr>
          <w:rFonts w:asciiTheme="minorHAnsi" w:hAnsiTheme="minorHAnsi"/>
          <w:b/>
          <w:bCs/>
          <w:sz w:val="22"/>
          <w:szCs w:val="22"/>
        </w:rPr>
      </w:pPr>
      <w:r w:rsidRPr="002B2D0C">
        <w:rPr>
          <w:rFonts w:asciiTheme="minorHAnsi" w:hAnsiTheme="minorHAnsi"/>
          <w:b/>
          <w:bCs/>
          <w:sz w:val="22"/>
          <w:szCs w:val="22"/>
        </w:rPr>
        <w:lastRenderedPageBreak/>
        <w:t xml:space="preserve">2007 – 2013 Yılları arası Toplam </w:t>
      </w:r>
      <w:r w:rsidRPr="002B2D0C">
        <w:rPr>
          <w:rFonts w:asciiTheme="minorHAnsi" w:hAnsiTheme="minorHAnsi"/>
          <w:b/>
          <w:bCs/>
          <w:i/>
          <w:sz w:val="22"/>
          <w:szCs w:val="22"/>
          <w:u w:val="single"/>
        </w:rPr>
        <w:t>Makine Ekipman</w:t>
      </w:r>
      <w:r w:rsidRPr="002B2D0C">
        <w:rPr>
          <w:rFonts w:asciiTheme="minorHAnsi" w:hAnsiTheme="minorHAnsi"/>
          <w:b/>
          <w:bCs/>
          <w:sz w:val="22"/>
          <w:szCs w:val="22"/>
        </w:rPr>
        <w:t xml:space="preserve"> Destekleme Programı </w:t>
      </w:r>
    </w:p>
    <w:p w:rsidR="00A21E5E" w:rsidRPr="002B2D0C" w:rsidRDefault="00A21E5E" w:rsidP="001B13EC">
      <w:pPr>
        <w:spacing w:line="276" w:lineRule="auto"/>
        <w:ind w:firstLine="680"/>
        <w:jc w:val="center"/>
        <w:rPr>
          <w:rFonts w:asciiTheme="minorHAnsi" w:hAnsiTheme="minorHAnsi"/>
          <w:b/>
          <w:bCs/>
          <w:sz w:val="22"/>
          <w:szCs w:val="22"/>
        </w:rPr>
      </w:pPr>
      <w:r w:rsidRPr="002B2D0C">
        <w:rPr>
          <w:rFonts w:asciiTheme="minorHAnsi" w:hAnsiTheme="minorHAnsi"/>
          <w:b/>
          <w:bCs/>
          <w:sz w:val="22"/>
          <w:szCs w:val="22"/>
        </w:rPr>
        <w:t>Kapsamında Yapılan Hibe Ödeme Tutarları</w:t>
      </w:r>
    </w:p>
    <w:p w:rsidR="008465AB" w:rsidRPr="002B2D0C" w:rsidRDefault="008465AB" w:rsidP="001B13EC">
      <w:pPr>
        <w:spacing w:line="276" w:lineRule="auto"/>
        <w:ind w:firstLine="680"/>
        <w:jc w:val="center"/>
        <w:rPr>
          <w:rFonts w:asciiTheme="minorHAnsi" w:hAnsiTheme="minorHAnsi"/>
          <w:b/>
          <w:bCs/>
          <w:sz w:val="22"/>
          <w:szCs w:val="22"/>
        </w:rPr>
      </w:pP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2002"/>
        <w:gridCol w:w="1937"/>
      </w:tblGrid>
      <w:tr w:rsidR="00A21E5E" w:rsidRPr="002B2D0C" w:rsidTr="0097773E">
        <w:trPr>
          <w:trHeight w:val="20"/>
          <w:jc w:val="center"/>
        </w:trPr>
        <w:tc>
          <w:tcPr>
            <w:tcW w:w="1276" w:type="dxa"/>
            <w:tcBorders>
              <w:bottom w:val="single" w:sz="4" w:space="0" w:color="auto"/>
            </w:tcBorders>
            <w:shd w:val="clear" w:color="auto" w:fill="FBD4B4" w:themeFill="accent6" w:themeFillTint="66"/>
            <w:noWrap/>
            <w:vAlign w:val="center"/>
          </w:tcPr>
          <w:p w:rsidR="00A21E5E" w:rsidRPr="002B2D0C" w:rsidRDefault="00A21E5E" w:rsidP="00776283">
            <w:pPr>
              <w:spacing w:line="276" w:lineRule="auto"/>
              <w:jc w:val="center"/>
              <w:rPr>
                <w:rFonts w:asciiTheme="minorHAnsi" w:hAnsiTheme="minorHAnsi"/>
                <w:b/>
                <w:bCs/>
                <w:sz w:val="18"/>
                <w:szCs w:val="18"/>
              </w:rPr>
            </w:pPr>
            <w:r w:rsidRPr="002B2D0C">
              <w:rPr>
                <w:rFonts w:asciiTheme="minorHAnsi" w:hAnsiTheme="minorHAnsi"/>
                <w:b/>
                <w:bCs/>
                <w:sz w:val="18"/>
                <w:szCs w:val="18"/>
              </w:rPr>
              <w:t>İLÇESİ</w:t>
            </w:r>
          </w:p>
        </w:tc>
        <w:tc>
          <w:tcPr>
            <w:tcW w:w="2002" w:type="dxa"/>
            <w:tcBorders>
              <w:bottom w:val="single" w:sz="4" w:space="0" w:color="auto"/>
            </w:tcBorders>
            <w:shd w:val="clear" w:color="auto" w:fill="FBD4B4" w:themeFill="accent6" w:themeFillTint="66"/>
            <w:vAlign w:val="center"/>
          </w:tcPr>
          <w:p w:rsidR="00A21E5E" w:rsidRPr="002B2D0C" w:rsidRDefault="00A21E5E" w:rsidP="00776283">
            <w:pPr>
              <w:spacing w:line="276" w:lineRule="auto"/>
              <w:jc w:val="center"/>
              <w:rPr>
                <w:rFonts w:asciiTheme="minorHAnsi" w:hAnsiTheme="minorHAnsi"/>
                <w:b/>
                <w:bCs/>
                <w:sz w:val="18"/>
                <w:szCs w:val="18"/>
              </w:rPr>
            </w:pPr>
            <w:r w:rsidRPr="002B2D0C">
              <w:rPr>
                <w:rFonts w:asciiTheme="minorHAnsi" w:hAnsiTheme="minorHAnsi"/>
                <w:b/>
                <w:bCs/>
                <w:sz w:val="18"/>
                <w:szCs w:val="18"/>
              </w:rPr>
              <w:t>MAKİNE EKİPMAN ADEDİ</w:t>
            </w:r>
          </w:p>
        </w:tc>
        <w:tc>
          <w:tcPr>
            <w:tcW w:w="1937" w:type="dxa"/>
            <w:tcBorders>
              <w:bottom w:val="single" w:sz="4" w:space="0" w:color="auto"/>
            </w:tcBorders>
            <w:shd w:val="clear" w:color="auto" w:fill="FBD4B4" w:themeFill="accent6" w:themeFillTint="66"/>
            <w:vAlign w:val="center"/>
          </w:tcPr>
          <w:p w:rsidR="00A21E5E" w:rsidRPr="002B2D0C" w:rsidRDefault="00A21E5E" w:rsidP="00776283">
            <w:pPr>
              <w:spacing w:line="276" w:lineRule="auto"/>
              <w:jc w:val="center"/>
              <w:rPr>
                <w:rFonts w:asciiTheme="minorHAnsi" w:hAnsiTheme="minorHAnsi"/>
                <w:b/>
                <w:bCs/>
                <w:sz w:val="18"/>
                <w:szCs w:val="18"/>
              </w:rPr>
            </w:pPr>
            <w:r w:rsidRPr="002B2D0C">
              <w:rPr>
                <w:rFonts w:asciiTheme="minorHAnsi" w:hAnsiTheme="minorHAnsi"/>
                <w:b/>
                <w:bCs/>
                <w:sz w:val="18"/>
                <w:szCs w:val="18"/>
              </w:rPr>
              <w:t>ÖDENEN HİBE MİKTARI</w:t>
            </w:r>
            <w:r w:rsidR="00B75D49" w:rsidRPr="002B2D0C">
              <w:rPr>
                <w:rFonts w:asciiTheme="minorHAnsi" w:hAnsiTheme="minorHAnsi"/>
                <w:b/>
                <w:bCs/>
                <w:sz w:val="18"/>
                <w:szCs w:val="18"/>
              </w:rPr>
              <w:t xml:space="preserve"> (TL)</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238</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507.771,9</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212</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1.066.287,0</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262</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2.133.867,3</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35</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137.001,0</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175</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1.205.532,7</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88</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309.135,8</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192</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556.918,6</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133</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743.094,4</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30</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207.006,0</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168</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766.930,6</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257</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1.044.847,7</w:t>
            </w:r>
          </w:p>
        </w:tc>
      </w:tr>
      <w:tr w:rsidR="00A21E5E" w:rsidRPr="002B2D0C" w:rsidTr="0097773E">
        <w:trPr>
          <w:trHeight w:val="20"/>
          <w:jc w:val="center"/>
        </w:trPr>
        <w:tc>
          <w:tcPr>
            <w:tcW w:w="1276" w:type="dxa"/>
            <w:shd w:val="clear" w:color="auto" w:fill="auto"/>
            <w:noWrap/>
            <w:vAlign w:val="center"/>
            <w:hideMark/>
          </w:tcPr>
          <w:p w:rsidR="00A21E5E" w:rsidRPr="002B2D0C" w:rsidRDefault="00A21E5E" w:rsidP="001B13EC">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2002" w:type="dxa"/>
            <w:shd w:val="clear" w:color="auto" w:fill="auto"/>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110</w:t>
            </w:r>
          </w:p>
        </w:tc>
        <w:tc>
          <w:tcPr>
            <w:tcW w:w="1937" w:type="dxa"/>
            <w:shd w:val="clear" w:color="auto" w:fill="auto"/>
          </w:tcPr>
          <w:p w:rsidR="00A21E5E" w:rsidRPr="002B2D0C" w:rsidRDefault="00A21E5E" w:rsidP="001B13EC">
            <w:pPr>
              <w:spacing w:line="276" w:lineRule="auto"/>
              <w:jc w:val="right"/>
              <w:rPr>
                <w:rFonts w:asciiTheme="minorHAnsi" w:hAnsiTheme="minorHAnsi"/>
                <w:sz w:val="18"/>
                <w:szCs w:val="18"/>
              </w:rPr>
            </w:pPr>
            <w:r w:rsidRPr="002B2D0C">
              <w:rPr>
                <w:rFonts w:asciiTheme="minorHAnsi" w:hAnsiTheme="minorHAnsi"/>
                <w:sz w:val="18"/>
                <w:szCs w:val="18"/>
              </w:rPr>
              <w:t>1.149.442,5</w:t>
            </w:r>
          </w:p>
        </w:tc>
      </w:tr>
      <w:tr w:rsidR="00A21E5E" w:rsidRPr="002D48DA" w:rsidTr="0097773E">
        <w:trPr>
          <w:trHeight w:val="20"/>
          <w:jc w:val="center"/>
        </w:trPr>
        <w:tc>
          <w:tcPr>
            <w:tcW w:w="1276" w:type="dxa"/>
            <w:shd w:val="clear" w:color="auto" w:fill="FBD4B4" w:themeFill="accent6" w:themeFillTint="66"/>
            <w:noWrap/>
            <w:vAlign w:val="bottom"/>
            <w:hideMark/>
          </w:tcPr>
          <w:p w:rsidR="00A21E5E" w:rsidRPr="002B2D0C" w:rsidRDefault="00A21E5E" w:rsidP="001B13EC">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2002"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r w:rsidRPr="002B2D0C">
              <w:rPr>
                <w:rFonts w:asciiTheme="minorHAnsi" w:hAnsiTheme="minorHAnsi"/>
                <w:b/>
                <w:sz w:val="18"/>
                <w:szCs w:val="18"/>
              </w:rPr>
              <w:t>1900</w:t>
            </w:r>
          </w:p>
        </w:tc>
        <w:tc>
          <w:tcPr>
            <w:tcW w:w="1937" w:type="dxa"/>
            <w:shd w:val="clear" w:color="auto" w:fill="FBD4B4" w:themeFill="accent6" w:themeFillTint="66"/>
          </w:tcPr>
          <w:p w:rsidR="00A21E5E" w:rsidRPr="002D48DA" w:rsidRDefault="00A21E5E" w:rsidP="001B13EC">
            <w:pPr>
              <w:spacing w:line="276" w:lineRule="auto"/>
              <w:jc w:val="right"/>
              <w:rPr>
                <w:rFonts w:asciiTheme="minorHAnsi" w:hAnsiTheme="minorHAnsi"/>
                <w:b/>
                <w:sz w:val="18"/>
                <w:szCs w:val="18"/>
              </w:rPr>
            </w:pPr>
            <w:r w:rsidRPr="002D48DA">
              <w:rPr>
                <w:rFonts w:asciiTheme="minorHAnsi" w:hAnsiTheme="minorHAnsi"/>
                <w:b/>
                <w:sz w:val="18"/>
                <w:szCs w:val="18"/>
              </w:rPr>
              <w:t>9.827.835,5</w:t>
            </w:r>
          </w:p>
        </w:tc>
      </w:tr>
    </w:tbl>
    <w:p w:rsidR="008465AB" w:rsidRPr="002B2D0C" w:rsidRDefault="008465AB" w:rsidP="001B13EC">
      <w:pPr>
        <w:spacing w:line="276" w:lineRule="auto"/>
        <w:jc w:val="center"/>
        <w:rPr>
          <w:rFonts w:asciiTheme="minorHAnsi" w:hAnsiTheme="minorHAnsi"/>
          <w:b/>
          <w:sz w:val="22"/>
          <w:szCs w:val="22"/>
        </w:rPr>
      </w:pPr>
    </w:p>
    <w:p w:rsidR="00A21E5E" w:rsidRPr="002B2D0C" w:rsidRDefault="00A21E5E" w:rsidP="001B13EC">
      <w:pPr>
        <w:spacing w:line="276" w:lineRule="auto"/>
        <w:jc w:val="center"/>
        <w:rPr>
          <w:rFonts w:asciiTheme="minorHAnsi" w:hAnsiTheme="minorHAnsi"/>
          <w:b/>
          <w:sz w:val="22"/>
          <w:szCs w:val="22"/>
        </w:rPr>
      </w:pPr>
      <w:r w:rsidRPr="002B2D0C">
        <w:rPr>
          <w:rFonts w:asciiTheme="minorHAnsi" w:hAnsiTheme="minorHAnsi"/>
          <w:b/>
          <w:sz w:val="22"/>
          <w:szCs w:val="22"/>
        </w:rPr>
        <w:t xml:space="preserve">2013 Yılı Makine ve Ekipman Desteklemeleri </w:t>
      </w:r>
      <w:r w:rsidR="001616DB" w:rsidRPr="002B2D0C">
        <w:rPr>
          <w:rFonts w:asciiTheme="minorHAnsi" w:hAnsiTheme="minorHAnsi"/>
          <w:b/>
          <w:sz w:val="22"/>
          <w:szCs w:val="22"/>
        </w:rPr>
        <w:t xml:space="preserve">Makine Ekipman </w:t>
      </w:r>
      <w:r w:rsidRPr="002B2D0C">
        <w:rPr>
          <w:rFonts w:asciiTheme="minorHAnsi" w:hAnsiTheme="minorHAnsi"/>
          <w:b/>
          <w:sz w:val="22"/>
          <w:szCs w:val="22"/>
        </w:rPr>
        <w:t>Sayısı</w:t>
      </w:r>
    </w:p>
    <w:p w:rsidR="00A21E5E" w:rsidRPr="002B2D0C" w:rsidRDefault="00A21E5E" w:rsidP="001B13EC">
      <w:pPr>
        <w:spacing w:line="276" w:lineRule="auto"/>
        <w:jc w:val="center"/>
        <w:rPr>
          <w:rFonts w:asciiTheme="minorHAnsi" w:hAnsiTheme="minorHAnsi"/>
          <w:sz w:val="22"/>
          <w:szCs w:val="22"/>
        </w:rPr>
      </w:pPr>
    </w:p>
    <w:tbl>
      <w:tblPr>
        <w:tblStyle w:val="TabloKlavuzu"/>
        <w:tblW w:w="10514" w:type="dxa"/>
        <w:jc w:val="center"/>
        <w:shd w:val="clear" w:color="auto" w:fill="FBD4B4" w:themeFill="accent6" w:themeFillTint="66"/>
        <w:tblLayout w:type="fixed"/>
        <w:tblLook w:val="04A0" w:firstRow="1" w:lastRow="0" w:firstColumn="1" w:lastColumn="0" w:noHBand="0" w:noVBand="1"/>
      </w:tblPr>
      <w:tblGrid>
        <w:gridCol w:w="997"/>
        <w:gridCol w:w="489"/>
        <w:gridCol w:w="489"/>
        <w:gridCol w:w="489"/>
        <w:gridCol w:w="489"/>
        <w:gridCol w:w="580"/>
        <w:gridCol w:w="440"/>
        <w:gridCol w:w="650"/>
        <w:gridCol w:w="448"/>
        <w:gridCol w:w="440"/>
        <w:gridCol w:w="440"/>
        <w:gridCol w:w="440"/>
        <w:gridCol w:w="440"/>
        <w:gridCol w:w="440"/>
        <w:gridCol w:w="440"/>
        <w:gridCol w:w="440"/>
        <w:gridCol w:w="440"/>
        <w:gridCol w:w="676"/>
        <w:gridCol w:w="667"/>
        <w:gridCol w:w="580"/>
      </w:tblGrid>
      <w:tr w:rsidR="00A21E5E" w:rsidRPr="002B2D0C" w:rsidTr="00DD2E14">
        <w:trPr>
          <w:cantSplit/>
          <w:trHeight w:val="2743"/>
          <w:jc w:val="center"/>
        </w:trPr>
        <w:tc>
          <w:tcPr>
            <w:tcW w:w="997" w:type="dxa"/>
            <w:shd w:val="clear" w:color="auto" w:fill="FBD4B4" w:themeFill="accent6" w:themeFillTint="66"/>
          </w:tcPr>
          <w:p w:rsidR="00A21E5E" w:rsidRPr="002B2D0C" w:rsidRDefault="00A21E5E" w:rsidP="001B13EC">
            <w:pPr>
              <w:spacing w:line="276" w:lineRule="auto"/>
              <w:jc w:val="center"/>
              <w:rPr>
                <w:rFonts w:asciiTheme="minorHAnsi" w:hAnsiTheme="minorHAnsi"/>
                <w:b/>
                <w:sz w:val="18"/>
                <w:szCs w:val="18"/>
              </w:rPr>
            </w:pPr>
          </w:p>
        </w:tc>
        <w:tc>
          <w:tcPr>
            <w:tcW w:w="489"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ÇAYIR BİÇME MAKİNESİ</w:t>
            </w:r>
          </w:p>
        </w:tc>
        <w:tc>
          <w:tcPr>
            <w:tcW w:w="489"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BALYA MAKİNESİ</w:t>
            </w:r>
          </w:p>
        </w:tc>
        <w:tc>
          <w:tcPr>
            <w:tcW w:w="489"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EL TRAKTÖRÜ</w:t>
            </w:r>
          </w:p>
        </w:tc>
        <w:tc>
          <w:tcPr>
            <w:tcW w:w="489"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MİBZER</w:t>
            </w:r>
          </w:p>
        </w:tc>
        <w:tc>
          <w:tcPr>
            <w:tcW w:w="58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PÜLVERİZATÖR</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SİLAJ MAKİNESİ</w:t>
            </w:r>
          </w:p>
        </w:tc>
        <w:tc>
          <w:tcPr>
            <w:tcW w:w="65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SÜT SAĞIM ÜNİTESİ VE SOĞUTMA TANKI</w:t>
            </w:r>
          </w:p>
        </w:tc>
        <w:tc>
          <w:tcPr>
            <w:tcW w:w="448"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TOPRAK FREZESİ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YEM HAZIRLAMA MAKİNESİ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ZEYTİN HASAT MAKİNESİ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DİSKLİ TIRMIK</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MOTORLU TIRPAN</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SAP PARÇALAMA MAKİNESİ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SIRA ARASI ÇAPA MAKİNESİ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DAL PARÇALAMA MAKİNESİ</w:t>
            </w:r>
          </w:p>
        </w:tc>
        <w:tc>
          <w:tcPr>
            <w:tcW w:w="44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TAŞ TOPLAMA MAKİNESİ</w:t>
            </w:r>
          </w:p>
        </w:tc>
        <w:tc>
          <w:tcPr>
            <w:tcW w:w="676"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BALIKÇI GEMİLERİNDE SOĞUK DEPO</w:t>
            </w:r>
          </w:p>
        </w:tc>
        <w:tc>
          <w:tcPr>
            <w:tcW w:w="667"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ANIZA DOĞRUDAN EKİM MAKİNESİ</w:t>
            </w:r>
          </w:p>
        </w:tc>
        <w:tc>
          <w:tcPr>
            <w:tcW w:w="580" w:type="dxa"/>
            <w:tcBorders>
              <w:bottom w:val="single" w:sz="4" w:space="0" w:color="auto"/>
            </w:tcBorders>
            <w:shd w:val="clear" w:color="auto" w:fill="FBD4B4" w:themeFill="accent6" w:themeFillTint="66"/>
            <w:textDirection w:val="btLr"/>
          </w:tcPr>
          <w:p w:rsidR="00A21E5E" w:rsidRPr="002B2D0C" w:rsidRDefault="00A21E5E" w:rsidP="001B13EC">
            <w:pPr>
              <w:spacing w:line="276" w:lineRule="auto"/>
              <w:ind w:left="113" w:right="113"/>
              <w:jc w:val="center"/>
              <w:rPr>
                <w:rFonts w:asciiTheme="minorHAnsi" w:hAnsiTheme="minorHAnsi"/>
                <w:b/>
                <w:sz w:val="18"/>
                <w:szCs w:val="18"/>
              </w:rPr>
            </w:pPr>
            <w:r w:rsidRPr="002B2D0C">
              <w:rPr>
                <w:rFonts w:asciiTheme="minorHAnsi" w:hAnsiTheme="minorHAnsi"/>
                <w:b/>
                <w:sz w:val="18"/>
                <w:szCs w:val="18"/>
              </w:rPr>
              <w:t>TOPLAM</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Ayvacık</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28</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58</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Bayramiç</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62</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Biga</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12</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76</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Bozcaada</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9</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Çan</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10</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42</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Eceabat</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29</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Ezine</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60</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Gelibolu</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18</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15</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44</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Gökçeada</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7</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Lapseki</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16</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46</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Merkez</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19</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7</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5</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63</w:t>
            </w:r>
          </w:p>
        </w:tc>
      </w:tr>
      <w:tr w:rsidR="00A21E5E" w:rsidRPr="002B2D0C" w:rsidTr="00DD2E14">
        <w:trPr>
          <w:trHeight w:val="20"/>
          <w:jc w:val="center"/>
        </w:trPr>
        <w:tc>
          <w:tcPr>
            <w:tcW w:w="997" w:type="dxa"/>
            <w:shd w:val="clear" w:color="auto" w:fill="auto"/>
          </w:tcPr>
          <w:p w:rsidR="00A21E5E" w:rsidRPr="002B2D0C" w:rsidRDefault="0097773E" w:rsidP="001B13EC">
            <w:pPr>
              <w:spacing w:line="276" w:lineRule="auto"/>
              <w:rPr>
                <w:rFonts w:asciiTheme="minorHAnsi" w:hAnsiTheme="minorHAnsi"/>
                <w:sz w:val="18"/>
                <w:szCs w:val="18"/>
              </w:rPr>
            </w:pPr>
            <w:r w:rsidRPr="002B2D0C">
              <w:rPr>
                <w:rFonts w:asciiTheme="minorHAnsi" w:hAnsiTheme="minorHAnsi"/>
                <w:sz w:val="18"/>
                <w:szCs w:val="18"/>
              </w:rPr>
              <w:t>Yenice</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4</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489"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3</w:t>
            </w:r>
          </w:p>
        </w:tc>
        <w:tc>
          <w:tcPr>
            <w:tcW w:w="58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8</w:t>
            </w:r>
          </w:p>
        </w:tc>
        <w:tc>
          <w:tcPr>
            <w:tcW w:w="65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8"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2</w:t>
            </w: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440"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676"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p>
        </w:tc>
        <w:tc>
          <w:tcPr>
            <w:tcW w:w="667" w:type="dxa"/>
            <w:shd w:val="clear" w:color="auto" w:fill="FFFFFF" w:themeFill="background1"/>
          </w:tcPr>
          <w:p w:rsidR="00A21E5E" w:rsidRPr="002B2D0C" w:rsidRDefault="00A21E5E" w:rsidP="001B13EC">
            <w:pPr>
              <w:spacing w:line="276" w:lineRule="auto"/>
              <w:jc w:val="center"/>
              <w:rPr>
                <w:rFonts w:asciiTheme="minorHAnsi" w:hAnsiTheme="minorHAnsi"/>
                <w:sz w:val="18"/>
                <w:szCs w:val="18"/>
              </w:rPr>
            </w:pPr>
            <w:r w:rsidRPr="002B2D0C">
              <w:rPr>
                <w:rFonts w:asciiTheme="minorHAnsi" w:hAnsiTheme="minorHAnsi"/>
                <w:sz w:val="18"/>
                <w:szCs w:val="18"/>
              </w:rPr>
              <w:t>1</w:t>
            </w:r>
          </w:p>
        </w:tc>
        <w:tc>
          <w:tcPr>
            <w:tcW w:w="580" w:type="dxa"/>
            <w:shd w:val="clear" w:color="auto" w:fill="FFFFFF" w:themeFill="background1"/>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27</w:t>
            </w:r>
          </w:p>
        </w:tc>
      </w:tr>
      <w:tr w:rsidR="00A21E5E" w:rsidRPr="002B2D0C" w:rsidTr="00DD2E14">
        <w:trPr>
          <w:trHeight w:val="20"/>
          <w:jc w:val="center"/>
        </w:trPr>
        <w:tc>
          <w:tcPr>
            <w:tcW w:w="997" w:type="dxa"/>
            <w:shd w:val="clear" w:color="auto" w:fill="FBD4B4" w:themeFill="accent6" w:themeFillTint="66"/>
            <w:vAlign w:val="center"/>
          </w:tcPr>
          <w:p w:rsidR="00A21E5E" w:rsidRPr="002B2D0C" w:rsidRDefault="00A21E5E" w:rsidP="001B13EC">
            <w:pPr>
              <w:spacing w:line="276" w:lineRule="auto"/>
              <w:rPr>
                <w:rFonts w:asciiTheme="minorHAnsi" w:hAnsiTheme="minorHAnsi"/>
                <w:b/>
                <w:sz w:val="18"/>
                <w:szCs w:val="18"/>
              </w:rPr>
            </w:pPr>
            <w:r w:rsidRPr="002B2D0C">
              <w:rPr>
                <w:rFonts w:asciiTheme="minorHAnsi" w:hAnsiTheme="minorHAnsi"/>
                <w:b/>
                <w:sz w:val="18"/>
                <w:szCs w:val="18"/>
              </w:rPr>
              <w:t>TOPLAM</w:t>
            </w:r>
          </w:p>
        </w:tc>
        <w:tc>
          <w:tcPr>
            <w:tcW w:w="489"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48</w:t>
            </w:r>
          </w:p>
        </w:tc>
        <w:tc>
          <w:tcPr>
            <w:tcW w:w="489"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12</w:t>
            </w:r>
          </w:p>
        </w:tc>
        <w:tc>
          <w:tcPr>
            <w:tcW w:w="489"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28</w:t>
            </w:r>
          </w:p>
        </w:tc>
        <w:tc>
          <w:tcPr>
            <w:tcW w:w="489"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47</w:t>
            </w:r>
          </w:p>
        </w:tc>
        <w:tc>
          <w:tcPr>
            <w:tcW w:w="58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100</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44</w:t>
            </w:r>
          </w:p>
        </w:tc>
        <w:tc>
          <w:tcPr>
            <w:tcW w:w="65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18</w:t>
            </w:r>
          </w:p>
        </w:tc>
        <w:tc>
          <w:tcPr>
            <w:tcW w:w="448"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43</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26</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63</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52</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5</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12</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20</w:t>
            </w:r>
          </w:p>
        </w:tc>
        <w:tc>
          <w:tcPr>
            <w:tcW w:w="44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w:t>
            </w:r>
          </w:p>
        </w:tc>
        <w:tc>
          <w:tcPr>
            <w:tcW w:w="676"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w:t>
            </w:r>
          </w:p>
        </w:tc>
        <w:tc>
          <w:tcPr>
            <w:tcW w:w="667"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1</w:t>
            </w:r>
          </w:p>
        </w:tc>
        <w:tc>
          <w:tcPr>
            <w:tcW w:w="580" w:type="dxa"/>
            <w:shd w:val="clear" w:color="auto" w:fill="FBD4B4" w:themeFill="accent6" w:themeFillTint="66"/>
            <w:vAlign w:val="center"/>
          </w:tcPr>
          <w:p w:rsidR="00A21E5E" w:rsidRPr="002D48DA" w:rsidRDefault="00A21E5E" w:rsidP="001B13EC">
            <w:pPr>
              <w:spacing w:line="276" w:lineRule="auto"/>
              <w:jc w:val="center"/>
              <w:rPr>
                <w:rFonts w:asciiTheme="minorHAnsi" w:hAnsiTheme="minorHAnsi"/>
                <w:b/>
                <w:sz w:val="18"/>
                <w:szCs w:val="18"/>
              </w:rPr>
            </w:pPr>
            <w:r w:rsidRPr="002D48DA">
              <w:rPr>
                <w:rFonts w:asciiTheme="minorHAnsi" w:hAnsiTheme="minorHAnsi"/>
                <w:b/>
                <w:sz w:val="18"/>
                <w:szCs w:val="18"/>
              </w:rPr>
              <w:t>523</w:t>
            </w:r>
          </w:p>
        </w:tc>
      </w:tr>
    </w:tbl>
    <w:p w:rsidR="00A21E5E" w:rsidRPr="002B2D0C" w:rsidRDefault="00A21E5E" w:rsidP="001B13EC">
      <w:pPr>
        <w:spacing w:line="276" w:lineRule="auto"/>
        <w:jc w:val="center"/>
        <w:rPr>
          <w:rFonts w:asciiTheme="minorHAnsi" w:hAnsiTheme="minorHAnsi"/>
          <w:sz w:val="22"/>
          <w:szCs w:val="22"/>
        </w:rPr>
      </w:pPr>
    </w:p>
    <w:p w:rsidR="00A21E5E" w:rsidRPr="002B2D0C" w:rsidRDefault="00A21E5E" w:rsidP="001B13EC">
      <w:pPr>
        <w:spacing w:line="276" w:lineRule="auto"/>
        <w:jc w:val="center"/>
        <w:rPr>
          <w:rFonts w:asciiTheme="minorHAnsi" w:hAnsiTheme="minorHAnsi"/>
          <w:sz w:val="22"/>
          <w:szCs w:val="22"/>
        </w:rPr>
      </w:pPr>
    </w:p>
    <w:p w:rsidR="00A21E5E" w:rsidRPr="002B2D0C" w:rsidRDefault="00A21E5E" w:rsidP="001B13EC">
      <w:pPr>
        <w:spacing w:line="276" w:lineRule="auto"/>
        <w:jc w:val="center"/>
        <w:rPr>
          <w:rFonts w:asciiTheme="minorHAnsi" w:hAnsiTheme="minorHAnsi"/>
          <w:sz w:val="22"/>
          <w:szCs w:val="22"/>
        </w:rPr>
      </w:pPr>
    </w:p>
    <w:p w:rsidR="00A21E5E" w:rsidRPr="002B2D0C" w:rsidRDefault="00A21E5E" w:rsidP="001B13EC">
      <w:pPr>
        <w:spacing w:line="276" w:lineRule="auto"/>
        <w:jc w:val="center"/>
        <w:rPr>
          <w:rFonts w:asciiTheme="minorHAnsi" w:hAnsiTheme="minorHAnsi"/>
          <w:sz w:val="22"/>
          <w:szCs w:val="22"/>
        </w:rPr>
      </w:pPr>
    </w:p>
    <w:p w:rsidR="00A21E5E" w:rsidRPr="002B2D0C" w:rsidRDefault="00A21E5E" w:rsidP="001B13EC">
      <w:pPr>
        <w:spacing w:line="276" w:lineRule="auto"/>
        <w:jc w:val="center"/>
        <w:rPr>
          <w:rFonts w:asciiTheme="minorHAnsi" w:hAnsiTheme="minorHAnsi"/>
          <w:sz w:val="22"/>
          <w:szCs w:val="22"/>
        </w:rPr>
      </w:pPr>
    </w:p>
    <w:p w:rsidR="00A21E5E" w:rsidRPr="002B2D0C" w:rsidRDefault="00A21E5E" w:rsidP="001B13EC">
      <w:pPr>
        <w:spacing w:line="276" w:lineRule="auto"/>
        <w:rPr>
          <w:rFonts w:asciiTheme="minorHAnsi" w:hAnsiTheme="minorHAnsi"/>
          <w:sz w:val="22"/>
          <w:szCs w:val="22"/>
        </w:rPr>
        <w:sectPr w:rsidR="00A21E5E" w:rsidRPr="002B2D0C" w:rsidSect="00206F0C">
          <w:pgSz w:w="11906" w:h="16838" w:code="9"/>
          <w:pgMar w:top="238" w:right="851" w:bottom="709" w:left="340" w:header="709" w:footer="709" w:gutter="1418"/>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A21E5E" w:rsidRPr="002B2D0C" w:rsidRDefault="00A21E5E" w:rsidP="001B13EC">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 xml:space="preserve">2013 Yılı </w:t>
      </w:r>
      <w:r w:rsidRPr="002B2D0C">
        <w:rPr>
          <w:rFonts w:asciiTheme="minorHAnsi" w:hAnsiTheme="minorHAnsi"/>
          <w:b/>
          <w:i/>
          <w:sz w:val="22"/>
          <w:szCs w:val="22"/>
          <w:u w:val="single"/>
        </w:rPr>
        <w:t>Makine ve Ekipman</w:t>
      </w:r>
      <w:r w:rsidRPr="002B2D0C">
        <w:rPr>
          <w:rFonts w:asciiTheme="minorHAnsi" w:hAnsiTheme="minorHAnsi"/>
          <w:b/>
          <w:sz w:val="22"/>
          <w:szCs w:val="22"/>
        </w:rPr>
        <w:t xml:space="preserve"> Desteklemeleri Kapsamında Ödenen Hibe Tutarları</w:t>
      </w:r>
    </w:p>
    <w:p w:rsidR="00A21E5E" w:rsidRPr="002B2D0C" w:rsidRDefault="00A21E5E" w:rsidP="001B13EC">
      <w:pPr>
        <w:spacing w:line="276" w:lineRule="auto"/>
        <w:rPr>
          <w:rFonts w:asciiTheme="minorHAnsi" w:hAnsiTheme="minorHAnsi"/>
          <w:sz w:val="22"/>
          <w:szCs w:val="22"/>
        </w:rPr>
      </w:pPr>
    </w:p>
    <w:tbl>
      <w:tblPr>
        <w:tblW w:w="5000" w:type="pct"/>
        <w:jc w:val="center"/>
        <w:tblLayout w:type="fixed"/>
        <w:tblCellMar>
          <w:left w:w="70" w:type="dxa"/>
          <w:right w:w="70" w:type="dxa"/>
        </w:tblCellMar>
        <w:tblLook w:val="04A0" w:firstRow="1" w:lastRow="0" w:firstColumn="1" w:lastColumn="0" w:noHBand="0" w:noVBand="1"/>
      </w:tblPr>
      <w:tblGrid>
        <w:gridCol w:w="2130"/>
        <w:gridCol w:w="962"/>
        <w:gridCol w:w="1043"/>
        <w:gridCol w:w="874"/>
        <w:gridCol w:w="1068"/>
        <w:gridCol w:w="874"/>
        <w:gridCol w:w="869"/>
        <w:gridCol w:w="869"/>
        <w:gridCol w:w="967"/>
        <w:gridCol w:w="1073"/>
        <w:gridCol w:w="869"/>
        <w:gridCol w:w="869"/>
        <w:gridCol w:w="869"/>
        <w:gridCol w:w="1091"/>
      </w:tblGrid>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21E5E" w:rsidRPr="002B2D0C" w:rsidRDefault="00A21E5E" w:rsidP="001B13EC">
            <w:pPr>
              <w:spacing w:line="276" w:lineRule="auto"/>
              <w:rPr>
                <w:rFonts w:asciiTheme="minorHAnsi" w:hAnsiTheme="minorHAnsi"/>
                <w:b/>
                <w:bCs/>
                <w:sz w:val="18"/>
                <w:szCs w:val="18"/>
              </w:rPr>
            </w:pPr>
          </w:p>
        </w:tc>
        <w:tc>
          <w:tcPr>
            <w:tcW w:w="33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AYVACIK</w:t>
            </w:r>
          </w:p>
        </w:tc>
        <w:tc>
          <w:tcPr>
            <w:tcW w:w="3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BAYRAMİÇ</w:t>
            </w:r>
          </w:p>
        </w:tc>
        <w:tc>
          <w:tcPr>
            <w:tcW w:w="30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BİGA</w:t>
            </w:r>
          </w:p>
        </w:tc>
        <w:tc>
          <w:tcPr>
            <w:tcW w:w="37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BOZCAADA</w:t>
            </w:r>
          </w:p>
        </w:tc>
        <w:tc>
          <w:tcPr>
            <w:tcW w:w="30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ÇAN</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ECEABAT</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EZİNE</w:t>
            </w:r>
          </w:p>
        </w:tc>
        <w:tc>
          <w:tcPr>
            <w:tcW w:w="33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GELİBOLU</w:t>
            </w:r>
          </w:p>
        </w:tc>
        <w:tc>
          <w:tcPr>
            <w:tcW w:w="372"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GÖKÇEADA</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LAPSEKİ</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MERKEZ</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2B2D0C" w:rsidRDefault="00A21E5E"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YENİCE</w:t>
            </w:r>
          </w:p>
        </w:tc>
        <w:tc>
          <w:tcPr>
            <w:tcW w:w="37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21E5E" w:rsidRPr="002B2D0C" w:rsidRDefault="00A21E5E"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TOPLAM</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Çayır Biçme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9.075,4</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8.838,0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10.367,5</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23.794,0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3.790,0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7.129,8</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4.702,0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5.000,0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3.472,0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76.168,7</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Balya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18.830,0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106.236,5</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42.300,5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50.000,0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94.648,5</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312.015,5</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El Traktörü</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8.356,9</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12.760,0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20.874,0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6.603,2</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1.625,0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2.966,0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5.677,0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5.778,5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1.412,5</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66.053,0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Mibzer</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3.148,0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66.640,0</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8.060,0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36.946,0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3.148,0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95.318,0</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12.900,0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15.150,0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241.309,9</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Pülverizatör</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13.932,5</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135.683,7</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33.458,5</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11.475,0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13.840,5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66.646,0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16.407,0</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88.415,0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96.015,0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8.150,0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484.023,2</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Silaj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3.750,0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22.435,0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99.955,5</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51.005,4</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4.150,0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16.170,4</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25.307,5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12.050,0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42.708,0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277.531,7</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Süt Sağım Ünitesi Ve Soğutma Tankı</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22.650,0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147.875,0</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34.750,0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13.000,0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39.200,0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15.000,0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52.830,0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325.905,0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Toprak Frezesi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8.957,5</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8.656,2</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14.100,0</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12.700,0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20.879,5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6.850,0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4.768,5</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24.227,5</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8.303,5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9.720,0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16.182,5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4.987,0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140.332,2</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Yem Hazırlama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15.715,0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15.992,5</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101.870,5</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34.300,0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2.916,5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18.275,0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29.425,0</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11.000,0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28.575,7</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258.070,2</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Diskli Tırmık</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1.850,0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14.980,0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47.466,0</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6.572,7</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3.800,0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71.896,0</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19.685,0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30.111,1</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196.360,8</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Motorlu Tırpan</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1.016,5</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1.016,5</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Sap Parçalama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2.850,0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1.418,5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5.687,0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2.625,0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12.580,5</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Zeytin Hasat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50.470,5</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9.277,1</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1.620,0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2.731,5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35.620,7</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7.476,0</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13.443,2</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120.638,9</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Sıra Arası Çapa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10.875,5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2.300,0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3.375,0</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10.544,5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27.095,0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Dal Parçalama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10.800,0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45.400,0</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2.639,0</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16.050,0</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13.092,5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8.467,5</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96.449,0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Taş Toplama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14.750,0</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14.750,0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Balıkçı Gemilerinde Soğuk Depo</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13.500,0</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13.500,0</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1E5E" w:rsidRPr="002B2D0C" w:rsidRDefault="00DD2E14" w:rsidP="001B13EC">
            <w:pPr>
              <w:spacing w:line="276" w:lineRule="auto"/>
              <w:rPr>
                <w:rFonts w:asciiTheme="minorHAnsi" w:hAnsiTheme="minorHAnsi"/>
                <w:bCs/>
                <w:sz w:val="18"/>
                <w:szCs w:val="18"/>
              </w:rPr>
            </w:pPr>
            <w:r w:rsidRPr="002B2D0C">
              <w:rPr>
                <w:rFonts w:asciiTheme="minorHAnsi" w:hAnsiTheme="minorHAnsi"/>
                <w:bCs/>
                <w:sz w:val="18"/>
                <w:szCs w:val="18"/>
              </w:rPr>
              <w:t>Anıza Doğrudan Ekim Makinesi</w:t>
            </w:r>
          </w:p>
        </w:tc>
        <w:tc>
          <w:tcPr>
            <w:tcW w:w="33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6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0"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3"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35"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72"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301" w:type="pct"/>
            <w:tcBorders>
              <w:top w:val="nil"/>
              <w:left w:val="nil"/>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9.466,8</w:t>
            </w:r>
          </w:p>
        </w:tc>
        <w:tc>
          <w:tcPr>
            <w:tcW w:w="3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21E5E" w:rsidRPr="002B2D0C" w:rsidRDefault="00A21E5E" w:rsidP="001B13EC">
            <w:pPr>
              <w:spacing w:line="276" w:lineRule="auto"/>
              <w:jc w:val="right"/>
              <w:rPr>
                <w:rFonts w:asciiTheme="minorHAnsi" w:hAnsiTheme="minorHAnsi"/>
                <w:bCs/>
                <w:sz w:val="18"/>
                <w:szCs w:val="18"/>
              </w:rPr>
            </w:pPr>
            <w:r w:rsidRPr="002B2D0C">
              <w:rPr>
                <w:rFonts w:asciiTheme="minorHAnsi" w:hAnsiTheme="minorHAnsi"/>
                <w:bCs/>
                <w:sz w:val="18"/>
                <w:szCs w:val="18"/>
              </w:rPr>
              <w:t>9.466,8</w:t>
            </w:r>
          </w:p>
        </w:tc>
      </w:tr>
      <w:tr w:rsidR="00DD2E14" w:rsidRPr="002B2D0C" w:rsidTr="00DD2E14">
        <w:trPr>
          <w:trHeight w:val="305"/>
          <w:jc w:val="center"/>
        </w:trPr>
        <w:tc>
          <w:tcPr>
            <w:tcW w:w="73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A21E5E" w:rsidRPr="00D46801" w:rsidRDefault="00A21E5E" w:rsidP="001B13EC">
            <w:pPr>
              <w:spacing w:line="276" w:lineRule="auto"/>
              <w:rPr>
                <w:rFonts w:asciiTheme="minorHAnsi" w:hAnsiTheme="minorHAnsi"/>
                <w:b/>
                <w:bCs/>
                <w:sz w:val="16"/>
                <w:szCs w:val="16"/>
              </w:rPr>
            </w:pPr>
            <w:r w:rsidRPr="00D46801">
              <w:rPr>
                <w:rFonts w:asciiTheme="minorHAnsi" w:hAnsiTheme="minorHAnsi"/>
                <w:b/>
                <w:bCs/>
                <w:sz w:val="16"/>
                <w:szCs w:val="16"/>
              </w:rPr>
              <w:t>TOPLAM</w:t>
            </w:r>
          </w:p>
        </w:tc>
        <w:tc>
          <w:tcPr>
            <w:tcW w:w="33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140.572,2</w:t>
            </w:r>
          </w:p>
        </w:tc>
        <w:tc>
          <w:tcPr>
            <w:tcW w:w="36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318.352,5</w:t>
            </w:r>
          </w:p>
        </w:tc>
        <w:tc>
          <w:tcPr>
            <w:tcW w:w="30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630.608,4</w:t>
            </w:r>
          </w:p>
        </w:tc>
        <w:tc>
          <w:tcPr>
            <w:tcW w:w="370"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35.194,0</w:t>
            </w:r>
          </w:p>
        </w:tc>
        <w:tc>
          <w:tcPr>
            <w:tcW w:w="303"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233.167,6</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104.716,2</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266.074,3</w:t>
            </w:r>
          </w:p>
        </w:tc>
        <w:tc>
          <w:tcPr>
            <w:tcW w:w="335"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240.648,5</w:t>
            </w:r>
          </w:p>
        </w:tc>
        <w:tc>
          <w:tcPr>
            <w:tcW w:w="372"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26.779,5</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172.886,0</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256.693,1</w:t>
            </w:r>
          </w:p>
        </w:tc>
        <w:tc>
          <w:tcPr>
            <w:tcW w:w="301"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247.574,7</w:t>
            </w:r>
          </w:p>
        </w:tc>
        <w:tc>
          <w:tcPr>
            <w:tcW w:w="378" w:type="pct"/>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A21E5E" w:rsidRPr="00D46801" w:rsidRDefault="00A21E5E" w:rsidP="001B13EC">
            <w:pPr>
              <w:spacing w:line="276" w:lineRule="auto"/>
              <w:jc w:val="right"/>
              <w:rPr>
                <w:rFonts w:asciiTheme="minorHAnsi" w:hAnsiTheme="minorHAnsi"/>
                <w:b/>
                <w:bCs/>
                <w:sz w:val="16"/>
                <w:szCs w:val="16"/>
              </w:rPr>
            </w:pPr>
            <w:r w:rsidRPr="00D46801">
              <w:rPr>
                <w:rFonts w:asciiTheme="minorHAnsi" w:hAnsiTheme="minorHAnsi"/>
                <w:b/>
                <w:bCs/>
                <w:sz w:val="16"/>
                <w:szCs w:val="16"/>
              </w:rPr>
              <w:t>2.673.266,9</w:t>
            </w:r>
          </w:p>
        </w:tc>
      </w:tr>
    </w:tbl>
    <w:p w:rsidR="00A21E5E" w:rsidRPr="002B2D0C" w:rsidRDefault="00A21E5E" w:rsidP="001B13EC">
      <w:pPr>
        <w:spacing w:line="276" w:lineRule="auto"/>
        <w:rPr>
          <w:rFonts w:asciiTheme="minorHAnsi" w:hAnsiTheme="minorHAnsi"/>
          <w:sz w:val="22"/>
          <w:szCs w:val="22"/>
        </w:rPr>
        <w:sectPr w:rsidR="00A21E5E" w:rsidRPr="002B2D0C" w:rsidSect="00101A09">
          <w:pgSz w:w="16838" w:h="11906" w:orient="landscape"/>
          <w:pgMar w:top="1417" w:right="1134" w:bottom="1417" w:left="1417" w:header="708" w:footer="708" w:gutter="0"/>
          <w:pgBorders w:offsetFrom="page">
            <w:top w:val="none" w:sz="32" w:space="26" w:color="000000" w:shadow="1"/>
            <w:left w:val="none" w:sz="0" w:space="14" w:color="260100" w:shadow="1"/>
            <w:bottom w:val="none" w:sz="0" w:space="30" w:color="CC6100" w:shadow="1"/>
            <w:right w:val="none" w:sz="33" w:space="8" w:color="0000E0" w:shadow="1" w:frame="1"/>
          </w:pgBorders>
          <w:cols w:space="708"/>
          <w:docGrid w:linePitch="360"/>
        </w:sectPr>
      </w:pPr>
    </w:p>
    <w:p w:rsidR="00A21E5E" w:rsidRPr="002B2D0C" w:rsidRDefault="00A21E5E" w:rsidP="001B13EC">
      <w:pPr>
        <w:spacing w:line="276" w:lineRule="auto"/>
        <w:jc w:val="center"/>
        <w:rPr>
          <w:rFonts w:asciiTheme="minorHAnsi" w:hAnsiTheme="minorHAnsi"/>
          <w:b/>
          <w:sz w:val="22"/>
          <w:szCs w:val="22"/>
        </w:rPr>
      </w:pPr>
      <w:r w:rsidRPr="002B2D0C">
        <w:rPr>
          <w:rFonts w:asciiTheme="minorHAnsi" w:hAnsiTheme="minorHAnsi"/>
          <w:b/>
          <w:sz w:val="22"/>
          <w:szCs w:val="22"/>
        </w:rPr>
        <w:lastRenderedPageBreak/>
        <w:t xml:space="preserve">2013 Yılında Tamamlanan Tarıma Dayalı </w:t>
      </w:r>
      <w:r w:rsidRPr="002B2D0C">
        <w:rPr>
          <w:rFonts w:asciiTheme="minorHAnsi" w:hAnsiTheme="minorHAnsi"/>
          <w:b/>
          <w:i/>
          <w:sz w:val="22"/>
          <w:szCs w:val="22"/>
          <w:u w:val="single"/>
        </w:rPr>
        <w:t>Ekonomik Yatırımların</w:t>
      </w:r>
      <w:r w:rsidRPr="002B2D0C">
        <w:rPr>
          <w:rFonts w:asciiTheme="minorHAnsi" w:hAnsiTheme="minorHAnsi"/>
          <w:b/>
          <w:sz w:val="22"/>
          <w:szCs w:val="22"/>
        </w:rPr>
        <w:t xml:space="preserve"> Desteklenmesi Programı Kapsamındaki Yatırım Sayı ve Tutarları</w:t>
      </w:r>
    </w:p>
    <w:p w:rsidR="00A21E5E" w:rsidRPr="002B2D0C" w:rsidRDefault="00A21E5E" w:rsidP="001B13EC">
      <w:pPr>
        <w:spacing w:line="276" w:lineRule="auto"/>
        <w:jc w:val="center"/>
        <w:rPr>
          <w:rFonts w:asciiTheme="minorHAnsi" w:hAnsiTheme="minorHAnsi"/>
          <w:b/>
          <w:sz w:val="22"/>
          <w:szCs w:val="22"/>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3"/>
        <w:gridCol w:w="849"/>
        <w:gridCol w:w="658"/>
        <w:gridCol w:w="710"/>
        <w:gridCol w:w="658"/>
        <w:gridCol w:w="710"/>
        <w:gridCol w:w="658"/>
        <w:gridCol w:w="658"/>
        <w:gridCol w:w="658"/>
        <w:gridCol w:w="717"/>
        <w:gridCol w:w="658"/>
        <w:gridCol w:w="710"/>
        <w:gridCol w:w="658"/>
        <w:gridCol w:w="881"/>
      </w:tblGrid>
      <w:tr w:rsidR="00DF74A3" w:rsidRPr="002B2D0C" w:rsidTr="00DF74A3">
        <w:trPr>
          <w:trHeight w:val="1070"/>
          <w:jc w:val="center"/>
        </w:trPr>
        <w:tc>
          <w:tcPr>
            <w:tcW w:w="853" w:type="dxa"/>
            <w:vMerge w:val="restart"/>
            <w:shd w:val="clear" w:color="auto" w:fill="FBD4B4" w:themeFill="accent6" w:themeFillTint="66"/>
            <w:noWrap/>
            <w:textDirection w:val="btLr"/>
            <w:vAlign w:val="bottom"/>
            <w:hideMark/>
          </w:tcPr>
          <w:p w:rsidR="00DF74A3" w:rsidRPr="002B2D0C" w:rsidRDefault="00DF74A3" w:rsidP="001B13EC">
            <w:pPr>
              <w:spacing w:line="276" w:lineRule="auto"/>
              <w:jc w:val="center"/>
              <w:rPr>
                <w:rFonts w:asciiTheme="minorHAnsi" w:hAnsiTheme="minorHAnsi"/>
                <w:b/>
                <w:sz w:val="18"/>
                <w:szCs w:val="18"/>
              </w:rPr>
            </w:pPr>
            <w:r w:rsidRPr="002B2D0C">
              <w:rPr>
                <w:rFonts w:asciiTheme="minorHAnsi" w:hAnsiTheme="minorHAnsi"/>
                <w:b/>
                <w:sz w:val="18"/>
                <w:szCs w:val="18"/>
              </w:rPr>
              <w:t> </w:t>
            </w:r>
          </w:p>
        </w:tc>
        <w:tc>
          <w:tcPr>
            <w:tcW w:w="1507" w:type="dxa"/>
            <w:gridSpan w:val="2"/>
            <w:shd w:val="clear" w:color="auto" w:fill="FBD4B4" w:themeFill="accent6" w:themeFillTint="66"/>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BİTKİSEL ÜRÜN İŞLEME VE PAKETLEME</w:t>
            </w:r>
          </w:p>
        </w:tc>
        <w:tc>
          <w:tcPr>
            <w:tcW w:w="1368" w:type="dxa"/>
            <w:gridSpan w:val="2"/>
            <w:shd w:val="clear" w:color="auto" w:fill="FBD4B4" w:themeFill="accent6" w:themeFillTint="66"/>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SOĞUK HAVA</w:t>
            </w:r>
          </w:p>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DEPOSU</w:t>
            </w:r>
          </w:p>
        </w:tc>
        <w:tc>
          <w:tcPr>
            <w:tcW w:w="1368" w:type="dxa"/>
            <w:gridSpan w:val="2"/>
            <w:shd w:val="clear" w:color="auto" w:fill="FBD4B4" w:themeFill="accent6" w:themeFillTint="66"/>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HAYVANSAL ÜRÜN</w:t>
            </w:r>
          </w:p>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İŞLEME VE PAKETLEME</w:t>
            </w:r>
          </w:p>
        </w:tc>
        <w:tc>
          <w:tcPr>
            <w:tcW w:w="1316" w:type="dxa"/>
            <w:gridSpan w:val="2"/>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HAYVANSAL ORJİNLİ GÜBRE İŞLENMESİ PAKETLENMESİ</w:t>
            </w:r>
          </w:p>
        </w:tc>
        <w:tc>
          <w:tcPr>
            <w:tcW w:w="1375" w:type="dxa"/>
            <w:gridSpan w:val="2"/>
            <w:shd w:val="clear" w:color="auto" w:fill="FBD4B4" w:themeFill="accent6" w:themeFillTint="66"/>
            <w:noWrap/>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ALTERNAFİT</w:t>
            </w:r>
          </w:p>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ENERJİ ÜRETİMİ</w:t>
            </w:r>
          </w:p>
        </w:tc>
        <w:tc>
          <w:tcPr>
            <w:tcW w:w="1368" w:type="dxa"/>
            <w:gridSpan w:val="2"/>
            <w:shd w:val="clear" w:color="auto" w:fill="FBD4B4" w:themeFill="accent6" w:themeFillTint="66"/>
            <w:noWrap/>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KOYUN KEÇİ MANDA</w:t>
            </w:r>
          </w:p>
        </w:tc>
        <w:tc>
          <w:tcPr>
            <w:tcW w:w="881" w:type="dxa"/>
            <w:vMerge w:val="restart"/>
            <w:shd w:val="clear" w:color="auto" w:fill="FBD4B4" w:themeFill="accent6" w:themeFillTint="66"/>
            <w:noWrap/>
            <w:vAlign w:val="center"/>
            <w:hideMark/>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TOPLAM</w:t>
            </w:r>
          </w:p>
        </w:tc>
      </w:tr>
      <w:tr w:rsidR="00DF74A3" w:rsidRPr="002B2D0C" w:rsidTr="00776283">
        <w:trPr>
          <w:trHeight w:val="202"/>
          <w:jc w:val="center"/>
        </w:trPr>
        <w:tc>
          <w:tcPr>
            <w:tcW w:w="853" w:type="dxa"/>
            <w:vMerge/>
            <w:shd w:val="clear" w:color="auto" w:fill="auto"/>
            <w:noWrap/>
            <w:vAlign w:val="center"/>
          </w:tcPr>
          <w:p w:rsidR="00DF74A3" w:rsidRPr="002B2D0C" w:rsidRDefault="00DF74A3" w:rsidP="001B13EC">
            <w:pPr>
              <w:spacing w:line="276" w:lineRule="auto"/>
              <w:jc w:val="center"/>
              <w:rPr>
                <w:rFonts w:asciiTheme="minorHAnsi" w:hAnsiTheme="minorHAnsi"/>
                <w:b/>
                <w:bCs/>
                <w:sz w:val="18"/>
                <w:szCs w:val="18"/>
              </w:rPr>
            </w:pPr>
          </w:p>
        </w:tc>
        <w:tc>
          <w:tcPr>
            <w:tcW w:w="849" w:type="dxa"/>
            <w:shd w:val="clear" w:color="auto" w:fill="FBD4B4" w:themeFill="accent6" w:themeFillTint="66"/>
            <w:noWrap/>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710" w:type="dxa"/>
            <w:shd w:val="clear" w:color="auto" w:fill="FBD4B4" w:themeFill="accent6" w:themeFillTint="66"/>
            <w:noWrap/>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710" w:type="dxa"/>
            <w:shd w:val="clear" w:color="auto" w:fill="FBD4B4" w:themeFill="accent6" w:themeFillTint="66"/>
            <w:noWrap/>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717" w:type="dxa"/>
            <w:shd w:val="clear" w:color="auto" w:fill="FBD4B4" w:themeFill="accent6" w:themeFillTint="66"/>
            <w:noWrap/>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710" w:type="dxa"/>
            <w:shd w:val="clear" w:color="auto" w:fill="FBD4B4" w:themeFill="accent6" w:themeFillTint="66"/>
            <w:noWrap/>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Tutarı (TL)</w:t>
            </w:r>
          </w:p>
        </w:tc>
        <w:tc>
          <w:tcPr>
            <w:tcW w:w="658" w:type="dxa"/>
            <w:shd w:val="clear" w:color="auto" w:fill="FBD4B4" w:themeFill="accent6" w:themeFillTint="66"/>
            <w:vAlign w:val="center"/>
          </w:tcPr>
          <w:p w:rsidR="00DF74A3" w:rsidRPr="002B2D0C" w:rsidRDefault="00DF74A3"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Yatırım Sayısı</w:t>
            </w:r>
          </w:p>
        </w:tc>
        <w:tc>
          <w:tcPr>
            <w:tcW w:w="881" w:type="dxa"/>
            <w:vMerge/>
            <w:shd w:val="clear" w:color="auto" w:fill="auto"/>
            <w:noWrap/>
            <w:vAlign w:val="center"/>
          </w:tcPr>
          <w:p w:rsidR="00DF74A3" w:rsidRPr="002B2D0C" w:rsidRDefault="00DF74A3" w:rsidP="001B13EC">
            <w:pPr>
              <w:spacing w:line="276" w:lineRule="auto"/>
              <w:jc w:val="center"/>
              <w:rPr>
                <w:rFonts w:asciiTheme="minorHAnsi" w:hAnsiTheme="minorHAnsi"/>
                <w:b/>
                <w:bCs/>
                <w:sz w:val="18"/>
                <w:szCs w:val="18"/>
              </w:rPr>
            </w:pPr>
          </w:p>
        </w:tc>
      </w:tr>
      <w:tr w:rsidR="001E626F" w:rsidRPr="002B2D0C" w:rsidTr="00060F1C">
        <w:trPr>
          <w:trHeight w:val="202"/>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Ayvacık</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110.650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110.650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Bayramiç</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296.850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296.850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Biga</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228.250</w:t>
            </w:r>
          </w:p>
        </w:tc>
        <w:tc>
          <w:tcPr>
            <w:tcW w:w="658" w:type="dxa"/>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1</w:t>
            </w: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228.250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Bozcaada</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296.000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296.000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Çan</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Eceabat</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300.000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300.000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Ezine</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524.000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573.250</w:t>
            </w:r>
          </w:p>
        </w:tc>
        <w:tc>
          <w:tcPr>
            <w:tcW w:w="658" w:type="dxa"/>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2</w:t>
            </w: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1.097.250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Gelibolu</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Gökçeada</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288.057</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293.283</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581.341</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Lapseki</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169.200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292.500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461.700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Merkez</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290.000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300.000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590.000</w:t>
            </w:r>
          </w:p>
        </w:tc>
      </w:tr>
      <w:tr w:rsidR="001E626F" w:rsidRPr="002B2D0C" w:rsidTr="00060F1C">
        <w:trPr>
          <w:trHeight w:val="210"/>
          <w:jc w:val="center"/>
        </w:trPr>
        <w:tc>
          <w:tcPr>
            <w:tcW w:w="853" w:type="dxa"/>
            <w:shd w:val="clear" w:color="auto" w:fill="auto"/>
            <w:noWrap/>
            <w:vAlign w:val="center"/>
            <w:hideMark/>
          </w:tcPr>
          <w:p w:rsidR="001E626F" w:rsidRPr="002B2D0C" w:rsidRDefault="001E626F" w:rsidP="001B13EC">
            <w:pPr>
              <w:spacing w:line="276" w:lineRule="auto"/>
              <w:rPr>
                <w:rFonts w:asciiTheme="minorHAnsi" w:hAnsiTheme="minorHAnsi"/>
                <w:bCs/>
                <w:sz w:val="18"/>
                <w:szCs w:val="18"/>
              </w:rPr>
            </w:pPr>
            <w:r w:rsidRPr="002B2D0C">
              <w:rPr>
                <w:rFonts w:asciiTheme="minorHAnsi" w:hAnsiTheme="minorHAnsi"/>
                <w:bCs/>
                <w:sz w:val="18"/>
                <w:szCs w:val="18"/>
              </w:rPr>
              <w:t>Yenice</w:t>
            </w:r>
          </w:p>
        </w:tc>
        <w:tc>
          <w:tcPr>
            <w:tcW w:w="849"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282.500</w:t>
            </w:r>
          </w:p>
        </w:tc>
        <w:tc>
          <w:tcPr>
            <w:tcW w:w="658" w:type="dxa"/>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1</w:t>
            </w: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center"/>
              <w:rPr>
                <w:rFonts w:asciiTheme="minorHAnsi" w:hAnsiTheme="minorHAnsi"/>
                <w:bCs/>
                <w:sz w:val="18"/>
                <w:szCs w:val="18"/>
              </w:rPr>
            </w:pPr>
          </w:p>
        </w:tc>
        <w:tc>
          <w:tcPr>
            <w:tcW w:w="658" w:type="dxa"/>
            <w:vAlign w:val="bottom"/>
          </w:tcPr>
          <w:p w:rsidR="001E626F" w:rsidRPr="002B2D0C" w:rsidRDefault="001E626F" w:rsidP="001B13EC">
            <w:pPr>
              <w:spacing w:line="276" w:lineRule="auto"/>
              <w:jc w:val="center"/>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7"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710"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 </w:t>
            </w:r>
          </w:p>
        </w:tc>
        <w:tc>
          <w:tcPr>
            <w:tcW w:w="658" w:type="dxa"/>
          </w:tcPr>
          <w:p w:rsidR="001E626F" w:rsidRPr="002B2D0C" w:rsidRDefault="001E626F" w:rsidP="001B13EC">
            <w:pPr>
              <w:spacing w:line="276" w:lineRule="auto"/>
              <w:jc w:val="right"/>
              <w:rPr>
                <w:rFonts w:asciiTheme="minorHAnsi" w:hAnsiTheme="minorHAnsi"/>
                <w:bCs/>
                <w:sz w:val="18"/>
                <w:szCs w:val="18"/>
              </w:rPr>
            </w:pPr>
          </w:p>
        </w:tc>
        <w:tc>
          <w:tcPr>
            <w:tcW w:w="881" w:type="dxa"/>
            <w:shd w:val="clear" w:color="auto" w:fill="auto"/>
            <w:noWrap/>
            <w:vAlign w:val="bottom"/>
            <w:hideMark/>
          </w:tcPr>
          <w:p w:rsidR="001E626F" w:rsidRPr="002B2D0C" w:rsidRDefault="001E626F" w:rsidP="001B13EC">
            <w:pPr>
              <w:spacing w:line="276" w:lineRule="auto"/>
              <w:jc w:val="right"/>
              <w:rPr>
                <w:rFonts w:asciiTheme="minorHAnsi" w:hAnsiTheme="minorHAnsi"/>
                <w:bCs/>
                <w:sz w:val="18"/>
                <w:szCs w:val="18"/>
              </w:rPr>
            </w:pPr>
            <w:r w:rsidRPr="002B2D0C">
              <w:rPr>
                <w:rFonts w:asciiTheme="minorHAnsi" w:hAnsiTheme="minorHAnsi"/>
                <w:bCs/>
                <w:sz w:val="18"/>
                <w:szCs w:val="18"/>
              </w:rPr>
              <w:t>282.500</w:t>
            </w:r>
          </w:p>
        </w:tc>
      </w:tr>
      <w:tr w:rsidR="001E626F" w:rsidRPr="002B2D0C" w:rsidTr="00060F1C">
        <w:trPr>
          <w:trHeight w:val="210"/>
          <w:jc w:val="center"/>
        </w:trPr>
        <w:tc>
          <w:tcPr>
            <w:tcW w:w="853" w:type="dxa"/>
            <w:shd w:val="clear" w:color="auto" w:fill="FBD4B4" w:themeFill="accent6" w:themeFillTint="66"/>
            <w:noWrap/>
            <w:vAlign w:val="bottom"/>
            <w:hideMark/>
          </w:tcPr>
          <w:p w:rsidR="001E626F" w:rsidRPr="002B2D0C" w:rsidRDefault="001E626F" w:rsidP="001B13EC">
            <w:pPr>
              <w:spacing w:line="276" w:lineRule="auto"/>
              <w:rPr>
                <w:rFonts w:asciiTheme="minorHAnsi" w:hAnsiTheme="minorHAnsi"/>
                <w:b/>
                <w:bCs/>
                <w:sz w:val="18"/>
                <w:szCs w:val="18"/>
              </w:rPr>
            </w:pPr>
            <w:r w:rsidRPr="002B2D0C">
              <w:rPr>
                <w:rFonts w:asciiTheme="minorHAnsi" w:hAnsiTheme="minorHAnsi"/>
                <w:b/>
                <w:bCs/>
                <w:sz w:val="18"/>
                <w:szCs w:val="18"/>
              </w:rPr>
              <w:t>TOPLAM</w:t>
            </w:r>
          </w:p>
        </w:tc>
        <w:tc>
          <w:tcPr>
            <w:tcW w:w="849"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2.260.407</w:t>
            </w:r>
          </w:p>
        </w:tc>
        <w:tc>
          <w:tcPr>
            <w:tcW w:w="658" w:type="dxa"/>
            <w:shd w:val="clear" w:color="auto" w:fill="FBD4B4" w:themeFill="accent6" w:themeFillTint="66"/>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9</w:t>
            </w:r>
          </w:p>
        </w:tc>
        <w:tc>
          <w:tcPr>
            <w:tcW w:w="710"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292.500</w:t>
            </w:r>
          </w:p>
        </w:tc>
        <w:tc>
          <w:tcPr>
            <w:tcW w:w="658" w:type="dxa"/>
            <w:shd w:val="clear" w:color="auto" w:fill="FBD4B4" w:themeFill="accent6" w:themeFillTint="66"/>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1</w:t>
            </w:r>
          </w:p>
        </w:tc>
        <w:tc>
          <w:tcPr>
            <w:tcW w:w="710"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801.500</w:t>
            </w:r>
          </w:p>
        </w:tc>
        <w:tc>
          <w:tcPr>
            <w:tcW w:w="658" w:type="dxa"/>
            <w:shd w:val="clear" w:color="auto" w:fill="FBD4B4" w:themeFill="accent6" w:themeFillTint="66"/>
          </w:tcPr>
          <w:p w:rsidR="001E626F" w:rsidRPr="002B2D0C" w:rsidRDefault="001E626F"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3</w:t>
            </w:r>
          </w:p>
        </w:tc>
        <w:tc>
          <w:tcPr>
            <w:tcW w:w="658" w:type="dxa"/>
            <w:shd w:val="clear" w:color="auto" w:fill="FBD4B4" w:themeFill="accent6" w:themeFillTint="66"/>
            <w:vAlign w:val="bottom"/>
          </w:tcPr>
          <w:p w:rsidR="001E626F" w:rsidRPr="002B2D0C" w:rsidRDefault="00060F1C" w:rsidP="001B13EC">
            <w:pPr>
              <w:spacing w:line="276" w:lineRule="auto"/>
              <w:jc w:val="center"/>
              <w:rPr>
                <w:rFonts w:asciiTheme="minorHAnsi" w:hAnsiTheme="minorHAnsi"/>
                <w:b/>
                <w:bCs/>
                <w:sz w:val="18"/>
                <w:szCs w:val="18"/>
              </w:rPr>
            </w:pPr>
            <w:r w:rsidRPr="002B2D0C">
              <w:rPr>
                <w:rFonts w:asciiTheme="minorHAnsi" w:hAnsiTheme="minorHAnsi"/>
                <w:b/>
                <w:bCs/>
                <w:sz w:val="18"/>
                <w:szCs w:val="18"/>
              </w:rPr>
              <w:t>0</w:t>
            </w:r>
          </w:p>
        </w:tc>
        <w:tc>
          <w:tcPr>
            <w:tcW w:w="658" w:type="dxa"/>
            <w:shd w:val="clear" w:color="auto" w:fill="FBD4B4" w:themeFill="accent6" w:themeFillTint="66"/>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1</w:t>
            </w:r>
          </w:p>
        </w:tc>
        <w:tc>
          <w:tcPr>
            <w:tcW w:w="717"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300.000</w:t>
            </w:r>
          </w:p>
        </w:tc>
        <w:tc>
          <w:tcPr>
            <w:tcW w:w="658" w:type="dxa"/>
            <w:shd w:val="clear" w:color="auto" w:fill="FBD4B4" w:themeFill="accent6" w:themeFillTint="66"/>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1</w:t>
            </w:r>
          </w:p>
        </w:tc>
        <w:tc>
          <w:tcPr>
            <w:tcW w:w="710"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590.133</w:t>
            </w:r>
          </w:p>
        </w:tc>
        <w:tc>
          <w:tcPr>
            <w:tcW w:w="658" w:type="dxa"/>
            <w:shd w:val="clear" w:color="auto" w:fill="FBD4B4" w:themeFill="accent6" w:themeFillTint="66"/>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2</w:t>
            </w:r>
          </w:p>
        </w:tc>
        <w:tc>
          <w:tcPr>
            <w:tcW w:w="881" w:type="dxa"/>
            <w:shd w:val="clear" w:color="auto" w:fill="FBD4B4" w:themeFill="accent6" w:themeFillTint="66"/>
            <w:noWrap/>
            <w:vAlign w:val="bottom"/>
            <w:hideMark/>
          </w:tcPr>
          <w:p w:rsidR="001E626F" w:rsidRPr="002B2D0C" w:rsidRDefault="001E626F" w:rsidP="001B13EC">
            <w:pPr>
              <w:spacing w:line="276" w:lineRule="auto"/>
              <w:jc w:val="right"/>
              <w:rPr>
                <w:rFonts w:asciiTheme="minorHAnsi" w:hAnsiTheme="minorHAnsi"/>
                <w:b/>
                <w:bCs/>
                <w:sz w:val="18"/>
                <w:szCs w:val="18"/>
              </w:rPr>
            </w:pPr>
            <w:r w:rsidRPr="002B2D0C">
              <w:rPr>
                <w:rFonts w:asciiTheme="minorHAnsi" w:hAnsiTheme="minorHAnsi"/>
                <w:b/>
                <w:bCs/>
                <w:sz w:val="18"/>
                <w:szCs w:val="18"/>
              </w:rPr>
              <w:t>4.244.541</w:t>
            </w:r>
          </w:p>
        </w:tc>
      </w:tr>
    </w:tbl>
    <w:p w:rsidR="00101A09" w:rsidRPr="002B2D0C" w:rsidRDefault="00101A09" w:rsidP="002E24CC">
      <w:pPr>
        <w:pStyle w:val="Balk3"/>
      </w:pPr>
      <w:bookmarkStart w:id="814" w:name="_Toc378852778"/>
      <w:bookmarkStart w:id="815" w:name="_Toc379183107"/>
      <w:bookmarkStart w:id="816" w:name="_Toc379183318"/>
      <w:bookmarkStart w:id="817" w:name="_Toc379185180"/>
      <w:bookmarkStart w:id="818" w:name="_Toc386732035"/>
      <w:r w:rsidRPr="002B2D0C">
        <w:t>4.5.2. TARYAT (Tarımsal Yatırımcı Danışma Birimi) Çalışmaları</w:t>
      </w:r>
      <w:bookmarkEnd w:id="814"/>
      <w:bookmarkEnd w:id="815"/>
      <w:bookmarkEnd w:id="816"/>
      <w:bookmarkEnd w:id="817"/>
      <w:bookmarkEnd w:id="818"/>
    </w:p>
    <w:p w:rsidR="00101A09" w:rsidRPr="002B2D0C" w:rsidRDefault="00101A09"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Bakanlığımız Strateji Geliştirme Başkanlığı bünyesinde 2007 yılından beri, tarım sektöründeki yatırım fırsatlarının daha geniş kitlelere tanıtılması, tarımsal yatırımcıların karar alma ve uygulama süreçlerine katkıda bulunmak sureti ile tarım sektörünün geliştirilmesi ve üreticilerin refah seviyesinin yükseltilmesi amacıyla Tarımsal Yatırımcı Danışma Ofisi(TARYAT) vasıtasıyla tarımsal yatırımcılara yönelik bilgilendirme, danışmanlık ve rehberlik hizmetleri yürütülmektedir.  </w:t>
      </w:r>
    </w:p>
    <w:p w:rsidR="00101A09" w:rsidRPr="002B2D0C" w:rsidRDefault="00101A09"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Bu kapsamda, İl Müdürlüklerimiz bünyesinde yürütülen hizmetler çerçevesinde tarım sektörüne yönelik Bakanlığımızın, Kalkınma Ajanslarının ve diğer kamu kurum ve kuruluşlarının teşvik ve destekleri hakkında bilgi vermek ve yatırımcılara yol göstermek amacı ile “Tarımsal Yatırımcı Danışma Birimi” kurulmasına yönelik Bakanlığımızın 18.05.2012 tarih ve 619-2201 sayılı yazılarına istinaden 23.05.2012 tarihinde İl Müdürlüğümüz bünyesinde Tarımsal Yatırımcı Danışma birimi kurulmuştur. </w:t>
      </w:r>
      <w:r w:rsidRPr="002B2D0C">
        <w:rPr>
          <w:rFonts w:asciiTheme="minorHAnsi" w:hAnsiTheme="minorHAnsi"/>
          <w:bCs/>
          <w:sz w:val="22"/>
          <w:szCs w:val="22"/>
        </w:rPr>
        <w:t>2013 yılında Ekim, Kasım, Aralık aylarında toplam 26 kişiye yönlendirme yapılmıştır.</w:t>
      </w:r>
    </w:p>
    <w:p w:rsidR="00D17123" w:rsidRPr="002B2D0C" w:rsidRDefault="00101A09" w:rsidP="002E24CC">
      <w:pPr>
        <w:pStyle w:val="Balk3"/>
      </w:pPr>
      <w:bookmarkStart w:id="819" w:name="_Toc378852779"/>
      <w:bookmarkStart w:id="820" w:name="_Toc379183108"/>
      <w:bookmarkStart w:id="821" w:name="_Toc379183319"/>
      <w:bookmarkStart w:id="822" w:name="_Toc379185181"/>
      <w:bookmarkStart w:id="823" w:name="_Toc386732036"/>
      <w:r w:rsidRPr="002B2D0C">
        <w:t>4.5.3. IPARD Birimi Çalışmaları</w:t>
      </w:r>
      <w:bookmarkEnd w:id="819"/>
      <w:bookmarkEnd w:id="820"/>
      <w:bookmarkEnd w:id="821"/>
      <w:bookmarkEnd w:id="822"/>
      <w:bookmarkEnd w:id="823"/>
    </w:p>
    <w:p w:rsidR="00101A09" w:rsidRPr="002B2D0C" w:rsidRDefault="00101A09" w:rsidP="001B13EC">
      <w:pPr>
        <w:spacing w:line="276" w:lineRule="auto"/>
        <w:ind w:firstLine="708"/>
        <w:rPr>
          <w:rFonts w:asciiTheme="minorHAnsi" w:hAnsiTheme="minorHAnsi"/>
          <w:b/>
          <w:bCs/>
          <w:sz w:val="22"/>
          <w:szCs w:val="22"/>
        </w:rPr>
      </w:pPr>
      <w:r w:rsidRPr="002B2D0C">
        <w:rPr>
          <w:rFonts w:asciiTheme="minorHAnsi" w:hAnsiTheme="minorHAnsi"/>
          <w:sz w:val="22"/>
          <w:szCs w:val="22"/>
        </w:rPr>
        <w:t>IPARD Programının tanıtım ve yayımının yapılması için IPARD kapsamında 9 Eylül 2013 tarihinde IPARD uygulama illerindeki İl Gıda Tarım ve Hayvancılık Müdürleri ve TKDK İl Koordinatörlerine yönelik bilgilendirme toplantısında alınan kararlar(IPARD programının uygulandığı 42 İl de, Kırsal Kalkınma ve Örgütlenme Şube Müdürlüğü bünyesinde IPARD birimleri oluşturulması)doğrultusunda Müdürlük Makamının 31 Ekim 2013 tarih ve 10295 sayılı olurları ile IPARD birimi kurulmuştur.</w:t>
      </w:r>
    </w:p>
    <w:p w:rsidR="002A4578" w:rsidRPr="002B2D0C" w:rsidRDefault="002A4578" w:rsidP="001B13EC">
      <w:pPr>
        <w:tabs>
          <w:tab w:val="left" w:pos="2081"/>
        </w:tabs>
        <w:spacing w:line="276" w:lineRule="auto"/>
        <w:rPr>
          <w:rFonts w:asciiTheme="minorHAnsi" w:hAnsiTheme="minorHAnsi"/>
          <w:bCs/>
          <w:sz w:val="22"/>
          <w:szCs w:val="22"/>
        </w:rPr>
      </w:pPr>
    </w:p>
    <w:p w:rsidR="00776283" w:rsidRPr="002B2D0C" w:rsidRDefault="00776283" w:rsidP="001B13EC">
      <w:pPr>
        <w:tabs>
          <w:tab w:val="left" w:pos="2081"/>
        </w:tabs>
        <w:spacing w:line="276" w:lineRule="auto"/>
        <w:rPr>
          <w:rFonts w:asciiTheme="minorHAnsi" w:hAnsiTheme="minorHAnsi"/>
          <w:bCs/>
          <w:sz w:val="22"/>
          <w:szCs w:val="22"/>
        </w:rPr>
      </w:pPr>
    </w:p>
    <w:p w:rsidR="00776283" w:rsidRPr="002B2D0C" w:rsidRDefault="00776283" w:rsidP="001B13EC">
      <w:pPr>
        <w:tabs>
          <w:tab w:val="left" w:pos="2081"/>
        </w:tabs>
        <w:spacing w:line="276" w:lineRule="auto"/>
        <w:rPr>
          <w:rFonts w:asciiTheme="minorHAnsi" w:hAnsiTheme="minorHAnsi"/>
          <w:bCs/>
          <w:sz w:val="22"/>
          <w:szCs w:val="22"/>
        </w:rPr>
      </w:pPr>
    </w:p>
    <w:p w:rsidR="00776283" w:rsidRPr="002B2D0C" w:rsidRDefault="00776283" w:rsidP="001B13EC">
      <w:pPr>
        <w:tabs>
          <w:tab w:val="left" w:pos="2081"/>
        </w:tabs>
        <w:spacing w:line="276" w:lineRule="auto"/>
        <w:rPr>
          <w:rFonts w:asciiTheme="minorHAnsi" w:hAnsiTheme="minorHAnsi"/>
          <w:bCs/>
          <w:sz w:val="22"/>
          <w:szCs w:val="22"/>
        </w:rPr>
      </w:pPr>
    </w:p>
    <w:p w:rsidR="00997817" w:rsidRPr="005966D1" w:rsidRDefault="002E24CC" w:rsidP="002E24CC">
      <w:pPr>
        <w:pStyle w:val="Balk2"/>
        <w:rPr>
          <w:color w:val="C00000"/>
        </w:rPr>
      </w:pPr>
      <w:bookmarkStart w:id="824" w:name="_Toc378852780"/>
      <w:bookmarkStart w:id="825" w:name="_Toc379183109"/>
      <w:bookmarkStart w:id="826" w:name="_Toc379183320"/>
      <w:bookmarkStart w:id="827" w:name="_Toc379185182"/>
      <w:bookmarkStart w:id="828" w:name="_Toc386732037"/>
      <w:r w:rsidRPr="005966D1">
        <w:rPr>
          <w:color w:val="C00000"/>
        </w:rPr>
        <w:lastRenderedPageBreak/>
        <w:t xml:space="preserve">4.6. </w:t>
      </w:r>
      <w:r w:rsidR="00997817" w:rsidRPr="005966D1">
        <w:rPr>
          <w:color w:val="C00000"/>
        </w:rPr>
        <w:t>GIDA VE YEM ŞUBE MÜDÜRLÜĞÜ</w:t>
      </w:r>
      <w:bookmarkEnd w:id="824"/>
      <w:bookmarkEnd w:id="825"/>
      <w:bookmarkEnd w:id="826"/>
      <w:bookmarkEnd w:id="827"/>
      <w:bookmarkEnd w:id="828"/>
    </w:p>
    <w:p w:rsidR="00997817" w:rsidRPr="002B2D0C" w:rsidRDefault="00997817" w:rsidP="00B41AD6">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Gıda ve Yem Şube Müdürlüğünün görevleri şunlardır:</w:t>
      </w:r>
    </w:p>
    <w:p w:rsidR="00726DE5"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 xml:space="preserve">Gıda ve yem </w:t>
      </w:r>
      <w:r w:rsidR="00D147DA" w:rsidRPr="002B2D0C">
        <w:rPr>
          <w:rFonts w:asciiTheme="minorHAnsi" w:hAnsiTheme="minorHAnsi" w:cs="TimesNewRomanPSMT Tur"/>
        </w:rPr>
        <w:t>güvenilirliğini</w:t>
      </w:r>
      <w:r w:rsidRPr="002B2D0C">
        <w:rPr>
          <w:rFonts w:asciiTheme="minorHAnsi" w:hAnsiTheme="minorHAnsi" w:cs="TimesNewRomanPSMT Tur"/>
        </w:rPr>
        <w:t xml:space="preserve"> gözeterek tüketiciyi ve halk sağlığını koruyucu</w:t>
      </w:r>
      <w:r w:rsidR="00726DE5" w:rsidRPr="002B2D0C">
        <w:rPr>
          <w:rFonts w:asciiTheme="minorHAnsi" w:hAnsiTheme="minorHAnsi" w:cs="TimesNewRomanPSMT Tur"/>
        </w:rPr>
        <w:t xml:space="preserve"> </w:t>
      </w:r>
      <w:r w:rsidRPr="002B2D0C">
        <w:rPr>
          <w:rFonts w:asciiTheme="minorHAnsi" w:hAnsiTheme="minorHAnsi" w:cs="TimesNewRomanPSMT"/>
        </w:rPr>
        <w:t>tedbirleri</w:t>
      </w:r>
      <w:r w:rsidRPr="002B2D0C">
        <w:rPr>
          <w:rFonts w:asciiTheme="minorHAnsi" w:hAnsiTheme="minorHAnsi" w:cs="TimesNewRomanPSMT Tur"/>
        </w:rPr>
        <w:t xml:space="preserve"> Bakanlığın belirlediği esasları il düzeyinde yürütmek,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Gıda, gıda katkı maddeleri ve gıda ile temasta bulunan madde ve malzemelerin</w:t>
      </w:r>
      <w:r w:rsidR="00726DE5" w:rsidRPr="002B2D0C">
        <w:rPr>
          <w:rFonts w:asciiTheme="minorHAnsi" w:hAnsiTheme="minorHAnsi" w:cs="TimesNewRomanPSMT Tur"/>
        </w:rPr>
        <w:t xml:space="preserve"> </w:t>
      </w:r>
      <w:r w:rsidRPr="002B2D0C">
        <w:rPr>
          <w:rFonts w:asciiTheme="minorHAnsi" w:hAnsiTheme="minorHAnsi" w:cs="TimesNewRomanPSMT Tur"/>
        </w:rPr>
        <w:t>üretim, işleme ve satış-pazarlama ile ilgili izin ve kayıtlarını yapmak, üretim, satış yeri ve</w:t>
      </w:r>
      <w:r w:rsidR="00726DE5" w:rsidRPr="002B2D0C">
        <w:rPr>
          <w:rFonts w:asciiTheme="minorHAnsi" w:hAnsiTheme="minorHAnsi" w:cs="TimesNewRomanPSMT Tur"/>
        </w:rPr>
        <w:t xml:space="preserve"> </w:t>
      </w:r>
      <w:r w:rsidRPr="002B2D0C">
        <w:rPr>
          <w:rFonts w:asciiTheme="minorHAnsi" w:hAnsiTheme="minorHAnsi" w:cs="TimesNewRomanPSMT"/>
        </w:rPr>
        <w:t>toplu tüketim yerlerinin izleme, kontrol ve denetimlerini yapmak,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Gıda, gıda katkı maddeleri ve gıda ile temasta bulunan madde ve malzemelerin</w:t>
      </w:r>
      <w:r w:rsidR="00726DE5" w:rsidRPr="002B2D0C">
        <w:rPr>
          <w:rFonts w:asciiTheme="minorHAnsi" w:hAnsiTheme="minorHAnsi" w:cs="TimesNewRomanPSMT Tur"/>
        </w:rPr>
        <w:t xml:space="preserve"> </w:t>
      </w:r>
      <w:r w:rsidRPr="002B2D0C">
        <w:rPr>
          <w:rFonts w:asciiTheme="minorHAnsi" w:hAnsiTheme="minorHAnsi" w:cs="TimesNewRomanPSMT Tur"/>
        </w:rPr>
        <w:t>ihracat ve ithalatında Bakanlık ile ilgili işlemlerinin il düzeyindekilerini yürütmek,</w:t>
      </w:r>
      <w:r w:rsidR="00726DE5" w:rsidRPr="002B2D0C">
        <w:rPr>
          <w:rFonts w:asciiTheme="minorHAnsi" w:hAnsiTheme="minorHAnsi" w:cs="TimesNewRomanPSMT Tur"/>
        </w:rPr>
        <w:t xml:space="preserve"> </w:t>
      </w:r>
      <w:r w:rsidRPr="002B2D0C">
        <w:rPr>
          <w:rFonts w:asciiTheme="minorHAnsi" w:hAnsiTheme="minorHAnsi" w:cs="TimesNewRomanPS-BoldMT Tur"/>
          <w:b/>
          <w:bCs/>
        </w:rPr>
        <w:t>(Mülga: 29/8/2013 tarihli ve 28 sayılı Olur)</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Organik tarım ve iyi tarım uygulamalarına göre üretilen ürünlerin gıda güvenirliği</w:t>
      </w:r>
      <w:r w:rsidR="00726DE5" w:rsidRPr="002B2D0C">
        <w:rPr>
          <w:rFonts w:asciiTheme="minorHAnsi" w:hAnsiTheme="minorHAnsi" w:cs="TimesNewRomanPSMT Tur"/>
        </w:rPr>
        <w:t xml:space="preserve"> </w:t>
      </w:r>
      <w:r w:rsidRPr="002B2D0C">
        <w:rPr>
          <w:rFonts w:asciiTheme="minorHAnsi" w:hAnsiTheme="minorHAnsi" w:cs="TimesNewRomanPSMT"/>
        </w:rPr>
        <w:t>yönüyle denetimlerini yapmak,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Bakanlıkça verilen görev çerçevesinde gıda kalıntı izlemeleri yanında bireysel</w:t>
      </w:r>
      <w:r w:rsidR="00726DE5" w:rsidRPr="002B2D0C">
        <w:rPr>
          <w:rFonts w:asciiTheme="minorHAnsi" w:hAnsiTheme="minorHAnsi" w:cs="TimesNewRomanPSMT Tur"/>
        </w:rPr>
        <w:t xml:space="preserve"> </w:t>
      </w:r>
      <w:r w:rsidRPr="002B2D0C">
        <w:rPr>
          <w:rFonts w:asciiTheme="minorHAnsi" w:hAnsiTheme="minorHAnsi" w:cs="TimesNewRomanPSMT Tur"/>
        </w:rPr>
        <w:t>şikayet veya alo gıda ihbar hattına gelen şikayetlerle ilg</w:t>
      </w:r>
      <w:r w:rsidRPr="002B2D0C">
        <w:rPr>
          <w:rFonts w:asciiTheme="minorHAnsi" w:hAnsiTheme="minorHAnsi" w:cs="TimesNewRomanPSMT"/>
        </w:rPr>
        <w:t>ili gerekli inceleme ve denetleme</w:t>
      </w:r>
      <w:r w:rsidR="00726DE5" w:rsidRPr="002B2D0C">
        <w:rPr>
          <w:rFonts w:asciiTheme="minorHAnsi" w:hAnsiTheme="minorHAnsi" w:cs="TimesNewRomanPSMT"/>
        </w:rPr>
        <w:t xml:space="preserve"> </w:t>
      </w:r>
      <w:r w:rsidRPr="002B2D0C">
        <w:rPr>
          <w:rFonts w:asciiTheme="minorHAnsi" w:hAnsiTheme="minorHAnsi" w:cs="TimesNewRomanPSMT Tur"/>
        </w:rPr>
        <w:t>işlemlerini yürütmek,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Gıda ve beslenmeyle ilişkili olarak gerek bakanlıktan gelen, gerekse il düzeyinde</w:t>
      </w:r>
      <w:r w:rsidR="00726DE5" w:rsidRPr="002B2D0C">
        <w:rPr>
          <w:rFonts w:asciiTheme="minorHAnsi" w:hAnsiTheme="minorHAnsi" w:cs="TimesNewRomanPSMT Tur"/>
        </w:rPr>
        <w:t xml:space="preserve"> </w:t>
      </w:r>
      <w:r w:rsidRPr="002B2D0C">
        <w:rPr>
          <w:rFonts w:asciiTheme="minorHAnsi" w:hAnsiTheme="minorHAnsi" w:cs="TimesNewRomanPSMT Tur"/>
        </w:rPr>
        <w:t>belirlenmiş projelerle ilgili çalışmalar yürütmek,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Konusunda faaliyet gösteren laboratuarları mevzuatı çerçevesi</w:t>
      </w:r>
      <w:r w:rsidRPr="002B2D0C">
        <w:rPr>
          <w:rFonts w:asciiTheme="minorHAnsi" w:hAnsiTheme="minorHAnsi" w:cs="TimesNewRomanPSMT"/>
        </w:rPr>
        <w:t>nde belgelendirilmek,</w:t>
      </w:r>
      <w:r w:rsidR="00726DE5" w:rsidRPr="002B2D0C">
        <w:rPr>
          <w:rFonts w:asciiTheme="minorHAnsi" w:hAnsiTheme="minorHAnsi" w:cs="TimesNewRomanPSMT"/>
        </w:rPr>
        <w:t xml:space="preserve"> </w:t>
      </w:r>
      <w:r w:rsidRPr="002B2D0C">
        <w:rPr>
          <w:rFonts w:asciiTheme="minorHAnsi" w:hAnsiTheme="minorHAnsi" w:cs="TimesNewRomanPSMT Tur"/>
        </w:rPr>
        <w:t>kaydını almak, izlemek, yetkili oldukları hususlarda denetlemek,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MT Tur"/>
        </w:rPr>
        <w:t>Yem ve yem katkı maddelerinin üretim, işleme ve satış, ihracat, ithalat ile ilgili</w:t>
      </w:r>
      <w:r w:rsidR="00726DE5" w:rsidRPr="002B2D0C">
        <w:rPr>
          <w:rFonts w:asciiTheme="minorHAnsi" w:hAnsiTheme="minorHAnsi" w:cs="TimesNewRomanPSMT Tur"/>
        </w:rPr>
        <w:t xml:space="preserve"> </w:t>
      </w:r>
      <w:r w:rsidRPr="002B2D0C">
        <w:rPr>
          <w:rFonts w:asciiTheme="minorHAnsi" w:hAnsiTheme="minorHAnsi" w:cs="TimesNewRomanPSMT Tur"/>
        </w:rPr>
        <w:t>olarak gerekli kontrolleri ve işlemleri yapmak, denetlemelerini gerçekleştirmek,</w:t>
      </w:r>
    </w:p>
    <w:p w:rsidR="00997817" w:rsidRPr="002B2D0C" w:rsidRDefault="00997817" w:rsidP="0091278B">
      <w:pPr>
        <w:pStyle w:val="ListeParagraf"/>
        <w:numPr>
          <w:ilvl w:val="0"/>
          <w:numId w:val="25"/>
        </w:numPr>
        <w:autoSpaceDE w:val="0"/>
        <w:autoSpaceDN w:val="0"/>
        <w:adjustRightInd w:val="0"/>
        <w:rPr>
          <w:rFonts w:asciiTheme="minorHAnsi" w:hAnsiTheme="minorHAnsi" w:cs="TimesNewRomanPSMT"/>
        </w:rPr>
      </w:pPr>
      <w:r w:rsidRPr="002B2D0C">
        <w:rPr>
          <w:rFonts w:asciiTheme="minorHAnsi" w:hAnsiTheme="minorHAnsi" w:cs="TimesNewRomanPS-BoldMT Tur"/>
          <w:b/>
          <w:bCs/>
        </w:rPr>
        <w:t xml:space="preserve">(Ek: 22/3/2013 tarihli ve 14 sayılı Olur) </w:t>
      </w:r>
      <w:r w:rsidRPr="002B2D0C">
        <w:rPr>
          <w:rFonts w:asciiTheme="minorHAnsi" w:hAnsiTheme="minorHAnsi" w:cs="TimesNewRomanPSMT Tur"/>
        </w:rPr>
        <w:t>Görev alanı ile ilgili tarımsal bilgileri ve</w:t>
      </w:r>
      <w:r w:rsidR="00726DE5" w:rsidRPr="002B2D0C">
        <w:rPr>
          <w:rFonts w:asciiTheme="minorHAnsi" w:hAnsiTheme="minorHAnsi" w:cs="TimesNewRomanPSMT Tur"/>
        </w:rPr>
        <w:t xml:space="preserve"> </w:t>
      </w:r>
      <w:r w:rsidRPr="002B2D0C">
        <w:rPr>
          <w:rFonts w:asciiTheme="minorHAnsi" w:hAnsiTheme="minorHAnsi" w:cs="TimesNewRomanPSMT Tur"/>
        </w:rPr>
        <w:t>yeni teknolojileri çiftçilere ulaştırmak, tüketicileri bilgilendirmek, çiftçi çocukları, kadınlar ve</w:t>
      </w:r>
      <w:r w:rsidR="00726DE5" w:rsidRPr="002B2D0C">
        <w:rPr>
          <w:rFonts w:asciiTheme="minorHAnsi" w:hAnsiTheme="minorHAnsi" w:cs="TimesNewRomanPSMT Tur"/>
        </w:rPr>
        <w:t xml:space="preserve"> </w:t>
      </w:r>
      <w:r w:rsidRPr="002B2D0C">
        <w:rPr>
          <w:rFonts w:asciiTheme="minorHAnsi" w:hAnsiTheme="minorHAnsi" w:cs="TimesNewRomanPSMT Tur"/>
        </w:rPr>
        <w:t>gençler için eğitim programlarını ve projeleri uygulamak,</w:t>
      </w:r>
    </w:p>
    <w:p w:rsidR="00997817" w:rsidRPr="002B2D0C" w:rsidRDefault="00997817" w:rsidP="0091278B">
      <w:pPr>
        <w:pStyle w:val="ListeParagraf"/>
        <w:numPr>
          <w:ilvl w:val="0"/>
          <w:numId w:val="25"/>
        </w:numPr>
        <w:rPr>
          <w:rFonts w:asciiTheme="minorHAnsi" w:hAnsiTheme="minorHAnsi"/>
        </w:rPr>
      </w:pPr>
      <w:r w:rsidRPr="002B2D0C">
        <w:rPr>
          <w:rFonts w:asciiTheme="minorHAnsi" w:hAnsiTheme="minorHAnsi" w:cs="TimesNewRomanPSMT Tur"/>
        </w:rPr>
        <w:t>Diğer mevzuat ve il müdürü tarafından verilecek benzeri görevler yapmak.</w:t>
      </w: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C87A1A" w:rsidRPr="002B2D0C" w:rsidRDefault="00C87A1A" w:rsidP="001B13EC">
      <w:pPr>
        <w:spacing w:line="276" w:lineRule="auto"/>
        <w:ind w:firstLine="360"/>
        <w:rPr>
          <w:rFonts w:asciiTheme="minorHAnsi" w:hAnsiTheme="minorHAnsi"/>
          <w:sz w:val="22"/>
          <w:szCs w:val="22"/>
        </w:rPr>
      </w:pPr>
    </w:p>
    <w:p w:rsidR="00397312" w:rsidRPr="002B2D0C" w:rsidRDefault="00397312" w:rsidP="00C87A1A">
      <w:pPr>
        <w:spacing w:line="276" w:lineRule="auto"/>
        <w:ind w:firstLine="360"/>
        <w:rPr>
          <w:rFonts w:asciiTheme="minorHAnsi" w:hAnsiTheme="minorHAnsi"/>
          <w:sz w:val="22"/>
          <w:szCs w:val="22"/>
        </w:rPr>
      </w:pPr>
    </w:p>
    <w:tbl>
      <w:tblPr>
        <w:tblW w:w="91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8"/>
        <w:gridCol w:w="3320"/>
        <w:gridCol w:w="465"/>
        <w:gridCol w:w="385"/>
        <w:gridCol w:w="385"/>
        <w:gridCol w:w="385"/>
        <w:gridCol w:w="385"/>
        <w:gridCol w:w="372"/>
        <w:gridCol w:w="385"/>
        <w:gridCol w:w="385"/>
        <w:gridCol w:w="385"/>
        <w:gridCol w:w="385"/>
        <w:gridCol w:w="372"/>
        <w:gridCol w:w="385"/>
        <w:gridCol w:w="385"/>
      </w:tblGrid>
      <w:tr w:rsidR="00997817" w:rsidRPr="002B2D0C" w:rsidTr="00224F56">
        <w:trPr>
          <w:trHeight w:val="309"/>
          <w:jc w:val="center"/>
        </w:trPr>
        <w:tc>
          <w:tcPr>
            <w:tcW w:w="4118" w:type="dxa"/>
            <w:gridSpan w:val="2"/>
            <w:vMerge w:val="restart"/>
            <w:shd w:val="clear" w:color="auto" w:fill="FBD4B4"/>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lastRenderedPageBreak/>
              <w:t>GIDA SEKTÖRÜNÜN ADI</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İŞL. SAYISI</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MERKEZ</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AYVACIK</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BAYRAMİÇ</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 xml:space="preserve">  BİGA</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BOZCAADA</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ÇAN</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ECEABAT</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EZİNE</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GELİBOLU</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G.ADA</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LAPSEKİ</w:t>
            </w:r>
          </w:p>
        </w:tc>
        <w:tc>
          <w:tcPr>
            <w:tcW w:w="0" w:type="auto"/>
            <w:vMerge w:val="restart"/>
            <w:shd w:val="clear" w:color="auto" w:fill="FBD4B4"/>
            <w:textDirection w:val="btLr"/>
            <w:vAlign w:val="center"/>
          </w:tcPr>
          <w:p w:rsidR="00997817" w:rsidRPr="002B2D0C" w:rsidRDefault="00997817"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YENİCE</w:t>
            </w:r>
          </w:p>
        </w:tc>
      </w:tr>
      <w:tr w:rsidR="00997817" w:rsidRPr="002B2D0C" w:rsidTr="00224F56">
        <w:trPr>
          <w:trHeight w:val="309"/>
          <w:jc w:val="center"/>
        </w:trPr>
        <w:tc>
          <w:tcPr>
            <w:tcW w:w="4118" w:type="dxa"/>
            <w:gridSpan w:val="2"/>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r>
      <w:tr w:rsidR="00997817" w:rsidRPr="002B2D0C" w:rsidTr="001D1C0A">
        <w:trPr>
          <w:trHeight w:val="271"/>
          <w:jc w:val="center"/>
        </w:trPr>
        <w:tc>
          <w:tcPr>
            <w:tcW w:w="4118" w:type="dxa"/>
            <w:gridSpan w:val="2"/>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c>
          <w:tcPr>
            <w:tcW w:w="0" w:type="auto"/>
            <w:vMerge/>
            <w:shd w:val="clear" w:color="auto" w:fill="FBD4B4"/>
            <w:vAlign w:val="center"/>
          </w:tcPr>
          <w:p w:rsidR="00997817" w:rsidRPr="002B2D0C" w:rsidRDefault="00997817" w:rsidP="001B13EC">
            <w:pPr>
              <w:spacing w:line="276" w:lineRule="auto"/>
              <w:rPr>
                <w:rFonts w:asciiTheme="minorHAnsi" w:hAnsiTheme="minorHAnsi"/>
                <w:b/>
                <w:bCs/>
                <w:sz w:val="16"/>
                <w:szCs w:val="16"/>
              </w:rPr>
            </w:pPr>
          </w:p>
        </w:tc>
      </w:tr>
      <w:tr w:rsidR="006C7798" w:rsidRPr="002B2D0C" w:rsidTr="00224F56">
        <w:trPr>
          <w:trHeight w:val="20"/>
          <w:jc w:val="center"/>
        </w:trPr>
        <w:tc>
          <w:tcPr>
            <w:tcW w:w="798" w:type="dxa"/>
            <w:vMerge w:val="restart"/>
            <w:noWrap/>
            <w:textDirection w:val="btLr"/>
            <w:vAlign w:val="center"/>
          </w:tcPr>
          <w:p w:rsidR="006C7798" w:rsidRPr="002B2D0C" w:rsidRDefault="006C779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GIDA ÜRETİM YERLERİ</w:t>
            </w: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Et ve Et Mamulleri</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Süt ve mamulleri</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70</w:t>
            </w:r>
          </w:p>
        </w:tc>
        <w:tc>
          <w:tcPr>
            <w:tcW w:w="0" w:type="auto"/>
            <w:vAlign w:val="center"/>
          </w:tcPr>
          <w:p w:rsidR="006C7798" w:rsidRPr="002B2D0C" w:rsidRDefault="006C7798" w:rsidP="001B13EC">
            <w:pPr>
              <w:spacing w:line="276" w:lineRule="auto"/>
              <w:jc w:val="right"/>
              <w:rPr>
                <w:rFonts w:asciiTheme="minorHAnsi" w:hAnsiTheme="minorHAnsi"/>
                <w:bCs/>
                <w:sz w:val="16"/>
                <w:szCs w:val="16"/>
              </w:rPr>
            </w:pPr>
            <w:r w:rsidRPr="002B2D0C">
              <w:rPr>
                <w:rFonts w:asciiTheme="minorHAnsi" w:hAnsiTheme="minorHAnsi"/>
                <w:bCs/>
                <w:sz w:val="16"/>
                <w:szCs w:val="16"/>
              </w:rPr>
              <w:t>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Meyve – Sebze İşleme</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Yaş Meyve Sebze (Soğuk Hava Deposu)</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Ekmek</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200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Un Fabrikası</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Unlu Mamuller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Pastacılık Ürünleri</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Bitkisel Yağ ve Margarin</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Şeker ve Şekerli Mamuller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Alkollü İçkiler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Alkolsüz içecekler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Tasnif Dışı Gıdalar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Bal</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Baharat</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Gıda ile temasta bulunan madde ve malzemeler</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Yemek Fabrikaları</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Yumurta paketleme</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Kompozit Gıda (Peynir Helvası, Dondurma)</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Süt Toplama Merkezi</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506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26</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184</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45</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32</w:t>
            </w:r>
          </w:p>
        </w:tc>
        <w:tc>
          <w:tcPr>
            <w:tcW w:w="0" w:type="auto"/>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115</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shd w:val="clear" w:color="auto" w:fill="FBD4B4"/>
            <w:vAlign w:val="center"/>
          </w:tcPr>
          <w:p w:rsidR="006C7798" w:rsidRPr="002B2D0C" w:rsidRDefault="006C7798" w:rsidP="001B13EC">
            <w:pPr>
              <w:spacing w:line="276" w:lineRule="auto"/>
              <w:rPr>
                <w:rFonts w:asciiTheme="minorHAnsi" w:hAnsiTheme="minorHAnsi"/>
                <w:b/>
                <w:bCs/>
                <w:sz w:val="16"/>
                <w:szCs w:val="16"/>
              </w:rPr>
            </w:pPr>
            <w:r w:rsidRPr="002B2D0C">
              <w:rPr>
                <w:rFonts w:asciiTheme="minorHAnsi" w:hAnsiTheme="minorHAnsi"/>
                <w:b/>
                <w:bCs/>
                <w:sz w:val="16"/>
                <w:szCs w:val="16"/>
              </w:rPr>
              <w:t>TOPLAM</w:t>
            </w:r>
          </w:p>
        </w:tc>
        <w:tc>
          <w:tcPr>
            <w:tcW w:w="0" w:type="auto"/>
            <w:shd w:val="clear" w:color="auto" w:fill="FBD4B4"/>
            <w:vAlign w:val="center"/>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1240</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190</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65</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72</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338</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13</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112</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20</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82</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99</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23</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72</w:t>
            </w:r>
          </w:p>
        </w:tc>
        <w:tc>
          <w:tcPr>
            <w:tcW w:w="0" w:type="auto"/>
            <w:shd w:val="clear" w:color="auto" w:fill="FBD4B4"/>
            <w:vAlign w:val="bottom"/>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154</w:t>
            </w:r>
          </w:p>
        </w:tc>
      </w:tr>
      <w:tr w:rsidR="006C7798" w:rsidRPr="002B2D0C" w:rsidTr="00224F56">
        <w:trPr>
          <w:trHeight w:val="20"/>
          <w:jc w:val="center"/>
        </w:trPr>
        <w:tc>
          <w:tcPr>
            <w:tcW w:w="798" w:type="dxa"/>
            <w:vMerge w:val="restart"/>
            <w:noWrap/>
            <w:textDirection w:val="btLr"/>
            <w:vAlign w:val="center"/>
          </w:tcPr>
          <w:p w:rsidR="006C7798" w:rsidRPr="002B2D0C" w:rsidRDefault="006C779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GIDA SATIŞ YERLERİ</w:t>
            </w: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Her türlü market</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1198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315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221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143</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Manav</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57</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Kasap</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166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Şarküteri</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Balıkçı</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Kuruyemişciler</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Unlu mamul satış yeri</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 xml:space="preserve">Aktar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27</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 xml:space="preserve">Mandıra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 xml:space="preserve">Tatlıcı-Şekerlemeci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Pazar yeri</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Büfe</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785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188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72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90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19</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87</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Gıda Toptancısı</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64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26</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Hareketli taşıt araçları</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r>
      <w:tr w:rsidR="006C7798" w:rsidRPr="002B2D0C" w:rsidTr="00224F56">
        <w:trPr>
          <w:trHeight w:val="20"/>
          <w:jc w:val="center"/>
        </w:trPr>
        <w:tc>
          <w:tcPr>
            <w:tcW w:w="798" w:type="dxa"/>
            <w:vMerge/>
            <w:vAlign w:val="center"/>
          </w:tcPr>
          <w:p w:rsidR="006C7798" w:rsidRPr="002B2D0C" w:rsidRDefault="006C7798" w:rsidP="001B13EC">
            <w:pPr>
              <w:spacing w:line="276" w:lineRule="auto"/>
              <w:jc w:val="center"/>
              <w:rPr>
                <w:rFonts w:asciiTheme="minorHAnsi" w:hAnsiTheme="minorHAnsi"/>
                <w:b/>
                <w:bCs/>
                <w:sz w:val="16"/>
                <w:szCs w:val="16"/>
              </w:rPr>
            </w:pPr>
          </w:p>
        </w:tc>
        <w:tc>
          <w:tcPr>
            <w:tcW w:w="3320" w:type="dxa"/>
            <w:vAlign w:val="center"/>
          </w:tcPr>
          <w:p w:rsidR="006C7798" w:rsidRPr="002B2D0C" w:rsidRDefault="006C7798" w:rsidP="001B13EC">
            <w:pPr>
              <w:spacing w:line="276" w:lineRule="auto"/>
              <w:rPr>
                <w:rFonts w:asciiTheme="minorHAnsi" w:hAnsiTheme="minorHAnsi"/>
                <w:sz w:val="16"/>
                <w:szCs w:val="16"/>
              </w:rPr>
            </w:pPr>
            <w:r w:rsidRPr="002B2D0C">
              <w:rPr>
                <w:rFonts w:asciiTheme="minorHAnsi" w:hAnsiTheme="minorHAnsi"/>
                <w:sz w:val="16"/>
                <w:szCs w:val="16"/>
              </w:rPr>
              <w:t>Gıda ile Tem. Bul. Mad. ve Malz. Satış Yeri</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 </w:t>
            </w:r>
            <w:r w:rsidR="00DF12B0" w:rsidRPr="002B2D0C">
              <w:rPr>
                <w:rFonts w:asciiTheme="minorHAnsi" w:hAnsiTheme="minorHAnsi"/>
                <w:sz w:val="16"/>
                <w:szCs w:val="16"/>
              </w:rPr>
              <w:t>0</w:t>
            </w:r>
          </w:p>
        </w:tc>
        <w:tc>
          <w:tcPr>
            <w:tcW w:w="0" w:type="auto"/>
          </w:tcPr>
          <w:p w:rsidR="006C7798" w:rsidRPr="002B2D0C" w:rsidRDefault="006C7798"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6C7798"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r w:rsidR="006C7798" w:rsidRPr="002B2D0C">
              <w:rPr>
                <w:rFonts w:asciiTheme="minorHAnsi" w:hAnsiTheme="minorHAnsi"/>
                <w:sz w:val="16"/>
                <w:szCs w:val="16"/>
              </w:rPr>
              <w:t> </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Toptancı Halleri</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Diğer</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99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shd w:val="clear" w:color="auto" w:fill="FBD4B4"/>
            <w:vAlign w:val="center"/>
          </w:tcPr>
          <w:p w:rsidR="00DF12B0" w:rsidRPr="002B2D0C" w:rsidRDefault="00DF12B0" w:rsidP="001B13EC">
            <w:pPr>
              <w:spacing w:line="276" w:lineRule="auto"/>
              <w:rPr>
                <w:rFonts w:asciiTheme="minorHAnsi" w:hAnsiTheme="minorHAnsi"/>
                <w:b/>
                <w:bCs/>
                <w:sz w:val="16"/>
                <w:szCs w:val="16"/>
              </w:rPr>
            </w:pPr>
            <w:r w:rsidRPr="002B2D0C">
              <w:rPr>
                <w:rFonts w:asciiTheme="minorHAnsi" w:hAnsiTheme="minorHAnsi"/>
                <w:b/>
                <w:bCs/>
                <w:sz w:val="16"/>
                <w:szCs w:val="16"/>
              </w:rPr>
              <w:t>TOPLAM</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2633</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744</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207</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167</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382</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33</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197</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77</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198</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244</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51</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164</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199</w:t>
            </w:r>
          </w:p>
        </w:tc>
      </w:tr>
      <w:tr w:rsidR="00DF12B0" w:rsidRPr="002B2D0C" w:rsidTr="00224F56">
        <w:trPr>
          <w:trHeight w:val="20"/>
          <w:jc w:val="center"/>
        </w:trPr>
        <w:tc>
          <w:tcPr>
            <w:tcW w:w="798" w:type="dxa"/>
            <w:vMerge w:val="restart"/>
            <w:noWrap/>
            <w:textDirection w:val="btLr"/>
            <w:vAlign w:val="center"/>
          </w:tcPr>
          <w:p w:rsidR="00DF12B0" w:rsidRPr="002B2D0C" w:rsidRDefault="00DF12B0"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TOPLU TÜKETİM YERLERİ</w:t>
            </w: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Cafe-Bar</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295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95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Dönerci</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Fast Food</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271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Her türlü yemekhane</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Kahvehane,Çay ocağı</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1522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294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276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127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133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202</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 xml:space="preserve">Kantin </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173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Lokanta-Restaurant</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728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164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109</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39</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Otel</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175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 xml:space="preserve">Pastacılık Ürünleri </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17</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vAlign w:val="bottom"/>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Diğer</w:t>
            </w:r>
          </w:p>
        </w:tc>
        <w:tc>
          <w:tcPr>
            <w:tcW w:w="0" w:type="auto"/>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76</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40</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8</w:t>
            </w:r>
          </w:p>
        </w:tc>
        <w:tc>
          <w:tcPr>
            <w:tcW w:w="0" w:type="auto"/>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w:t>
            </w:r>
          </w:p>
        </w:tc>
      </w:tr>
      <w:tr w:rsidR="00DF12B0" w:rsidRPr="002B2D0C" w:rsidTr="00224F56">
        <w:trPr>
          <w:trHeight w:val="20"/>
          <w:jc w:val="center"/>
        </w:trPr>
        <w:tc>
          <w:tcPr>
            <w:tcW w:w="798" w:type="dxa"/>
            <w:vMerge/>
            <w:vAlign w:val="center"/>
          </w:tcPr>
          <w:p w:rsidR="00DF12B0" w:rsidRPr="002B2D0C" w:rsidRDefault="00DF12B0" w:rsidP="001B13EC">
            <w:pPr>
              <w:spacing w:line="276" w:lineRule="auto"/>
              <w:jc w:val="center"/>
              <w:rPr>
                <w:rFonts w:asciiTheme="minorHAnsi" w:hAnsiTheme="minorHAnsi"/>
                <w:b/>
                <w:bCs/>
                <w:sz w:val="16"/>
                <w:szCs w:val="16"/>
              </w:rPr>
            </w:pPr>
          </w:p>
        </w:tc>
        <w:tc>
          <w:tcPr>
            <w:tcW w:w="3320" w:type="dxa"/>
            <w:shd w:val="clear" w:color="auto" w:fill="FBD4B4"/>
            <w:vAlign w:val="center"/>
          </w:tcPr>
          <w:p w:rsidR="00DF12B0" w:rsidRPr="002B2D0C" w:rsidRDefault="00DF12B0" w:rsidP="001B13EC">
            <w:pPr>
              <w:spacing w:line="276" w:lineRule="auto"/>
              <w:rPr>
                <w:rFonts w:asciiTheme="minorHAnsi" w:hAnsiTheme="minorHAnsi"/>
                <w:b/>
                <w:bCs/>
                <w:sz w:val="16"/>
                <w:szCs w:val="16"/>
              </w:rPr>
            </w:pPr>
            <w:r w:rsidRPr="002B2D0C">
              <w:rPr>
                <w:rFonts w:asciiTheme="minorHAnsi" w:hAnsiTheme="minorHAnsi"/>
                <w:b/>
                <w:bCs/>
                <w:sz w:val="16"/>
                <w:szCs w:val="16"/>
              </w:rPr>
              <w:t>TOPLAM</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3376</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863</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295</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191</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519</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85</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226</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125</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192</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356</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58</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203</w:t>
            </w:r>
          </w:p>
        </w:tc>
        <w:tc>
          <w:tcPr>
            <w:tcW w:w="0" w:type="auto"/>
            <w:shd w:val="clear" w:color="auto" w:fill="FBD4B4"/>
            <w:vAlign w:val="center"/>
          </w:tcPr>
          <w:p w:rsidR="00DF12B0" w:rsidRPr="002B2D0C" w:rsidRDefault="00DF12B0" w:rsidP="001B13EC">
            <w:pPr>
              <w:spacing w:line="276" w:lineRule="auto"/>
              <w:jc w:val="right"/>
              <w:rPr>
                <w:rFonts w:asciiTheme="minorHAnsi" w:hAnsiTheme="minorHAnsi"/>
                <w:b/>
                <w:bCs/>
                <w:sz w:val="16"/>
                <w:szCs w:val="16"/>
              </w:rPr>
            </w:pPr>
            <w:r w:rsidRPr="002B2D0C">
              <w:rPr>
                <w:rFonts w:asciiTheme="minorHAnsi" w:hAnsiTheme="minorHAnsi"/>
                <w:b/>
                <w:bCs/>
                <w:sz w:val="16"/>
                <w:szCs w:val="16"/>
              </w:rPr>
              <w:t>263</w:t>
            </w:r>
          </w:p>
        </w:tc>
      </w:tr>
      <w:tr w:rsidR="00DF12B0" w:rsidRPr="002B2D0C" w:rsidTr="00224F56">
        <w:trPr>
          <w:trHeight w:val="271"/>
          <w:jc w:val="center"/>
        </w:trPr>
        <w:tc>
          <w:tcPr>
            <w:tcW w:w="798" w:type="dxa"/>
            <w:vMerge w:val="restart"/>
            <w:noWrap/>
            <w:textDirection w:val="btLr"/>
            <w:vAlign w:val="center"/>
          </w:tcPr>
          <w:p w:rsidR="00DF12B0" w:rsidRPr="002B2D0C" w:rsidRDefault="00DF12B0" w:rsidP="001B13EC">
            <w:pPr>
              <w:spacing w:line="276" w:lineRule="auto"/>
              <w:ind w:left="113" w:right="113"/>
              <w:jc w:val="center"/>
              <w:rPr>
                <w:rFonts w:asciiTheme="minorHAnsi" w:hAnsiTheme="minorHAnsi"/>
                <w:b/>
                <w:bCs/>
                <w:sz w:val="16"/>
                <w:szCs w:val="16"/>
              </w:rPr>
            </w:pPr>
            <w:r w:rsidRPr="002B2D0C">
              <w:rPr>
                <w:rFonts w:asciiTheme="minorHAnsi" w:hAnsiTheme="minorHAnsi"/>
                <w:b/>
                <w:bCs/>
                <w:sz w:val="16"/>
                <w:szCs w:val="16"/>
              </w:rPr>
              <w:t>YEM</w:t>
            </w:r>
          </w:p>
        </w:tc>
        <w:tc>
          <w:tcPr>
            <w:tcW w:w="3320" w:type="dxa"/>
            <w:noWrap/>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Yem Fabrikaları</w:t>
            </w:r>
          </w:p>
        </w:tc>
        <w:tc>
          <w:tcPr>
            <w:tcW w:w="0" w:type="auto"/>
            <w:noWrap/>
            <w:vAlign w:val="center"/>
          </w:tcPr>
          <w:p w:rsidR="00DF12B0" w:rsidRPr="002B2D0C" w:rsidRDefault="00DF12B0" w:rsidP="001B13EC">
            <w:pPr>
              <w:spacing w:line="276" w:lineRule="auto"/>
              <w:jc w:val="right"/>
              <w:rPr>
                <w:rFonts w:asciiTheme="minorHAnsi" w:hAnsiTheme="minorHAnsi"/>
                <w:bCs/>
                <w:sz w:val="16"/>
                <w:szCs w:val="16"/>
              </w:rPr>
            </w:pPr>
            <w:r w:rsidRPr="002B2D0C">
              <w:rPr>
                <w:rFonts w:asciiTheme="minorHAnsi" w:hAnsiTheme="minorHAnsi"/>
                <w:bCs/>
                <w:sz w:val="16"/>
                <w:szCs w:val="16"/>
              </w:rPr>
              <w:t>6</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6</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0 </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 0</w:t>
            </w:r>
          </w:p>
        </w:tc>
      </w:tr>
      <w:tr w:rsidR="00DF12B0" w:rsidRPr="002B2D0C" w:rsidTr="00224F56">
        <w:trPr>
          <w:trHeight w:val="359"/>
          <w:jc w:val="center"/>
        </w:trPr>
        <w:tc>
          <w:tcPr>
            <w:tcW w:w="798" w:type="dxa"/>
            <w:vMerge/>
            <w:vAlign w:val="center"/>
          </w:tcPr>
          <w:p w:rsidR="00DF12B0" w:rsidRPr="002B2D0C" w:rsidRDefault="00DF12B0" w:rsidP="001B13EC">
            <w:pPr>
              <w:spacing w:line="276" w:lineRule="auto"/>
              <w:rPr>
                <w:rFonts w:asciiTheme="minorHAnsi" w:hAnsiTheme="minorHAnsi"/>
                <w:b/>
                <w:bCs/>
                <w:sz w:val="16"/>
                <w:szCs w:val="16"/>
              </w:rPr>
            </w:pPr>
          </w:p>
        </w:tc>
        <w:tc>
          <w:tcPr>
            <w:tcW w:w="3320" w:type="dxa"/>
            <w:noWrap/>
            <w:vAlign w:val="center"/>
          </w:tcPr>
          <w:p w:rsidR="00DF12B0" w:rsidRPr="002B2D0C" w:rsidRDefault="00DF12B0" w:rsidP="001B13EC">
            <w:pPr>
              <w:spacing w:line="276" w:lineRule="auto"/>
              <w:rPr>
                <w:rFonts w:asciiTheme="minorHAnsi" w:hAnsiTheme="minorHAnsi"/>
                <w:sz w:val="16"/>
                <w:szCs w:val="16"/>
              </w:rPr>
            </w:pPr>
            <w:r w:rsidRPr="002B2D0C">
              <w:rPr>
                <w:rFonts w:asciiTheme="minorHAnsi" w:hAnsiTheme="minorHAnsi"/>
                <w:sz w:val="16"/>
                <w:szCs w:val="16"/>
              </w:rPr>
              <w:t>Yem Bayileri</w:t>
            </w:r>
          </w:p>
        </w:tc>
        <w:tc>
          <w:tcPr>
            <w:tcW w:w="0" w:type="auto"/>
            <w:noWrap/>
            <w:vAlign w:val="center"/>
          </w:tcPr>
          <w:p w:rsidR="00DF12B0" w:rsidRPr="002B2D0C" w:rsidRDefault="00DF12B0" w:rsidP="001B13EC">
            <w:pPr>
              <w:spacing w:line="276" w:lineRule="auto"/>
              <w:jc w:val="right"/>
              <w:rPr>
                <w:rFonts w:asciiTheme="minorHAnsi" w:hAnsiTheme="minorHAnsi"/>
                <w:bCs/>
                <w:sz w:val="16"/>
                <w:szCs w:val="16"/>
              </w:rPr>
            </w:pPr>
            <w:r w:rsidRPr="002B2D0C">
              <w:rPr>
                <w:rFonts w:asciiTheme="minorHAnsi" w:hAnsiTheme="minorHAnsi"/>
                <w:bCs/>
                <w:sz w:val="16"/>
                <w:szCs w:val="16"/>
              </w:rPr>
              <w:t>223</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19</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16</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25</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57</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15</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4</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25</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3</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10</w:t>
            </w:r>
          </w:p>
        </w:tc>
        <w:tc>
          <w:tcPr>
            <w:tcW w:w="0" w:type="auto"/>
            <w:noWrap/>
            <w:vAlign w:val="center"/>
          </w:tcPr>
          <w:p w:rsidR="00DF12B0" w:rsidRPr="002B2D0C" w:rsidRDefault="00DF12B0" w:rsidP="001B13EC">
            <w:pPr>
              <w:spacing w:line="276" w:lineRule="auto"/>
              <w:jc w:val="right"/>
              <w:rPr>
                <w:rFonts w:asciiTheme="minorHAnsi" w:hAnsiTheme="minorHAnsi"/>
                <w:sz w:val="16"/>
                <w:szCs w:val="16"/>
              </w:rPr>
            </w:pPr>
            <w:r w:rsidRPr="002B2D0C">
              <w:rPr>
                <w:rFonts w:asciiTheme="minorHAnsi" w:hAnsiTheme="minorHAnsi"/>
                <w:sz w:val="16"/>
                <w:szCs w:val="16"/>
              </w:rPr>
              <w:t>29</w:t>
            </w:r>
          </w:p>
        </w:tc>
      </w:tr>
    </w:tbl>
    <w:p w:rsidR="004E7359" w:rsidRPr="002B2D0C" w:rsidRDefault="004E7359" w:rsidP="004E7359">
      <w:pPr>
        <w:spacing w:line="276" w:lineRule="auto"/>
        <w:jc w:val="center"/>
        <w:rPr>
          <w:rFonts w:asciiTheme="minorHAnsi" w:hAnsiTheme="minorHAnsi"/>
          <w:b/>
          <w:sz w:val="22"/>
          <w:szCs w:val="22"/>
        </w:rPr>
      </w:pPr>
    </w:p>
    <w:p w:rsidR="001D1C0A" w:rsidRPr="002B2D0C" w:rsidRDefault="001D1C0A" w:rsidP="002D48DA">
      <w:pPr>
        <w:spacing w:line="276" w:lineRule="auto"/>
        <w:ind w:firstLine="709"/>
        <w:rPr>
          <w:rFonts w:asciiTheme="minorHAnsi" w:hAnsiTheme="minorHAnsi"/>
          <w:sz w:val="22"/>
          <w:szCs w:val="22"/>
        </w:rPr>
      </w:pPr>
      <w:r w:rsidRPr="002B2D0C">
        <w:rPr>
          <w:rFonts w:asciiTheme="minorHAnsi" w:hAnsiTheme="minorHAnsi"/>
          <w:sz w:val="22"/>
          <w:szCs w:val="22"/>
        </w:rPr>
        <w:lastRenderedPageBreak/>
        <w:t>Çanakkale merkez ve ilçelerinde gıda üretim yerleri, satış ve toplu tüketim yerleri ile yem bayilerinin ilçeler bazında sektör dağılımı yukarıdaki tabloda gösterilmiştir.</w:t>
      </w:r>
    </w:p>
    <w:p w:rsidR="001D1C0A" w:rsidRPr="002B2D0C" w:rsidRDefault="001D1C0A" w:rsidP="001D1C0A">
      <w:pPr>
        <w:spacing w:line="276" w:lineRule="auto"/>
        <w:rPr>
          <w:rFonts w:asciiTheme="minorHAnsi" w:hAnsiTheme="minorHAnsi"/>
          <w:b/>
          <w:sz w:val="22"/>
          <w:szCs w:val="22"/>
        </w:rPr>
      </w:pPr>
    </w:p>
    <w:p w:rsidR="00486866" w:rsidRPr="002B2D0C" w:rsidRDefault="00486866" w:rsidP="004E7359">
      <w:pPr>
        <w:spacing w:line="276" w:lineRule="auto"/>
        <w:jc w:val="center"/>
        <w:rPr>
          <w:rFonts w:asciiTheme="minorHAnsi" w:hAnsiTheme="minorHAnsi"/>
          <w:b/>
          <w:sz w:val="22"/>
          <w:szCs w:val="22"/>
        </w:rPr>
      </w:pPr>
      <w:r w:rsidRPr="002B2D0C">
        <w:rPr>
          <w:rFonts w:asciiTheme="minorHAnsi" w:hAnsiTheme="minorHAnsi"/>
          <w:b/>
          <w:sz w:val="22"/>
          <w:szCs w:val="22"/>
        </w:rPr>
        <w:t>Gıda Üretim Yerlerinin Sayı ve Kapasitelerinin İlçeler Üzerinden Dağılımı</w:t>
      </w:r>
    </w:p>
    <w:p w:rsidR="00486866" w:rsidRPr="002B2D0C" w:rsidRDefault="00486866" w:rsidP="001B13EC">
      <w:pPr>
        <w:spacing w:line="276" w:lineRule="auto"/>
        <w:rPr>
          <w:rFonts w:asciiTheme="minorHAnsi" w:hAnsiTheme="minorHAnsi"/>
          <w:b/>
          <w:sz w:val="22"/>
          <w:szCs w:val="22"/>
        </w:rPr>
      </w:pPr>
    </w:p>
    <w:tbl>
      <w:tblPr>
        <w:tblW w:w="9813" w:type="dxa"/>
        <w:jc w:val="center"/>
        <w:tblCellMar>
          <w:left w:w="70" w:type="dxa"/>
          <w:right w:w="70" w:type="dxa"/>
        </w:tblCellMar>
        <w:tblLook w:val="04A0" w:firstRow="1" w:lastRow="0" w:firstColumn="1" w:lastColumn="0" w:noHBand="0" w:noVBand="1"/>
      </w:tblPr>
      <w:tblGrid>
        <w:gridCol w:w="863"/>
        <w:gridCol w:w="622"/>
        <w:gridCol w:w="814"/>
        <w:gridCol w:w="823"/>
        <w:gridCol w:w="838"/>
        <w:gridCol w:w="629"/>
        <w:gridCol w:w="834"/>
        <w:gridCol w:w="629"/>
        <w:gridCol w:w="814"/>
        <w:gridCol w:w="629"/>
        <w:gridCol w:w="814"/>
        <w:gridCol w:w="629"/>
        <w:gridCol w:w="875"/>
      </w:tblGrid>
      <w:tr w:rsidR="00BB5CAD" w:rsidRPr="002B2D0C" w:rsidTr="00763E7C">
        <w:trPr>
          <w:trHeight w:val="220"/>
          <w:jc w:val="center"/>
        </w:trPr>
        <w:tc>
          <w:tcPr>
            <w:tcW w:w="863"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BB5CAD" w:rsidRPr="002B2D0C" w:rsidRDefault="00BB5CAD" w:rsidP="00BB5CAD">
            <w:pPr>
              <w:jc w:val="center"/>
              <w:rPr>
                <w:rFonts w:asciiTheme="minorHAnsi" w:hAnsiTheme="minorHAnsi"/>
                <w:b/>
                <w:bCs/>
                <w:sz w:val="16"/>
                <w:szCs w:val="16"/>
              </w:rPr>
            </w:pPr>
            <w:bookmarkStart w:id="829" w:name="_Toc378852781"/>
            <w:bookmarkStart w:id="830" w:name="_Toc379183110"/>
            <w:bookmarkStart w:id="831" w:name="_Toc379183321"/>
            <w:bookmarkStart w:id="832" w:name="_Toc379185183"/>
            <w:r w:rsidRPr="002B2D0C">
              <w:rPr>
                <w:rFonts w:asciiTheme="minorHAnsi" w:hAnsiTheme="minorHAnsi"/>
                <w:b/>
                <w:bCs/>
                <w:sz w:val="16"/>
                <w:szCs w:val="16"/>
              </w:rPr>
              <w:t>İLÇELER</w:t>
            </w:r>
          </w:p>
        </w:tc>
        <w:tc>
          <w:tcPr>
            <w:tcW w:w="1436"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SÜT VE SÜT ÜRÜNLERİ (Peynir)</w:t>
            </w:r>
          </w:p>
        </w:tc>
        <w:tc>
          <w:tcPr>
            <w:tcW w:w="823" w:type="dxa"/>
            <w:vMerge w:val="restart"/>
            <w:tcBorders>
              <w:top w:val="single" w:sz="8" w:space="0" w:color="auto"/>
              <w:left w:val="single" w:sz="8" w:space="0" w:color="auto"/>
              <w:bottom w:val="single" w:sz="8" w:space="0" w:color="000000"/>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SÜT VE SÜT ÜRÜNLERİ (Yoğurt-Ayran)</w:t>
            </w:r>
          </w:p>
        </w:tc>
        <w:tc>
          <w:tcPr>
            <w:tcW w:w="2301" w:type="dxa"/>
            <w:gridSpan w:val="3"/>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SÜT TOPLAMA MERKEZLERİ</w:t>
            </w:r>
          </w:p>
        </w:tc>
        <w:tc>
          <w:tcPr>
            <w:tcW w:w="1443" w:type="dxa"/>
            <w:gridSpan w:val="2"/>
            <w:vMerge w:val="restart"/>
            <w:tcBorders>
              <w:top w:val="single" w:sz="8" w:space="0" w:color="auto"/>
              <w:left w:val="single" w:sz="8" w:space="0" w:color="000000"/>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KOMPOZİT GIDA  (Peynir Helvası, Dondurma)</w:t>
            </w:r>
          </w:p>
        </w:tc>
        <w:tc>
          <w:tcPr>
            <w:tcW w:w="1443"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ET VE ET ÜRÜNLERİ     (Sucuk-Köfte)</w:t>
            </w:r>
          </w:p>
        </w:tc>
        <w:tc>
          <w:tcPr>
            <w:tcW w:w="1504"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YUMURTA                          PAKETLEME</w:t>
            </w:r>
          </w:p>
        </w:tc>
      </w:tr>
      <w:tr w:rsidR="00BB5CAD" w:rsidRPr="002B2D0C" w:rsidTr="00763E7C">
        <w:trPr>
          <w:trHeight w:val="220"/>
          <w:jc w:val="center"/>
        </w:trPr>
        <w:tc>
          <w:tcPr>
            <w:tcW w:w="863" w:type="dxa"/>
            <w:vMerge/>
            <w:tcBorders>
              <w:top w:val="single" w:sz="8" w:space="0" w:color="auto"/>
              <w:left w:val="single" w:sz="8" w:space="0" w:color="auto"/>
              <w:bottom w:val="single" w:sz="8" w:space="0" w:color="000000"/>
              <w:right w:val="single" w:sz="8" w:space="0" w:color="auto"/>
            </w:tcBorders>
            <w:vAlign w:val="center"/>
            <w:hideMark/>
          </w:tcPr>
          <w:p w:rsidR="00BB5CAD" w:rsidRPr="002B2D0C" w:rsidRDefault="00BB5CAD" w:rsidP="00BB5CAD">
            <w:pPr>
              <w:jc w:val="left"/>
              <w:rPr>
                <w:rFonts w:asciiTheme="minorHAnsi" w:hAnsiTheme="minorHAnsi"/>
                <w:b/>
                <w:bCs/>
                <w:sz w:val="16"/>
                <w:szCs w:val="16"/>
              </w:rPr>
            </w:pPr>
          </w:p>
        </w:tc>
        <w:tc>
          <w:tcPr>
            <w:tcW w:w="1436"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Theme="minorHAnsi" w:hAnsiTheme="minorHAnsi"/>
                <w:b/>
                <w:bCs/>
                <w:sz w:val="16"/>
                <w:szCs w:val="16"/>
              </w:rPr>
            </w:pPr>
          </w:p>
        </w:tc>
        <w:tc>
          <w:tcPr>
            <w:tcW w:w="823" w:type="dxa"/>
            <w:vMerge/>
            <w:tcBorders>
              <w:top w:val="single" w:sz="8" w:space="0" w:color="auto"/>
              <w:left w:val="single" w:sz="8" w:space="0" w:color="auto"/>
              <w:bottom w:val="single" w:sz="8" w:space="0" w:color="000000"/>
              <w:right w:val="single" w:sz="8" w:space="0" w:color="auto"/>
            </w:tcBorders>
            <w:vAlign w:val="center"/>
            <w:hideMark/>
          </w:tcPr>
          <w:p w:rsidR="00BB5CAD" w:rsidRPr="002B2D0C" w:rsidRDefault="00BB5CAD" w:rsidP="00BB5CAD">
            <w:pPr>
              <w:jc w:val="left"/>
              <w:rPr>
                <w:rFonts w:asciiTheme="minorHAnsi" w:hAnsiTheme="minorHAnsi"/>
                <w:b/>
                <w:bCs/>
                <w:sz w:val="16"/>
                <w:szCs w:val="16"/>
              </w:rPr>
            </w:pPr>
          </w:p>
        </w:tc>
        <w:tc>
          <w:tcPr>
            <w:tcW w:w="2301" w:type="dxa"/>
            <w:gridSpan w:val="3"/>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Theme="minorHAnsi" w:hAnsiTheme="minorHAnsi"/>
                <w:b/>
                <w:bCs/>
                <w:sz w:val="16"/>
                <w:szCs w:val="16"/>
              </w:rPr>
            </w:pPr>
          </w:p>
        </w:tc>
        <w:tc>
          <w:tcPr>
            <w:tcW w:w="1443" w:type="dxa"/>
            <w:gridSpan w:val="2"/>
            <w:vMerge/>
            <w:tcBorders>
              <w:top w:val="single" w:sz="8" w:space="0" w:color="auto"/>
              <w:left w:val="single" w:sz="8" w:space="0" w:color="000000"/>
              <w:bottom w:val="single" w:sz="8" w:space="0" w:color="000000"/>
              <w:right w:val="single" w:sz="8" w:space="0" w:color="000000"/>
            </w:tcBorders>
            <w:vAlign w:val="center"/>
            <w:hideMark/>
          </w:tcPr>
          <w:p w:rsidR="00BB5CAD" w:rsidRPr="002B2D0C" w:rsidRDefault="00BB5CAD" w:rsidP="00BB5CAD">
            <w:pPr>
              <w:jc w:val="left"/>
              <w:rPr>
                <w:rFonts w:asciiTheme="minorHAnsi" w:hAnsiTheme="minorHAnsi"/>
                <w:b/>
                <w:bCs/>
                <w:sz w:val="16"/>
                <w:szCs w:val="16"/>
              </w:rPr>
            </w:pPr>
          </w:p>
        </w:tc>
        <w:tc>
          <w:tcPr>
            <w:tcW w:w="1443"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Theme="minorHAnsi" w:hAnsiTheme="minorHAnsi"/>
                <w:b/>
                <w:bCs/>
                <w:sz w:val="16"/>
                <w:szCs w:val="16"/>
              </w:rPr>
            </w:pPr>
          </w:p>
        </w:tc>
        <w:tc>
          <w:tcPr>
            <w:tcW w:w="1504"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Theme="minorHAnsi" w:hAnsiTheme="minorHAnsi"/>
                <w:b/>
                <w:bCs/>
                <w:sz w:val="16"/>
                <w:szCs w:val="16"/>
              </w:rPr>
            </w:pPr>
          </w:p>
        </w:tc>
      </w:tr>
      <w:tr w:rsidR="00BB5CAD" w:rsidRPr="002B2D0C" w:rsidTr="00763E7C">
        <w:trPr>
          <w:trHeight w:val="20"/>
          <w:jc w:val="center"/>
        </w:trPr>
        <w:tc>
          <w:tcPr>
            <w:tcW w:w="863" w:type="dxa"/>
            <w:vMerge/>
            <w:tcBorders>
              <w:top w:val="single" w:sz="8" w:space="0" w:color="auto"/>
              <w:left w:val="single" w:sz="8" w:space="0" w:color="auto"/>
              <w:bottom w:val="single" w:sz="8" w:space="0" w:color="000000"/>
              <w:right w:val="single" w:sz="8" w:space="0" w:color="auto"/>
            </w:tcBorders>
            <w:vAlign w:val="center"/>
            <w:hideMark/>
          </w:tcPr>
          <w:p w:rsidR="00BB5CAD" w:rsidRPr="002B2D0C" w:rsidRDefault="00BB5CAD" w:rsidP="00BB5CAD">
            <w:pPr>
              <w:jc w:val="left"/>
              <w:rPr>
                <w:rFonts w:asciiTheme="minorHAnsi" w:hAnsiTheme="minorHAnsi"/>
                <w:b/>
                <w:bCs/>
                <w:sz w:val="16"/>
                <w:szCs w:val="16"/>
              </w:rPr>
            </w:pPr>
          </w:p>
        </w:tc>
        <w:tc>
          <w:tcPr>
            <w:tcW w:w="622"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14"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(Ton/Yıl)</w:t>
            </w:r>
          </w:p>
        </w:tc>
        <w:tc>
          <w:tcPr>
            <w:tcW w:w="823"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38"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(Ton/Yıl)</w:t>
            </w:r>
          </w:p>
        </w:tc>
        <w:tc>
          <w:tcPr>
            <w:tcW w:w="629"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34"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(Ton/Gün)</w:t>
            </w:r>
          </w:p>
        </w:tc>
        <w:tc>
          <w:tcPr>
            <w:tcW w:w="629"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14"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(Ton/Yıl)</w:t>
            </w:r>
          </w:p>
        </w:tc>
        <w:tc>
          <w:tcPr>
            <w:tcW w:w="629"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14"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(Ton/Yıl)</w:t>
            </w:r>
          </w:p>
        </w:tc>
        <w:tc>
          <w:tcPr>
            <w:tcW w:w="629"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 xml:space="preserve">Sayısı </w:t>
            </w:r>
          </w:p>
        </w:tc>
        <w:tc>
          <w:tcPr>
            <w:tcW w:w="875"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Theme="minorHAnsi" w:hAnsiTheme="minorHAnsi"/>
                <w:b/>
                <w:bCs/>
                <w:sz w:val="16"/>
                <w:szCs w:val="16"/>
              </w:rPr>
            </w:pPr>
            <w:r w:rsidRPr="002B2D0C">
              <w:rPr>
                <w:rFonts w:asciiTheme="minorHAnsi" w:hAnsiTheme="minorHAnsi"/>
                <w:b/>
                <w:bCs/>
                <w:sz w:val="16"/>
                <w:szCs w:val="16"/>
              </w:rPr>
              <w:t>Kapasitesi (Adet/Yıl)</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Ayvacık</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7</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749</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188</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7,4</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Bayramiç</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9</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9546</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26</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69,5</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144</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Biga</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4085</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5</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6641</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184</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603,7</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1454</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8</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3023</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5.760.000</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Bozcaada</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Çan</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150</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72</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216</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96</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Eceabat</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250</w:t>
            </w:r>
          </w:p>
        </w:tc>
        <w:tc>
          <w:tcPr>
            <w:tcW w:w="823"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38"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3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4,4</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Ezine</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14</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5483</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100</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9</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21,5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1600</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429</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Gelibolu</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130</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471</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45</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87,87</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41</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38</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Gökçeada</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194</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374</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6,6</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195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Lapseki</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504</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105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32</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77,5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24</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Merkez</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2927</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6093</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16</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40,3</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9</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572</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144</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1.800.000</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Theme="minorHAnsi" w:hAnsiTheme="minorHAnsi"/>
                <w:sz w:val="16"/>
                <w:szCs w:val="16"/>
              </w:rPr>
            </w:pPr>
            <w:r w:rsidRPr="002B2D0C">
              <w:rPr>
                <w:rFonts w:asciiTheme="minorHAnsi" w:hAnsiTheme="minorHAnsi"/>
                <w:sz w:val="16"/>
                <w:szCs w:val="16"/>
              </w:rPr>
              <w:t>Yenice</w:t>
            </w:r>
          </w:p>
        </w:tc>
        <w:tc>
          <w:tcPr>
            <w:tcW w:w="622"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399</w:t>
            </w:r>
          </w:p>
        </w:tc>
        <w:tc>
          <w:tcPr>
            <w:tcW w:w="823"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w:t>
            </w:r>
          </w:p>
        </w:tc>
        <w:tc>
          <w:tcPr>
            <w:tcW w:w="838"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245</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115</w:t>
            </w:r>
          </w:p>
        </w:tc>
        <w:tc>
          <w:tcPr>
            <w:tcW w:w="83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326,17</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14"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629"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0</w:t>
            </w:r>
          </w:p>
        </w:tc>
        <w:tc>
          <w:tcPr>
            <w:tcW w:w="875"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Theme="minorHAnsi" w:hAnsiTheme="minorHAnsi"/>
                <w:sz w:val="18"/>
                <w:szCs w:val="18"/>
              </w:rPr>
            </w:pPr>
            <w:r w:rsidRPr="002B2D0C">
              <w:rPr>
                <w:rFonts w:asciiTheme="minorHAnsi" w:hAnsiTheme="minorHAnsi"/>
                <w:sz w:val="18"/>
                <w:szCs w:val="18"/>
              </w:rPr>
              <w:t> </w:t>
            </w:r>
          </w:p>
        </w:tc>
      </w:tr>
      <w:tr w:rsidR="00BB5CAD" w:rsidRPr="002B2D0C" w:rsidTr="00763E7C">
        <w:trPr>
          <w:trHeight w:val="20"/>
          <w:jc w:val="center"/>
        </w:trPr>
        <w:tc>
          <w:tcPr>
            <w:tcW w:w="863" w:type="dxa"/>
            <w:tcBorders>
              <w:top w:val="nil"/>
              <w:left w:val="single" w:sz="8" w:space="0" w:color="auto"/>
              <w:bottom w:val="single" w:sz="8" w:space="0" w:color="auto"/>
              <w:right w:val="single" w:sz="8" w:space="0" w:color="auto"/>
            </w:tcBorders>
            <w:shd w:val="clear" w:color="000000" w:fill="FBD4B4"/>
            <w:noWrap/>
            <w:vAlign w:val="center"/>
            <w:hideMark/>
          </w:tcPr>
          <w:p w:rsidR="00BB5CAD" w:rsidRPr="002B2D0C" w:rsidRDefault="00BB5CAD" w:rsidP="00BB5CAD">
            <w:pPr>
              <w:rPr>
                <w:rFonts w:asciiTheme="minorHAnsi" w:hAnsiTheme="minorHAnsi"/>
                <w:b/>
                <w:bCs/>
                <w:sz w:val="16"/>
                <w:szCs w:val="16"/>
              </w:rPr>
            </w:pPr>
            <w:r w:rsidRPr="002B2D0C">
              <w:rPr>
                <w:rFonts w:asciiTheme="minorHAnsi" w:hAnsiTheme="minorHAnsi"/>
                <w:b/>
                <w:bCs/>
                <w:sz w:val="16"/>
                <w:szCs w:val="16"/>
              </w:rPr>
              <w:t>TOPLAM</w:t>
            </w:r>
          </w:p>
        </w:tc>
        <w:tc>
          <w:tcPr>
            <w:tcW w:w="622"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50</w:t>
            </w:r>
          </w:p>
        </w:tc>
        <w:tc>
          <w:tcPr>
            <w:tcW w:w="814"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24.417</w:t>
            </w:r>
          </w:p>
        </w:tc>
        <w:tc>
          <w:tcPr>
            <w:tcW w:w="823"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20</w:t>
            </w:r>
          </w:p>
        </w:tc>
        <w:tc>
          <w:tcPr>
            <w:tcW w:w="838"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14.217</w:t>
            </w:r>
          </w:p>
        </w:tc>
        <w:tc>
          <w:tcPr>
            <w:tcW w:w="629"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506</w:t>
            </w:r>
          </w:p>
        </w:tc>
        <w:tc>
          <w:tcPr>
            <w:tcW w:w="834"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1460,94</w:t>
            </w:r>
          </w:p>
        </w:tc>
        <w:tc>
          <w:tcPr>
            <w:tcW w:w="629"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17</w:t>
            </w:r>
          </w:p>
        </w:tc>
        <w:tc>
          <w:tcPr>
            <w:tcW w:w="814"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3706</w:t>
            </w:r>
          </w:p>
        </w:tc>
        <w:tc>
          <w:tcPr>
            <w:tcW w:w="629"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16</w:t>
            </w:r>
          </w:p>
        </w:tc>
        <w:tc>
          <w:tcPr>
            <w:tcW w:w="814"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4069</w:t>
            </w:r>
          </w:p>
        </w:tc>
        <w:tc>
          <w:tcPr>
            <w:tcW w:w="629"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2</w:t>
            </w:r>
          </w:p>
        </w:tc>
        <w:tc>
          <w:tcPr>
            <w:tcW w:w="875"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Theme="minorHAnsi" w:hAnsiTheme="minorHAnsi"/>
                <w:b/>
                <w:sz w:val="18"/>
                <w:szCs w:val="18"/>
              </w:rPr>
            </w:pPr>
            <w:r w:rsidRPr="006C6608">
              <w:rPr>
                <w:rFonts w:asciiTheme="minorHAnsi" w:hAnsiTheme="minorHAnsi"/>
                <w:b/>
                <w:sz w:val="18"/>
                <w:szCs w:val="18"/>
              </w:rPr>
              <w:t>7.560.000</w:t>
            </w:r>
          </w:p>
        </w:tc>
      </w:tr>
    </w:tbl>
    <w:p w:rsidR="00BB5CAD" w:rsidRPr="002B2D0C" w:rsidRDefault="00BB5CAD" w:rsidP="002E24CC">
      <w:pPr>
        <w:pStyle w:val="Balk3"/>
      </w:pPr>
    </w:p>
    <w:tbl>
      <w:tblPr>
        <w:tblW w:w="0" w:type="auto"/>
        <w:jc w:val="center"/>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BB5CAD" w:rsidRPr="002B2D0C" w:rsidTr="00BB5CAD">
        <w:trPr>
          <w:trHeight w:val="405"/>
          <w:jc w:val="center"/>
        </w:trPr>
        <w:tc>
          <w:tcPr>
            <w:tcW w:w="960" w:type="dxa"/>
            <w:vMerge w:val="restart"/>
            <w:tcBorders>
              <w:top w:val="single" w:sz="8" w:space="0" w:color="auto"/>
              <w:left w:val="single" w:sz="8" w:space="0" w:color="auto"/>
              <w:bottom w:val="single" w:sz="8" w:space="0" w:color="000000"/>
              <w:right w:val="single" w:sz="8" w:space="0" w:color="auto"/>
            </w:tcBorders>
            <w:shd w:val="clear" w:color="000000" w:fill="FBD4B4"/>
            <w:noWrap/>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İLÇELER</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SOĞUK HAVA DEPOSU</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MEYVE SEBZE İŞLEME</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ZEYTİNYAĞI ÜRETİM</w:t>
            </w:r>
          </w:p>
        </w:tc>
        <w:tc>
          <w:tcPr>
            <w:tcW w:w="1920" w:type="dxa"/>
            <w:gridSpan w:val="2"/>
            <w:vMerge w:val="restart"/>
            <w:tcBorders>
              <w:top w:val="single" w:sz="8" w:space="0" w:color="auto"/>
              <w:left w:val="single" w:sz="8" w:space="0" w:color="auto"/>
              <w:bottom w:val="single" w:sz="8" w:space="0" w:color="000000"/>
              <w:right w:val="single" w:sz="8" w:space="0" w:color="000000"/>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ZEYTİNYAĞI ÜRETİM DOLUM VE ZEYTİN PAKETLEME</w:t>
            </w:r>
          </w:p>
        </w:tc>
      </w:tr>
      <w:tr w:rsidR="00BB5CAD" w:rsidRPr="002B2D0C" w:rsidTr="00BB5CAD">
        <w:trPr>
          <w:trHeight w:val="31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BB5CAD" w:rsidRPr="002B2D0C" w:rsidRDefault="00BB5CAD" w:rsidP="00BB5CAD">
            <w:pPr>
              <w:jc w:val="left"/>
              <w:rPr>
                <w:rFonts w:ascii="Calibri" w:hAnsi="Calibri"/>
                <w:b/>
                <w:bCs/>
                <w:sz w:val="18"/>
                <w:szCs w:val="18"/>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Calibri" w:hAnsi="Calibri"/>
                <w:b/>
                <w:bCs/>
                <w:sz w:val="18"/>
                <w:szCs w:val="18"/>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Calibri" w:hAnsi="Calibri"/>
                <w:b/>
                <w:bCs/>
                <w:sz w:val="18"/>
                <w:szCs w:val="18"/>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Calibri" w:hAnsi="Calibri"/>
                <w:b/>
                <w:bCs/>
                <w:sz w:val="18"/>
                <w:szCs w:val="18"/>
              </w:rPr>
            </w:pPr>
          </w:p>
        </w:tc>
        <w:tc>
          <w:tcPr>
            <w:tcW w:w="1920" w:type="dxa"/>
            <w:gridSpan w:val="2"/>
            <w:vMerge/>
            <w:tcBorders>
              <w:top w:val="single" w:sz="8" w:space="0" w:color="auto"/>
              <w:left w:val="single" w:sz="8" w:space="0" w:color="auto"/>
              <w:bottom w:val="single" w:sz="8" w:space="0" w:color="000000"/>
              <w:right w:val="single" w:sz="8" w:space="0" w:color="000000"/>
            </w:tcBorders>
            <w:vAlign w:val="center"/>
            <w:hideMark/>
          </w:tcPr>
          <w:p w:rsidR="00BB5CAD" w:rsidRPr="002B2D0C" w:rsidRDefault="00BB5CAD" w:rsidP="00BB5CAD">
            <w:pPr>
              <w:jc w:val="left"/>
              <w:rPr>
                <w:rFonts w:ascii="Calibri" w:hAnsi="Calibri"/>
                <w:b/>
                <w:bCs/>
                <w:sz w:val="18"/>
                <w:szCs w:val="18"/>
              </w:rPr>
            </w:pPr>
          </w:p>
        </w:tc>
      </w:tr>
      <w:tr w:rsidR="00BB5CAD" w:rsidRPr="002B2D0C" w:rsidTr="00BB5CAD">
        <w:trPr>
          <w:trHeight w:val="495"/>
          <w:jc w:val="center"/>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BB5CAD" w:rsidRPr="002B2D0C" w:rsidRDefault="00BB5CAD" w:rsidP="00BB5CAD">
            <w:pPr>
              <w:jc w:val="left"/>
              <w:rPr>
                <w:rFonts w:ascii="Calibri" w:hAnsi="Calibri"/>
                <w:b/>
                <w:bCs/>
                <w:sz w:val="18"/>
                <w:szCs w:val="18"/>
              </w:rPr>
            </w:pP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 xml:space="preserve">Sayısı </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Kapasitesi (Ton/Yıl)</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 xml:space="preserve">Sayısı </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Kapasitesi (Ton/Yıl)</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 xml:space="preserve">Sayısı </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Kapasitesi (Ton/Yıl)</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 xml:space="preserve">Sayısı </w:t>
            </w:r>
          </w:p>
        </w:tc>
        <w:tc>
          <w:tcPr>
            <w:tcW w:w="960" w:type="dxa"/>
            <w:tcBorders>
              <w:top w:val="nil"/>
              <w:left w:val="nil"/>
              <w:bottom w:val="single" w:sz="8" w:space="0" w:color="auto"/>
              <w:right w:val="single" w:sz="8" w:space="0" w:color="auto"/>
            </w:tcBorders>
            <w:shd w:val="clear" w:color="000000" w:fill="FBD4B4"/>
            <w:vAlign w:val="center"/>
            <w:hideMark/>
          </w:tcPr>
          <w:p w:rsidR="00BB5CAD" w:rsidRPr="002B2D0C" w:rsidRDefault="00BB5CAD" w:rsidP="00BB5CAD">
            <w:pPr>
              <w:jc w:val="center"/>
              <w:rPr>
                <w:rFonts w:ascii="Calibri" w:hAnsi="Calibri"/>
                <w:b/>
                <w:bCs/>
                <w:sz w:val="18"/>
                <w:szCs w:val="18"/>
              </w:rPr>
            </w:pPr>
            <w:r w:rsidRPr="002B2D0C">
              <w:rPr>
                <w:rFonts w:ascii="Calibri" w:hAnsi="Calibri"/>
                <w:b/>
                <w:bCs/>
                <w:sz w:val="18"/>
                <w:szCs w:val="18"/>
              </w:rPr>
              <w:t>Kapasitesi (Ton/Yıl)</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Ayvacık</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10640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18400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Bayramiç</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5</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19664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3190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200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2700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Biga</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9</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73.193</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171,8</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Bozcaada</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103</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Çan</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3528</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Eceabat</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587</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3097</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Ezine</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1607</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5</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7000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19</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27723</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Gelibolu</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8564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Gökçeada</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998</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7828</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Lapseki</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7</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4922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6000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800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Merkez</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3</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8049</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14.544</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2800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6</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14.317</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rsidR="00BB5CAD" w:rsidRPr="002B2D0C" w:rsidRDefault="00BB5CAD" w:rsidP="00BB5CAD">
            <w:pPr>
              <w:rPr>
                <w:rFonts w:ascii="Calibri" w:hAnsi="Calibri"/>
                <w:sz w:val="18"/>
                <w:szCs w:val="18"/>
              </w:rPr>
            </w:pPr>
            <w:r w:rsidRPr="002B2D0C">
              <w:rPr>
                <w:rFonts w:ascii="Calibri" w:hAnsi="Calibri"/>
                <w:sz w:val="18"/>
                <w:szCs w:val="18"/>
              </w:rPr>
              <w:t>Yenice</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 </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12</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21.268</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c>
          <w:tcPr>
            <w:tcW w:w="960" w:type="dxa"/>
            <w:tcBorders>
              <w:top w:val="nil"/>
              <w:left w:val="nil"/>
              <w:bottom w:val="single" w:sz="8" w:space="0" w:color="auto"/>
              <w:right w:val="single" w:sz="8" w:space="0" w:color="auto"/>
            </w:tcBorders>
            <w:shd w:val="clear" w:color="auto" w:fill="auto"/>
            <w:noWrap/>
            <w:vAlign w:val="center"/>
            <w:hideMark/>
          </w:tcPr>
          <w:p w:rsidR="00BB5CAD" w:rsidRPr="002B2D0C" w:rsidRDefault="00BB5CAD" w:rsidP="00BB5CAD">
            <w:pPr>
              <w:jc w:val="center"/>
              <w:rPr>
                <w:rFonts w:ascii="Calibri" w:hAnsi="Calibri"/>
                <w:sz w:val="18"/>
                <w:szCs w:val="18"/>
              </w:rPr>
            </w:pPr>
            <w:r w:rsidRPr="002B2D0C">
              <w:rPr>
                <w:rFonts w:ascii="Calibri" w:hAnsi="Calibri"/>
                <w:sz w:val="18"/>
                <w:szCs w:val="18"/>
              </w:rPr>
              <w:t>0</w:t>
            </w:r>
          </w:p>
        </w:tc>
      </w:tr>
      <w:tr w:rsidR="00BB5CAD" w:rsidRPr="002B2D0C" w:rsidTr="00BB5CAD">
        <w:trPr>
          <w:trHeight w:val="315"/>
          <w:jc w:val="center"/>
        </w:trPr>
        <w:tc>
          <w:tcPr>
            <w:tcW w:w="960" w:type="dxa"/>
            <w:tcBorders>
              <w:top w:val="nil"/>
              <w:left w:val="single" w:sz="8" w:space="0" w:color="auto"/>
              <w:bottom w:val="single" w:sz="8" w:space="0" w:color="auto"/>
              <w:right w:val="single" w:sz="8" w:space="0" w:color="auto"/>
            </w:tcBorders>
            <w:shd w:val="clear" w:color="000000" w:fill="FBD4B4"/>
            <w:noWrap/>
            <w:vAlign w:val="center"/>
            <w:hideMark/>
          </w:tcPr>
          <w:p w:rsidR="00BB5CAD" w:rsidRPr="002B2D0C" w:rsidRDefault="00BB5CAD" w:rsidP="00BB5CAD">
            <w:pPr>
              <w:rPr>
                <w:rFonts w:ascii="Calibri" w:hAnsi="Calibri"/>
                <w:b/>
                <w:bCs/>
                <w:sz w:val="18"/>
                <w:szCs w:val="18"/>
              </w:rPr>
            </w:pPr>
            <w:r w:rsidRPr="002B2D0C">
              <w:rPr>
                <w:rFonts w:ascii="Calibri" w:hAnsi="Calibri"/>
                <w:b/>
                <w:bCs/>
                <w:sz w:val="18"/>
                <w:szCs w:val="18"/>
              </w:rPr>
              <w:t>TOPLAM</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15</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32.635</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42</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133.582</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16</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20.640</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62</w:t>
            </w:r>
          </w:p>
        </w:tc>
        <w:tc>
          <w:tcPr>
            <w:tcW w:w="960" w:type="dxa"/>
            <w:tcBorders>
              <w:top w:val="nil"/>
              <w:left w:val="nil"/>
              <w:bottom w:val="single" w:sz="8" w:space="0" w:color="auto"/>
              <w:right w:val="single" w:sz="8" w:space="0" w:color="auto"/>
            </w:tcBorders>
            <w:shd w:val="clear" w:color="000000" w:fill="FBD4B4"/>
            <w:noWrap/>
            <w:vAlign w:val="center"/>
            <w:hideMark/>
          </w:tcPr>
          <w:p w:rsidR="00BB5CAD" w:rsidRPr="006C6608" w:rsidRDefault="00BB5CAD" w:rsidP="00BB5CAD">
            <w:pPr>
              <w:jc w:val="center"/>
              <w:rPr>
                <w:rFonts w:ascii="Calibri" w:hAnsi="Calibri"/>
                <w:b/>
                <w:sz w:val="18"/>
                <w:szCs w:val="18"/>
              </w:rPr>
            </w:pPr>
            <w:r w:rsidRPr="006C6608">
              <w:rPr>
                <w:rFonts w:ascii="Calibri" w:hAnsi="Calibri"/>
                <w:b/>
                <w:sz w:val="18"/>
                <w:szCs w:val="18"/>
              </w:rPr>
              <w:t>75.036,80</w:t>
            </w:r>
          </w:p>
        </w:tc>
      </w:tr>
    </w:tbl>
    <w:p w:rsidR="00BB5CAD" w:rsidRPr="002B2D0C" w:rsidRDefault="00BB5CAD" w:rsidP="00BB5CAD"/>
    <w:p w:rsidR="00997817" w:rsidRPr="002B2D0C" w:rsidRDefault="00997817" w:rsidP="002E24CC">
      <w:pPr>
        <w:pStyle w:val="Balk3"/>
      </w:pPr>
      <w:bookmarkStart w:id="833" w:name="_Toc386732038"/>
      <w:r w:rsidRPr="002B2D0C">
        <w:lastRenderedPageBreak/>
        <w:t>4.6.1</w:t>
      </w:r>
      <w:r w:rsidR="00B41AD6" w:rsidRPr="002B2D0C">
        <w:t>.</w:t>
      </w:r>
      <w:r w:rsidRPr="002B2D0C">
        <w:t xml:space="preserve"> Kontrol ve Denetim Faaliyetleri</w:t>
      </w:r>
      <w:bookmarkEnd w:id="829"/>
      <w:bookmarkEnd w:id="830"/>
      <w:bookmarkEnd w:id="831"/>
      <w:bookmarkEnd w:id="832"/>
      <w:bookmarkEnd w:id="833"/>
    </w:p>
    <w:p w:rsidR="00997817" w:rsidRPr="002B2D0C" w:rsidRDefault="00997817" w:rsidP="002E24CC">
      <w:pPr>
        <w:pStyle w:val="Balk4"/>
      </w:pPr>
      <w:bookmarkStart w:id="834" w:name="_Toc378852782"/>
      <w:bookmarkStart w:id="835" w:name="_Toc379183322"/>
      <w:bookmarkStart w:id="836" w:name="_Toc379185184"/>
      <w:bookmarkStart w:id="837" w:name="_Toc386732039"/>
      <w:r w:rsidRPr="002B2D0C">
        <w:t>4.6.1.1</w:t>
      </w:r>
      <w:r w:rsidR="00B41AD6" w:rsidRPr="002B2D0C">
        <w:t>.</w:t>
      </w:r>
      <w:r w:rsidRPr="002B2D0C">
        <w:t xml:space="preserve"> Gıda Denetim Hizmetleri</w:t>
      </w:r>
      <w:bookmarkEnd w:id="834"/>
      <w:bookmarkEnd w:id="835"/>
      <w:bookmarkEnd w:id="836"/>
      <w:bookmarkEnd w:id="837"/>
    </w:p>
    <w:p w:rsidR="00997817" w:rsidRPr="002B2D0C" w:rsidRDefault="00997817" w:rsidP="001B13EC">
      <w:pPr>
        <w:pStyle w:val="GvdeMetni3"/>
        <w:spacing w:after="0" w:line="276" w:lineRule="auto"/>
        <w:ind w:firstLine="708"/>
        <w:rPr>
          <w:rFonts w:asciiTheme="minorHAnsi" w:hAnsiTheme="minorHAnsi"/>
          <w:sz w:val="22"/>
          <w:szCs w:val="22"/>
        </w:rPr>
      </w:pPr>
      <w:r w:rsidRPr="002B2D0C">
        <w:rPr>
          <w:rFonts w:asciiTheme="minorHAnsi" w:hAnsiTheme="minorHAnsi"/>
          <w:bCs/>
          <w:sz w:val="22"/>
          <w:szCs w:val="22"/>
        </w:rPr>
        <w:t>5996</w:t>
      </w:r>
      <w:r w:rsidRPr="002B2D0C">
        <w:rPr>
          <w:rFonts w:asciiTheme="minorHAnsi" w:hAnsiTheme="minorHAnsi"/>
          <w:sz w:val="22"/>
          <w:szCs w:val="22"/>
        </w:rPr>
        <w:t xml:space="preserve"> Sayılı Veteriner Hizmetleri, Bitki Sağlığı, Gıda ve Yem Kanununa göre Gıda Üretim ile Gıda Satış ve Toplu Tüketim Yerlerinin Kontrollerine ait bilgiler aşağıdaki tablolarda verilmiştir.</w:t>
      </w:r>
    </w:p>
    <w:p w:rsidR="001D1C0A" w:rsidRPr="002B2D0C" w:rsidRDefault="001D1C0A" w:rsidP="001B13EC">
      <w:pPr>
        <w:spacing w:line="276" w:lineRule="auto"/>
        <w:rPr>
          <w:rFonts w:asciiTheme="minorHAnsi" w:hAnsiTheme="minorHAnsi"/>
          <w:b/>
          <w:sz w:val="22"/>
          <w:szCs w:val="22"/>
        </w:rPr>
      </w:pPr>
    </w:p>
    <w:p w:rsidR="00997817" w:rsidRPr="002B2D0C" w:rsidRDefault="00997817" w:rsidP="002E24CC">
      <w:pPr>
        <w:pStyle w:val="Balk5"/>
        <w:jc w:val="left"/>
      </w:pPr>
      <w:bookmarkStart w:id="838" w:name="_Toc378852783"/>
      <w:bookmarkStart w:id="839" w:name="_Toc379183323"/>
      <w:bookmarkStart w:id="840" w:name="_Toc379185185"/>
      <w:bookmarkStart w:id="841" w:name="_Toc386732040"/>
      <w:r w:rsidRPr="002B2D0C">
        <w:t>4.6.1.1.1</w:t>
      </w:r>
      <w:r w:rsidR="00B41AD6" w:rsidRPr="002B2D0C">
        <w:t>.</w:t>
      </w:r>
      <w:r w:rsidRPr="002B2D0C">
        <w:t xml:space="preserve"> Gıda Üretim Yerleri</w:t>
      </w:r>
      <w:bookmarkEnd w:id="838"/>
      <w:bookmarkEnd w:id="839"/>
      <w:bookmarkEnd w:id="840"/>
      <w:bookmarkEnd w:id="841"/>
    </w:p>
    <w:tbl>
      <w:tblPr>
        <w:tblpPr w:leftFromText="141" w:rightFromText="141" w:vertAnchor="text" w:horzAnchor="page" w:tblpX="1866"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32"/>
      </w:tblGrid>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İşletme sayısı</w:t>
            </w:r>
          </w:p>
        </w:tc>
        <w:tc>
          <w:tcPr>
            <w:tcW w:w="0" w:type="auto"/>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739</w:t>
            </w:r>
          </w:p>
        </w:tc>
      </w:tr>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Denetim Sayısı</w:t>
            </w:r>
          </w:p>
        </w:tc>
        <w:tc>
          <w:tcPr>
            <w:tcW w:w="0" w:type="auto"/>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1316</w:t>
            </w:r>
          </w:p>
        </w:tc>
      </w:tr>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Alınan Numune Sayısı</w:t>
            </w:r>
          </w:p>
        </w:tc>
        <w:tc>
          <w:tcPr>
            <w:tcW w:w="0" w:type="auto"/>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238</w:t>
            </w:r>
          </w:p>
        </w:tc>
      </w:tr>
      <w:tr w:rsidR="00EC0984" w:rsidRPr="002B2D0C" w:rsidTr="00EC0984">
        <w:tc>
          <w:tcPr>
            <w:tcW w:w="0" w:type="auto"/>
            <w:vMerge w:val="restart"/>
            <w:vAlign w:val="center"/>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Yapılan Cezai İşlem Sayısı</w:t>
            </w:r>
          </w:p>
        </w:tc>
        <w:tc>
          <w:tcPr>
            <w:tcW w:w="0" w:type="auto"/>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İPCK</w:t>
            </w:r>
          </w:p>
        </w:tc>
        <w:tc>
          <w:tcPr>
            <w:tcW w:w="0" w:type="auto"/>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 xml:space="preserve">Üretim Men </w:t>
            </w:r>
          </w:p>
        </w:tc>
      </w:tr>
      <w:tr w:rsidR="00EC0984" w:rsidRPr="002B2D0C" w:rsidTr="00EC0984">
        <w:tc>
          <w:tcPr>
            <w:tcW w:w="0" w:type="auto"/>
            <w:vMerge/>
          </w:tcPr>
          <w:p w:rsidR="00EC0984" w:rsidRPr="002B2D0C" w:rsidRDefault="00EC0984" w:rsidP="00EC0984">
            <w:pPr>
              <w:spacing w:line="276" w:lineRule="auto"/>
              <w:rPr>
                <w:rFonts w:asciiTheme="minorHAnsi" w:hAnsiTheme="minorHAnsi"/>
                <w:sz w:val="20"/>
                <w:szCs w:val="20"/>
              </w:rPr>
            </w:pPr>
          </w:p>
        </w:tc>
        <w:tc>
          <w:tcPr>
            <w:tcW w:w="0" w:type="auto"/>
          </w:tcPr>
          <w:p w:rsidR="00EC0984" w:rsidRPr="002B2D0C" w:rsidRDefault="00EC0984" w:rsidP="00EC0984">
            <w:pPr>
              <w:spacing w:line="276" w:lineRule="auto"/>
              <w:rPr>
                <w:rFonts w:asciiTheme="minorHAnsi" w:hAnsiTheme="minorHAnsi"/>
                <w:sz w:val="20"/>
                <w:szCs w:val="20"/>
              </w:rPr>
            </w:pPr>
            <w:r w:rsidRPr="002B2D0C">
              <w:rPr>
                <w:rFonts w:asciiTheme="minorHAnsi" w:hAnsiTheme="minorHAnsi"/>
                <w:sz w:val="20"/>
                <w:szCs w:val="20"/>
              </w:rPr>
              <w:t xml:space="preserve">  42</w:t>
            </w:r>
          </w:p>
        </w:tc>
        <w:tc>
          <w:tcPr>
            <w:tcW w:w="0" w:type="auto"/>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w:t>
            </w:r>
          </w:p>
        </w:tc>
      </w:tr>
      <w:tr w:rsidR="00EC0984" w:rsidRPr="002B2D0C" w:rsidTr="00EC0984">
        <w:tc>
          <w:tcPr>
            <w:tcW w:w="0" w:type="auto"/>
            <w:shd w:val="clear" w:color="auto" w:fill="FBD4B4"/>
          </w:tcPr>
          <w:p w:rsidR="00EC0984" w:rsidRPr="002B2D0C" w:rsidRDefault="00EC0984" w:rsidP="00EC0984">
            <w:pPr>
              <w:tabs>
                <w:tab w:val="left" w:pos="1093"/>
              </w:tabs>
              <w:spacing w:line="276" w:lineRule="auto"/>
              <w:rPr>
                <w:rFonts w:asciiTheme="minorHAnsi" w:hAnsiTheme="minorHAnsi"/>
                <w:b/>
                <w:sz w:val="20"/>
                <w:szCs w:val="20"/>
              </w:rPr>
            </w:pPr>
            <w:r w:rsidRPr="002B2D0C">
              <w:rPr>
                <w:rFonts w:asciiTheme="minorHAnsi" w:hAnsiTheme="minorHAnsi"/>
                <w:b/>
                <w:sz w:val="20"/>
                <w:szCs w:val="20"/>
              </w:rPr>
              <w:t>Toplam</w:t>
            </w:r>
            <w:r w:rsidRPr="002B2D0C">
              <w:rPr>
                <w:rFonts w:asciiTheme="minorHAnsi" w:hAnsiTheme="minorHAnsi"/>
                <w:b/>
                <w:sz w:val="20"/>
                <w:szCs w:val="20"/>
              </w:rPr>
              <w:tab/>
            </w:r>
          </w:p>
        </w:tc>
        <w:tc>
          <w:tcPr>
            <w:tcW w:w="0" w:type="auto"/>
            <w:gridSpan w:val="2"/>
            <w:shd w:val="clear" w:color="auto" w:fill="FBD4B4"/>
          </w:tcPr>
          <w:p w:rsidR="00EC0984" w:rsidRPr="002B2D0C" w:rsidRDefault="00EC0984" w:rsidP="00EC0984">
            <w:pPr>
              <w:spacing w:line="276" w:lineRule="auto"/>
              <w:jc w:val="center"/>
              <w:rPr>
                <w:rFonts w:asciiTheme="minorHAnsi" w:hAnsiTheme="minorHAnsi"/>
                <w:b/>
                <w:sz w:val="20"/>
                <w:szCs w:val="20"/>
              </w:rPr>
            </w:pPr>
            <w:r w:rsidRPr="002B2D0C">
              <w:rPr>
                <w:rFonts w:asciiTheme="minorHAnsi" w:hAnsiTheme="minorHAnsi"/>
                <w:b/>
                <w:sz w:val="20"/>
                <w:szCs w:val="20"/>
              </w:rPr>
              <w:t>42</w:t>
            </w:r>
          </w:p>
        </w:tc>
      </w:tr>
    </w:tbl>
    <w:p w:rsidR="00EC0984" w:rsidRPr="002B2D0C" w:rsidRDefault="00EC0984" w:rsidP="001B13EC">
      <w:pPr>
        <w:spacing w:line="276" w:lineRule="auto"/>
        <w:ind w:firstLine="708"/>
        <w:rPr>
          <w:rFonts w:asciiTheme="minorHAnsi" w:hAnsiTheme="minorHAnsi"/>
          <w:sz w:val="22"/>
          <w:szCs w:val="22"/>
        </w:rPr>
      </w:pPr>
    </w:p>
    <w:p w:rsidR="00997817" w:rsidRPr="002B2D0C" w:rsidRDefault="0099781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İlimizde 739 adet Gıda Üretim yeri bulunmaktadır. Bu tesislerde 1295 adet denetim yapılmış 42 işletmeye idari para cezası uygulanmış olup, denetim sırasında bu üretim yerlerinden 238 adet numune alınıp analize gönderilmiştir. </w:t>
      </w:r>
    </w:p>
    <w:p w:rsidR="00997817" w:rsidRPr="002B2D0C" w:rsidRDefault="00997817" w:rsidP="001B13EC">
      <w:pPr>
        <w:spacing w:line="276" w:lineRule="auto"/>
        <w:rPr>
          <w:rFonts w:asciiTheme="minorHAnsi" w:hAnsiTheme="minorHAnsi"/>
          <w:sz w:val="22"/>
          <w:szCs w:val="22"/>
        </w:rPr>
      </w:pPr>
    </w:p>
    <w:p w:rsidR="00997817" w:rsidRPr="002B2D0C" w:rsidRDefault="00997817" w:rsidP="001B13EC">
      <w:pPr>
        <w:spacing w:line="276" w:lineRule="auto"/>
        <w:rPr>
          <w:rFonts w:asciiTheme="minorHAnsi" w:hAnsiTheme="minorHAnsi"/>
          <w:sz w:val="22"/>
          <w:szCs w:val="22"/>
        </w:rPr>
      </w:pPr>
    </w:p>
    <w:p w:rsidR="00997817" w:rsidRPr="002B2D0C" w:rsidRDefault="00997817" w:rsidP="002E24CC">
      <w:pPr>
        <w:pStyle w:val="Balk5"/>
        <w:jc w:val="left"/>
      </w:pPr>
      <w:bookmarkStart w:id="842" w:name="_Toc378852784"/>
      <w:bookmarkStart w:id="843" w:name="_Toc379183324"/>
      <w:bookmarkStart w:id="844" w:name="_Toc379185186"/>
      <w:bookmarkStart w:id="845" w:name="_Toc386732041"/>
      <w:r w:rsidRPr="002B2D0C">
        <w:t>4.6.1.1.2</w:t>
      </w:r>
      <w:r w:rsidR="00B41AD6" w:rsidRPr="002B2D0C">
        <w:t>.</w:t>
      </w:r>
      <w:r w:rsidRPr="002B2D0C">
        <w:t xml:space="preserve"> Gıda Satış ve Toplu Tüketim Yerleri</w:t>
      </w:r>
      <w:bookmarkEnd w:id="842"/>
      <w:bookmarkEnd w:id="843"/>
      <w:bookmarkEnd w:id="844"/>
      <w:bookmarkEnd w:id="845"/>
    </w:p>
    <w:tbl>
      <w:tblPr>
        <w:tblpPr w:leftFromText="141" w:rightFromText="141" w:vertAnchor="text" w:horzAnchor="page" w:tblpX="1836"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6"/>
        <w:gridCol w:w="505"/>
        <w:gridCol w:w="1157"/>
      </w:tblGrid>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İşletme sayısı</w:t>
            </w:r>
          </w:p>
        </w:tc>
        <w:tc>
          <w:tcPr>
            <w:tcW w:w="1662" w:type="dxa"/>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6009</w:t>
            </w:r>
          </w:p>
        </w:tc>
      </w:tr>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Denetim Sayısı</w:t>
            </w:r>
          </w:p>
        </w:tc>
        <w:tc>
          <w:tcPr>
            <w:tcW w:w="1662" w:type="dxa"/>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5614</w:t>
            </w:r>
          </w:p>
        </w:tc>
      </w:tr>
      <w:tr w:rsidR="00EC0984" w:rsidRPr="002B2D0C" w:rsidTr="00EC0984">
        <w:tc>
          <w:tcPr>
            <w:tcW w:w="0" w:type="auto"/>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Alınan Numune Sayısı</w:t>
            </w:r>
          </w:p>
        </w:tc>
        <w:tc>
          <w:tcPr>
            <w:tcW w:w="1662" w:type="dxa"/>
            <w:gridSpan w:val="2"/>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268</w:t>
            </w:r>
          </w:p>
        </w:tc>
      </w:tr>
      <w:tr w:rsidR="00EC0984" w:rsidRPr="002B2D0C" w:rsidTr="00EC0984">
        <w:tc>
          <w:tcPr>
            <w:tcW w:w="0" w:type="auto"/>
            <w:vMerge w:val="restart"/>
            <w:vAlign w:val="center"/>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Yapılan Cezai İşlem Sayısı</w:t>
            </w:r>
          </w:p>
        </w:tc>
        <w:tc>
          <w:tcPr>
            <w:tcW w:w="0" w:type="auto"/>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İPCK</w:t>
            </w:r>
          </w:p>
        </w:tc>
        <w:tc>
          <w:tcPr>
            <w:tcW w:w="1157" w:type="dxa"/>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Savcılık</w:t>
            </w:r>
          </w:p>
        </w:tc>
      </w:tr>
      <w:tr w:rsidR="00EC0984" w:rsidRPr="002B2D0C" w:rsidTr="00EC0984">
        <w:tc>
          <w:tcPr>
            <w:tcW w:w="0" w:type="auto"/>
            <w:vMerge/>
          </w:tcPr>
          <w:p w:rsidR="00EC0984" w:rsidRPr="002B2D0C" w:rsidRDefault="00EC0984" w:rsidP="00EC0984">
            <w:pPr>
              <w:spacing w:line="276" w:lineRule="auto"/>
              <w:rPr>
                <w:rFonts w:asciiTheme="minorHAnsi" w:hAnsiTheme="minorHAnsi"/>
                <w:sz w:val="20"/>
                <w:szCs w:val="20"/>
              </w:rPr>
            </w:pPr>
          </w:p>
        </w:tc>
        <w:tc>
          <w:tcPr>
            <w:tcW w:w="0" w:type="auto"/>
          </w:tcPr>
          <w:p w:rsidR="00EC0984" w:rsidRPr="002B2D0C" w:rsidRDefault="00EC0984" w:rsidP="00EC0984">
            <w:pPr>
              <w:spacing w:line="276" w:lineRule="auto"/>
              <w:jc w:val="center"/>
              <w:rPr>
                <w:rFonts w:asciiTheme="minorHAnsi" w:hAnsiTheme="minorHAnsi"/>
                <w:sz w:val="20"/>
                <w:szCs w:val="20"/>
              </w:rPr>
            </w:pPr>
            <w:r w:rsidRPr="002B2D0C">
              <w:rPr>
                <w:rFonts w:asciiTheme="minorHAnsi" w:hAnsiTheme="minorHAnsi"/>
                <w:sz w:val="20"/>
                <w:szCs w:val="20"/>
              </w:rPr>
              <w:t>29</w:t>
            </w:r>
          </w:p>
        </w:tc>
        <w:tc>
          <w:tcPr>
            <w:tcW w:w="1157" w:type="dxa"/>
          </w:tcPr>
          <w:p w:rsidR="00EC0984" w:rsidRPr="002B2D0C" w:rsidRDefault="00EC0984" w:rsidP="00EC0984">
            <w:pPr>
              <w:spacing w:line="276" w:lineRule="auto"/>
              <w:jc w:val="center"/>
              <w:rPr>
                <w:rFonts w:asciiTheme="minorHAnsi" w:hAnsiTheme="minorHAnsi"/>
                <w:sz w:val="20"/>
                <w:szCs w:val="20"/>
              </w:rPr>
            </w:pPr>
          </w:p>
        </w:tc>
      </w:tr>
      <w:tr w:rsidR="00EC0984" w:rsidRPr="002B2D0C" w:rsidTr="00EC0984">
        <w:tc>
          <w:tcPr>
            <w:tcW w:w="0" w:type="auto"/>
            <w:shd w:val="clear" w:color="auto" w:fill="FBD4B4"/>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662" w:type="dxa"/>
            <w:gridSpan w:val="2"/>
            <w:shd w:val="clear" w:color="auto" w:fill="FBD4B4"/>
          </w:tcPr>
          <w:p w:rsidR="00EC0984" w:rsidRPr="002B2D0C" w:rsidRDefault="00EC0984" w:rsidP="00EC0984">
            <w:pPr>
              <w:spacing w:line="276" w:lineRule="auto"/>
              <w:jc w:val="center"/>
              <w:rPr>
                <w:rFonts w:asciiTheme="minorHAnsi" w:hAnsiTheme="minorHAnsi"/>
                <w:b/>
                <w:sz w:val="20"/>
                <w:szCs w:val="20"/>
              </w:rPr>
            </w:pPr>
            <w:r w:rsidRPr="002B2D0C">
              <w:rPr>
                <w:rFonts w:asciiTheme="minorHAnsi" w:hAnsiTheme="minorHAnsi"/>
                <w:b/>
                <w:sz w:val="20"/>
                <w:szCs w:val="20"/>
              </w:rPr>
              <w:t>29</w:t>
            </w:r>
          </w:p>
        </w:tc>
      </w:tr>
    </w:tbl>
    <w:p w:rsidR="00997817" w:rsidRPr="002B2D0C" w:rsidRDefault="00997817" w:rsidP="00EC0984">
      <w:pPr>
        <w:spacing w:line="276" w:lineRule="auto"/>
        <w:ind w:firstLine="709"/>
        <w:rPr>
          <w:rFonts w:asciiTheme="minorHAnsi" w:hAnsiTheme="minorHAnsi"/>
          <w:sz w:val="22"/>
          <w:szCs w:val="22"/>
        </w:rPr>
      </w:pPr>
      <w:r w:rsidRPr="002B2D0C">
        <w:rPr>
          <w:rFonts w:asciiTheme="minorHAnsi" w:hAnsiTheme="minorHAnsi"/>
          <w:sz w:val="22"/>
          <w:szCs w:val="22"/>
        </w:rPr>
        <w:t xml:space="preserve">İlimizde 6009 adet gıda satış ve toplu tüketim yeri mevcut olup, bu işyerlerinde 2013 yılında 5491 adet denetim gerçekleştirilmiş olup, 29 işletmeye idari para cezası uygulanmış olup, denetim sırasında bu satış ve toplu tüketim yerlerinden 268 adet numune alınıp analize gönderilmiştir. </w:t>
      </w:r>
    </w:p>
    <w:p w:rsidR="005C2206" w:rsidRDefault="005C2206" w:rsidP="002E24CC">
      <w:pPr>
        <w:pStyle w:val="Balk4"/>
      </w:pPr>
      <w:bookmarkStart w:id="846" w:name="_Toc378852785"/>
      <w:bookmarkStart w:id="847" w:name="_Toc379183325"/>
      <w:bookmarkStart w:id="848" w:name="_Toc379185187"/>
    </w:p>
    <w:p w:rsidR="00997817" w:rsidRPr="002B2D0C" w:rsidRDefault="00997817" w:rsidP="005C2206">
      <w:pPr>
        <w:pStyle w:val="Balk4"/>
        <w:spacing w:before="0"/>
      </w:pPr>
      <w:bookmarkStart w:id="849" w:name="_Toc386732042"/>
      <w:r w:rsidRPr="002B2D0C">
        <w:t>4.6.1.2</w:t>
      </w:r>
      <w:r w:rsidR="00B41AD6" w:rsidRPr="002B2D0C">
        <w:t>.</w:t>
      </w:r>
      <w:r w:rsidRPr="002B2D0C">
        <w:t xml:space="preserve"> Gıda İhracat ve İthalatı</w:t>
      </w:r>
      <w:bookmarkEnd w:id="846"/>
      <w:bookmarkEnd w:id="847"/>
      <w:bookmarkEnd w:id="848"/>
      <w:bookmarkEnd w:id="849"/>
    </w:p>
    <w:p w:rsidR="00997817" w:rsidRPr="002B2D0C" w:rsidRDefault="00997817" w:rsidP="002E24CC">
      <w:pPr>
        <w:pStyle w:val="Balk5"/>
        <w:jc w:val="left"/>
      </w:pPr>
      <w:bookmarkStart w:id="850" w:name="_Toc378852786"/>
      <w:bookmarkStart w:id="851" w:name="_Toc379183326"/>
      <w:bookmarkStart w:id="852" w:name="_Toc379185188"/>
      <w:bookmarkStart w:id="853" w:name="_Toc386732043"/>
      <w:r w:rsidRPr="002B2D0C">
        <w:t>4.6.1.2.1</w:t>
      </w:r>
      <w:r w:rsidR="00B41AD6" w:rsidRPr="002B2D0C">
        <w:t>.</w:t>
      </w:r>
      <w:r w:rsidRPr="002B2D0C">
        <w:t xml:space="preserve"> İhracat</w:t>
      </w:r>
      <w:bookmarkEnd w:id="850"/>
      <w:bookmarkEnd w:id="851"/>
      <w:bookmarkEnd w:id="852"/>
      <w:bookmarkEnd w:id="853"/>
    </w:p>
    <w:tbl>
      <w:tblPr>
        <w:tblpPr w:leftFromText="141" w:rightFromText="141" w:vertAnchor="text" w:horzAnchor="page" w:tblpX="1843"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701"/>
      </w:tblGrid>
      <w:tr w:rsidR="00EC0984" w:rsidRPr="002B2D0C" w:rsidTr="00EC0984">
        <w:trPr>
          <w:trHeight w:val="318"/>
        </w:trPr>
        <w:tc>
          <w:tcPr>
            <w:tcW w:w="2235" w:type="dxa"/>
            <w:shd w:val="clear" w:color="auto" w:fill="FBD4B4"/>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İHRACATI YAPILAN ÜRÜNLER</w:t>
            </w:r>
          </w:p>
        </w:tc>
        <w:tc>
          <w:tcPr>
            <w:tcW w:w="1701" w:type="dxa"/>
            <w:shd w:val="clear" w:color="auto" w:fill="FBD4B4"/>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MİKTARI (TON)</w:t>
            </w:r>
          </w:p>
        </w:tc>
      </w:tr>
      <w:tr w:rsidR="00EC0984" w:rsidRPr="002B2D0C" w:rsidTr="00EC0984">
        <w:trPr>
          <w:trHeight w:val="318"/>
        </w:trPr>
        <w:tc>
          <w:tcPr>
            <w:tcW w:w="2235" w:type="dxa"/>
          </w:tcPr>
          <w:p w:rsidR="00EC0984" w:rsidRPr="002B2D0C" w:rsidRDefault="00EC0984" w:rsidP="00EC0984">
            <w:pPr>
              <w:spacing w:line="276" w:lineRule="auto"/>
              <w:rPr>
                <w:rFonts w:asciiTheme="minorHAnsi" w:hAnsiTheme="minorHAnsi"/>
                <w:sz w:val="20"/>
                <w:szCs w:val="20"/>
              </w:rPr>
            </w:pPr>
            <w:r w:rsidRPr="002B2D0C">
              <w:rPr>
                <w:rFonts w:asciiTheme="minorHAnsi" w:hAnsiTheme="minorHAnsi"/>
                <w:sz w:val="20"/>
                <w:szCs w:val="20"/>
              </w:rPr>
              <w:t>Meyve Sebze ürünleri</w:t>
            </w:r>
          </w:p>
        </w:tc>
        <w:tc>
          <w:tcPr>
            <w:tcW w:w="1701" w:type="dxa"/>
          </w:tcPr>
          <w:p w:rsidR="00EC0984" w:rsidRPr="002B2D0C" w:rsidRDefault="00EC0984" w:rsidP="00EC0984">
            <w:pPr>
              <w:spacing w:line="276" w:lineRule="auto"/>
              <w:jc w:val="right"/>
              <w:rPr>
                <w:rFonts w:asciiTheme="minorHAnsi" w:hAnsiTheme="minorHAnsi"/>
                <w:sz w:val="20"/>
                <w:szCs w:val="20"/>
              </w:rPr>
            </w:pPr>
            <w:r w:rsidRPr="002B2D0C">
              <w:rPr>
                <w:rFonts w:asciiTheme="minorHAnsi" w:hAnsiTheme="minorHAnsi"/>
                <w:sz w:val="20"/>
                <w:szCs w:val="20"/>
              </w:rPr>
              <w:t>1429.45</w:t>
            </w:r>
          </w:p>
        </w:tc>
      </w:tr>
      <w:tr w:rsidR="00EC0984" w:rsidRPr="002B2D0C" w:rsidTr="00EC0984">
        <w:trPr>
          <w:trHeight w:val="318"/>
        </w:trPr>
        <w:tc>
          <w:tcPr>
            <w:tcW w:w="2235" w:type="dxa"/>
          </w:tcPr>
          <w:p w:rsidR="00EC0984" w:rsidRPr="002B2D0C" w:rsidRDefault="00EC0984" w:rsidP="00EC0984">
            <w:pPr>
              <w:spacing w:line="276" w:lineRule="auto"/>
              <w:rPr>
                <w:rFonts w:asciiTheme="minorHAnsi" w:hAnsiTheme="minorHAnsi"/>
                <w:sz w:val="20"/>
                <w:szCs w:val="20"/>
              </w:rPr>
            </w:pPr>
            <w:r w:rsidRPr="002B2D0C">
              <w:rPr>
                <w:rFonts w:asciiTheme="minorHAnsi" w:hAnsiTheme="minorHAnsi"/>
                <w:sz w:val="20"/>
                <w:szCs w:val="20"/>
              </w:rPr>
              <w:t>Şekerli mamuller</w:t>
            </w:r>
          </w:p>
        </w:tc>
        <w:tc>
          <w:tcPr>
            <w:tcW w:w="1701" w:type="dxa"/>
          </w:tcPr>
          <w:p w:rsidR="00EC0984" w:rsidRPr="002B2D0C" w:rsidRDefault="00EC0984" w:rsidP="00EC0984">
            <w:pPr>
              <w:spacing w:line="276" w:lineRule="auto"/>
              <w:jc w:val="right"/>
              <w:rPr>
                <w:rFonts w:asciiTheme="minorHAnsi" w:hAnsiTheme="minorHAnsi"/>
                <w:sz w:val="20"/>
                <w:szCs w:val="20"/>
              </w:rPr>
            </w:pPr>
            <w:r w:rsidRPr="002B2D0C">
              <w:rPr>
                <w:rFonts w:asciiTheme="minorHAnsi" w:hAnsiTheme="minorHAnsi"/>
                <w:sz w:val="20"/>
                <w:szCs w:val="20"/>
              </w:rPr>
              <w:t>28.54</w:t>
            </w:r>
          </w:p>
        </w:tc>
      </w:tr>
      <w:tr w:rsidR="00EC0984" w:rsidRPr="002B2D0C" w:rsidTr="00EC0984">
        <w:trPr>
          <w:trHeight w:val="318"/>
        </w:trPr>
        <w:tc>
          <w:tcPr>
            <w:tcW w:w="2235" w:type="dxa"/>
          </w:tcPr>
          <w:p w:rsidR="00EC0984" w:rsidRPr="002B2D0C" w:rsidRDefault="00EC0984" w:rsidP="00EC0984">
            <w:pPr>
              <w:spacing w:line="276" w:lineRule="auto"/>
              <w:rPr>
                <w:rFonts w:asciiTheme="minorHAnsi" w:hAnsiTheme="minorHAnsi"/>
                <w:sz w:val="20"/>
                <w:szCs w:val="20"/>
              </w:rPr>
            </w:pPr>
            <w:r w:rsidRPr="002B2D0C">
              <w:rPr>
                <w:rFonts w:asciiTheme="minorHAnsi" w:hAnsiTheme="minorHAnsi"/>
                <w:sz w:val="20"/>
                <w:szCs w:val="20"/>
              </w:rPr>
              <w:t xml:space="preserve">Bitkisel yağlar </w:t>
            </w:r>
          </w:p>
        </w:tc>
        <w:tc>
          <w:tcPr>
            <w:tcW w:w="1701" w:type="dxa"/>
          </w:tcPr>
          <w:p w:rsidR="00EC0984" w:rsidRPr="002B2D0C" w:rsidRDefault="00EC0984" w:rsidP="00EC0984">
            <w:pPr>
              <w:spacing w:line="276" w:lineRule="auto"/>
              <w:jc w:val="right"/>
              <w:rPr>
                <w:rFonts w:asciiTheme="minorHAnsi" w:hAnsiTheme="minorHAnsi"/>
                <w:sz w:val="20"/>
                <w:szCs w:val="20"/>
              </w:rPr>
            </w:pPr>
            <w:r w:rsidRPr="002B2D0C">
              <w:rPr>
                <w:rFonts w:asciiTheme="minorHAnsi" w:hAnsiTheme="minorHAnsi"/>
                <w:sz w:val="20"/>
                <w:szCs w:val="20"/>
              </w:rPr>
              <w:t>4.14</w:t>
            </w:r>
          </w:p>
        </w:tc>
      </w:tr>
      <w:tr w:rsidR="00EC0984" w:rsidRPr="002B2D0C" w:rsidTr="00EC0984">
        <w:trPr>
          <w:trHeight w:val="318"/>
        </w:trPr>
        <w:tc>
          <w:tcPr>
            <w:tcW w:w="2235" w:type="dxa"/>
          </w:tcPr>
          <w:p w:rsidR="00EC0984" w:rsidRPr="002B2D0C" w:rsidRDefault="00EC0984" w:rsidP="00EC0984">
            <w:pPr>
              <w:spacing w:line="276" w:lineRule="auto"/>
              <w:rPr>
                <w:rFonts w:asciiTheme="minorHAnsi" w:hAnsiTheme="minorHAnsi"/>
                <w:sz w:val="20"/>
                <w:szCs w:val="20"/>
              </w:rPr>
            </w:pPr>
            <w:r w:rsidRPr="002B2D0C">
              <w:rPr>
                <w:rFonts w:asciiTheme="minorHAnsi" w:hAnsiTheme="minorHAnsi"/>
                <w:sz w:val="20"/>
                <w:szCs w:val="20"/>
              </w:rPr>
              <w:t>Rusya Fed.yaş meyve</w:t>
            </w:r>
          </w:p>
        </w:tc>
        <w:tc>
          <w:tcPr>
            <w:tcW w:w="1701" w:type="dxa"/>
          </w:tcPr>
          <w:p w:rsidR="00EC0984" w:rsidRPr="002B2D0C" w:rsidRDefault="00EC0984" w:rsidP="00EC0984">
            <w:pPr>
              <w:spacing w:line="276" w:lineRule="auto"/>
              <w:jc w:val="right"/>
              <w:rPr>
                <w:rFonts w:asciiTheme="minorHAnsi" w:hAnsiTheme="minorHAnsi"/>
                <w:sz w:val="20"/>
                <w:szCs w:val="20"/>
              </w:rPr>
            </w:pPr>
            <w:r w:rsidRPr="002B2D0C">
              <w:rPr>
                <w:rFonts w:asciiTheme="minorHAnsi" w:hAnsiTheme="minorHAnsi"/>
                <w:sz w:val="20"/>
                <w:szCs w:val="20"/>
              </w:rPr>
              <w:t>0</w:t>
            </w:r>
          </w:p>
        </w:tc>
      </w:tr>
      <w:tr w:rsidR="00EC0984" w:rsidRPr="002B2D0C" w:rsidTr="00EC0984">
        <w:trPr>
          <w:trHeight w:val="318"/>
        </w:trPr>
        <w:tc>
          <w:tcPr>
            <w:tcW w:w="2235" w:type="dxa"/>
            <w:shd w:val="clear" w:color="auto" w:fill="FBD4B4"/>
          </w:tcPr>
          <w:p w:rsidR="00EC0984" w:rsidRPr="002B2D0C" w:rsidRDefault="00EC0984" w:rsidP="00EC0984">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701" w:type="dxa"/>
            <w:shd w:val="clear" w:color="auto" w:fill="FBD4B4"/>
          </w:tcPr>
          <w:p w:rsidR="00EC0984" w:rsidRPr="002B2D0C" w:rsidRDefault="00EC0984" w:rsidP="00EC0984">
            <w:pPr>
              <w:spacing w:line="276" w:lineRule="auto"/>
              <w:jc w:val="right"/>
              <w:rPr>
                <w:rFonts w:asciiTheme="minorHAnsi" w:hAnsiTheme="minorHAnsi"/>
                <w:b/>
                <w:sz w:val="20"/>
                <w:szCs w:val="20"/>
              </w:rPr>
            </w:pPr>
            <w:r w:rsidRPr="002B2D0C">
              <w:rPr>
                <w:rFonts w:asciiTheme="minorHAnsi" w:hAnsiTheme="minorHAnsi"/>
                <w:b/>
                <w:sz w:val="20"/>
                <w:szCs w:val="20"/>
              </w:rPr>
              <w:t>1462,13</w:t>
            </w:r>
          </w:p>
        </w:tc>
      </w:tr>
    </w:tbl>
    <w:p w:rsidR="00EC0984" w:rsidRPr="002B2D0C" w:rsidRDefault="00EC0984" w:rsidP="001B13EC">
      <w:pPr>
        <w:spacing w:line="276" w:lineRule="auto"/>
        <w:ind w:firstLine="708"/>
        <w:rPr>
          <w:rFonts w:asciiTheme="minorHAnsi" w:hAnsiTheme="minorHAnsi"/>
          <w:sz w:val="22"/>
          <w:szCs w:val="22"/>
        </w:rPr>
      </w:pPr>
    </w:p>
    <w:p w:rsidR="00997817" w:rsidRPr="002B2D0C" w:rsidRDefault="00997817" w:rsidP="001B13EC">
      <w:pPr>
        <w:spacing w:line="276" w:lineRule="auto"/>
        <w:ind w:firstLine="708"/>
        <w:rPr>
          <w:rFonts w:asciiTheme="minorHAnsi" w:hAnsiTheme="minorHAnsi"/>
          <w:sz w:val="22"/>
          <w:szCs w:val="22"/>
        </w:rPr>
      </w:pPr>
      <w:r w:rsidRPr="002B2D0C">
        <w:rPr>
          <w:rFonts w:asciiTheme="minorHAnsi" w:hAnsiTheme="minorHAnsi"/>
          <w:sz w:val="22"/>
          <w:szCs w:val="22"/>
        </w:rPr>
        <w:t>2013 yılında ilimizden ihracatı yapılan ürünler ve miktarları aşağıdaki tabloda gösterilmiştir.</w:t>
      </w:r>
    </w:p>
    <w:p w:rsidR="00997817" w:rsidRPr="002B2D0C" w:rsidRDefault="00997817" w:rsidP="001B13EC">
      <w:pPr>
        <w:spacing w:line="276" w:lineRule="auto"/>
        <w:ind w:firstLine="708"/>
        <w:rPr>
          <w:rFonts w:asciiTheme="minorHAnsi" w:hAnsiTheme="minorHAnsi"/>
          <w:sz w:val="22"/>
          <w:szCs w:val="22"/>
        </w:rPr>
      </w:pPr>
    </w:p>
    <w:p w:rsidR="00DD2E14" w:rsidRPr="002B2D0C" w:rsidRDefault="00DD2E14" w:rsidP="001B13EC">
      <w:pPr>
        <w:spacing w:line="276" w:lineRule="auto"/>
        <w:rPr>
          <w:rFonts w:asciiTheme="minorHAnsi" w:hAnsiTheme="minorHAnsi"/>
          <w:b/>
          <w:sz w:val="22"/>
          <w:szCs w:val="22"/>
        </w:rPr>
      </w:pPr>
    </w:p>
    <w:p w:rsidR="00EC0984" w:rsidRPr="002B2D0C" w:rsidRDefault="00EC0984" w:rsidP="001B13EC">
      <w:pPr>
        <w:spacing w:line="276" w:lineRule="auto"/>
        <w:rPr>
          <w:rFonts w:asciiTheme="minorHAnsi" w:hAnsiTheme="minorHAnsi"/>
          <w:b/>
          <w:sz w:val="22"/>
          <w:szCs w:val="22"/>
        </w:rPr>
      </w:pPr>
    </w:p>
    <w:p w:rsidR="00EC0984" w:rsidRPr="002B2D0C" w:rsidRDefault="00EC0984" w:rsidP="001B13EC">
      <w:pPr>
        <w:spacing w:line="276" w:lineRule="auto"/>
        <w:rPr>
          <w:rFonts w:asciiTheme="minorHAnsi" w:hAnsiTheme="minorHAnsi"/>
          <w:b/>
          <w:sz w:val="22"/>
          <w:szCs w:val="22"/>
        </w:rPr>
      </w:pPr>
    </w:p>
    <w:p w:rsidR="00EC0984" w:rsidRPr="002B2D0C" w:rsidRDefault="00EC0984" w:rsidP="001B13EC">
      <w:pPr>
        <w:spacing w:line="276" w:lineRule="auto"/>
        <w:rPr>
          <w:rFonts w:asciiTheme="minorHAnsi" w:hAnsiTheme="minorHAnsi"/>
          <w:b/>
          <w:sz w:val="22"/>
          <w:szCs w:val="22"/>
        </w:rPr>
      </w:pPr>
    </w:p>
    <w:p w:rsidR="00EC0984" w:rsidRPr="002B2D0C" w:rsidRDefault="00EC0984" w:rsidP="002E24CC">
      <w:pPr>
        <w:pStyle w:val="Balk5"/>
        <w:jc w:val="left"/>
      </w:pPr>
    </w:p>
    <w:p w:rsidR="00997817" w:rsidRPr="002B2D0C" w:rsidRDefault="00997817" w:rsidP="002E24CC">
      <w:pPr>
        <w:pStyle w:val="Balk5"/>
        <w:jc w:val="left"/>
      </w:pPr>
      <w:bookmarkStart w:id="854" w:name="_Toc378852787"/>
      <w:bookmarkStart w:id="855" w:name="_Toc379183327"/>
      <w:bookmarkStart w:id="856" w:name="_Toc379185189"/>
      <w:bookmarkStart w:id="857" w:name="_Toc386732044"/>
      <w:r w:rsidRPr="002B2D0C">
        <w:t>4.6.1.2.2</w:t>
      </w:r>
      <w:r w:rsidR="00B41AD6" w:rsidRPr="002B2D0C">
        <w:t>.</w:t>
      </w:r>
      <w:r w:rsidRPr="002B2D0C">
        <w:t xml:space="preserve"> İthalat</w:t>
      </w:r>
      <w:bookmarkEnd w:id="854"/>
      <w:bookmarkEnd w:id="855"/>
      <w:bookmarkEnd w:id="856"/>
      <w:bookmarkEnd w:id="857"/>
    </w:p>
    <w:p w:rsidR="00997817" w:rsidRPr="002B2D0C" w:rsidRDefault="00997817" w:rsidP="001B13EC">
      <w:pPr>
        <w:spacing w:line="276" w:lineRule="auto"/>
        <w:ind w:firstLine="708"/>
        <w:rPr>
          <w:rFonts w:asciiTheme="minorHAnsi" w:hAnsiTheme="minorHAnsi"/>
          <w:sz w:val="22"/>
          <w:szCs w:val="22"/>
        </w:rPr>
      </w:pPr>
      <w:r w:rsidRPr="002B2D0C">
        <w:rPr>
          <w:rFonts w:asciiTheme="minorHAnsi" w:hAnsiTheme="minorHAnsi"/>
          <w:sz w:val="22"/>
          <w:szCs w:val="22"/>
        </w:rPr>
        <w:t xml:space="preserve">2013 yılında 21 adet fiili ithalat aşağıda belirtilen ürünler bazında yapılmıştır. </w:t>
      </w:r>
    </w:p>
    <w:p w:rsidR="00997817" w:rsidRPr="002B2D0C" w:rsidRDefault="00997817" w:rsidP="001B13EC">
      <w:pPr>
        <w:spacing w:line="276" w:lineRule="auto"/>
        <w:rPr>
          <w:rFonts w:asciiTheme="minorHAnsi" w:hAnsiTheme="minorHAnsi"/>
          <w:b/>
          <w:sz w:val="22"/>
          <w:szCs w:val="22"/>
          <w:u w:val="single"/>
        </w:rPr>
      </w:pPr>
    </w:p>
    <w:tbl>
      <w:tblPr>
        <w:tblpPr w:leftFromText="141" w:rightFromText="141" w:vertAnchor="text" w:horzAnchor="page" w:tblpX="6524"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559"/>
      </w:tblGrid>
      <w:tr w:rsidR="00571B9D" w:rsidRPr="002B2D0C" w:rsidTr="00571B9D">
        <w:trPr>
          <w:trHeight w:val="20"/>
        </w:trPr>
        <w:tc>
          <w:tcPr>
            <w:tcW w:w="2093" w:type="dxa"/>
            <w:shd w:val="clear" w:color="auto" w:fill="FBD4B4"/>
          </w:tcPr>
          <w:p w:rsidR="00571B9D" w:rsidRPr="002B2D0C" w:rsidRDefault="00571B9D" w:rsidP="00571B9D">
            <w:pPr>
              <w:spacing w:line="276" w:lineRule="auto"/>
              <w:jc w:val="center"/>
              <w:rPr>
                <w:rFonts w:asciiTheme="minorHAnsi" w:hAnsiTheme="minorHAnsi"/>
                <w:b/>
                <w:sz w:val="20"/>
                <w:szCs w:val="20"/>
              </w:rPr>
            </w:pPr>
            <w:r w:rsidRPr="002B2D0C">
              <w:rPr>
                <w:rFonts w:asciiTheme="minorHAnsi" w:hAnsiTheme="minorHAnsi"/>
                <w:b/>
                <w:sz w:val="20"/>
                <w:szCs w:val="20"/>
              </w:rPr>
              <w:t>ÜRÜN ADI</w:t>
            </w:r>
          </w:p>
        </w:tc>
        <w:tc>
          <w:tcPr>
            <w:tcW w:w="1559" w:type="dxa"/>
            <w:shd w:val="clear" w:color="auto" w:fill="FBD4B4"/>
          </w:tcPr>
          <w:p w:rsidR="00571B9D" w:rsidRPr="002B2D0C" w:rsidRDefault="00571B9D" w:rsidP="00571B9D">
            <w:pPr>
              <w:spacing w:line="276" w:lineRule="auto"/>
              <w:jc w:val="center"/>
              <w:rPr>
                <w:rFonts w:asciiTheme="minorHAnsi" w:hAnsiTheme="minorHAnsi"/>
                <w:b/>
                <w:sz w:val="20"/>
                <w:szCs w:val="20"/>
              </w:rPr>
            </w:pPr>
            <w:r w:rsidRPr="002B2D0C">
              <w:rPr>
                <w:rFonts w:asciiTheme="minorHAnsi" w:hAnsiTheme="minorHAnsi"/>
                <w:b/>
                <w:sz w:val="20"/>
                <w:szCs w:val="20"/>
              </w:rPr>
              <w:t>MİKTARI (AD.)</w:t>
            </w:r>
          </w:p>
        </w:tc>
      </w:tr>
      <w:tr w:rsidR="00571B9D" w:rsidRPr="002B2D0C" w:rsidTr="00571B9D">
        <w:trPr>
          <w:trHeight w:val="20"/>
        </w:trPr>
        <w:tc>
          <w:tcPr>
            <w:tcW w:w="2093"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Cam kavanoz</w:t>
            </w:r>
          </w:p>
        </w:tc>
        <w:tc>
          <w:tcPr>
            <w:tcW w:w="1559" w:type="dxa"/>
          </w:tcPr>
          <w:p w:rsidR="00571B9D" w:rsidRPr="002B2D0C" w:rsidRDefault="00571B9D" w:rsidP="00571B9D">
            <w:pPr>
              <w:spacing w:line="276" w:lineRule="auto"/>
              <w:jc w:val="right"/>
              <w:rPr>
                <w:rFonts w:asciiTheme="minorHAnsi" w:hAnsiTheme="minorHAnsi"/>
                <w:b/>
                <w:sz w:val="20"/>
                <w:szCs w:val="20"/>
              </w:rPr>
            </w:pPr>
            <w:r w:rsidRPr="002B2D0C">
              <w:rPr>
                <w:rFonts w:asciiTheme="minorHAnsi" w:hAnsiTheme="minorHAnsi"/>
                <w:b/>
                <w:sz w:val="20"/>
                <w:szCs w:val="20"/>
              </w:rPr>
              <w:t xml:space="preserve">600      </w:t>
            </w:r>
          </w:p>
        </w:tc>
      </w:tr>
      <w:tr w:rsidR="00571B9D" w:rsidRPr="002B2D0C" w:rsidTr="00571B9D">
        <w:trPr>
          <w:trHeight w:val="20"/>
        </w:trPr>
        <w:tc>
          <w:tcPr>
            <w:tcW w:w="2093"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Balık Torbası</w:t>
            </w:r>
          </w:p>
        </w:tc>
        <w:tc>
          <w:tcPr>
            <w:tcW w:w="1559" w:type="dxa"/>
          </w:tcPr>
          <w:p w:rsidR="00571B9D" w:rsidRPr="002B2D0C" w:rsidRDefault="00571B9D" w:rsidP="00571B9D">
            <w:pPr>
              <w:spacing w:line="276" w:lineRule="auto"/>
              <w:jc w:val="right"/>
              <w:rPr>
                <w:rFonts w:asciiTheme="minorHAnsi" w:hAnsiTheme="minorHAnsi"/>
                <w:b/>
                <w:sz w:val="20"/>
                <w:szCs w:val="20"/>
              </w:rPr>
            </w:pPr>
            <w:r w:rsidRPr="002B2D0C">
              <w:rPr>
                <w:rFonts w:asciiTheme="minorHAnsi" w:hAnsiTheme="minorHAnsi"/>
                <w:b/>
                <w:sz w:val="20"/>
                <w:szCs w:val="20"/>
              </w:rPr>
              <w:t>389800</w:t>
            </w:r>
          </w:p>
        </w:tc>
      </w:tr>
      <w:tr w:rsidR="00571B9D" w:rsidRPr="002B2D0C" w:rsidTr="00571B9D">
        <w:trPr>
          <w:trHeight w:val="20"/>
        </w:trPr>
        <w:tc>
          <w:tcPr>
            <w:tcW w:w="2093"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Konserve Kutu Kapağı</w:t>
            </w:r>
          </w:p>
        </w:tc>
        <w:tc>
          <w:tcPr>
            <w:tcW w:w="1559" w:type="dxa"/>
          </w:tcPr>
          <w:p w:rsidR="00571B9D" w:rsidRPr="002B2D0C" w:rsidRDefault="00571B9D" w:rsidP="00571B9D">
            <w:pPr>
              <w:spacing w:line="276" w:lineRule="auto"/>
              <w:jc w:val="right"/>
              <w:rPr>
                <w:rFonts w:asciiTheme="minorHAnsi" w:hAnsiTheme="minorHAnsi"/>
                <w:b/>
                <w:sz w:val="20"/>
                <w:szCs w:val="20"/>
              </w:rPr>
            </w:pPr>
            <w:r w:rsidRPr="002B2D0C">
              <w:rPr>
                <w:rFonts w:asciiTheme="minorHAnsi" w:hAnsiTheme="minorHAnsi"/>
                <w:b/>
                <w:sz w:val="20"/>
                <w:szCs w:val="20"/>
              </w:rPr>
              <w:t>3056062</w:t>
            </w:r>
          </w:p>
        </w:tc>
      </w:tr>
    </w:tbl>
    <w:tbl>
      <w:tblPr>
        <w:tblpPr w:leftFromText="141" w:rightFromText="141" w:vertAnchor="text"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047"/>
      </w:tblGrid>
      <w:tr w:rsidR="00571B9D" w:rsidRPr="002B2D0C" w:rsidTr="00571B9D">
        <w:trPr>
          <w:trHeight w:val="20"/>
        </w:trPr>
        <w:tc>
          <w:tcPr>
            <w:tcW w:w="2489" w:type="dxa"/>
            <w:shd w:val="clear" w:color="auto" w:fill="FBD4B4"/>
          </w:tcPr>
          <w:p w:rsidR="00571B9D" w:rsidRPr="002B2D0C" w:rsidRDefault="00571B9D" w:rsidP="00571B9D">
            <w:pPr>
              <w:spacing w:line="276" w:lineRule="auto"/>
              <w:jc w:val="center"/>
              <w:rPr>
                <w:rFonts w:asciiTheme="minorHAnsi" w:hAnsiTheme="minorHAnsi"/>
                <w:b/>
                <w:sz w:val="20"/>
                <w:szCs w:val="20"/>
              </w:rPr>
            </w:pPr>
            <w:r w:rsidRPr="002B2D0C">
              <w:rPr>
                <w:rFonts w:asciiTheme="minorHAnsi" w:hAnsiTheme="minorHAnsi"/>
                <w:b/>
                <w:sz w:val="20"/>
                <w:szCs w:val="20"/>
              </w:rPr>
              <w:t>ÜRÜN ADI</w:t>
            </w:r>
          </w:p>
        </w:tc>
        <w:tc>
          <w:tcPr>
            <w:tcW w:w="2047" w:type="dxa"/>
            <w:shd w:val="clear" w:color="auto" w:fill="FBD4B4"/>
          </w:tcPr>
          <w:p w:rsidR="00571B9D" w:rsidRPr="002B2D0C" w:rsidRDefault="00571B9D" w:rsidP="00571B9D">
            <w:pPr>
              <w:spacing w:line="276" w:lineRule="auto"/>
              <w:jc w:val="center"/>
              <w:rPr>
                <w:rFonts w:asciiTheme="minorHAnsi" w:hAnsiTheme="minorHAnsi"/>
                <w:b/>
                <w:sz w:val="20"/>
                <w:szCs w:val="20"/>
              </w:rPr>
            </w:pPr>
            <w:r w:rsidRPr="002B2D0C">
              <w:rPr>
                <w:rFonts w:asciiTheme="minorHAnsi" w:hAnsiTheme="minorHAnsi"/>
                <w:b/>
                <w:sz w:val="20"/>
                <w:szCs w:val="20"/>
              </w:rPr>
              <w:t>MİKTARI(TON)</w:t>
            </w:r>
          </w:p>
        </w:tc>
      </w:tr>
      <w:tr w:rsidR="00571B9D" w:rsidRPr="002B2D0C" w:rsidTr="00571B9D">
        <w:trPr>
          <w:trHeight w:val="20"/>
        </w:trPr>
        <w:tc>
          <w:tcPr>
            <w:tcW w:w="2489"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Ekmeklik Buğday</w:t>
            </w:r>
          </w:p>
        </w:tc>
        <w:tc>
          <w:tcPr>
            <w:tcW w:w="2047" w:type="dxa"/>
          </w:tcPr>
          <w:p w:rsidR="00571B9D" w:rsidRPr="002B2D0C" w:rsidRDefault="00571B9D" w:rsidP="00571B9D">
            <w:pPr>
              <w:spacing w:line="276" w:lineRule="auto"/>
              <w:jc w:val="right"/>
              <w:rPr>
                <w:rFonts w:asciiTheme="minorHAnsi" w:hAnsiTheme="minorHAnsi"/>
                <w:sz w:val="20"/>
                <w:szCs w:val="20"/>
              </w:rPr>
            </w:pPr>
            <w:r w:rsidRPr="002B2D0C">
              <w:rPr>
                <w:rFonts w:asciiTheme="minorHAnsi" w:hAnsiTheme="minorHAnsi"/>
                <w:sz w:val="20"/>
                <w:szCs w:val="20"/>
              </w:rPr>
              <w:t>5870.56</w:t>
            </w:r>
          </w:p>
        </w:tc>
      </w:tr>
      <w:tr w:rsidR="00571B9D" w:rsidRPr="002B2D0C" w:rsidTr="00571B9D">
        <w:trPr>
          <w:trHeight w:val="20"/>
        </w:trPr>
        <w:tc>
          <w:tcPr>
            <w:tcW w:w="2489"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Ekmek katkı mad.</w:t>
            </w:r>
          </w:p>
        </w:tc>
        <w:tc>
          <w:tcPr>
            <w:tcW w:w="2047" w:type="dxa"/>
          </w:tcPr>
          <w:p w:rsidR="00571B9D" w:rsidRPr="002B2D0C" w:rsidRDefault="00571B9D" w:rsidP="00571B9D">
            <w:pPr>
              <w:spacing w:line="276" w:lineRule="auto"/>
              <w:jc w:val="right"/>
              <w:rPr>
                <w:rFonts w:asciiTheme="minorHAnsi" w:hAnsiTheme="minorHAnsi"/>
                <w:sz w:val="20"/>
                <w:szCs w:val="20"/>
              </w:rPr>
            </w:pPr>
            <w:r w:rsidRPr="002B2D0C">
              <w:rPr>
                <w:rFonts w:asciiTheme="minorHAnsi" w:hAnsiTheme="minorHAnsi"/>
                <w:sz w:val="20"/>
                <w:szCs w:val="20"/>
              </w:rPr>
              <w:t>2.06</w:t>
            </w:r>
          </w:p>
        </w:tc>
      </w:tr>
      <w:tr w:rsidR="00571B9D" w:rsidRPr="002B2D0C" w:rsidTr="00571B9D">
        <w:trPr>
          <w:trHeight w:val="20"/>
        </w:trPr>
        <w:tc>
          <w:tcPr>
            <w:tcW w:w="2489"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Dondurulmuş Dilim Patates</w:t>
            </w:r>
          </w:p>
        </w:tc>
        <w:tc>
          <w:tcPr>
            <w:tcW w:w="2047" w:type="dxa"/>
          </w:tcPr>
          <w:p w:rsidR="00571B9D" w:rsidRPr="002B2D0C" w:rsidRDefault="00571B9D" w:rsidP="00571B9D">
            <w:pPr>
              <w:spacing w:line="276" w:lineRule="auto"/>
              <w:jc w:val="right"/>
              <w:rPr>
                <w:rFonts w:asciiTheme="minorHAnsi" w:hAnsiTheme="minorHAnsi"/>
                <w:sz w:val="20"/>
                <w:szCs w:val="20"/>
              </w:rPr>
            </w:pPr>
            <w:r w:rsidRPr="002B2D0C">
              <w:rPr>
                <w:rFonts w:asciiTheme="minorHAnsi" w:hAnsiTheme="minorHAnsi"/>
                <w:sz w:val="20"/>
                <w:szCs w:val="20"/>
              </w:rPr>
              <w:t>18.120</w:t>
            </w:r>
          </w:p>
        </w:tc>
      </w:tr>
      <w:tr w:rsidR="00571B9D" w:rsidRPr="002B2D0C" w:rsidTr="00571B9D">
        <w:trPr>
          <w:trHeight w:val="20"/>
        </w:trPr>
        <w:tc>
          <w:tcPr>
            <w:tcW w:w="2489"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Ayçiçeği Tohumu</w:t>
            </w:r>
          </w:p>
        </w:tc>
        <w:tc>
          <w:tcPr>
            <w:tcW w:w="2047" w:type="dxa"/>
          </w:tcPr>
          <w:p w:rsidR="00571B9D" w:rsidRPr="002B2D0C" w:rsidRDefault="00571B9D" w:rsidP="00571B9D">
            <w:pPr>
              <w:spacing w:line="276" w:lineRule="auto"/>
              <w:jc w:val="right"/>
              <w:rPr>
                <w:rFonts w:asciiTheme="minorHAnsi" w:hAnsiTheme="minorHAnsi"/>
                <w:sz w:val="20"/>
                <w:szCs w:val="20"/>
              </w:rPr>
            </w:pPr>
            <w:r w:rsidRPr="002B2D0C">
              <w:rPr>
                <w:rFonts w:asciiTheme="minorHAnsi" w:hAnsiTheme="minorHAnsi"/>
                <w:sz w:val="20"/>
                <w:szCs w:val="20"/>
              </w:rPr>
              <w:t>42</w:t>
            </w:r>
          </w:p>
        </w:tc>
      </w:tr>
      <w:tr w:rsidR="00571B9D" w:rsidRPr="002B2D0C" w:rsidTr="00571B9D">
        <w:trPr>
          <w:trHeight w:val="20"/>
        </w:trPr>
        <w:tc>
          <w:tcPr>
            <w:tcW w:w="2489" w:type="dxa"/>
          </w:tcPr>
          <w:p w:rsidR="00571B9D" w:rsidRPr="002B2D0C" w:rsidRDefault="00571B9D" w:rsidP="00571B9D">
            <w:pPr>
              <w:spacing w:line="276" w:lineRule="auto"/>
              <w:rPr>
                <w:rFonts w:asciiTheme="minorHAnsi" w:hAnsiTheme="minorHAnsi"/>
                <w:sz w:val="20"/>
                <w:szCs w:val="20"/>
              </w:rPr>
            </w:pPr>
            <w:r w:rsidRPr="002B2D0C">
              <w:rPr>
                <w:rFonts w:asciiTheme="minorHAnsi" w:hAnsiTheme="minorHAnsi"/>
                <w:sz w:val="20"/>
                <w:szCs w:val="20"/>
              </w:rPr>
              <w:t>Konserve Mısır</w:t>
            </w:r>
          </w:p>
        </w:tc>
        <w:tc>
          <w:tcPr>
            <w:tcW w:w="2047" w:type="dxa"/>
          </w:tcPr>
          <w:p w:rsidR="00571B9D" w:rsidRPr="002B2D0C" w:rsidRDefault="00571B9D" w:rsidP="00571B9D">
            <w:pPr>
              <w:spacing w:line="276" w:lineRule="auto"/>
              <w:jc w:val="right"/>
              <w:rPr>
                <w:rFonts w:asciiTheme="minorHAnsi" w:hAnsiTheme="minorHAnsi"/>
                <w:sz w:val="20"/>
                <w:szCs w:val="20"/>
              </w:rPr>
            </w:pPr>
            <w:r w:rsidRPr="002B2D0C">
              <w:rPr>
                <w:rFonts w:asciiTheme="minorHAnsi" w:hAnsiTheme="minorHAnsi"/>
                <w:sz w:val="20"/>
                <w:szCs w:val="20"/>
              </w:rPr>
              <w:t>101.2</w:t>
            </w:r>
          </w:p>
        </w:tc>
      </w:tr>
      <w:tr w:rsidR="00571B9D" w:rsidRPr="002B2D0C" w:rsidTr="00571B9D">
        <w:trPr>
          <w:trHeight w:val="20"/>
        </w:trPr>
        <w:tc>
          <w:tcPr>
            <w:tcW w:w="2489" w:type="dxa"/>
            <w:shd w:val="clear" w:color="auto" w:fill="FBD4B4"/>
          </w:tcPr>
          <w:p w:rsidR="00571B9D" w:rsidRPr="002B2D0C" w:rsidRDefault="00571B9D" w:rsidP="00571B9D">
            <w:pPr>
              <w:spacing w:line="276" w:lineRule="auto"/>
              <w:rPr>
                <w:rFonts w:asciiTheme="minorHAnsi" w:hAnsiTheme="minorHAnsi"/>
                <w:b/>
                <w:sz w:val="20"/>
                <w:szCs w:val="20"/>
              </w:rPr>
            </w:pPr>
            <w:r w:rsidRPr="002B2D0C">
              <w:rPr>
                <w:rFonts w:asciiTheme="minorHAnsi" w:hAnsiTheme="minorHAnsi"/>
                <w:b/>
                <w:sz w:val="20"/>
                <w:szCs w:val="20"/>
              </w:rPr>
              <w:t>TOPLAM</w:t>
            </w:r>
          </w:p>
        </w:tc>
        <w:tc>
          <w:tcPr>
            <w:tcW w:w="2047" w:type="dxa"/>
            <w:shd w:val="clear" w:color="auto" w:fill="FBD4B4"/>
          </w:tcPr>
          <w:p w:rsidR="00571B9D" w:rsidRPr="002B2D0C" w:rsidRDefault="00571B9D" w:rsidP="00571B9D">
            <w:pPr>
              <w:spacing w:line="276" w:lineRule="auto"/>
              <w:jc w:val="right"/>
              <w:rPr>
                <w:rFonts w:asciiTheme="minorHAnsi" w:hAnsiTheme="minorHAnsi"/>
                <w:b/>
                <w:sz w:val="20"/>
                <w:szCs w:val="20"/>
              </w:rPr>
            </w:pPr>
            <w:r w:rsidRPr="002B2D0C">
              <w:rPr>
                <w:rFonts w:asciiTheme="minorHAnsi" w:hAnsiTheme="minorHAnsi"/>
                <w:b/>
                <w:sz w:val="20"/>
                <w:szCs w:val="20"/>
              </w:rPr>
              <w:t>6033.94</w:t>
            </w:r>
          </w:p>
        </w:tc>
      </w:tr>
    </w:tbl>
    <w:p w:rsidR="00997817" w:rsidRPr="002B2D0C" w:rsidRDefault="00997817" w:rsidP="001B13EC">
      <w:pPr>
        <w:spacing w:line="276" w:lineRule="auto"/>
        <w:rPr>
          <w:rFonts w:asciiTheme="minorHAnsi" w:hAnsiTheme="minorHAnsi"/>
          <w:b/>
          <w:sz w:val="22"/>
          <w:szCs w:val="22"/>
          <w:u w:val="single"/>
        </w:rPr>
      </w:pPr>
    </w:p>
    <w:p w:rsidR="00997817" w:rsidRPr="002B2D0C" w:rsidRDefault="00997817" w:rsidP="001B13EC">
      <w:pPr>
        <w:spacing w:line="276" w:lineRule="auto"/>
        <w:rPr>
          <w:rFonts w:asciiTheme="minorHAnsi" w:hAnsiTheme="minorHAnsi"/>
          <w:b/>
          <w:sz w:val="22"/>
          <w:szCs w:val="22"/>
        </w:rPr>
      </w:pPr>
    </w:p>
    <w:p w:rsidR="00997817" w:rsidRPr="002B2D0C" w:rsidRDefault="00997817" w:rsidP="001B13EC">
      <w:pPr>
        <w:spacing w:line="276" w:lineRule="auto"/>
        <w:rPr>
          <w:rFonts w:asciiTheme="minorHAnsi" w:hAnsiTheme="minorHAnsi"/>
          <w:b/>
          <w:sz w:val="22"/>
          <w:szCs w:val="22"/>
        </w:rPr>
      </w:pPr>
    </w:p>
    <w:p w:rsidR="00571B9D" w:rsidRPr="002B2D0C" w:rsidRDefault="00571B9D" w:rsidP="002E24CC">
      <w:pPr>
        <w:pStyle w:val="Balk3"/>
      </w:pPr>
      <w:bookmarkStart w:id="858" w:name="_Toc378852788"/>
      <w:bookmarkStart w:id="859" w:name="_Toc379183111"/>
      <w:bookmarkStart w:id="860" w:name="_Toc379183328"/>
      <w:bookmarkStart w:id="861" w:name="_Toc379185190"/>
    </w:p>
    <w:tbl>
      <w:tblPr>
        <w:tblpPr w:leftFromText="141" w:rightFromText="141" w:vertAnchor="text" w:horzAnchor="page" w:tblpX="7143"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440"/>
      </w:tblGrid>
      <w:tr w:rsidR="00571B9D" w:rsidRPr="002B2D0C" w:rsidTr="00571B9D">
        <w:tc>
          <w:tcPr>
            <w:tcW w:w="0" w:type="auto"/>
          </w:tcPr>
          <w:p w:rsidR="00571B9D" w:rsidRPr="002B2D0C" w:rsidRDefault="00571B9D" w:rsidP="00571B9D">
            <w:pPr>
              <w:spacing w:line="276" w:lineRule="auto"/>
              <w:rPr>
                <w:rFonts w:asciiTheme="minorHAnsi" w:hAnsiTheme="minorHAnsi"/>
                <w:sz w:val="22"/>
                <w:szCs w:val="22"/>
              </w:rPr>
            </w:pPr>
            <w:r w:rsidRPr="002B2D0C">
              <w:rPr>
                <w:rFonts w:asciiTheme="minorHAnsi" w:hAnsiTheme="minorHAnsi"/>
                <w:sz w:val="22"/>
                <w:szCs w:val="22"/>
              </w:rPr>
              <w:t xml:space="preserve">Fiili İthalat Sayısı </w:t>
            </w:r>
          </w:p>
        </w:tc>
        <w:tc>
          <w:tcPr>
            <w:tcW w:w="0" w:type="auto"/>
          </w:tcPr>
          <w:p w:rsidR="00571B9D" w:rsidRPr="002B2D0C" w:rsidRDefault="00571B9D" w:rsidP="00571B9D">
            <w:pPr>
              <w:spacing w:line="276" w:lineRule="auto"/>
              <w:rPr>
                <w:rFonts w:asciiTheme="minorHAnsi" w:hAnsiTheme="minorHAnsi"/>
                <w:sz w:val="22"/>
                <w:szCs w:val="22"/>
              </w:rPr>
            </w:pPr>
            <w:r w:rsidRPr="002B2D0C">
              <w:rPr>
                <w:rFonts w:asciiTheme="minorHAnsi" w:hAnsiTheme="minorHAnsi"/>
                <w:sz w:val="22"/>
                <w:szCs w:val="22"/>
              </w:rPr>
              <w:t>21</w:t>
            </w:r>
          </w:p>
        </w:tc>
      </w:tr>
    </w:tbl>
    <w:p w:rsidR="00997817" w:rsidRPr="002B2D0C" w:rsidRDefault="00997817" w:rsidP="00571B9D">
      <w:pPr>
        <w:pStyle w:val="Balk3"/>
        <w:spacing w:before="0"/>
      </w:pPr>
      <w:bookmarkStart w:id="862" w:name="_Toc386732045"/>
      <w:r w:rsidRPr="002B2D0C">
        <w:lastRenderedPageBreak/>
        <w:t>4.6.2. Yem Kontrol Hizmetleri</w:t>
      </w:r>
      <w:bookmarkEnd w:id="858"/>
      <w:bookmarkEnd w:id="859"/>
      <w:bookmarkEnd w:id="860"/>
      <w:bookmarkEnd w:id="861"/>
      <w:bookmarkEnd w:id="862"/>
    </w:p>
    <w:p w:rsidR="00997817" w:rsidRPr="002B2D0C" w:rsidRDefault="00997817" w:rsidP="001D1C0A">
      <w:pPr>
        <w:spacing w:line="276" w:lineRule="auto"/>
        <w:rPr>
          <w:rFonts w:asciiTheme="minorHAnsi" w:hAnsiTheme="minorHAnsi"/>
          <w:sz w:val="22"/>
          <w:szCs w:val="22"/>
        </w:rPr>
      </w:pPr>
      <w:r w:rsidRPr="002B2D0C">
        <w:rPr>
          <w:rFonts w:asciiTheme="minorHAnsi" w:hAnsiTheme="minorHAnsi"/>
          <w:b/>
          <w:sz w:val="22"/>
          <w:szCs w:val="22"/>
        </w:rPr>
        <w:tab/>
      </w:r>
      <w:r w:rsidRPr="002B2D0C">
        <w:rPr>
          <w:rFonts w:asciiTheme="minorHAnsi" w:hAnsiTheme="minorHAnsi"/>
          <w:bCs/>
          <w:sz w:val="22"/>
          <w:szCs w:val="22"/>
        </w:rPr>
        <w:t>5996</w:t>
      </w:r>
      <w:r w:rsidRPr="002B2D0C">
        <w:rPr>
          <w:rFonts w:asciiTheme="minorHAnsi" w:hAnsiTheme="minorHAnsi"/>
          <w:sz w:val="22"/>
          <w:szCs w:val="22"/>
        </w:rPr>
        <w:t xml:space="preserve"> Sayılı Veteriner Hizmetleri, Bitki Sağlığı, Gıda ve Yem Kanununa göre yapılan Kontrol Hizmetleri aşağıdaki Tabloda verilmiştir.</w:t>
      </w:r>
    </w:p>
    <w:p w:rsidR="001D1C0A" w:rsidRPr="002B2D0C" w:rsidRDefault="001D1C0A" w:rsidP="001D1C0A">
      <w:pPr>
        <w:rPr>
          <w:rFonts w:asciiTheme="minorHAnsi" w:hAnsiTheme="minorHAnsi"/>
          <w:b/>
          <w:sz w:val="22"/>
          <w:szCs w:val="22"/>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5"/>
        <w:gridCol w:w="900"/>
        <w:gridCol w:w="1620"/>
        <w:gridCol w:w="1926"/>
        <w:gridCol w:w="1843"/>
      </w:tblGrid>
      <w:tr w:rsidR="00997817" w:rsidRPr="002B2D0C" w:rsidTr="00EA4A9F">
        <w:trPr>
          <w:jc w:val="center"/>
        </w:trPr>
        <w:tc>
          <w:tcPr>
            <w:tcW w:w="1345" w:type="dxa"/>
            <w:shd w:val="clear" w:color="auto" w:fill="FBD4B4"/>
          </w:tcPr>
          <w:p w:rsidR="00997817" w:rsidRPr="002B2D0C" w:rsidRDefault="00997817" w:rsidP="001B13EC">
            <w:pPr>
              <w:spacing w:line="276" w:lineRule="auto"/>
              <w:jc w:val="center"/>
              <w:rPr>
                <w:rFonts w:asciiTheme="minorHAnsi" w:hAnsiTheme="minorHAnsi"/>
                <w:b/>
                <w:sz w:val="18"/>
                <w:szCs w:val="18"/>
              </w:rPr>
            </w:pPr>
          </w:p>
        </w:tc>
        <w:tc>
          <w:tcPr>
            <w:tcW w:w="900" w:type="dxa"/>
            <w:shd w:val="clear" w:color="auto" w:fill="FBD4B4"/>
          </w:tcPr>
          <w:p w:rsidR="00997817" w:rsidRPr="002B2D0C" w:rsidRDefault="00997817" w:rsidP="001B13EC">
            <w:pPr>
              <w:spacing w:line="276" w:lineRule="auto"/>
              <w:jc w:val="center"/>
              <w:rPr>
                <w:rFonts w:asciiTheme="minorHAnsi" w:hAnsiTheme="minorHAnsi"/>
                <w:b/>
                <w:sz w:val="18"/>
                <w:szCs w:val="18"/>
              </w:rPr>
            </w:pPr>
            <w:r w:rsidRPr="002B2D0C">
              <w:rPr>
                <w:rFonts w:asciiTheme="minorHAnsi" w:hAnsiTheme="minorHAnsi"/>
                <w:b/>
                <w:sz w:val="18"/>
                <w:szCs w:val="18"/>
              </w:rPr>
              <w:t>SAYISI (ADET)</w:t>
            </w:r>
          </w:p>
        </w:tc>
        <w:tc>
          <w:tcPr>
            <w:tcW w:w="1620" w:type="dxa"/>
            <w:shd w:val="clear" w:color="auto" w:fill="FBD4B4"/>
          </w:tcPr>
          <w:p w:rsidR="00997817" w:rsidRPr="002B2D0C" w:rsidRDefault="00997817" w:rsidP="001B13EC">
            <w:pPr>
              <w:spacing w:line="276" w:lineRule="auto"/>
              <w:jc w:val="center"/>
              <w:rPr>
                <w:rFonts w:asciiTheme="minorHAnsi" w:hAnsiTheme="minorHAnsi"/>
                <w:b/>
                <w:sz w:val="18"/>
                <w:szCs w:val="18"/>
              </w:rPr>
            </w:pPr>
            <w:r w:rsidRPr="002B2D0C">
              <w:rPr>
                <w:rFonts w:asciiTheme="minorHAnsi" w:hAnsiTheme="minorHAnsi"/>
                <w:b/>
                <w:sz w:val="18"/>
                <w:szCs w:val="18"/>
              </w:rPr>
              <w:t>YAPILAN KONTROL SAYISI</w:t>
            </w:r>
          </w:p>
        </w:tc>
        <w:tc>
          <w:tcPr>
            <w:tcW w:w="1926" w:type="dxa"/>
            <w:shd w:val="clear" w:color="auto" w:fill="FBD4B4"/>
          </w:tcPr>
          <w:p w:rsidR="00997817" w:rsidRPr="002B2D0C" w:rsidRDefault="00997817" w:rsidP="001B13EC">
            <w:pPr>
              <w:spacing w:line="276" w:lineRule="auto"/>
              <w:jc w:val="center"/>
              <w:rPr>
                <w:rFonts w:asciiTheme="minorHAnsi" w:hAnsiTheme="minorHAnsi"/>
                <w:b/>
                <w:sz w:val="18"/>
                <w:szCs w:val="18"/>
              </w:rPr>
            </w:pPr>
            <w:r w:rsidRPr="002B2D0C">
              <w:rPr>
                <w:rFonts w:asciiTheme="minorHAnsi" w:hAnsiTheme="minorHAnsi"/>
                <w:b/>
                <w:sz w:val="18"/>
                <w:szCs w:val="18"/>
              </w:rPr>
              <w:t>ALINAN NUMUNE SAYISI (ADET)</w:t>
            </w:r>
          </w:p>
        </w:tc>
        <w:tc>
          <w:tcPr>
            <w:tcW w:w="1843" w:type="dxa"/>
            <w:shd w:val="clear" w:color="auto" w:fill="FBD4B4"/>
          </w:tcPr>
          <w:p w:rsidR="00997817" w:rsidRPr="002B2D0C" w:rsidRDefault="00997817" w:rsidP="001B13EC">
            <w:pPr>
              <w:spacing w:line="276" w:lineRule="auto"/>
              <w:jc w:val="center"/>
              <w:rPr>
                <w:rFonts w:asciiTheme="minorHAnsi" w:hAnsiTheme="minorHAnsi"/>
                <w:b/>
                <w:sz w:val="18"/>
                <w:szCs w:val="18"/>
              </w:rPr>
            </w:pPr>
            <w:r w:rsidRPr="002B2D0C">
              <w:rPr>
                <w:rFonts w:asciiTheme="minorHAnsi" w:hAnsiTheme="minorHAnsi"/>
                <w:b/>
                <w:sz w:val="18"/>
                <w:szCs w:val="18"/>
              </w:rPr>
              <w:t>YAPILAN CEZAİ İŞLEM SAYISI (ADET)</w:t>
            </w:r>
          </w:p>
        </w:tc>
      </w:tr>
      <w:tr w:rsidR="00997817" w:rsidRPr="002B2D0C" w:rsidTr="00EA4A9F">
        <w:trPr>
          <w:jc w:val="center"/>
        </w:trPr>
        <w:tc>
          <w:tcPr>
            <w:tcW w:w="1345" w:type="dxa"/>
          </w:tcPr>
          <w:p w:rsidR="00997817" w:rsidRPr="002B2D0C" w:rsidRDefault="00997817" w:rsidP="001B13EC">
            <w:pPr>
              <w:spacing w:line="276" w:lineRule="auto"/>
              <w:rPr>
                <w:rFonts w:asciiTheme="minorHAnsi" w:hAnsiTheme="minorHAnsi"/>
                <w:sz w:val="18"/>
                <w:szCs w:val="18"/>
              </w:rPr>
            </w:pPr>
            <w:r w:rsidRPr="002B2D0C">
              <w:rPr>
                <w:rFonts w:asciiTheme="minorHAnsi" w:hAnsiTheme="minorHAnsi"/>
                <w:sz w:val="18"/>
                <w:szCs w:val="18"/>
              </w:rPr>
              <w:t>Yem Fabrikası</w:t>
            </w:r>
          </w:p>
        </w:tc>
        <w:tc>
          <w:tcPr>
            <w:tcW w:w="900"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c>
          <w:tcPr>
            <w:tcW w:w="1620"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14</w:t>
            </w:r>
          </w:p>
        </w:tc>
        <w:tc>
          <w:tcPr>
            <w:tcW w:w="1926"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32</w:t>
            </w:r>
          </w:p>
        </w:tc>
        <w:tc>
          <w:tcPr>
            <w:tcW w:w="1843"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6</w:t>
            </w:r>
          </w:p>
        </w:tc>
      </w:tr>
      <w:tr w:rsidR="00997817" w:rsidRPr="002B2D0C" w:rsidTr="00EA4A9F">
        <w:trPr>
          <w:jc w:val="center"/>
        </w:trPr>
        <w:tc>
          <w:tcPr>
            <w:tcW w:w="1345" w:type="dxa"/>
          </w:tcPr>
          <w:p w:rsidR="00997817" w:rsidRPr="002B2D0C" w:rsidRDefault="00997817" w:rsidP="001B13EC">
            <w:pPr>
              <w:spacing w:line="276" w:lineRule="auto"/>
              <w:rPr>
                <w:rFonts w:asciiTheme="minorHAnsi" w:hAnsiTheme="minorHAnsi"/>
                <w:sz w:val="18"/>
                <w:szCs w:val="18"/>
              </w:rPr>
            </w:pPr>
            <w:r w:rsidRPr="002B2D0C">
              <w:rPr>
                <w:rFonts w:asciiTheme="minorHAnsi" w:hAnsiTheme="minorHAnsi"/>
                <w:sz w:val="18"/>
                <w:szCs w:val="18"/>
              </w:rPr>
              <w:t>Yem Bayii</w:t>
            </w:r>
          </w:p>
        </w:tc>
        <w:tc>
          <w:tcPr>
            <w:tcW w:w="900"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223</w:t>
            </w:r>
          </w:p>
        </w:tc>
        <w:tc>
          <w:tcPr>
            <w:tcW w:w="1620"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415</w:t>
            </w:r>
          </w:p>
        </w:tc>
        <w:tc>
          <w:tcPr>
            <w:tcW w:w="1926"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71</w:t>
            </w:r>
          </w:p>
        </w:tc>
        <w:tc>
          <w:tcPr>
            <w:tcW w:w="1843" w:type="dxa"/>
          </w:tcPr>
          <w:p w:rsidR="00997817" w:rsidRPr="002B2D0C" w:rsidRDefault="00997817" w:rsidP="001B13EC">
            <w:pPr>
              <w:spacing w:line="276" w:lineRule="auto"/>
              <w:jc w:val="center"/>
              <w:rPr>
                <w:rFonts w:asciiTheme="minorHAnsi" w:hAnsiTheme="minorHAnsi"/>
                <w:sz w:val="18"/>
                <w:szCs w:val="18"/>
              </w:rPr>
            </w:pPr>
            <w:r w:rsidRPr="002B2D0C">
              <w:rPr>
                <w:rFonts w:asciiTheme="minorHAnsi" w:hAnsiTheme="minorHAnsi"/>
                <w:sz w:val="18"/>
                <w:szCs w:val="18"/>
              </w:rPr>
              <w:t>-</w:t>
            </w:r>
          </w:p>
        </w:tc>
      </w:tr>
    </w:tbl>
    <w:p w:rsidR="00997817" w:rsidRPr="002B2D0C" w:rsidRDefault="00997817" w:rsidP="001B13EC">
      <w:pPr>
        <w:spacing w:line="276" w:lineRule="auto"/>
        <w:rPr>
          <w:rFonts w:asciiTheme="minorHAnsi" w:hAnsiTheme="minorHAnsi"/>
          <w:b/>
          <w:sz w:val="22"/>
          <w:szCs w:val="22"/>
        </w:rPr>
      </w:pPr>
    </w:p>
    <w:p w:rsidR="00997817" w:rsidRPr="002B2D0C" w:rsidRDefault="00997817" w:rsidP="001B13EC">
      <w:pPr>
        <w:spacing w:line="276" w:lineRule="auto"/>
        <w:ind w:firstLine="708"/>
        <w:rPr>
          <w:rFonts w:asciiTheme="minorHAnsi" w:hAnsiTheme="minorHAnsi"/>
          <w:sz w:val="22"/>
          <w:szCs w:val="22"/>
        </w:rPr>
      </w:pPr>
      <w:r w:rsidRPr="002B2D0C">
        <w:rPr>
          <w:rFonts w:asciiTheme="minorHAnsi" w:hAnsiTheme="minorHAnsi"/>
          <w:sz w:val="22"/>
          <w:szCs w:val="22"/>
        </w:rPr>
        <w:t>İlimizde 197 yem bayisi ve 6 adet yem fabrikası mevcut olup,  buralarda 409 adet denetim gerçekleştirilmiş olup, denetim sırasında 56 adet numune alınarak analize gönderilmiştir.1 işletmeye idari para cezası uygulanmıştır.</w:t>
      </w:r>
      <w:r w:rsidR="00EA4A9F" w:rsidRPr="002B2D0C">
        <w:rPr>
          <w:rFonts w:asciiTheme="minorHAnsi" w:hAnsiTheme="minorHAnsi"/>
          <w:sz w:val="22"/>
          <w:szCs w:val="22"/>
        </w:rPr>
        <w:t xml:space="preserve"> </w:t>
      </w:r>
      <w:r w:rsidRPr="002B2D0C">
        <w:rPr>
          <w:rFonts w:asciiTheme="minorHAnsi" w:hAnsiTheme="minorHAnsi"/>
          <w:sz w:val="22"/>
          <w:szCs w:val="22"/>
        </w:rPr>
        <w:t>İlimizdeki yem bayi sayılarının ilçeler itibariyle dağılımı aşağıdaki gibidir.</w:t>
      </w:r>
    </w:p>
    <w:p w:rsidR="002D48DA" w:rsidRDefault="002D48DA" w:rsidP="00943DD5">
      <w:pPr>
        <w:spacing w:line="276" w:lineRule="auto"/>
        <w:jc w:val="center"/>
        <w:rPr>
          <w:rFonts w:asciiTheme="minorHAnsi" w:hAnsiTheme="minorHAnsi"/>
          <w:b/>
          <w:sz w:val="22"/>
          <w:szCs w:val="22"/>
        </w:rPr>
      </w:pPr>
    </w:p>
    <w:p w:rsidR="00997817" w:rsidRPr="002B2D0C" w:rsidRDefault="00997817" w:rsidP="00943DD5">
      <w:pPr>
        <w:spacing w:line="276" w:lineRule="auto"/>
        <w:jc w:val="center"/>
        <w:rPr>
          <w:rFonts w:asciiTheme="minorHAnsi" w:hAnsiTheme="minorHAnsi"/>
          <w:b/>
          <w:sz w:val="22"/>
          <w:szCs w:val="22"/>
        </w:rPr>
      </w:pPr>
      <w:r w:rsidRPr="002B2D0C">
        <w:rPr>
          <w:rFonts w:asciiTheme="minorHAnsi" w:hAnsiTheme="minorHAnsi"/>
          <w:b/>
          <w:sz w:val="22"/>
          <w:szCs w:val="22"/>
        </w:rPr>
        <w:t>Yem Bayii Sayıları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1735"/>
      </w:tblGrid>
      <w:tr w:rsidR="00997817" w:rsidRPr="002B2D0C" w:rsidTr="00C654D8">
        <w:trPr>
          <w:trHeight w:val="20"/>
          <w:jc w:val="center"/>
        </w:trPr>
        <w:tc>
          <w:tcPr>
            <w:tcW w:w="1526" w:type="dxa"/>
            <w:shd w:val="clear" w:color="auto" w:fill="FBD4B4"/>
            <w:vAlign w:val="center"/>
          </w:tcPr>
          <w:p w:rsidR="00997817" w:rsidRPr="002B2D0C" w:rsidRDefault="00997817" w:rsidP="001B13EC">
            <w:pPr>
              <w:spacing w:line="276" w:lineRule="auto"/>
              <w:jc w:val="center"/>
              <w:rPr>
                <w:rFonts w:asciiTheme="minorHAnsi" w:hAnsiTheme="minorHAnsi"/>
                <w:b/>
                <w:sz w:val="20"/>
                <w:szCs w:val="20"/>
              </w:rPr>
            </w:pPr>
          </w:p>
        </w:tc>
        <w:tc>
          <w:tcPr>
            <w:tcW w:w="1735" w:type="dxa"/>
            <w:shd w:val="clear" w:color="auto" w:fill="FBD4B4"/>
            <w:vAlign w:val="center"/>
          </w:tcPr>
          <w:p w:rsidR="00997817" w:rsidRPr="002B2D0C" w:rsidRDefault="00997817" w:rsidP="001B13EC">
            <w:pPr>
              <w:spacing w:line="276" w:lineRule="auto"/>
              <w:jc w:val="center"/>
              <w:rPr>
                <w:rFonts w:asciiTheme="minorHAnsi" w:hAnsiTheme="minorHAnsi"/>
                <w:b/>
                <w:sz w:val="20"/>
                <w:szCs w:val="20"/>
              </w:rPr>
            </w:pPr>
            <w:r w:rsidRPr="002B2D0C">
              <w:rPr>
                <w:rFonts w:asciiTheme="minorHAnsi" w:hAnsiTheme="minorHAnsi"/>
                <w:b/>
                <w:sz w:val="20"/>
                <w:szCs w:val="20"/>
              </w:rPr>
              <w:t>YEM BAYİLERİ</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Merkez</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19</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Ayvacık</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16</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Bayramiç</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25</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Biga</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57</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Bozcaada</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Çan</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15</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Eceabat</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4</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Ezine</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20</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Gelibolu</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25</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Gökçeada</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3</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Lapseki</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10</w:t>
            </w:r>
          </w:p>
        </w:tc>
      </w:tr>
      <w:tr w:rsidR="00997817" w:rsidRPr="002B2D0C" w:rsidTr="00C654D8">
        <w:trPr>
          <w:trHeight w:val="20"/>
          <w:jc w:val="center"/>
        </w:trPr>
        <w:tc>
          <w:tcPr>
            <w:tcW w:w="1526" w:type="dxa"/>
            <w:vAlign w:val="center"/>
          </w:tcPr>
          <w:p w:rsidR="00997817" w:rsidRPr="002B2D0C" w:rsidRDefault="00997817" w:rsidP="001B13EC">
            <w:pPr>
              <w:spacing w:line="276" w:lineRule="auto"/>
              <w:rPr>
                <w:rFonts w:asciiTheme="minorHAnsi" w:hAnsiTheme="minorHAnsi"/>
                <w:sz w:val="20"/>
                <w:szCs w:val="20"/>
              </w:rPr>
            </w:pPr>
            <w:r w:rsidRPr="002B2D0C">
              <w:rPr>
                <w:rFonts w:asciiTheme="minorHAnsi" w:hAnsiTheme="minorHAnsi"/>
                <w:sz w:val="20"/>
                <w:szCs w:val="20"/>
              </w:rPr>
              <w:t>Yenice</w:t>
            </w:r>
          </w:p>
        </w:tc>
        <w:tc>
          <w:tcPr>
            <w:tcW w:w="1735" w:type="dxa"/>
            <w:vAlign w:val="center"/>
          </w:tcPr>
          <w:p w:rsidR="00997817" w:rsidRPr="002B2D0C" w:rsidRDefault="00997817" w:rsidP="001B13EC">
            <w:pPr>
              <w:spacing w:line="276" w:lineRule="auto"/>
              <w:jc w:val="center"/>
              <w:rPr>
                <w:rFonts w:asciiTheme="minorHAnsi" w:hAnsiTheme="minorHAnsi"/>
                <w:sz w:val="20"/>
                <w:szCs w:val="20"/>
              </w:rPr>
            </w:pPr>
            <w:r w:rsidRPr="002B2D0C">
              <w:rPr>
                <w:rFonts w:asciiTheme="minorHAnsi" w:hAnsiTheme="minorHAnsi"/>
                <w:sz w:val="20"/>
                <w:szCs w:val="20"/>
              </w:rPr>
              <w:t>29</w:t>
            </w:r>
          </w:p>
        </w:tc>
      </w:tr>
      <w:tr w:rsidR="00997817" w:rsidRPr="002B2D0C" w:rsidTr="00C654D8">
        <w:trPr>
          <w:trHeight w:val="20"/>
          <w:jc w:val="center"/>
        </w:trPr>
        <w:tc>
          <w:tcPr>
            <w:tcW w:w="1526" w:type="dxa"/>
            <w:shd w:val="clear" w:color="auto" w:fill="FBD4B4"/>
            <w:vAlign w:val="center"/>
          </w:tcPr>
          <w:p w:rsidR="00997817" w:rsidRPr="002B2D0C" w:rsidRDefault="00997817" w:rsidP="001B13EC">
            <w:pPr>
              <w:spacing w:line="276" w:lineRule="auto"/>
              <w:rPr>
                <w:rFonts w:asciiTheme="minorHAnsi" w:hAnsiTheme="minorHAnsi"/>
                <w:b/>
                <w:sz w:val="20"/>
                <w:szCs w:val="20"/>
              </w:rPr>
            </w:pPr>
            <w:r w:rsidRPr="002B2D0C">
              <w:rPr>
                <w:rFonts w:asciiTheme="minorHAnsi" w:hAnsiTheme="minorHAnsi"/>
                <w:b/>
                <w:sz w:val="20"/>
                <w:szCs w:val="20"/>
              </w:rPr>
              <w:t>TOPLAM</w:t>
            </w:r>
          </w:p>
        </w:tc>
        <w:tc>
          <w:tcPr>
            <w:tcW w:w="1735" w:type="dxa"/>
            <w:shd w:val="clear" w:color="auto" w:fill="FBD4B4"/>
            <w:vAlign w:val="center"/>
          </w:tcPr>
          <w:p w:rsidR="00997817" w:rsidRPr="002B2D0C" w:rsidRDefault="00997817" w:rsidP="001B13EC">
            <w:pPr>
              <w:spacing w:line="276" w:lineRule="auto"/>
              <w:jc w:val="center"/>
              <w:rPr>
                <w:rFonts w:asciiTheme="minorHAnsi" w:hAnsiTheme="minorHAnsi"/>
                <w:b/>
                <w:sz w:val="20"/>
                <w:szCs w:val="20"/>
              </w:rPr>
            </w:pPr>
            <w:r w:rsidRPr="002B2D0C">
              <w:rPr>
                <w:rFonts w:asciiTheme="minorHAnsi" w:hAnsiTheme="minorHAnsi"/>
                <w:b/>
                <w:sz w:val="20"/>
                <w:szCs w:val="20"/>
              </w:rPr>
              <w:t>223</w:t>
            </w:r>
          </w:p>
        </w:tc>
      </w:tr>
    </w:tbl>
    <w:p w:rsidR="00EC0984" w:rsidRPr="002B2D0C" w:rsidRDefault="002E24CC" w:rsidP="00571B9D">
      <w:pPr>
        <w:pStyle w:val="Balk3"/>
      </w:pPr>
      <w:bookmarkStart w:id="863" w:name="_Toc378852789"/>
      <w:bookmarkStart w:id="864" w:name="_Toc379183112"/>
      <w:bookmarkStart w:id="865" w:name="_Toc379183329"/>
      <w:bookmarkStart w:id="866" w:name="_Toc379185191"/>
      <w:bookmarkStart w:id="867" w:name="_Toc386732046"/>
      <w:r w:rsidRPr="002B2D0C">
        <w:t xml:space="preserve">4.6.3. </w:t>
      </w:r>
      <w:r w:rsidR="00997817" w:rsidRPr="002B2D0C">
        <w:t>ALO -174 Gıda Hattı</w:t>
      </w:r>
      <w:bookmarkEnd w:id="863"/>
      <w:bookmarkEnd w:id="864"/>
      <w:bookmarkEnd w:id="865"/>
      <w:bookmarkEnd w:id="866"/>
      <w:bookmarkEnd w:id="867"/>
    </w:p>
    <w:p w:rsidR="00997817" w:rsidRPr="002B2D0C" w:rsidRDefault="00997817" w:rsidP="001B13EC">
      <w:pPr>
        <w:spacing w:line="276" w:lineRule="auto"/>
        <w:jc w:val="center"/>
        <w:rPr>
          <w:rFonts w:asciiTheme="minorHAnsi" w:hAnsiTheme="minorHAnsi"/>
          <w:b/>
          <w:sz w:val="22"/>
          <w:szCs w:val="22"/>
        </w:rPr>
      </w:pPr>
      <w:r w:rsidRPr="002B2D0C">
        <w:rPr>
          <w:rFonts w:asciiTheme="minorHAnsi" w:hAnsiTheme="minorHAnsi"/>
          <w:b/>
          <w:sz w:val="22"/>
          <w:szCs w:val="22"/>
        </w:rPr>
        <w:t>Alo Gıda Hattı ve İdari Yaptırımlar</w:t>
      </w:r>
    </w:p>
    <w:tbl>
      <w:tblPr>
        <w:tblW w:w="3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6"/>
        <w:gridCol w:w="942"/>
      </w:tblGrid>
      <w:tr w:rsidR="00997817" w:rsidRPr="002B2D0C" w:rsidTr="006C6608">
        <w:trPr>
          <w:trHeight w:val="113"/>
          <w:jc w:val="center"/>
        </w:trPr>
        <w:tc>
          <w:tcPr>
            <w:tcW w:w="2986" w:type="dxa"/>
            <w:shd w:val="clear" w:color="auto" w:fill="FBD4B4"/>
            <w:vAlign w:val="center"/>
          </w:tcPr>
          <w:p w:rsidR="00997817" w:rsidRPr="00B252AD" w:rsidRDefault="00997817" w:rsidP="001B13EC">
            <w:pPr>
              <w:tabs>
                <w:tab w:val="left" w:pos="2700"/>
              </w:tabs>
              <w:spacing w:line="276" w:lineRule="auto"/>
              <w:ind w:firstLine="540"/>
              <w:rPr>
                <w:rFonts w:asciiTheme="minorHAnsi" w:hAnsiTheme="minorHAnsi"/>
                <w:b/>
                <w:sz w:val="20"/>
                <w:szCs w:val="20"/>
              </w:rPr>
            </w:pPr>
            <w:r w:rsidRPr="00B252AD">
              <w:rPr>
                <w:rFonts w:asciiTheme="minorHAnsi" w:hAnsiTheme="minorHAnsi"/>
                <w:b/>
                <w:sz w:val="20"/>
                <w:szCs w:val="20"/>
              </w:rPr>
              <w:t xml:space="preserve">İDARİ YAPTIRIM </w:t>
            </w:r>
          </w:p>
        </w:tc>
        <w:tc>
          <w:tcPr>
            <w:tcW w:w="942" w:type="dxa"/>
            <w:shd w:val="clear" w:color="auto" w:fill="FBD4B4"/>
            <w:vAlign w:val="center"/>
          </w:tcPr>
          <w:p w:rsidR="00997817" w:rsidRPr="00B252AD" w:rsidRDefault="00997817" w:rsidP="006C6608">
            <w:pPr>
              <w:tabs>
                <w:tab w:val="left" w:pos="2700"/>
              </w:tabs>
              <w:spacing w:line="276" w:lineRule="auto"/>
              <w:jc w:val="center"/>
              <w:rPr>
                <w:rFonts w:asciiTheme="minorHAnsi" w:hAnsiTheme="minorHAnsi"/>
                <w:b/>
                <w:sz w:val="20"/>
                <w:szCs w:val="20"/>
              </w:rPr>
            </w:pPr>
            <w:r w:rsidRPr="00B252AD">
              <w:rPr>
                <w:rFonts w:asciiTheme="minorHAnsi" w:hAnsiTheme="minorHAnsi"/>
                <w:b/>
                <w:sz w:val="20"/>
                <w:szCs w:val="20"/>
              </w:rPr>
              <w:t>SAYISI</w:t>
            </w:r>
          </w:p>
        </w:tc>
      </w:tr>
      <w:tr w:rsidR="00997817" w:rsidRPr="002B2D0C" w:rsidTr="006C6608">
        <w:trPr>
          <w:trHeight w:val="113"/>
          <w:jc w:val="center"/>
        </w:trPr>
        <w:tc>
          <w:tcPr>
            <w:tcW w:w="2986"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İdari Para Cezası</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15</w:t>
            </w:r>
          </w:p>
        </w:tc>
      </w:tr>
      <w:tr w:rsidR="00997817" w:rsidRPr="002B2D0C" w:rsidTr="006C6608">
        <w:trPr>
          <w:trHeight w:val="113"/>
          <w:jc w:val="center"/>
        </w:trPr>
        <w:tc>
          <w:tcPr>
            <w:tcW w:w="2986"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Faaliyetten Men</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w:t>
            </w:r>
          </w:p>
        </w:tc>
      </w:tr>
      <w:tr w:rsidR="00997817" w:rsidRPr="002B2D0C" w:rsidTr="006C6608">
        <w:trPr>
          <w:trHeight w:val="113"/>
          <w:jc w:val="center"/>
        </w:trPr>
        <w:tc>
          <w:tcPr>
            <w:tcW w:w="2986" w:type="dxa"/>
            <w:shd w:val="clear" w:color="auto" w:fill="FBD4B4"/>
          </w:tcPr>
          <w:p w:rsidR="00997817" w:rsidRPr="00B252AD" w:rsidRDefault="00997817" w:rsidP="001B13EC">
            <w:pPr>
              <w:tabs>
                <w:tab w:val="left" w:pos="2700"/>
              </w:tabs>
              <w:spacing w:line="276" w:lineRule="auto"/>
              <w:rPr>
                <w:rFonts w:asciiTheme="minorHAnsi" w:hAnsiTheme="minorHAnsi"/>
                <w:b/>
                <w:sz w:val="20"/>
                <w:szCs w:val="20"/>
              </w:rPr>
            </w:pPr>
            <w:r w:rsidRPr="00B252AD">
              <w:rPr>
                <w:rFonts w:asciiTheme="minorHAnsi" w:hAnsiTheme="minorHAnsi"/>
                <w:b/>
                <w:sz w:val="20"/>
                <w:szCs w:val="20"/>
              </w:rPr>
              <w:t>TOPLAM</w:t>
            </w:r>
          </w:p>
        </w:tc>
        <w:tc>
          <w:tcPr>
            <w:tcW w:w="942" w:type="dxa"/>
            <w:shd w:val="clear" w:color="auto" w:fill="FBD4B4"/>
          </w:tcPr>
          <w:p w:rsidR="00997817" w:rsidRPr="00B252AD" w:rsidRDefault="00997817" w:rsidP="006C6608">
            <w:pPr>
              <w:tabs>
                <w:tab w:val="left" w:pos="2700"/>
              </w:tabs>
              <w:spacing w:line="276" w:lineRule="auto"/>
              <w:jc w:val="center"/>
              <w:rPr>
                <w:rFonts w:asciiTheme="minorHAnsi" w:hAnsiTheme="minorHAnsi"/>
                <w:b/>
                <w:sz w:val="20"/>
                <w:szCs w:val="20"/>
              </w:rPr>
            </w:pPr>
            <w:r w:rsidRPr="00B252AD">
              <w:rPr>
                <w:rFonts w:asciiTheme="minorHAnsi" w:hAnsiTheme="minorHAnsi"/>
                <w:b/>
                <w:sz w:val="20"/>
                <w:szCs w:val="20"/>
              </w:rPr>
              <w:t>15</w:t>
            </w:r>
          </w:p>
        </w:tc>
      </w:tr>
    </w:tbl>
    <w:p w:rsidR="00997817" w:rsidRPr="002B2D0C" w:rsidRDefault="00997817" w:rsidP="001B13EC">
      <w:pPr>
        <w:spacing w:line="276" w:lineRule="auto"/>
        <w:rPr>
          <w:rFonts w:asciiTheme="minorHAnsi" w:hAnsiTheme="minorHAnsi"/>
          <w:b/>
          <w:sz w:val="22"/>
          <w:szCs w:val="22"/>
        </w:rPr>
      </w:pPr>
    </w:p>
    <w:p w:rsidR="00997817" w:rsidRPr="002B2D0C" w:rsidRDefault="00997817" w:rsidP="001D1C0A">
      <w:pPr>
        <w:spacing w:line="276" w:lineRule="auto"/>
        <w:rPr>
          <w:rFonts w:asciiTheme="minorHAnsi" w:hAnsiTheme="minorHAnsi"/>
          <w:sz w:val="22"/>
          <w:szCs w:val="22"/>
        </w:rPr>
      </w:pPr>
      <w:r w:rsidRPr="002B2D0C">
        <w:rPr>
          <w:rFonts w:asciiTheme="minorHAnsi" w:hAnsiTheme="minorHAnsi"/>
          <w:sz w:val="22"/>
          <w:szCs w:val="22"/>
        </w:rPr>
        <w:t>2013 yılında alo gıda hattına gelen ihbarlardan 15 adedine idari para cezası uygulanmıştır.</w:t>
      </w:r>
    </w:p>
    <w:p w:rsidR="00B252AD" w:rsidRDefault="00B252AD" w:rsidP="001B13EC">
      <w:pPr>
        <w:spacing w:line="276" w:lineRule="auto"/>
        <w:jc w:val="center"/>
        <w:rPr>
          <w:rFonts w:asciiTheme="minorHAnsi" w:hAnsiTheme="minorHAnsi"/>
          <w:b/>
          <w:sz w:val="22"/>
          <w:szCs w:val="22"/>
        </w:rPr>
      </w:pPr>
    </w:p>
    <w:p w:rsidR="00997817" w:rsidRPr="002B2D0C" w:rsidRDefault="00997817" w:rsidP="001B13EC">
      <w:pPr>
        <w:spacing w:line="276" w:lineRule="auto"/>
        <w:jc w:val="center"/>
        <w:rPr>
          <w:rFonts w:asciiTheme="minorHAnsi" w:hAnsiTheme="minorHAnsi"/>
          <w:b/>
          <w:sz w:val="22"/>
          <w:szCs w:val="22"/>
        </w:rPr>
      </w:pPr>
      <w:r w:rsidRPr="002B2D0C">
        <w:rPr>
          <w:rFonts w:asciiTheme="minorHAnsi" w:hAnsiTheme="minorHAnsi"/>
          <w:b/>
          <w:sz w:val="22"/>
          <w:szCs w:val="22"/>
        </w:rPr>
        <w:t xml:space="preserve">Başvuru Türüne Göre Şikayet Sayısı  </w:t>
      </w:r>
    </w:p>
    <w:tbl>
      <w:tblPr>
        <w:tblW w:w="3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942"/>
      </w:tblGrid>
      <w:tr w:rsidR="00997817" w:rsidRPr="002B2D0C" w:rsidTr="006C6608">
        <w:trPr>
          <w:trHeight w:val="113"/>
          <w:jc w:val="center"/>
        </w:trPr>
        <w:tc>
          <w:tcPr>
            <w:tcW w:w="2862" w:type="dxa"/>
            <w:shd w:val="clear" w:color="auto" w:fill="FBD4B4"/>
            <w:vAlign w:val="center"/>
          </w:tcPr>
          <w:p w:rsidR="00997817" w:rsidRPr="00B252AD" w:rsidRDefault="00997817" w:rsidP="001B13EC">
            <w:pPr>
              <w:tabs>
                <w:tab w:val="left" w:pos="2700"/>
              </w:tabs>
              <w:spacing w:line="276" w:lineRule="auto"/>
              <w:ind w:firstLine="540"/>
              <w:rPr>
                <w:rFonts w:asciiTheme="minorHAnsi" w:hAnsiTheme="minorHAnsi"/>
                <w:b/>
                <w:sz w:val="20"/>
                <w:szCs w:val="20"/>
              </w:rPr>
            </w:pPr>
            <w:r w:rsidRPr="00B252AD">
              <w:rPr>
                <w:rFonts w:asciiTheme="minorHAnsi" w:hAnsiTheme="minorHAnsi"/>
                <w:b/>
                <w:sz w:val="20"/>
                <w:szCs w:val="20"/>
              </w:rPr>
              <w:t xml:space="preserve">BAŞVURU TÜRÜ </w:t>
            </w:r>
          </w:p>
        </w:tc>
        <w:tc>
          <w:tcPr>
            <w:tcW w:w="942" w:type="dxa"/>
            <w:shd w:val="clear" w:color="auto" w:fill="FBD4B4"/>
            <w:vAlign w:val="center"/>
          </w:tcPr>
          <w:p w:rsidR="00997817" w:rsidRPr="00B252AD" w:rsidRDefault="00997817" w:rsidP="006C6608">
            <w:pPr>
              <w:tabs>
                <w:tab w:val="left" w:pos="2700"/>
              </w:tabs>
              <w:spacing w:line="276" w:lineRule="auto"/>
              <w:jc w:val="center"/>
              <w:rPr>
                <w:rFonts w:asciiTheme="minorHAnsi" w:hAnsiTheme="minorHAnsi"/>
                <w:b/>
                <w:sz w:val="20"/>
                <w:szCs w:val="20"/>
              </w:rPr>
            </w:pPr>
            <w:r w:rsidRPr="00B252AD">
              <w:rPr>
                <w:rFonts w:asciiTheme="minorHAnsi" w:hAnsiTheme="minorHAnsi"/>
                <w:b/>
                <w:sz w:val="20"/>
                <w:szCs w:val="20"/>
              </w:rPr>
              <w:t>SAYISI</w:t>
            </w:r>
          </w:p>
        </w:tc>
      </w:tr>
      <w:tr w:rsidR="00997817" w:rsidRPr="002B2D0C" w:rsidTr="006C6608">
        <w:trPr>
          <w:trHeight w:val="113"/>
          <w:jc w:val="center"/>
        </w:trPr>
        <w:tc>
          <w:tcPr>
            <w:tcW w:w="2862"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Gıda Zehirlenme</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16</w:t>
            </w:r>
          </w:p>
        </w:tc>
      </w:tr>
      <w:tr w:rsidR="00997817" w:rsidRPr="002B2D0C" w:rsidTr="006C6608">
        <w:trPr>
          <w:trHeight w:val="113"/>
          <w:jc w:val="center"/>
        </w:trPr>
        <w:tc>
          <w:tcPr>
            <w:tcW w:w="2862"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Bilgi Alma</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2</w:t>
            </w:r>
          </w:p>
        </w:tc>
      </w:tr>
      <w:tr w:rsidR="00997817" w:rsidRPr="002B2D0C" w:rsidTr="006C6608">
        <w:trPr>
          <w:trHeight w:val="113"/>
          <w:jc w:val="center"/>
        </w:trPr>
        <w:tc>
          <w:tcPr>
            <w:tcW w:w="2862"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İhbar-şikayet</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327</w:t>
            </w:r>
          </w:p>
        </w:tc>
      </w:tr>
      <w:tr w:rsidR="00997817" w:rsidRPr="002B2D0C" w:rsidTr="006C6608">
        <w:trPr>
          <w:trHeight w:val="113"/>
          <w:jc w:val="center"/>
        </w:trPr>
        <w:tc>
          <w:tcPr>
            <w:tcW w:w="2862" w:type="dxa"/>
          </w:tcPr>
          <w:p w:rsidR="00997817" w:rsidRPr="00B252AD" w:rsidRDefault="00997817" w:rsidP="001B13EC">
            <w:pPr>
              <w:tabs>
                <w:tab w:val="left" w:pos="2700"/>
              </w:tabs>
              <w:spacing w:line="276" w:lineRule="auto"/>
              <w:rPr>
                <w:rFonts w:asciiTheme="minorHAnsi" w:hAnsiTheme="minorHAnsi"/>
                <w:sz w:val="20"/>
                <w:szCs w:val="20"/>
              </w:rPr>
            </w:pPr>
            <w:r w:rsidRPr="00B252AD">
              <w:rPr>
                <w:rFonts w:asciiTheme="minorHAnsi" w:hAnsiTheme="minorHAnsi"/>
                <w:sz w:val="20"/>
                <w:szCs w:val="20"/>
              </w:rPr>
              <w:t>Geçersiz</w:t>
            </w:r>
          </w:p>
        </w:tc>
        <w:tc>
          <w:tcPr>
            <w:tcW w:w="942" w:type="dxa"/>
          </w:tcPr>
          <w:p w:rsidR="00997817" w:rsidRPr="00B252AD" w:rsidRDefault="00997817" w:rsidP="006C6608">
            <w:pPr>
              <w:tabs>
                <w:tab w:val="left" w:pos="2700"/>
              </w:tabs>
              <w:spacing w:line="276" w:lineRule="auto"/>
              <w:jc w:val="center"/>
              <w:rPr>
                <w:rFonts w:asciiTheme="minorHAnsi" w:hAnsiTheme="minorHAnsi"/>
                <w:sz w:val="20"/>
                <w:szCs w:val="20"/>
              </w:rPr>
            </w:pPr>
            <w:r w:rsidRPr="00B252AD">
              <w:rPr>
                <w:rFonts w:asciiTheme="minorHAnsi" w:hAnsiTheme="minorHAnsi"/>
                <w:sz w:val="20"/>
                <w:szCs w:val="20"/>
              </w:rPr>
              <w:t>1</w:t>
            </w:r>
          </w:p>
        </w:tc>
      </w:tr>
      <w:tr w:rsidR="00997817" w:rsidRPr="002B2D0C" w:rsidTr="006C6608">
        <w:trPr>
          <w:trHeight w:val="113"/>
          <w:jc w:val="center"/>
        </w:trPr>
        <w:tc>
          <w:tcPr>
            <w:tcW w:w="2862" w:type="dxa"/>
            <w:shd w:val="clear" w:color="auto" w:fill="FBD4B4"/>
          </w:tcPr>
          <w:p w:rsidR="00997817" w:rsidRPr="00B252AD" w:rsidRDefault="00997817" w:rsidP="001B13EC">
            <w:pPr>
              <w:tabs>
                <w:tab w:val="left" w:pos="2700"/>
              </w:tabs>
              <w:spacing w:line="276" w:lineRule="auto"/>
              <w:rPr>
                <w:rFonts w:asciiTheme="minorHAnsi" w:hAnsiTheme="minorHAnsi"/>
                <w:b/>
                <w:sz w:val="20"/>
                <w:szCs w:val="20"/>
              </w:rPr>
            </w:pPr>
            <w:r w:rsidRPr="00B252AD">
              <w:rPr>
                <w:rFonts w:asciiTheme="minorHAnsi" w:hAnsiTheme="minorHAnsi"/>
                <w:b/>
                <w:sz w:val="20"/>
                <w:szCs w:val="20"/>
              </w:rPr>
              <w:t>TOPLAM</w:t>
            </w:r>
          </w:p>
        </w:tc>
        <w:tc>
          <w:tcPr>
            <w:tcW w:w="942" w:type="dxa"/>
            <w:shd w:val="clear" w:color="auto" w:fill="FBD4B4"/>
          </w:tcPr>
          <w:p w:rsidR="00997817" w:rsidRPr="00B252AD" w:rsidRDefault="00997817" w:rsidP="006C6608">
            <w:pPr>
              <w:tabs>
                <w:tab w:val="left" w:pos="2700"/>
              </w:tabs>
              <w:spacing w:line="276" w:lineRule="auto"/>
              <w:jc w:val="center"/>
              <w:rPr>
                <w:rFonts w:asciiTheme="minorHAnsi" w:hAnsiTheme="minorHAnsi"/>
                <w:b/>
                <w:sz w:val="20"/>
                <w:szCs w:val="20"/>
              </w:rPr>
            </w:pPr>
            <w:r w:rsidRPr="00B252AD">
              <w:rPr>
                <w:rFonts w:asciiTheme="minorHAnsi" w:hAnsiTheme="minorHAnsi"/>
                <w:b/>
                <w:sz w:val="20"/>
                <w:szCs w:val="20"/>
              </w:rPr>
              <w:t>346</w:t>
            </w:r>
          </w:p>
        </w:tc>
      </w:tr>
    </w:tbl>
    <w:p w:rsidR="00997817" w:rsidRPr="002B2D0C" w:rsidRDefault="00997817" w:rsidP="001B13EC">
      <w:pPr>
        <w:spacing w:line="276" w:lineRule="auto"/>
        <w:jc w:val="center"/>
        <w:rPr>
          <w:rFonts w:asciiTheme="minorHAnsi" w:hAnsiTheme="minorHAnsi"/>
          <w:sz w:val="22"/>
          <w:szCs w:val="22"/>
        </w:rPr>
      </w:pPr>
    </w:p>
    <w:p w:rsidR="00997817" w:rsidRPr="002B2D0C" w:rsidRDefault="00997817" w:rsidP="001B13EC">
      <w:pPr>
        <w:spacing w:line="276" w:lineRule="auto"/>
        <w:ind w:firstLine="708"/>
        <w:rPr>
          <w:rFonts w:asciiTheme="minorHAnsi" w:hAnsiTheme="minorHAnsi"/>
          <w:sz w:val="22"/>
          <w:szCs w:val="22"/>
        </w:rPr>
      </w:pPr>
      <w:r w:rsidRPr="002B2D0C">
        <w:rPr>
          <w:rFonts w:asciiTheme="minorHAnsi" w:hAnsiTheme="minorHAnsi"/>
          <w:sz w:val="22"/>
          <w:szCs w:val="22"/>
        </w:rPr>
        <w:lastRenderedPageBreak/>
        <w:t>2013 yılında alo gıda hattına gelen ihbarlardan 16 adedi zehirlenme, 2 adedi bilgi alma,</w:t>
      </w:r>
      <w:r w:rsidR="00F32200" w:rsidRPr="002B2D0C">
        <w:rPr>
          <w:rFonts w:asciiTheme="minorHAnsi" w:hAnsiTheme="minorHAnsi"/>
          <w:sz w:val="22"/>
          <w:szCs w:val="22"/>
        </w:rPr>
        <w:t xml:space="preserve"> </w:t>
      </w:r>
      <w:r w:rsidRPr="002B2D0C">
        <w:rPr>
          <w:rFonts w:asciiTheme="minorHAnsi" w:hAnsiTheme="minorHAnsi"/>
          <w:sz w:val="22"/>
          <w:szCs w:val="22"/>
        </w:rPr>
        <w:t>327 adedi de ihbar ve şikayetlerle ilgilidir.</w:t>
      </w:r>
    </w:p>
    <w:p w:rsidR="00997817" w:rsidRPr="002B2D0C" w:rsidRDefault="00997817" w:rsidP="001B13EC">
      <w:pPr>
        <w:spacing w:line="276" w:lineRule="auto"/>
        <w:jc w:val="center"/>
        <w:rPr>
          <w:rFonts w:asciiTheme="minorHAnsi" w:hAnsiTheme="minorHAnsi"/>
          <w:b/>
          <w:sz w:val="22"/>
          <w:szCs w:val="22"/>
        </w:rPr>
      </w:pPr>
    </w:p>
    <w:p w:rsidR="00997817" w:rsidRPr="002B2D0C" w:rsidRDefault="00997817" w:rsidP="001D1C0A">
      <w:pPr>
        <w:jc w:val="center"/>
        <w:rPr>
          <w:rFonts w:asciiTheme="minorHAnsi" w:hAnsiTheme="minorHAnsi"/>
          <w:b/>
          <w:sz w:val="22"/>
          <w:szCs w:val="22"/>
        </w:rPr>
      </w:pPr>
      <w:r w:rsidRPr="002B2D0C">
        <w:rPr>
          <w:rFonts w:asciiTheme="minorHAnsi" w:hAnsiTheme="minorHAnsi"/>
          <w:b/>
          <w:sz w:val="22"/>
          <w:szCs w:val="22"/>
        </w:rPr>
        <w:t xml:space="preserve">İşletme Türüne Göre Şikayet Sayısı </w:t>
      </w:r>
    </w:p>
    <w:tbl>
      <w:tblPr>
        <w:tblW w:w="3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2"/>
        <w:gridCol w:w="1083"/>
      </w:tblGrid>
      <w:tr w:rsidR="00997817" w:rsidRPr="002B2D0C" w:rsidTr="006C6608">
        <w:trPr>
          <w:trHeight w:val="113"/>
          <w:jc w:val="center"/>
        </w:trPr>
        <w:tc>
          <w:tcPr>
            <w:tcW w:w="2862" w:type="dxa"/>
            <w:shd w:val="clear" w:color="auto" w:fill="FBD4B4"/>
            <w:vAlign w:val="center"/>
          </w:tcPr>
          <w:p w:rsidR="00997817" w:rsidRPr="002B2D0C" w:rsidRDefault="00997817" w:rsidP="001B13EC">
            <w:pPr>
              <w:tabs>
                <w:tab w:val="left" w:pos="2700"/>
              </w:tabs>
              <w:spacing w:line="276" w:lineRule="auto"/>
              <w:ind w:firstLine="540"/>
              <w:rPr>
                <w:rFonts w:asciiTheme="minorHAnsi" w:hAnsiTheme="minorHAnsi"/>
                <w:b/>
                <w:sz w:val="22"/>
                <w:szCs w:val="22"/>
              </w:rPr>
            </w:pPr>
            <w:r w:rsidRPr="002B2D0C">
              <w:rPr>
                <w:rFonts w:asciiTheme="minorHAnsi" w:hAnsiTheme="minorHAnsi"/>
                <w:b/>
                <w:sz w:val="22"/>
                <w:szCs w:val="22"/>
              </w:rPr>
              <w:t>İŞLETME TÜRÜ</w:t>
            </w:r>
          </w:p>
        </w:tc>
        <w:tc>
          <w:tcPr>
            <w:tcW w:w="1083" w:type="dxa"/>
            <w:shd w:val="clear" w:color="auto" w:fill="FBD4B4"/>
            <w:vAlign w:val="center"/>
          </w:tcPr>
          <w:p w:rsidR="00997817" w:rsidRPr="002B2D0C" w:rsidRDefault="00997817" w:rsidP="006C6608">
            <w:pPr>
              <w:tabs>
                <w:tab w:val="left" w:pos="2700"/>
              </w:tabs>
              <w:spacing w:line="276" w:lineRule="auto"/>
              <w:jc w:val="center"/>
              <w:rPr>
                <w:rFonts w:asciiTheme="minorHAnsi" w:hAnsiTheme="minorHAnsi"/>
                <w:b/>
                <w:sz w:val="22"/>
                <w:szCs w:val="22"/>
              </w:rPr>
            </w:pPr>
            <w:r w:rsidRPr="002B2D0C">
              <w:rPr>
                <w:rFonts w:asciiTheme="minorHAnsi" w:hAnsiTheme="minorHAnsi"/>
                <w:b/>
                <w:sz w:val="22"/>
                <w:szCs w:val="22"/>
              </w:rPr>
              <w:t>SAYISI</w:t>
            </w:r>
          </w:p>
        </w:tc>
      </w:tr>
      <w:tr w:rsidR="00997817" w:rsidRPr="002B2D0C" w:rsidTr="006C6608">
        <w:trPr>
          <w:trHeight w:val="113"/>
          <w:jc w:val="center"/>
        </w:trPr>
        <w:tc>
          <w:tcPr>
            <w:tcW w:w="2862" w:type="dxa"/>
          </w:tcPr>
          <w:p w:rsidR="00997817" w:rsidRPr="002B2D0C" w:rsidRDefault="00997817" w:rsidP="001B13EC">
            <w:pPr>
              <w:tabs>
                <w:tab w:val="left" w:pos="2700"/>
              </w:tabs>
              <w:spacing w:line="276" w:lineRule="auto"/>
              <w:rPr>
                <w:rFonts w:asciiTheme="minorHAnsi" w:hAnsiTheme="minorHAnsi"/>
                <w:sz w:val="22"/>
                <w:szCs w:val="22"/>
              </w:rPr>
            </w:pPr>
            <w:r w:rsidRPr="002B2D0C">
              <w:rPr>
                <w:rFonts w:asciiTheme="minorHAnsi" w:hAnsiTheme="minorHAnsi"/>
                <w:sz w:val="22"/>
                <w:szCs w:val="22"/>
              </w:rPr>
              <w:t>Toplu Tüketim</w:t>
            </w:r>
          </w:p>
        </w:tc>
        <w:tc>
          <w:tcPr>
            <w:tcW w:w="1083" w:type="dxa"/>
          </w:tcPr>
          <w:p w:rsidR="00997817" w:rsidRPr="002B2D0C" w:rsidRDefault="00997817" w:rsidP="006C6608">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73</w:t>
            </w:r>
          </w:p>
        </w:tc>
      </w:tr>
      <w:tr w:rsidR="00997817" w:rsidRPr="002B2D0C" w:rsidTr="006C6608">
        <w:trPr>
          <w:trHeight w:val="113"/>
          <w:jc w:val="center"/>
        </w:trPr>
        <w:tc>
          <w:tcPr>
            <w:tcW w:w="2862" w:type="dxa"/>
          </w:tcPr>
          <w:p w:rsidR="00997817" w:rsidRPr="002B2D0C" w:rsidRDefault="00997817" w:rsidP="001B13EC">
            <w:pPr>
              <w:tabs>
                <w:tab w:val="left" w:pos="2700"/>
              </w:tabs>
              <w:spacing w:line="276" w:lineRule="auto"/>
              <w:rPr>
                <w:rFonts w:asciiTheme="minorHAnsi" w:hAnsiTheme="minorHAnsi"/>
                <w:sz w:val="22"/>
                <w:szCs w:val="22"/>
              </w:rPr>
            </w:pPr>
            <w:r w:rsidRPr="002B2D0C">
              <w:rPr>
                <w:rFonts w:asciiTheme="minorHAnsi" w:hAnsiTheme="minorHAnsi"/>
                <w:sz w:val="22"/>
                <w:szCs w:val="22"/>
              </w:rPr>
              <w:t>Satış</w:t>
            </w:r>
          </w:p>
        </w:tc>
        <w:tc>
          <w:tcPr>
            <w:tcW w:w="1083" w:type="dxa"/>
          </w:tcPr>
          <w:p w:rsidR="00997817" w:rsidRPr="002B2D0C" w:rsidRDefault="00997817" w:rsidP="006C6608">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181</w:t>
            </w:r>
          </w:p>
        </w:tc>
      </w:tr>
      <w:tr w:rsidR="00997817" w:rsidRPr="002B2D0C" w:rsidTr="006C6608">
        <w:trPr>
          <w:trHeight w:val="113"/>
          <w:jc w:val="center"/>
        </w:trPr>
        <w:tc>
          <w:tcPr>
            <w:tcW w:w="2862" w:type="dxa"/>
          </w:tcPr>
          <w:p w:rsidR="00997817" w:rsidRPr="002B2D0C" w:rsidRDefault="00997817" w:rsidP="001B13EC">
            <w:pPr>
              <w:tabs>
                <w:tab w:val="left" w:pos="2700"/>
              </w:tabs>
              <w:spacing w:line="276" w:lineRule="auto"/>
              <w:rPr>
                <w:rFonts w:asciiTheme="minorHAnsi" w:hAnsiTheme="minorHAnsi"/>
                <w:sz w:val="22"/>
                <w:szCs w:val="22"/>
              </w:rPr>
            </w:pPr>
            <w:r w:rsidRPr="002B2D0C">
              <w:rPr>
                <w:rFonts w:asciiTheme="minorHAnsi" w:hAnsiTheme="minorHAnsi"/>
                <w:sz w:val="22"/>
                <w:szCs w:val="22"/>
              </w:rPr>
              <w:t xml:space="preserve">Üretim </w:t>
            </w:r>
          </w:p>
        </w:tc>
        <w:tc>
          <w:tcPr>
            <w:tcW w:w="1083" w:type="dxa"/>
          </w:tcPr>
          <w:p w:rsidR="00997817" w:rsidRPr="002B2D0C" w:rsidRDefault="00997817" w:rsidP="006C6608">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89</w:t>
            </w:r>
          </w:p>
        </w:tc>
      </w:tr>
      <w:tr w:rsidR="00997817" w:rsidRPr="002B2D0C" w:rsidTr="006C6608">
        <w:trPr>
          <w:trHeight w:val="113"/>
          <w:jc w:val="center"/>
        </w:trPr>
        <w:tc>
          <w:tcPr>
            <w:tcW w:w="2862" w:type="dxa"/>
          </w:tcPr>
          <w:p w:rsidR="00997817" w:rsidRPr="002B2D0C" w:rsidRDefault="00997817" w:rsidP="001B13EC">
            <w:pPr>
              <w:tabs>
                <w:tab w:val="left" w:pos="2700"/>
              </w:tabs>
              <w:spacing w:line="276" w:lineRule="auto"/>
              <w:rPr>
                <w:rFonts w:asciiTheme="minorHAnsi" w:hAnsiTheme="minorHAnsi"/>
                <w:sz w:val="22"/>
                <w:szCs w:val="22"/>
              </w:rPr>
            </w:pPr>
            <w:r w:rsidRPr="002B2D0C">
              <w:rPr>
                <w:rFonts w:asciiTheme="minorHAnsi" w:hAnsiTheme="minorHAnsi"/>
                <w:sz w:val="22"/>
                <w:szCs w:val="22"/>
              </w:rPr>
              <w:t xml:space="preserve">Geçersiz </w:t>
            </w:r>
          </w:p>
        </w:tc>
        <w:tc>
          <w:tcPr>
            <w:tcW w:w="1083" w:type="dxa"/>
          </w:tcPr>
          <w:p w:rsidR="00997817" w:rsidRPr="002B2D0C" w:rsidRDefault="00997817" w:rsidP="006C6608">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3</w:t>
            </w:r>
          </w:p>
        </w:tc>
      </w:tr>
      <w:tr w:rsidR="00997817" w:rsidRPr="002B2D0C" w:rsidTr="006C6608">
        <w:trPr>
          <w:trHeight w:val="113"/>
          <w:jc w:val="center"/>
        </w:trPr>
        <w:tc>
          <w:tcPr>
            <w:tcW w:w="2862" w:type="dxa"/>
            <w:shd w:val="clear" w:color="auto" w:fill="FBD4B4"/>
          </w:tcPr>
          <w:p w:rsidR="00997817" w:rsidRPr="002B2D0C" w:rsidRDefault="00997817" w:rsidP="001B13EC">
            <w:pPr>
              <w:tabs>
                <w:tab w:val="left" w:pos="2700"/>
              </w:tabs>
              <w:spacing w:line="276" w:lineRule="auto"/>
              <w:rPr>
                <w:rFonts w:asciiTheme="minorHAnsi" w:hAnsiTheme="minorHAnsi"/>
                <w:b/>
                <w:sz w:val="22"/>
                <w:szCs w:val="22"/>
              </w:rPr>
            </w:pPr>
            <w:r w:rsidRPr="002B2D0C">
              <w:rPr>
                <w:rFonts w:asciiTheme="minorHAnsi" w:hAnsiTheme="minorHAnsi"/>
                <w:b/>
                <w:sz w:val="22"/>
                <w:szCs w:val="22"/>
              </w:rPr>
              <w:t xml:space="preserve">TOPLAM </w:t>
            </w:r>
          </w:p>
        </w:tc>
        <w:tc>
          <w:tcPr>
            <w:tcW w:w="1083" w:type="dxa"/>
            <w:shd w:val="clear" w:color="auto" w:fill="FBD4B4"/>
          </w:tcPr>
          <w:p w:rsidR="00997817" w:rsidRPr="002B2D0C" w:rsidRDefault="00997817" w:rsidP="006C6608">
            <w:pPr>
              <w:tabs>
                <w:tab w:val="left" w:pos="2700"/>
              </w:tabs>
              <w:spacing w:line="276" w:lineRule="auto"/>
              <w:jc w:val="center"/>
              <w:rPr>
                <w:rFonts w:asciiTheme="minorHAnsi" w:hAnsiTheme="minorHAnsi"/>
                <w:b/>
                <w:sz w:val="22"/>
                <w:szCs w:val="22"/>
              </w:rPr>
            </w:pPr>
            <w:r w:rsidRPr="002B2D0C">
              <w:rPr>
                <w:rFonts w:asciiTheme="minorHAnsi" w:hAnsiTheme="minorHAnsi"/>
                <w:b/>
                <w:sz w:val="22"/>
                <w:szCs w:val="22"/>
              </w:rPr>
              <w:t>346</w:t>
            </w:r>
          </w:p>
        </w:tc>
      </w:tr>
    </w:tbl>
    <w:p w:rsidR="00943DD5" w:rsidRPr="002B2D0C" w:rsidRDefault="00943DD5" w:rsidP="001D1C0A">
      <w:pPr>
        <w:spacing w:line="276" w:lineRule="auto"/>
        <w:ind w:firstLine="708"/>
        <w:rPr>
          <w:rFonts w:asciiTheme="minorHAnsi" w:hAnsiTheme="minorHAnsi"/>
          <w:b/>
          <w:sz w:val="22"/>
          <w:szCs w:val="22"/>
        </w:rPr>
      </w:pPr>
    </w:p>
    <w:p w:rsidR="00997817" w:rsidRPr="002B2D0C" w:rsidRDefault="00997817" w:rsidP="001D1C0A">
      <w:pPr>
        <w:spacing w:line="276" w:lineRule="auto"/>
        <w:ind w:firstLine="708"/>
        <w:rPr>
          <w:rFonts w:asciiTheme="minorHAnsi" w:hAnsiTheme="minorHAnsi"/>
          <w:sz w:val="22"/>
          <w:szCs w:val="22"/>
        </w:rPr>
      </w:pPr>
      <w:r w:rsidRPr="002B2D0C">
        <w:rPr>
          <w:rFonts w:asciiTheme="minorHAnsi" w:hAnsiTheme="minorHAnsi"/>
          <w:sz w:val="22"/>
          <w:szCs w:val="22"/>
        </w:rPr>
        <w:t>2013 yılında gelen 346 adet ihbardan, 73 adedi toplu tüketim yerleri, 181 adedi satış yerleri, 89 adedi de üretim yerleri ile ilgilidir.3 adet de geçersiz ihbar yapılmıştır.</w:t>
      </w:r>
      <w:r w:rsidR="001D1C0A" w:rsidRPr="002B2D0C">
        <w:rPr>
          <w:rFonts w:asciiTheme="minorHAnsi" w:hAnsiTheme="minorHAnsi"/>
          <w:sz w:val="22"/>
          <w:szCs w:val="22"/>
        </w:rPr>
        <w:t xml:space="preserve"> </w:t>
      </w:r>
      <w:r w:rsidRPr="002B2D0C">
        <w:rPr>
          <w:rFonts w:asciiTheme="minorHAnsi" w:hAnsiTheme="minorHAnsi"/>
          <w:bCs/>
          <w:sz w:val="22"/>
          <w:szCs w:val="22"/>
        </w:rPr>
        <w:t xml:space="preserve">2013 yılında gelen ihbarların sektörel dağılımı aşağıdaki tabloda verilmiştir. </w:t>
      </w:r>
    </w:p>
    <w:p w:rsidR="00997817" w:rsidRPr="002B2D0C" w:rsidRDefault="00997817" w:rsidP="001B13EC">
      <w:pPr>
        <w:spacing w:line="276" w:lineRule="auto"/>
        <w:rPr>
          <w:rFonts w:asciiTheme="minorHAnsi" w:hAnsiTheme="minorHAnsi"/>
          <w:sz w:val="22"/>
          <w:szCs w:val="22"/>
        </w:rPr>
      </w:pPr>
    </w:p>
    <w:p w:rsidR="00997817" w:rsidRPr="002B2D0C" w:rsidRDefault="00997817" w:rsidP="001B13EC">
      <w:pPr>
        <w:spacing w:line="276" w:lineRule="auto"/>
        <w:jc w:val="center"/>
        <w:rPr>
          <w:rFonts w:asciiTheme="minorHAnsi" w:hAnsiTheme="minorHAnsi"/>
          <w:b/>
          <w:sz w:val="22"/>
          <w:szCs w:val="22"/>
        </w:rPr>
      </w:pPr>
      <w:r w:rsidRPr="002B2D0C">
        <w:rPr>
          <w:rFonts w:asciiTheme="minorHAnsi" w:hAnsiTheme="minorHAnsi"/>
          <w:b/>
          <w:sz w:val="22"/>
          <w:szCs w:val="22"/>
        </w:rPr>
        <w:t xml:space="preserve">Ürün Gruplarına Göre Şikayet Sayısı </w:t>
      </w:r>
    </w:p>
    <w:tbl>
      <w:tblPr>
        <w:tblW w:w="5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8"/>
        <w:gridCol w:w="1620"/>
      </w:tblGrid>
      <w:tr w:rsidR="00997817" w:rsidRPr="002B2D0C" w:rsidTr="00C654D8">
        <w:trPr>
          <w:trHeight w:val="113"/>
          <w:jc w:val="center"/>
        </w:trPr>
        <w:tc>
          <w:tcPr>
            <w:tcW w:w="3528" w:type="dxa"/>
            <w:shd w:val="clear" w:color="auto" w:fill="FBD4B4"/>
            <w:vAlign w:val="center"/>
          </w:tcPr>
          <w:p w:rsidR="00997817" w:rsidRPr="002B2D0C" w:rsidRDefault="00997817" w:rsidP="001B13EC">
            <w:pPr>
              <w:tabs>
                <w:tab w:val="left" w:pos="2700"/>
              </w:tabs>
              <w:spacing w:line="276" w:lineRule="auto"/>
              <w:ind w:firstLine="540"/>
              <w:rPr>
                <w:rFonts w:asciiTheme="minorHAnsi" w:hAnsiTheme="minorHAnsi"/>
                <w:b/>
                <w:sz w:val="22"/>
                <w:szCs w:val="22"/>
              </w:rPr>
            </w:pPr>
            <w:r w:rsidRPr="002B2D0C">
              <w:rPr>
                <w:rFonts w:asciiTheme="minorHAnsi" w:hAnsiTheme="minorHAnsi"/>
                <w:b/>
                <w:sz w:val="22"/>
                <w:szCs w:val="22"/>
              </w:rPr>
              <w:t>ÜRÜN GRUBU</w:t>
            </w:r>
          </w:p>
        </w:tc>
        <w:tc>
          <w:tcPr>
            <w:tcW w:w="1620" w:type="dxa"/>
            <w:shd w:val="clear" w:color="auto" w:fill="FBD4B4"/>
            <w:vAlign w:val="center"/>
          </w:tcPr>
          <w:p w:rsidR="00997817" w:rsidRPr="002B2D0C" w:rsidRDefault="00997817" w:rsidP="001B13EC">
            <w:pPr>
              <w:tabs>
                <w:tab w:val="left" w:pos="2700"/>
              </w:tabs>
              <w:spacing w:line="276" w:lineRule="auto"/>
              <w:rPr>
                <w:rFonts w:asciiTheme="minorHAnsi" w:hAnsiTheme="minorHAnsi"/>
                <w:b/>
                <w:sz w:val="22"/>
                <w:szCs w:val="22"/>
              </w:rPr>
            </w:pPr>
            <w:r w:rsidRPr="002B2D0C">
              <w:rPr>
                <w:rFonts w:asciiTheme="minorHAnsi" w:hAnsiTheme="minorHAnsi"/>
                <w:b/>
                <w:sz w:val="22"/>
                <w:szCs w:val="22"/>
              </w:rPr>
              <w:t xml:space="preserve">     SAYISI</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Alkolsüz İçecekler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6</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Arıcılık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6</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Balık ve Diğer Su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21</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Bitki, Çay ve Kahve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w:t>
            </w:r>
          </w:p>
        </w:tc>
      </w:tr>
      <w:tr w:rsidR="00997817" w:rsidRPr="002B2D0C" w:rsidTr="00C654D8">
        <w:trPr>
          <w:trHeight w:val="113"/>
          <w:jc w:val="center"/>
        </w:trPr>
        <w:tc>
          <w:tcPr>
            <w:tcW w:w="3528" w:type="dxa"/>
          </w:tcPr>
          <w:p w:rsidR="00997817" w:rsidRPr="002B2D0C" w:rsidRDefault="00997817" w:rsidP="001B13EC">
            <w:pPr>
              <w:spacing w:line="276" w:lineRule="auto"/>
              <w:rPr>
                <w:rFonts w:asciiTheme="minorHAnsi" w:hAnsiTheme="minorHAnsi"/>
                <w:bCs/>
                <w:sz w:val="22"/>
                <w:szCs w:val="22"/>
                <w:lang w:eastAsia="ja-JP"/>
              </w:rPr>
            </w:pPr>
            <w:r w:rsidRPr="002B2D0C">
              <w:rPr>
                <w:rFonts w:asciiTheme="minorHAnsi" w:hAnsiTheme="minorHAnsi"/>
                <w:bCs/>
                <w:sz w:val="22"/>
                <w:szCs w:val="22"/>
                <w:lang w:eastAsia="ja-JP"/>
              </w:rPr>
              <w:t>Bitkisel Yağ ve Margarin</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10</w:t>
            </w:r>
          </w:p>
        </w:tc>
      </w:tr>
      <w:tr w:rsidR="00997817" w:rsidRPr="002B2D0C" w:rsidTr="00C654D8">
        <w:trPr>
          <w:trHeight w:val="113"/>
          <w:jc w:val="center"/>
        </w:trPr>
        <w:tc>
          <w:tcPr>
            <w:tcW w:w="3528" w:type="dxa"/>
          </w:tcPr>
          <w:p w:rsidR="00997817" w:rsidRPr="002B2D0C" w:rsidRDefault="00997817" w:rsidP="001B13EC">
            <w:pPr>
              <w:spacing w:line="276" w:lineRule="auto"/>
              <w:rPr>
                <w:rFonts w:asciiTheme="minorHAnsi" w:hAnsiTheme="minorHAnsi"/>
                <w:bCs/>
                <w:sz w:val="22"/>
                <w:szCs w:val="22"/>
                <w:lang w:eastAsia="ja-JP"/>
              </w:rPr>
            </w:pPr>
            <w:r w:rsidRPr="002B2D0C">
              <w:rPr>
                <w:rFonts w:asciiTheme="minorHAnsi" w:hAnsiTheme="minorHAnsi"/>
                <w:bCs/>
                <w:sz w:val="22"/>
                <w:szCs w:val="22"/>
                <w:lang w:eastAsia="ja-JP"/>
              </w:rPr>
              <w:t>Çikolata ve Kakao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3</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Et ve Et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52</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Hazır Yemek ve Yemek Fabrikası</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30</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Baharatlar ,Çeşni vericiler,soslar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Kuruyemiş ve Çerezler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Meyve ve Sebze İşleme</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8</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Pastacılık Ürünleri ve Tatlılar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15</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Süt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56</w:t>
            </w:r>
          </w:p>
        </w:tc>
      </w:tr>
      <w:tr w:rsidR="00997817" w:rsidRPr="002B2D0C" w:rsidTr="00C654D8">
        <w:trPr>
          <w:trHeight w:val="113"/>
          <w:jc w:val="center"/>
        </w:trPr>
        <w:tc>
          <w:tcPr>
            <w:tcW w:w="3528" w:type="dxa"/>
          </w:tcPr>
          <w:p w:rsidR="00997817" w:rsidRPr="002B2D0C" w:rsidRDefault="00997817" w:rsidP="001B13EC">
            <w:pPr>
              <w:spacing w:line="276" w:lineRule="auto"/>
              <w:rPr>
                <w:rFonts w:asciiTheme="minorHAnsi" w:hAnsiTheme="minorHAnsi"/>
                <w:bCs/>
                <w:sz w:val="22"/>
                <w:szCs w:val="22"/>
                <w:lang w:eastAsia="ja-JP"/>
              </w:rPr>
            </w:pPr>
            <w:r w:rsidRPr="002B2D0C">
              <w:rPr>
                <w:rFonts w:asciiTheme="minorHAnsi" w:hAnsiTheme="minorHAnsi"/>
                <w:bCs/>
                <w:sz w:val="22"/>
                <w:szCs w:val="22"/>
                <w:lang w:eastAsia="ja-JP"/>
              </w:rPr>
              <w:t>Şekerli Mamüller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10</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Tahıl, Un ve Unlu Mamüller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43</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Tasnif Dışı Gıdalar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5</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rPr>
            </w:pPr>
            <w:r w:rsidRPr="002B2D0C">
              <w:rPr>
                <w:rFonts w:asciiTheme="minorHAnsi" w:hAnsiTheme="minorHAnsi"/>
                <w:bCs/>
                <w:sz w:val="22"/>
                <w:szCs w:val="22"/>
                <w:lang w:eastAsia="ja-JP"/>
              </w:rPr>
              <w:t>Yumurta ve Yumurta Ürünleri</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6</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bCs/>
                <w:sz w:val="22"/>
                <w:szCs w:val="22"/>
                <w:lang w:eastAsia="ja-JP"/>
              </w:rPr>
            </w:pPr>
            <w:r w:rsidRPr="002B2D0C">
              <w:rPr>
                <w:rFonts w:asciiTheme="minorHAnsi" w:hAnsiTheme="minorHAnsi"/>
                <w:bCs/>
                <w:sz w:val="22"/>
                <w:szCs w:val="22"/>
                <w:lang w:eastAsia="ja-JP"/>
              </w:rPr>
              <w:t>Özel Beslenme Amaçlı Gıdalar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1</w:t>
            </w:r>
          </w:p>
        </w:tc>
      </w:tr>
      <w:tr w:rsidR="00997817" w:rsidRPr="002B2D0C" w:rsidTr="00C654D8">
        <w:trPr>
          <w:trHeight w:val="113"/>
          <w:jc w:val="center"/>
        </w:trPr>
        <w:tc>
          <w:tcPr>
            <w:tcW w:w="3528" w:type="dxa"/>
          </w:tcPr>
          <w:p w:rsidR="00997817" w:rsidRPr="002B2D0C" w:rsidRDefault="00997817" w:rsidP="001B13EC">
            <w:pPr>
              <w:tabs>
                <w:tab w:val="left" w:pos="2700"/>
              </w:tabs>
              <w:spacing w:line="276" w:lineRule="auto"/>
              <w:rPr>
                <w:rFonts w:asciiTheme="minorHAnsi" w:hAnsiTheme="minorHAnsi"/>
                <w:sz w:val="22"/>
                <w:szCs w:val="22"/>
              </w:rPr>
            </w:pPr>
            <w:r w:rsidRPr="002B2D0C">
              <w:rPr>
                <w:rFonts w:asciiTheme="minorHAnsi" w:hAnsiTheme="minorHAnsi"/>
                <w:sz w:val="22"/>
                <w:szCs w:val="22"/>
              </w:rPr>
              <w:t>Diğer</w:t>
            </w:r>
          </w:p>
        </w:tc>
        <w:tc>
          <w:tcPr>
            <w:tcW w:w="1620" w:type="dxa"/>
          </w:tcPr>
          <w:p w:rsidR="00997817" w:rsidRPr="002B2D0C" w:rsidRDefault="00997817" w:rsidP="001B13EC">
            <w:pPr>
              <w:tabs>
                <w:tab w:val="left" w:pos="2700"/>
              </w:tabs>
              <w:spacing w:line="276" w:lineRule="auto"/>
              <w:jc w:val="center"/>
              <w:rPr>
                <w:rFonts w:asciiTheme="minorHAnsi" w:hAnsiTheme="minorHAnsi"/>
                <w:sz w:val="22"/>
                <w:szCs w:val="22"/>
              </w:rPr>
            </w:pPr>
            <w:r w:rsidRPr="002B2D0C">
              <w:rPr>
                <w:rFonts w:asciiTheme="minorHAnsi" w:hAnsiTheme="minorHAnsi"/>
                <w:sz w:val="22"/>
                <w:szCs w:val="22"/>
              </w:rPr>
              <w:t>71</w:t>
            </w:r>
          </w:p>
        </w:tc>
      </w:tr>
      <w:tr w:rsidR="00997817" w:rsidRPr="002B2D0C" w:rsidTr="00C654D8">
        <w:trPr>
          <w:trHeight w:val="113"/>
          <w:jc w:val="center"/>
        </w:trPr>
        <w:tc>
          <w:tcPr>
            <w:tcW w:w="3528" w:type="dxa"/>
            <w:shd w:val="clear" w:color="auto" w:fill="FBD4B4"/>
          </w:tcPr>
          <w:p w:rsidR="00997817" w:rsidRPr="002B2D0C" w:rsidRDefault="00997817" w:rsidP="001B13EC">
            <w:pPr>
              <w:tabs>
                <w:tab w:val="left" w:pos="2700"/>
              </w:tabs>
              <w:spacing w:line="276" w:lineRule="auto"/>
              <w:rPr>
                <w:rFonts w:asciiTheme="minorHAnsi" w:hAnsiTheme="minorHAnsi"/>
                <w:b/>
                <w:sz w:val="22"/>
                <w:szCs w:val="22"/>
              </w:rPr>
            </w:pPr>
            <w:r w:rsidRPr="002B2D0C">
              <w:rPr>
                <w:rFonts w:asciiTheme="minorHAnsi" w:hAnsiTheme="minorHAnsi"/>
                <w:b/>
                <w:sz w:val="22"/>
                <w:szCs w:val="22"/>
              </w:rPr>
              <w:t xml:space="preserve">TOPLAM </w:t>
            </w:r>
          </w:p>
        </w:tc>
        <w:tc>
          <w:tcPr>
            <w:tcW w:w="1620" w:type="dxa"/>
            <w:shd w:val="clear" w:color="auto" w:fill="FBD4B4"/>
          </w:tcPr>
          <w:p w:rsidR="00997817" w:rsidRPr="002B2D0C" w:rsidRDefault="00997817" w:rsidP="001B13EC">
            <w:pPr>
              <w:tabs>
                <w:tab w:val="left" w:pos="2700"/>
              </w:tabs>
              <w:spacing w:line="276" w:lineRule="auto"/>
              <w:jc w:val="center"/>
              <w:rPr>
                <w:rFonts w:asciiTheme="minorHAnsi" w:hAnsiTheme="minorHAnsi"/>
                <w:b/>
                <w:sz w:val="22"/>
                <w:szCs w:val="22"/>
              </w:rPr>
            </w:pPr>
            <w:r w:rsidRPr="002B2D0C">
              <w:rPr>
                <w:rFonts w:asciiTheme="minorHAnsi" w:hAnsiTheme="minorHAnsi"/>
                <w:b/>
                <w:sz w:val="22"/>
                <w:szCs w:val="22"/>
              </w:rPr>
              <w:t>346</w:t>
            </w:r>
          </w:p>
        </w:tc>
      </w:tr>
    </w:tbl>
    <w:p w:rsidR="00997817" w:rsidRPr="002B2D0C" w:rsidRDefault="00997817" w:rsidP="001B13EC">
      <w:pPr>
        <w:spacing w:line="276" w:lineRule="auto"/>
        <w:rPr>
          <w:rFonts w:asciiTheme="minorHAnsi" w:hAnsiTheme="minorHAnsi"/>
          <w:b/>
          <w:sz w:val="22"/>
          <w:szCs w:val="22"/>
        </w:rPr>
      </w:pPr>
    </w:p>
    <w:p w:rsidR="00EA4A9F" w:rsidRPr="002B2D0C" w:rsidRDefault="00EA4A9F" w:rsidP="001B13EC">
      <w:pPr>
        <w:spacing w:line="276" w:lineRule="auto"/>
        <w:rPr>
          <w:rFonts w:asciiTheme="minorHAnsi" w:hAnsiTheme="minorHAnsi"/>
          <w:b/>
          <w:sz w:val="22"/>
          <w:szCs w:val="22"/>
        </w:rPr>
      </w:pPr>
    </w:p>
    <w:p w:rsidR="00EA4A9F" w:rsidRPr="002B2D0C" w:rsidRDefault="00EA4A9F" w:rsidP="001B13EC">
      <w:pPr>
        <w:spacing w:line="276" w:lineRule="auto"/>
        <w:rPr>
          <w:rFonts w:asciiTheme="minorHAnsi" w:hAnsiTheme="minorHAnsi"/>
          <w:b/>
          <w:sz w:val="22"/>
          <w:szCs w:val="22"/>
        </w:rPr>
      </w:pPr>
    </w:p>
    <w:p w:rsidR="00EA4A9F" w:rsidRPr="002B2D0C" w:rsidRDefault="00EA4A9F" w:rsidP="001B13EC">
      <w:pPr>
        <w:spacing w:line="276" w:lineRule="auto"/>
        <w:rPr>
          <w:rFonts w:asciiTheme="minorHAnsi" w:hAnsiTheme="minorHAnsi"/>
          <w:b/>
          <w:sz w:val="22"/>
          <w:szCs w:val="22"/>
        </w:rPr>
      </w:pPr>
    </w:p>
    <w:p w:rsidR="001D1C0A" w:rsidRPr="002B2D0C" w:rsidRDefault="001D1C0A" w:rsidP="001B13EC">
      <w:pPr>
        <w:spacing w:line="276" w:lineRule="auto"/>
        <w:rPr>
          <w:rFonts w:asciiTheme="minorHAnsi" w:hAnsiTheme="minorHAnsi"/>
          <w:b/>
          <w:sz w:val="22"/>
          <w:szCs w:val="22"/>
        </w:rPr>
      </w:pPr>
    </w:p>
    <w:p w:rsidR="001D1C0A" w:rsidRPr="002B2D0C" w:rsidRDefault="001D1C0A" w:rsidP="001B13EC">
      <w:pPr>
        <w:spacing w:line="276" w:lineRule="auto"/>
        <w:rPr>
          <w:rFonts w:asciiTheme="minorHAnsi" w:hAnsiTheme="minorHAnsi"/>
          <w:b/>
          <w:sz w:val="22"/>
          <w:szCs w:val="22"/>
        </w:rPr>
      </w:pPr>
    </w:p>
    <w:p w:rsidR="00D9403A" w:rsidRPr="003D7CB2" w:rsidRDefault="002E24CC" w:rsidP="002E24CC">
      <w:pPr>
        <w:pStyle w:val="Balk2"/>
        <w:rPr>
          <w:color w:val="C00000"/>
        </w:rPr>
      </w:pPr>
      <w:bookmarkStart w:id="868" w:name="_Toc378852790"/>
      <w:bookmarkStart w:id="869" w:name="_Toc379183113"/>
      <w:bookmarkStart w:id="870" w:name="_Toc379183330"/>
      <w:bookmarkStart w:id="871" w:name="_Toc379185192"/>
      <w:bookmarkStart w:id="872" w:name="_Toc386732047"/>
      <w:r w:rsidRPr="003D7CB2">
        <w:rPr>
          <w:color w:val="C00000"/>
        </w:rPr>
        <w:lastRenderedPageBreak/>
        <w:t xml:space="preserve">4.7. </w:t>
      </w:r>
      <w:r w:rsidR="003D7448" w:rsidRPr="003D7CB2">
        <w:rPr>
          <w:color w:val="C00000"/>
        </w:rPr>
        <w:t xml:space="preserve">İDARİ VE MALİ İŞLER </w:t>
      </w:r>
      <w:r w:rsidR="00D9403A" w:rsidRPr="003D7CB2">
        <w:rPr>
          <w:color w:val="C00000"/>
        </w:rPr>
        <w:t>ŞUBE MÜDÜRLÜĞÜ</w:t>
      </w:r>
      <w:bookmarkEnd w:id="868"/>
      <w:bookmarkEnd w:id="869"/>
      <w:bookmarkEnd w:id="870"/>
      <w:bookmarkEnd w:id="871"/>
      <w:bookmarkEnd w:id="872"/>
    </w:p>
    <w:p w:rsidR="00D9403A" w:rsidRPr="002B2D0C" w:rsidRDefault="00D9403A" w:rsidP="00B41AD6">
      <w:pPr>
        <w:autoSpaceDE w:val="0"/>
        <w:autoSpaceDN w:val="0"/>
        <w:adjustRightInd w:val="0"/>
        <w:spacing w:line="276" w:lineRule="auto"/>
        <w:ind w:firstLine="709"/>
        <w:rPr>
          <w:rFonts w:asciiTheme="minorHAnsi" w:hAnsiTheme="minorHAnsi"/>
          <w:b/>
          <w:sz w:val="22"/>
          <w:szCs w:val="22"/>
        </w:rPr>
      </w:pPr>
      <w:r w:rsidRPr="002B2D0C">
        <w:rPr>
          <w:rFonts w:asciiTheme="minorHAnsi" w:hAnsiTheme="minorHAnsi"/>
          <w:b/>
          <w:sz w:val="22"/>
          <w:szCs w:val="22"/>
        </w:rPr>
        <w:t>İdari ve Mali İşler Şubesi Müdürlüğünün görevleri şunlardır:</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10/12/2003 tarihli ve 5018 sayılı Kamu Mali Yönetimi ve Kontrol Kanunu hükümleri</w:t>
      </w:r>
      <w:r w:rsidR="00A630A8" w:rsidRPr="002B2D0C">
        <w:rPr>
          <w:rFonts w:asciiTheme="minorHAnsi" w:hAnsiTheme="minorHAnsi"/>
        </w:rPr>
        <w:t xml:space="preserve"> </w:t>
      </w:r>
      <w:r w:rsidRPr="002B2D0C">
        <w:rPr>
          <w:rFonts w:asciiTheme="minorHAnsi" w:hAnsiTheme="minorHAnsi"/>
        </w:rPr>
        <w:t>çerçevesinde kiralama, satın alma ve benzeri işleri yapmak, temizlik, güvenlik, aydınlatma,</w:t>
      </w:r>
      <w:r w:rsidR="00A630A8" w:rsidRPr="002B2D0C">
        <w:rPr>
          <w:rFonts w:asciiTheme="minorHAnsi" w:hAnsiTheme="minorHAnsi"/>
        </w:rPr>
        <w:t xml:space="preserve"> </w:t>
      </w:r>
      <w:r w:rsidRPr="002B2D0C">
        <w:rPr>
          <w:rFonts w:asciiTheme="minorHAnsi" w:hAnsiTheme="minorHAnsi"/>
        </w:rPr>
        <w:t>ısınma, bakım, onarım, taşıma ve benzeri hizmetleri yapmak/yaptırmak,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müdürlüğüne ait mevcut binalarının bakım, onarımları ile ihtiyaç duyulan bina ve</w:t>
      </w:r>
      <w:r w:rsidR="00A630A8" w:rsidRPr="002B2D0C">
        <w:rPr>
          <w:rFonts w:asciiTheme="minorHAnsi" w:hAnsiTheme="minorHAnsi"/>
        </w:rPr>
        <w:t xml:space="preserve"> </w:t>
      </w:r>
      <w:r w:rsidRPr="002B2D0C">
        <w:rPr>
          <w:rFonts w:asciiTheme="minorHAnsi" w:hAnsiTheme="minorHAnsi"/>
        </w:rPr>
        <w:t>arazilerin kiralama, satın alma, kamulaştırma gibi işlemlerini yürütmek, 9/11/1983 tarihli ve</w:t>
      </w:r>
      <w:r w:rsidR="00A630A8" w:rsidRPr="002B2D0C">
        <w:rPr>
          <w:rFonts w:asciiTheme="minorHAnsi" w:hAnsiTheme="minorHAnsi"/>
        </w:rPr>
        <w:t xml:space="preserve"> </w:t>
      </w:r>
      <w:r w:rsidRPr="002B2D0C">
        <w:rPr>
          <w:rFonts w:asciiTheme="minorHAnsi" w:hAnsiTheme="minorHAnsi"/>
        </w:rPr>
        <w:t>2946 sayılı Kamu Konutları Kanunu ve 23/9/1984 tarihli ve 18524 sayılı Resmi Gazetede</w:t>
      </w:r>
      <w:r w:rsidR="00A630A8" w:rsidRPr="002B2D0C">
        <w:rPr>
          <w:rFonts w:asciiTheme="minorHAnsi" w:hAnsiTheme="minorHAnsi"/>
        </w:rPr>
        <w:t xml:space="preserve"> </w:t>
      </w:r>
      <w:r w:rsidRPr="002B2D0C">
        <w:rPr>
          <w:rFonts w:asciiTheme="minorHAnsi" w:hAnsiTheme="minorHAnsi"/>
        </w:rPr>
        <w:t>yayımlanan Kamu Konutları Yönetmeliği hükümleri çerçevesinde tahsis komisyonu</w:t>
      </w:r>
      <w:r w:rsidR="00A630A8" w:rsidRPr="002B2D0C">
        <w:rPr>
          <w:rFonts w:asciiTheme="minorHAnsi" w:hAnsiTheme="minorHAnsi"/>
        </w:rPr>
        <w:t xml:space="preserve"> </w:t>
      </w:r>
      <w:r w:rsidRPr="002B2D0C">
        <w:rPr>
          <w:rFonts w:asciiTheme="minorHAnsi" w:hAnsiTheme="minorHAnsi"/>
        </w:rPr>
        <w:t>oluşturmak, puanlama tahsis ve benzeri işlemleri yürütmek,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müdürlüğüne ait taşınır ve taşınmazlarına ilişkin işlemleri ilgili mevzuat</w:t>
      </w:r>
      <w:r w:rsidR="00A630A8" w:rsidRPr="002B2D0C">
        <w:rPr>
          <w:rFonts w:asciiTheme="minorHAnsi" w:hAnsiTheme="minorHAnsi"/>
        </w:rPr>
        <w:t xml:space="preserve"> </w:t>
      </w:r>
      <w:r w:rsidRPr="002B2D0C">
        <w:rPr>
          <w:rFonts w:asciiTheme="minorHAnsi" w:hAnsiTheme="minorHAnsi"/>
        </w:rPr>
        <w:t>çerçevesinde yürütmek. Demirbaş ve tüketim malzemelerinin devir, teslim ve benzeri</w:t>
      </w:r>
      <w:r w:rsidR="00A630A8" w:rsidRPr="002B2D0C">
        <w:rPr>
          <w:rFonts w:asciiTheme="minorHAnsi" w:hAnsiTheme="minorHAnsi"/>
        </w:rPr>
        <w:t xml:space="preserve"> </w:t>
      </w:r>
      <w:r w:rsidRPr="002B2D0C">
        <w:rPr>
          <w:rFonts w:asciiTheme="minorHAnsi" w:hAnsiTheme="minorHAnsi"/>
        </w:rPr>
        <w:t>işlemlerini yapmak,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müdürlüğünün genel evrak ve arşiv faaliyetlerini düzenlemek ve yürütmek, il</w:t>
      </w:r>
      <w:r w:rsidR="00A630A8" w:rsidRPr="002B2D0C">
        <w:rPr>
          <w:rFonts w:asciiTheme="minorHAnsi" w:hAnsiTheme="minorHAnsi"/>
        </w:rPr>
        <w:t xml:space="preserve"> </w:t>
      </w:r>
      <w:r w:rsidRPr="002B2D0C">
        <w:rPr>
          <w:rFonts w:asciiTheme="minorHAnsi" w:hAnsiTheme="minorHAnsi"/>
        </w:rPr>
        <w:t>teşkilatının personel web sitesini oluşturmak, il teşkilatının görevleriyle ilgili iş ve işlemleri</w:t>
      </w:r>
      <w:r w:rsidR="00A630A8" w:rsidRPr="002B2D0C">
        <w:rPr>
          <w:rFonts w:asciiTheme="minorHAnsi" w:hAnsiTheme="minorHAnsi"/>
        </w:rPr>
        <w:t xml:space="preserve"> </w:t>
      </w:r>
      <w:r w:rsidRPr="002B2D0C">
        <w:rPr>
          <w:rFonts w:asciiTheme="minorHAnsi" w:hAnsiTheme="minorHAnsi"/>
        </w:rPr>
        <w:t>bilgisayar ortamında yapmak ve güncellemeleri takip etmek, Yönetim Bilgi Sistemine ilişkin</w:t>
      </w:r>
      <w:r w:rsidR="00A630A8" w:rsidRPr="002B2D0C">
        <w:rPr>
          <w:rFonts w:asciiTheme="minorHAnsi" w:hAnsiTheme="minorHAnsi"/>
        </w:rPr>
        <w:t xml:space="preserve"> </w:t>
      </w:r>
      <w:r w:rsidRPr="002B2D0C">
        <w:rPr>
          <w:rFonts w:asciiTheme="minorHAnsi" w:hAnsiTheme="minorHAnsi"/>
        </w:rPr>
        <w:t>hizmet ve çalışmaları yapmak,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 personelinin daha etkin ve verimli hizmet yapabilmesi için hizmetiçi</w:t>
      </w:r>
      <w:r w:rsidR="00A630A8" w:rsidRPr="002B2D0C">
        <w:rPr>
          <w:rFonts w:asciiTheme="minorHAnsi" w:hAnsiTheme="minorHAnsi"/>
        </w:rPr>
        <w:t xml:space="preserve"> </w:t>
      </w:r>
      <w:r w:rsidRPr="002B2D0C">
        <w:rPr>
          <w:rFonts w:asciiTheme="minorHAnsi" w:hAnsiTheme="minorHAnsi"/>
        </w:rPr>
        <w:t>eğitim programları düzenlemek ve il müdürlüğüne ve Bakanlığımız kuruluşlarına aday olarak</w:t>
      </w:r>
      <w:r w:rsidR="00A630A8" w:rsidRPr="002B2D0C">
        <w:rPr>
          <w:rFonts w:asciiTheme="minorHAnsi" w:hAnsiTheme="minorHAnsi"/>
        </w:rPr>
        <w:t xml:space="preserve"> </w:t>
      </w:r>
      <w:r w:rsidRPr="002B2D0C">
        <w:rPr>
          <w:rFonts w:asciiTheme="minorHAnsi" w:hAnsiTheme="minorHAnsi"/>
        </w:rPr>
        <w:t>açıktan ataması yapılan personelin kuruluşlarla koordinasyonu sağlayarak aday memurların</w:t>
      </w:r>
      <w:r w:rsidR="00A630A8" w:rsidRPr="002B2D0C">
        <w:rPr>
          <w:rFonts w:asciiTheme="minorHAnsi" w:hAnsiTheme="minorHAnsi"/>
        </w:rPr>
        <w:t xml:space="preserve"> </w:t>
      </w:r>
      <w:r w:rsidRPr="002B2D0C">
        <w:rPr>
          <w:rFonts w:asciiTheme="minorHAnsi" w:hAnsiTheme="minorHAnsi"/>
        </w:rPr>
        <w:t>eğitimini yapmak, sonuçlarını Personel Genel Müdürlüğüne bildirmek,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müdürlüğünün ihtiyaç duyduğu araç, makine, alet ve benzeri araçlar ile bunların</w:t>
      </w:r>
      <w:r w:rsidR="00A630A8" w:rsidRPr="002B2D0C">
        <w:rPr>
          <w:rFonts w:asciiTheme="minorHAnsi" w:hAnsiTheme="minorHAnsi"/>
        </w:rPr>
        <w:t xml:space="preserve"> </w:t>
      </w:r>
      <w:r w:rsidRPr="002B2D0C">
        <w:rPr>
          <w:rFonts w:asciiTheme="minorHAnsi" w:hAnsiTheme="minorHAnsi"/>
        </w:rPr>
        <w:t>yedek parçalarının alımı, dağıtımı, transferini yapmak ve ikmal sistemini oluşturmak,</w:t>
      </w:r>
      <w:r w:rsidR="00A630A8" w:rsidRPr="002B2D0C">
        <w:rPr>
          <w:rFonts w:asciiTheme="minorHAnsi" w:hAnsiTheme="minorHAnsi"/>
        </w:rPr>
        <w:t xml:space="preserve"> </w:t>
      </w:r>
      <w:r w:rsidRPr="002B2D0C">
        <w:rPr>
          <w:rFonts w:asciiTheme="minorHAnsi" w:hAnsiTheme="minorHAnsi"/>
        </w:rPr>
        <w:t>5/1/1961 tarihli ve 237 sayılı Taşıt Kanunu ve Taşıt Yönetmeliği çerçevesinde taşıtlar ile ilgili</w:t>
      </w:r>
      <w:r w:rsidR="00A630A8" w:rsidRPr="002B2D0C">
        <w:rPr>
          <w:rFonts w:asciiTheme="minorHAnsi" w:hAnsiTheme="minorHAnsi"/>
        </w:rPr>
        <w:t xml:space="preserve"> </w:t>
      </w:r>
      <w:r w:rsidRPr="002B2D0C">
        <w:rPr>
          <w:rFonts w:asciiTheme="minorHAnsi" w:hAnsiTheme="minorHAnsi"/>
        </w:rPr>
        <w:t>tüm hizmetleri yürütmek,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müdürlüğünde iç kontrol sisteminin kurulması ve işletilmesi ile ilgili çalışmaları</w:t>
      </w:r>
      <w:r w:rsidR="00A630A8" w:rsidRPr="002B2D0C">
        <w:rPr>
          <w:rFonts w:asciiTheme="minorHAnsi" w:hAnsiTheme="minorHAnsi"/>
        </w:rPr>
        <w:t xml:space="preserve"> </w:t>
      </w:r>
      <w:r w:rsidRPr="002B2D0C">
        <w:rPr>
          <w:rFonts w:asciiTheme="minorHAnsi" w:hAnsiTheme="minorHAnsi"/>
        </w:rPr>
        <w:t>yapmak ve koordinasyonu sağlamak,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 müdürlüğü personelinin atama, yer değiştirme, terfi, özlük ve mali hakları ile</w:t>
      </w:r>
      <w:r w:rsidR="00A630A8" w:rsidRPr="002B2D0C">
        <w:rPr>
          <w:rFonts w:asciiTheme="minorHAnsi" w:hAnsiTheme="minorHAnsi"/>
        </w:rPr>
        <w:t xml:space="preserve"> </w:t>
      </w:r>
      <w:r w:rsidRPr="002B2D0C">
        <w:rPr>
          <w:rFonts w:asciiTheme="minorHAnsi" w:hAnsiTheme="minorHAnsi"/>
        </w:rPr>
        <w:t>ilgili tüm iş ve işlemleri yapmak,</w:t>
      </w:r>
    </w:p>
    <w:p w:rsidR="00D9403A"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Bilgi işlem sisteminin kurulması ve sağlıklı çalışmasını temin etmek,</w:t>
      </w:r>
    </w:p>
    <w:p w:rsidR="00F32200"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İldeki yayın malzemeleri ile ilgili hizmetleri yürütmek,</w:t>
      </w:r>
    </w:p>
    <w:p w:rsidR="006D6847" w:rsidRPr="002B2D0C" w:rsidRDefault="00D9403A" w:rsidP="0091278B">
      <w:pPr>
        <w:pStyle w:val="ListeParagraf"/>
        <w:numPr>
          <w:ilvl w:val="0"/>
          <w:numId w:val="24"/>
        </w:numPr>
        <w:autoSpaceDE w:val="0"/>
        <w:autoSpaceDN w:val="0"/>
        <w:adjustRightInd w:val="0"/>
        <w:rPr>
          <w:rFonts w:asciiTheme="minorHAnsi" w:hAnsiTheme="minorHAnsi"/>
        </w:rPr>
      </w:pPr>
      <w:r w:rsidRPr="002B2D0C">
        <w:rPr>
          <w:rFonts w:asciiTheme="minorHAnsi" w:hAnsiTheme="minorHAnsi"/>
        </w:rPr>
        <w:t>Diğer mevzuat ve İl müdürü tarafından verilecek benzeri görevleri yapmak.</w:t>
      </w:r>
    </w:p>
    <w:p w:rsidR="00B14706" w:rsidRPr="002B2D0C" w:rsidRDefault="00B14706"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E7359" w:rsidRPr="002B2D0C" w:rsidRDefault="004E7359" w:rsidP="001B13EC">
      <w:pPr>
        <w:pStyle w:val="ListeParagraf"/>
        <w:autoSpaceDE w:val="0"/>
        <w:autoSpaceDN w:val="0"/>
        <w:adjustRightInd w:val="0"/>
        <w:rPr>
          <w:rFonts w:asciiTheme="minorHAnsi" w:hAnsiTheme="minorHAnsi"/>
        </w:rPr>
      </w:pPr>
    </w:p>
    <w:p w:rsidR="004246D8" w:rsidRPr="003D7CB2" w:rsidRDefault="002E24CC" w:rsidP="002E24CC">
      <w:pPr>
        <w:pStyle w:val="Balk2"/>
        <w:rPr>
          <w:color w:val="C00000"/>
        </w:rPr>
      </w:pPr>
      <w:bookmarkStart w:id="873" w:name="_Toc378852791"/>
      <w:bookmarkStart w:id="874" w:name="_Toc379183114"/>
      <w:bookmarkStart w:id="875" w:name="_Toc379183331"/>
      <w:bookmarkStart w:id="876" w:name="_Toc379185193"/>
      <w:bookmarkStart w:id="877" w:name="_Toc386732048"/>
      <w:r w:rsidRPr="003D7CB2">
        <w:rPr>
          <w:color w:val="C00000"/>
        </w:rPr>
        <w:lastRenderedPageBreak/>
        <w:t xml:space="preserve">4.8. </w:t>
      </w:r>
      <w:r w:rsidR="004246D8" w:rsidRPr="003D7CB2">
        <w:rPr>
          <w:color w:val="C00000"/>
        </w:rPr>
        <w:t>HUKUK BİRİMİ ÇALIŞMALARI</w:t>
      </w:r>
      <w:bookmarkEnd w:id="873"/>
      <w:bookmarkEnd w:id="874"/>
      <w:bookmarkEnd w:id="875"/>
      <w:bookmarkEnd w:id="876"/>
      <w:bookmarkEnd w:id="877"/>
    </w:p>
    <w:p w:rsidR="004246D8" w:rsidRPr="002B2D0C" w:rsidRDefault="004246D8" w:rsidP="00B41AD6">
      <w:pPr>
        <w:spacing w:line="276" w:lineRule="auto"/>
        <w:ind w:firstLine="709"/>
        <w:rPr>
          <w:rFonts w:asciiTheme="minorHAnsi" w:hAnsiTheme="minorHAnsi"/>
          <w:b/>
          <w:sz w:val="22"/>
          <w:szCs w:val="22"/>
        </w:rPr>
      </w:pPr>
      <w:r w:rsidRPr="002B2D0C">
        <w:rPr>
          <w:rFonts w:asciiTheme="minorHAnsi" w:hAnsiTheme="minorHAnsi"/>
          <w:b/>
          <w:sz w:val="22"/>
          <w:szCs w:val="22"/>
        </w:rPr>
        <w:t>İl Hukuk Biriminin Görevleri Şunlardır:</w:t>
      </w:r>
    </w:p>
    <w:p w:rsidR="00F32200"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İdari davalara ilişkin savunma hazırlanması, ara karar ve müzekkere gereklerinin yerine getirilmesi ve kanun yoluna müracaat ve davaların takibi işlemlerini yürütmek.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Adli davaların takibine ilişkin işlemleri yürütmek.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İcra takipleri ile ilgili iş ve işlemleri yürütmek.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Diğer hukuki süreçlere (karar tashihi, itiraz, temyiz, vb.) ilişkin iş ve işlemleri yürütmek.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Bakanlık kuruluşları tarafından hazırlanan veya diğer bakanlıklardan ya da Başbakanlıktan gönderilen kanun, tüzük ve yönetmelik tasarılarını hukuki açıdan inceleyerek görüş bildirmek.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Kurumun menfaatlerini koruyucu, anlaşmazlıkları önleyici hukuki tedbirleri zamanında alınması, anlaşma ve sözleşmelerin bu esaslara uygun olarak yapılması için önerilerde bulunmak.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Kurumun amaçlarını daha iyi gerçekleştirmek, mevzuata, plan ve programa uygun çalışmasını temin etmek amacıyla gerekli hukuki tekliflerin hazırlanmasına yönelik önerilerde bulunmak.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Faaliyetlerine ilişkin bilgilerin kullanıma hazır bir biçimde bulundurulmasını, rapor ve benzerlerinin dosyalanmasını sağlamak, gerektiğinde konuya ilişkin belge ve bilgileri sunmak.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Görev alanı ile ilgili tüm kayıt, evrak ve değerlerin korunmasından sorumlu olmak, arşiv oluşturmak ve düzenini sağlamak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İş sağlığı ve iş güvenliği kurallarına uymak, birlikte çalıştığı kişilerin söz konusu kurallara uymalarını sağlamak, gerektiğinde uyarı ve tavsiyelerde bulunmak.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Görev ve sorumluluk alanındaki faaliyetlerin mevcut İç Kontrol Sisteminin tanım ve gereklerine uygun olarak yürütülmesini sağlamak.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Yaptığı işin kalitesinden sorumlu olmak ve kendi sorumluluk alanı içerisinde gerçekleştirilen işin kalitesini kontrol etmek.</w:t>
      </w:r>
    </w:p>
    <w:p w:rsidR="004246D8" w:rsidRPr="002B2D0C" w:rsidRDefault="004246D8" w:rsidP="0091278B">
      <w:pPr>
        <w:pStyle w:val="ListeParagraf"/>
        <w:widowControl w:val="0"/>
        <w:numPr>
          <w:ilvl w:val="0"/>
          <w:numId w:val="23"/>
        </w:numPr>
        <w:tabs>
          <w:tab w:val="left" w:pos="284"/>
        </w:tabs>
        <w:autoSpaceDE w:val="0"/>
        <w:autoSpaceDN w:val="0"/>
        <w:adjustRightInd w:val="0"/>
        <w:rPr>
          <w:rFonts w:asciiTheme="minorHAnsi" w:hAnsiTheme="minorHAnsi"/>
        </w:rPr>
      </w:pPr>
      <w:r w:rsidRPr="002B2D0C">
        <w:rPr>
          <w:rFonts w:asciiTheme="minorHAnsi" w:hAnsiTheme="minorHAnsi"/>
        </w:rPr>
        <w:t>Görev alanı ile ilgili olarak yöneticisi tarafından verilen diğer görevleri yerine getirmek.</w:t>
      </w: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1D1C0A" w:rsidRPr="002B2D0C" w:rsidRDefault="001D1C0A" w:rsidP="001B13EC">
      <w:pPr>
        <w:spacing w:line="276" w:lineRule="auto"/>
        <w:ind w:firstLine="644"/>
        <w:rPr>
          <w:rFonts w:asciiTheme="minorHAnsi" w:hAnsiTheme="minorHAnsi"/>
          <w:sz w:val="22"/>
          <w:szCs w:val="22"/>
        </w:rPr>
      </w:pPr>
    </w:p>
    <w:p w:rsidR="004246D8" w:rsidRPr="002B2D0C" w:rsidRDefault="004246D8" w:rsidP="001B13EC">
      <w:pPr>
        <w:spacing w:line="276" w:lineRule="auto"/>
        <w:ind w:firstLine="644"/>
        <w:rPr>
          <w:rFonts w:asciiTheme="minorHAnsi" w:hAnsiTheme="minorHAnsi"/>
          <w:sz w:val="22"/>
          <w:szCs w:val="22"/>
        </w:rPr>
      </w:pPr>
      <w:r w:rsidRPr="002B2D0C">
        <w:rPr>
          <w:rFonts w:asciiTheme="minorHAnsi" w:hAnsiTheme="minorHAnsi"/>
          <w:sz w:val="22"/>
          <w:szCs w:val="22"/>
        </w:rPr>
        <w:lastRenderedPageBreak/>
        <w:t xml:space="preserve">İl Müdürlüğümüz Hukuk Birimince; 2013 yılında Bakanlığımız ve/veya Valiliğimizin taraf olduğu 35 idari, 31’i adli,17 icra olmak üzere toplam 83 adet dava takip edilmiştir. Bunlara ait tablo aşağıda verilmiştir. </w:t>
      </w:r>
    </w:p>
    <w:p w:rsidR="004246D8" w:rsidRPr="002B2D0C" w:rsidRDefault="004246D8" w:rsidP="001B13EC">
      <w:pPr>
        <w:spacing w:line="276" w:lineRule="auto"/>
        <w:ind w:left="644"/>
        <w:rPr>
          <w:rFonts w:asciiTheme="minorHAnsi" w:hAnsiTheme="minorHAnsi"/>
          <w:sz w:val="22"/>
          <w:szCs w:val="22"/>
        </w:rPr>
      </w:pPr>
    </w:p>
    <w:tbl>
      <w:tblPr>
        <w:tblW w:w="4419" w:type="pct"/>
        <w:jc w:val="center"/>
        <w:tblLayout w:type="fixed"/>
        <w:tblCellMar>
          <w:left w:w="70" w:type="dxa"/>
          <w:right w:w="70" w:type="dxa"/>
        </w:tblCellMar>
        <w:tblLook w:val="04A0" w:firstRow="1" w:lastRow="0" w:firstColumn="1" w:lastColumn="0" w:noHBand="0" w:noVBand="1"/>
      </w:tblPr>
      <w:tblGrid>
        <w:gridCol w:w="600"/>
        <w:gridCol w:w="1048"/>
        <w:gridCol w:w="1418"/>
        <w:gridCol w:w="2782"/>
        <w:gridCol w:w="2492"/>
      </w:tblGrid>
      <w:tr w:rsidR="004E7359" w:rsidRPr="002B2D0C" w:rsidTr="00D46801">
        <w:trPr>
          <w:trHeight w:val="20"/>
          <w:jc w:val="center"/>
        </w:trPr>
        <w:tc>
          <w:tcPr>
            <w:tcW w:w="360" w:type="pct"/>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4246D8" w:rsidRPr="002B2D0C" w:rsidRDefault="004246D8" w:rsidP="001B13EC">
            <w:pPr>
              <w:spacing w:line="276" w:lineRule="auto"/>
              <w:jc w:val="center"/>
              <w:rPr>
                <w:rFonts w:asciiTheme="minorHAnsi" w:hAnsiTheme="minorHAnsi"/>
                <w:b/>
                <w:bCs/>
                <w:sz w:val="16"/>
                <w:szCs w:val="16"/>
              </w:rPr>
            </w:pPr>
          </w:p>
        </w:tc>
        <w:tc>
          <w:tcPr>
            <w:tcW w:w="628"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246D8" w:rsidRPr="002B2D0C" w:rsidRDefault="004246D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ESAS NO</w:t>
            </w:r>
          </w:p>
        </w:tc>
        <w:tc>
          <w:tcPr>
            <w:tcW w:w="850"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246D8" w:rsidRPr="002B2D0C" w:rsidRDefault="004246D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MAHKEME</w:t>
            </w:r>
          </w:p>
        </w:tc>
        <w:tc>
          <w:tcPr>
            <w:tcW w:w="1668"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246D8" w:rsidRPr="002B2D0C" w:rsidRDefault="004246D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KONU</w:t>
            </w:r>
          </w:p>
        </w:tc>
        <w:tc>
          <w:tcPr>
            <w:tcW w:w="1494" w:type="pct"/>
            <w:tcBorders>
              <w:top w:val="single" w:sz="4" w:space="0" w:color="auto"/>
              <w:left w:val="nil"/>
              <w:bottom w:val="single" w:sz="4" w:space="0" w:color="auto"/>
              <w:right w:val="single" w:sz="4" w:space="0" w:color="auto"/>
            </w:tcBorders>
            <w:shd w:val="clear" w:color="auto" w:fill="FBD4B4" w:themeFill="accent6" w:themeFillTint="66"/>
            <w:vAlign w:val="center"/>
            <w:hideMark/>
          </w:tcPr>
          <w:p w:rsidR="004246D8" w:rsidRPr="002B2D0C" w:rsidRDefault="004246D8" w:rsidP="001B13EC">
            <w:pPr>
              <w:spacing w:line="276" w:lineRule="auto"/>
              <w:jc w:val="center"/>
              <w:rPr>
                <w:rFonts w:asciiTheme="minorHAnsi" w:hAnsiTheme="minorHAnsi"/>
                <w:b/>
                <w:bCs/>
                <w:sz w:val="16"/>
                <w:szCs w:val="16"/>
              </w:rPr>
            </w:pPr>
            <w:r w:rsidRPr="002B2D0C">
              <w:rPr>
                <w:rFonts w:asciiTheme="minorHAnsi" w:hAnsiTheme="minorHAnsi"/>
                <w:b/>
                <w:bCs/>
                <w:sz w:val="16"/>
                <w:szCs w:val="16"/>
              </w:rPr>
              <w:t>SON DURUM</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2011/1094E.</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B252AD">
            <w:pPr>
              <w:spacing w:line="276" w:lineRule="auto"/>
              <w:jc w:val="left"/>
              <w:rPr>
                <w:rFonts w:asciiTheme="minorHAnsi" w:hAnsiTheme="minorHAnsi"/>
                <w:sz w:val="16"/>
                <w:szCs w:val="16"/>
              </w:rPr>
            </w:pPr>
            <w:r w:rsidRPr="002B2D0C">
              <w:rPr>
                <w:rFonts w:asciiTheme="minorHAnsi" w:hAnsiTheme="minorHAnsi"/>
                <w:sz w:val="16"/>
                <w:szCs w:val="16"/>
              </w:rPr>
              <w:t>657 Sayılı Kanuna göre tesis edilen aylıktan kesme cezasının iptali</w:t>
            </w:r>
          </w:p>
        </w:tc>
        <w:tc>
          <w:tcPr>
            <w:tcW w:w="1494"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Davanın Reddi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2011/799E.2012/184K.</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ÇKS Kaydı Silinmesi İşleminin İptali</w:t>
            </w:r>
          </w:p>
        </w:tc>
        <w:tc>
          <w:tcPr>
            <w:tcW w:w="1494"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 tarafından İptal Kararının Yürütmesini durdurulmasına karar verildi.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2012/349E.</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2012/350İD.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2012/353İD.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2012/351İD.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2012/354İD.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8</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2012/356İD.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9</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2012/355İD.</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375 Sayılı KHK dan doğan 40,00+40,00 Denge Tazminatı ödenmesi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10</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2011/316 E.2012/387 K.</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657 Sayılı Kanuna göre tesis edilen aylıktan kesme cezasının iptali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w:t>
            </w:r>
          </w:p>
        </w:tc>
        <w:tc>
          <w:tcPr>
            <w:tcW w:w="62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2011/871E.         2012/550K.</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Tohumculuk Kanuna Aykırılıktan Kesilen Para Cezasına İtiraz</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12</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2012/619E.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Hizmet Sözleşmesinin Hukuka Aykırı İptali nedeniyle yoksun kalınan parasal hakların tazmini.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13</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2011/685E.2012/318K.</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657 Sayılı Kanuna göre verilen  kademe ilerlemesinin durdurulması cezasının iptali.</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14</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2012/602E.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Zeytincilik Kanunun Aykırılık nedeniyle tesis edilen olumsuz görüş üzerine ÇED Planı Değişiklik Talebenin Reddi İşleminin İptali.</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YD Talebi Red edildi.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15</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2012/555E.2012/735K.</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657 Sayılı Kanuna Göre verilen "Kınama" Cezasının İptali.</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Red Kararının kesinleşmesi beklenmektedir.</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16</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2012/596E.2012/736K.</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657 Sayılı Kanuna Göre verilen "Uyarma" Cezasının İptali.</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Kabul Kararı kesinleşti.</w:t>
            </w:r>
          </w:p>
        </w:tc>
      </w:tr>
      <w:tr w:rsidR="004E7359" w:rsidRPr="002B2D0C" w:rsidTr="00D46801">
        <w:trPr>
          <w:trHeight w:val="20"/>
          <w:jc w:val="center"/>
        </w:trPr>
        <w:tc>
          <w:tcPr>
            <w:tcW w:w="3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17</w:t>
            </w:r>
          </w:p>
        </w:tc>
        <w:tc>
          <w:tcPr>
            <w:tcW w:w="628" w:type="pct"/>
            <w:tcBorders>
              <w:top w:val="single" w:sz="4" w:space="0" w:color="auto"/>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2012/357E.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4081 Sayılı Kanundan doğan İptal Davası.</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Red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18</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2012/883E.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4081 Sayılı Kanundan doğan İptal Davası.</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Red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19</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2012/882 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Ç.KALE İDARE MH.</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4081 Sayılı Kanundan doğan İptal Davası.</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Red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2012/31E.</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ECEABAT 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1163 Sayılı Kanuna Aykırılık</w:t>
            </w:r>
          </w:p>
        </w:tc>
        <w:tc>
          <w:tcPr>
            <w:tcW w:w="1494"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Mahkumiyet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2012/257D.İŞ.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1.SULH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5403 Sayılı Kanundan doğan idari para cezasına itiraz.</w:t>
            </w:r>
          </w:p>
        </w:tc>
        <w:tc>
          <w:tcPr>
            <w:tcW w:w="1494"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22</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2012/280D.İŞ.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1.SULH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5996 Sayılı Kanundan doğan idari para cezasına itiraz.</w:t>
            </w:r>
          </w:p>
        </w:tc>
        <w:tc>
          <w:tcPr>
            <w:tcW w:w="1494" w:type="pct"/>
            <w:tcBorders>
              <w:top w:val="nil"/>
              <w:left w:val="nil"/>
              <w:bottom w:val="single" w:sz="4" w:space="0" w:color="auto"/>
              <w:right w:val="single" w:sz="4" w:space="0" w:color="auto"/>
            </w:tcBorders>
            <w:shd w:val="clear" w:color="000000" w:fill="FFFFFF"/>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23</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2012/204E.</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1.ASLİYE HUKUK</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iptali davası.</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Görevsizlik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24</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2012/334D.İŞ.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Ç.KALE SULH CEZA </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5996 Sayılı Kanundan doğan idari para cezasına itiraz.</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lastRenderedPageBreak/>
              <w:t>25</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2012/52D.İŞ.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GÖKÇEADA 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5996 Sayılı Kanundan doğan idari para cezasına itiraz.</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İtirazın reddi  kararı kesinleşti. </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26</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2012/387D.İŞ.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1.SULH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5996 Sayılı Kanundan doğan idari para cezasına itiraz.</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İtirazın reddi  kararı kesinleşti. </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27</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2012/2D.İŞ.</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LAPSEKİ SULH HUKUK</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Delil tespiti</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Davacının açtığı Hukuk Davası takip ediliyor.</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28</w:t>
            </w:r>
          </w:p>
        </w:tc>
        <w:tc>
          <w:tcPr>
            <w:tcW w:w="628"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2009/496</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1163 Sayılı Kanun nedeniyle katılma talebinde bulunulan zimmet davası.</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Yargıtayda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29</w:t>
            </w:r>
          </w:p>
        </w:tc>
        <w:tc>
          <w:tcPr>
            <w:tcW w:w="62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2012/582D.İş.</w:t>
            </w:r>
          </w:p>
        </w:tc>
        <w:tc>
          <w:tcPr>
            <w:tcW w:w="850"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BİGA SULH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5996 Sayılı Kanundan doğan idari para cezasına itiraz.</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Savunma Dilekçesi verildi.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30</w:t>
            </w:r>
          </w:p>
        </w:tc>
        <w:tc>
          <w:tcPr>
            <w:tcW w:w="62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w:t>
            </w:r>
          </w:p>
        </w:tc>
        <w:tc>
          <w:tcPr>
            <w:tcW w:w="850" w:type="pct"/>
            <w:tcBorders>
              <w:top w:val="nil"/>
              <w:left w:val="nil"/>
              <w:bottom w:val="single" w:sz="4" w:space="0" w:color="auto"/>
              <w:right w:val="single" w:sz="4" w:space="0" w:color="auto"/>
            </w:tcBorders>
            <w:shd w:val="clear" w:color="000000" w:fill="FFFFFF"/>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Evrakta Sahtecilik</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Derdest</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31</w:t>
            </w:r>
          </w:p>
        </w:tc>
        <w:tc>
          <w:tcPr>
            <w:tcW w:w="628"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2012/134 E.</w:t>
            </w:r>
          </w:p>
        </w:tc>
        <w:tc>
          <w:tcPr>
            <w:tcW w:w="850" w:type="pct"/>
            <w:tcBorders>
              <w:top w:val="nil"/>
              <w:left w:val="nil"/>
              <w:bottom w:val="single" w:sz="4" w:space="0" w:color="auto"/>
              <w:right w:val="single" w:sz="4" w:space="0" w:color="auto"/>
            </w:tcBorders>
            <w:shd w:val="clear" w:color="000000" w:fill="FFFFFF"/>
            <w:noWrap/>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İrtikap</w:t>
            </w:r>
          </w:p>
        </w:tc>
        <w:tc>
          <w:tcPr>
            <w:tcW w:w="1494" w:type="pct"/>
            <w:tcBorders>
              <w:top w:val="nil"/>
              <w:left w:val="nil"/>
              <w:bottom w:val="single" w:sz="4" w:space="0" w:color="auto"/>
              <w:right w:val="single" w:sz="4" w:space="0" w:color="auto"/>
            </w:tcBorders>
            <w:shd w:val="clear" w:color="auto" w:fill="auto"/>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Yargıtayda</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32</w:t>
            </w:r>
          </w:p>
        </w:tc>
        <w:tc>
          <w:tcPr>
            <w:tcW w:w="628"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2013/18 E.</w:t>
            </w:r>
          </w:p>
        </w:tc>
        <w:tc>
          <w:tcPr>
            <w:tcW w:w="850" w:type="pct"/>
            <w:tcBorders>
              <w:top w:val="nil"/>
              <w:left w:val="nil"/>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YENİCE SULH CEZA</w:t>
            </w:r>
          </w:p>
        </w:tc>
        <w:tc>
          <w:tcPr>
            <w:tcW w:w="1668" w:type="pct"/>
            <w:tcBorders>
              <w:top w:val="nil"/>
              <w:left w:val="nil"/>
              <w:bottom w:val="nil"/>
              <w:right w:val="nil"/>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1163 Sayılı Kanuna Muhalefet</w:t>
            </w:r>
          </w:p>
        </w:tc>
        <w:tc>
          <w:tcPr>
            <w:tcW w:w="1494" w:type="pct"/>
            <w:tcBorders>
              <w:top w:val="nil"/>
              <w:left w:val="single" w:sz="4" w:space="0" w:color="auto"/>
              <w:bottom w:val="single" w:sz="4" w:space="0" w:color="auto"/>
              <w:right w:val="single" w:sz="4" w:space="0" w:color="auto"/>
            </w:tcBorders>
            <w:shd w:val="clear" w:color="auto" w:fill="auto"/>
            <w:noWrap/>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HAGB Kararı kesinleşti.</w:t>
            </w:r>
          </w:p>
        </w:tc>
      </w:tr>
      <w:tr w:rsidR="004E7359" w:rsidRPr="002B2D0C" w:rsidTr="00D46801">
        <w:trPr>
          <w:trHeight w:val="20"/>
          <w:jc w:val="center"/>
        </w:trPr>
        <w:tc>
          <w:tcPr>
            <w:tcW w:w="360" w:type="pct"/>
            <w:tcBorders>
              <w:top w:val="nil"/>
              <w:left w:val="single" w:sz="4" w:space="0" w:color="auto"/>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33</w:t>
            </w:r>
          </w:p>
        </w:tc>
        <w:tc>
          <w:tcPr>
            <w:tcW w:w="628"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2006/175 E.</w:t>
            </w:r>
          </w:p>
        </w:tc>
        <w:tc>
          <w:tcPr>
            <w:tcW w:w="850"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tcBorders>
              <w:top w:val="single" w:sz="4" w:space="0" w:color="auto"/>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Zimmet</w:t>
            </w:r>
          </w:p>
        </w:tc>
        <w:tc>
          <w:tcPr>
            <w:tcW w:w="1494" w:type="pct"/>
            <w:tcBorders>
              <w:top w:val="nil"/>
              <w:left w:val="nil"/>
              <w:bottom w:val="single" w:sz="4" w:space="0" w:color="auto"/>
              <w:right w:val="single" w:sz="4" w:space="0" w:color="auto"/>
            </w:tcBorders>
            <w:shd w:val="clear" w:color="auto" w:fill="auto"/>
            <w:vAlign w:val="center"/>
            <w:hideMark/>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Yargıtayda</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34</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2013/119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İŞ MAHKEMESİ</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Hizmet Tespiti</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Kabul Kararı temyiz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35</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2013/259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2.ASLİYE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Bozulmuş Gıda Ticareti</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36</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2013/34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ÇAN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Kabulü Kararı kesinleşti.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37</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2013/61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BAYRAMİÇ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38</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2013/62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BAYRAMİÇ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39</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2012/305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Resmi Belgede Sahtecilik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Beraat Kararı temyiz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40</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2013/55 D. 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LAPSEKİ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Kararına vekalet ücreti yönünden itiraz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41</w:t>
            </w:r>
          </w:p>
          <w:p w:rsidR="004246D8" w:rsidRPr="002B2D0C" w:rsidRDefault="004246D8" w:rsidP="001B13EC">
            <w:pPr>
              <w:spacing w:line="276" w:lineRule="auto"/>
              <w:jc w:val="center"/>
              <w:rPr>
                <w:rFonts w:asciiTheme="minorHAnsi" w:hAnsiTheme="minorHAnsi"/>
                <w:sz w:val="16"/>
                <w:szCs w:val="16"/>
              </w:rPr>
            </w:pP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200/443 E. 2011/121 K.</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Görevi Kötüye Kullanma</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Katılma talepli olarak temyiz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p>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42</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2013/490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1.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43</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2012/33 Soruşturma</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GÖKÇEADA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Görevi Kötüye Kullanma</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44</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2013/181 D. 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ÇAN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kesinleşti.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45</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2013/165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BAYRAMİÇ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İtirazın Reddi Kararı henüz kesinleşmedi.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46</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2008/454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Zimmet(Kooperatif)</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Katılma talepli olarak temyiz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47</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2013/141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LAPSEKİ ASLİYE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Tazminat</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Görevsizlik Kararı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48</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2013/281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BAYRAMİÇ 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49</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2012/366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AĞIR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Resmi Belgede Sahtecilik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50</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 D.İş.</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3.SULH CEZA</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51</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2013/49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Kararın İfası</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Kısmen Kabul Kısmen Red Kararı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52</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2013/257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53</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2013/267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54</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2013/268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55</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2013/269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56</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2013/270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57</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2013/271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Derdest </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58</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2013/272 İdare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lastRenderedPageBreak/>
              <w:t>59</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2009/258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DMK.Disiplin Cezası İptali </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60</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2013/395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Atamanın İptali</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1.Savunma Dilekçesi verildi. YD Talebi red edildi.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61</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2012/564 E. 2013/137 K.</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Danıştayda</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62</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2013/788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1.Savunma Dilekçesi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63</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2013/830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İPC İtiraz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1.Savunma Dilekçesi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64</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2013/916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1.Savunma Dilekçesi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65</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2013/895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 xml:space="preserve"> İptal İstemi hk.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1.Savunma Dilekçesi verildi.</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66</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2-13/3693</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Selim YAVUZ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67</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2-13/4791</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Tahsildaroğlu</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68</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2-13/4793</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Ayvacık Belediyesi</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69</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2-13/4795</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Recep ÇINAR</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70</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2-13/4796</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Altınkılıç</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71</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2-13/4797</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Selim YAVUZ</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72</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1-13/5450</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GTHB</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Alper YANCAR</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73</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1-13/5451</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Gelibolu Belediyesi</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74</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1-13/5452</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Nizamoğlu</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75</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1-13/5453</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Tekinler</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76</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1-13/5454</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Ceylan Gıda</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77</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1-13/5455</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Gülbeyaz Süt</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78</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1-13/5456</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Osman ERTUĞRUL</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79</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1-13/5457</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Çetinkaya</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Tahsil</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80</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1-13/5458</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Asa Kahramanlar</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81</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1-13/5459</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Ceysan Peynircilik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82</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1-13/5460</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İL MD. DÖSİM</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Brova Hayvancılık</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r w:rsidR="004E7359" w:rsidRPr="002B2D0C" w:rsidTr="00D468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0"/>
          <w:jc w:val="center"/>
        </w:trPr>
        <w:tc>
          <w:tcPr>
            <w:tcW w:w="360"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83</w:t>
            </w:r>
          </w:p>
        </w:tc>
        <w:tc>
          <w:tcPr>
            <w:tcW w:w="628" w:type="pct"/>
            <w:vAlign w:val="center"/>
          </w:tcPr>
          <w:p w:rsidR="004246D8" w:rsidRPr="002B2D0C" w:rsidRDefault="004246D8" w:rsidP="001B13EC">
            <w:pPr>
              <w:spacing w:line="276" w:lineRule="auto"/>
              <w:jc w:val="center"/>
              <w:rPr>
                <w:rFonts w:asciiTheme="minorHAnsi" w:hAnsiTheme="minorHAnsi"/>
                <w:sz w:val="16"/>
                <w:szCs w:val="16"/>
              </w:rPr>
            </w:pPr>
            <w:r w:rsidRPr="002B2D0C">
              <w:rPr>
                <w:rFonts w:asciiTheme="minorHAnsi" w:hAnsiTheme="minorHAnsi"/>
                <w:sz w:val="16"/>
                <w:szCs w:val="16"/>
              </w:rPr>
              <w:t>2013/943 E.</w:t>
            </w:r>
          </w:p>
        </w:tc>
        <w:tc>
          <w:tcPr>
            <w:tcW w:w="850"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Ç.KALE İDARE MH.</w:t>
            </w:r>
          </w:p>
        </w:tc>
        <w:tc>
          <w:tcPr>
            <w:tcW w:w="1668"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4081 Sayılı Kanun</w:t>
            </w:r>
          </w:p>
        </w:tc>
        <w:tc>
          <w:tcPr>
            <w:tcW w:w="1494" w:type="pct"/>
            <w:vAlign w:val="center"/>
          </w:tcPr>
          <w:p w:rsidR="004246D8" w:rsidRPr="002B2D0C" w:rsidRDefault="004246D8" w:rsidP="001B13EC">
            <w:pPr>
              <w:spacing w:line="276" w:lineRule="auto"/>
              <w:rPr>
                <w:rFonts w:asciiTheme="minorHAnsi" w:hAnsiTheme="minorHAnsi"/>
                <w:sz w:val="16"/>
                <w:szCs w:val="16"/>
              </w:rPr>
            </w:pPr>
            <w:r w:rsidRPr="002B2D0C">
              <w:rPr>
                <w:rFonts w:asciiTheme="minorHAnsi" w:hAnsiTheme="minorHAnsi"/>
                <w:sz w:val="16"/>
                <w:szCs w:val="16"/>
              </w:rPr>
              <w:t>Derdest</w:t>
            </w:r>
          </w:p>
        </w:tc>
      </w:tr>
    </w:tbl>
    <w:p w:rsidR="004246D8" w:rsidRPr="002B2D0C" w:rsidRDefault="004246D8" w:rsidP="001B13EC">
      <w:pPr>
        <w:spacing w:line="276" w:lineRule="auto"/>
        <w:ind w:left="644"/>
        <w:rPr>
          <w:rFonts w:asciiTheme="minorHAnsi" w:hAnsiTheme="minorHAnsi"/>
          <w:sz w:val="22"/>
          <w:szCs w:val="22"/>
        </w:rPr>
      </w:pPr>
    </w:p>
    <w:p w:rsidR="004E7359" w:rsidRDefault="004E7359"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Default="00D46801" w:rsidP="001B13EC">
      <w:pPr>
        <w:spacing w:line="276" w:lineRule="auto"/>
        <w:rPr>
          <w:rFonts w:asciiTheme="minorHAnsi" w:hAnsiTheme="minorHAnsi"/>
          <w:b/>
          <w:sz w:val="22"/>
          <w:szCs w:val="22"/>
        </w:rPr>
      </w:pPr>
    </w:p>
    <w:p w:rsidR="00D46801" w:rsidRPr="002B2D0C" w:rsidRDefault="00D46801" w:rsidP="001B13EC">
      <w:pPr>
        <w:spacing w:line="276" w:lineRule="auto"/>
        <w:rPr>
          <w:rFonts w:asciiTheme="minorHAnsi" w:hAnsiTheme="minorHAnsi"/>
          <w:b/>
          <w:sz w:val="22"/>
          <w:szCs w:val="22"/>
        </w:rPr>
      </w:pPr>
    </w:p>
    <w:p w:rsidR="004E74E3" w:rsidRPr="003D7CB2" w:rsidRDefault="004E74E3" w:rsidP="002E24CC">
      <w:pPr>
        <w:pStyle w:val="Balk2"/>
        <w:rPr>
          <w:color w:val="C00000"/>
        </w:rPr>
      </w:pPr>
      <w:bookmarkStart w:id="878" w:name="_Toc378852792"/>
      <w:bookmarkStart w:id="879" w:name="_Toc379183115"/>
      <w:bookmarkStart w:id="880" w:name="_Toc379183332"/>
      <w:bookmarkStart w:id="881" w:name="_Toc379185194"/>
      <w:bookmarkStart w:id="882" w:name="_Toc386732049"/>
      <w:r w:rsidRPr="003D7CB2">
        <w:rPr>
          <w:color w:val="C00000"/>
        </w:rPr>
        <w:lastRenderedPageBreak/>
        <w:t>4.9</w:t>
      </w:r>
      <w:r w:rsidR="00B41AD6" w:rsidRPr="003D7CB2">
        <w:rPr>
          <w:color w:val="C00000"/>
        </w:rPr>
        <w:t>.</w:t>
      </w:r>
      <w:r w:rsidRPr="003D7CB2">
        <w:rPr>
          <w:color w:val="C00000"/>
        </w:rPr>
        <w:t xml:space="preserve"> DÖNER SERMAYE SAYMANLIĞI ÇALIŞMALARI</w:t>
      </w:r>
      <w:bookmarkEnd w:id="878"/>
      <w:bookmarkEnd w:id="879"/>
      <w:bookmarkEnd w:id="880"/>
      <w:bookmarkEnd w:id="881"/>
      <w:bookmarkEnd w:id="882"/>
      <w:r w:rsidRPr="003D7CB2">
        <w:rPr>
          <w:color w:val="C00000"/>
        </w:rPr>
        <w:t xml:space="preserve"> </w:t>
      </w:r>
    </w:p>
    <w:p w:rsidR="004E74E3" w:rsidRPr="002B2D0C" w:rsidRDefault="004E74E3" w:rsidP="00B41AD6">
      <w:pPr>
        <w:spacing w:line="276" w:lineRule="auto"/>
        <w:ind w:firstLine="709"/>
        <w:rPr>
          <w:rFonts w:asciiTheme="minorHAnsi" w:hAnsiTheme="minorHAnsi"/>
          <w:b/>
          <w:sz w:val="22"/>
          <w:szCs w:val="22"/>
        </w:rPr>
      </w:pPr>
      <w:r w:rsidRPr="002B2D0C">
        <w:rPr>
          <w:rFonts w:asciiTheme="minorHAnsi" w:hAnsiTheme="minorHAnsi"/>
          <w:b/>
          <w:sz w:val="22"/>
          <w:szCs w:val="22"/>
        </w:rPr>
        <w:t>Döner Sermaye Saymanlığı Görevleri Şunlardır:</w:t>
      </w:r>
    </w:p>
    <w:p w:rsidR="00F32200"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Mali işlemleri mevzuatta belirtilen usullere uygun yapmak ve yaptırmak,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Döner Sermayeli İşletmeler Muhasebe Yönetmeliğine göre muhasebe ve defter kayıtlarını tutmak, tutturmak,</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Usulüne uygun olarak tahakkuk ettirilen istihkakları sahiplerine ödemek, gelirleri tahsil ettirmek,</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Gelir ve gidere ilişkin her türlü belgeleri, defterleri ve makbuzları saklamak,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Ayniyat, ambar ve vezne işlerinin usulüne uygun biçimde yürütülmesini sağlamak,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Demirbaş ve ambar kayıtlarının esas deftere uygunluğunu sağlamak, Banka ve kasada bulunan para ve bu mahiyetteki kıymetli evrakın kontrolünü yapmak,</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İşletmenin bütün alacak ve borçlarının zamanında tahsil edilmesini veya ödenmesini sağlamak, bu yönde gerekli takibatı yapmak,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Aylık mizanları, izleyen ayın 9 una kadar Maliye ve Gıda, Tarım ve Hayvancılık Bakanlıklarına göndermek,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Mali yılın bitimini izleyen iki ay içinde işletmenin envanterini, kesin mizanını ve bilançosunu düzenlemek ve asılları ile birlikte gelir, gider belgelerini </w:t>
      </w:r>
      <w:r w:rsidR="00AA729B" w:rsidRPr="002B2D0C">
        <w:rPr>
          <w:rFonts w:asciiTheme="minorHAnsi" w:hAnsiTheme="minorHAnsi"/>
        </w:rPr>
        <w:t>Sayıştay’a</w:t>
      </w:r>
      <w:r w:rsidRPr="002B2D0C">
        <w:rPr>
          <w:rFonts w:asciiTheme="minorHAnsi" w:hAnsiTheme="minorHAnsi"/>
        </w:rPr>
        <w:t xml:space="preserve">, bilanço ve eklerinin onaylı birer örneğini de aynı süre içinde Maliye ve Gıda, Tarım ve Hayvancılık Bakanlıklarına göndermek,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Veznedar, ayniyat memuru ve ambar memurlarını, 2489 sayılı Kefalet Kanunu esasları dahilinde kontrol etmek,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Sayman mutemetleri ile ita amiri mutemetlerinin hesaplarını kontrol etmek,</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 xml:space="preserve">Yönetmeliğe uymalarını sağlamak, İşletmenin yapacağı sözleşmeleri mali mevzuat bakımından incelemek, </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İşletmenin bütçesini şubelerden gelen teklifler doğrultusunda Bakanlığa tasdik için sunmak,</w:t>
      </w:r>
    </w:p>
    <w:p w:rsidR="004E74E3" w:rsidRPr="002B2D0C" w:rsidRDefault="004E74E3" w:rsidP="0091278B">
      <w:pPr>
        <w:pStyle w:val="ListeParagraf"/>
        <w:numPr>
          <w:ilvl w:val="0"/>
          <w:numId w:val="22"/>
        </w:numPr>
        <w:rPr>
          <w:rFonts w:asciiTheme="minorHAnsi" w:hAnsiTheme="minorHAnsi"/>
        </w:rPr>
      </w:pPr>
      <w:r w:rsidRPr="002B2D0C">
        <w:rPr>
          <w:rFonts w:asciiTheme="minorHAnsi" w:hAnsiTheme="minorHAnsi"/>
        </w:rPr>
        <w:t>Muhasebe ile ilgili diğer işleri yapmak.</w:t>
      </w: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1B13EC">
      <w:pPr>
        <w:spacing w:line="276" w:lineRule="auto"/>
        <w:rPr>
          <w:rFonts w:asciiTheme="minorHAnsi" w:hAnsiTheme="minorHAnsi"/>
          <w:b/>
          <w:bCs/>
          <w:sz w:val="22"/>
          <w:szCs w:val="22"/>
        </w:rPr>
      </w:pPr>
    </w:p>
    <w:p w:rsidR="008465AB" w:rsidRPr="002B2D0C" w:rsidRDefault="008465AB" w:rsidP="002E24CC">
      <w:pPr>
        <w:pStyle w:val="Balk3"/>
      </w:pPr>
      <w:bookmarkStart w:id="883" w:name="_Toc378852793"/>
      <w:bookmarkStart w:id="884" w:name="_Toc379183116"/>
      <w:bookmarkStart w:id="885" w:name="_Toc379183333"/>
      <w:bookmarkStart w:id="886" w:name="_Toc379185195"/>
      <w:bookmarkStart w:id="887" w:name="_Toc386732050"/>
      <w:r w:rsidRPr="002B2D0C">
        <w:lastRenderedPageBreak/>
        <w:t>4.9.1. Döner Sermaye Saymanlığı Çalışmaları</w:t>
      </w:r>
      <w:bookmarkEnd w:id="883"/>
      <w:bookmarkEnd w:id="884"/>
      <w:bookmarkEnd w:id="885"/>
      <w:bookmarkEnd w:id="886"/>
      <w:bookmarkEnd w:id="887"/>
    </w:p>
    <w:p w:rsidR="004E74E3" w:rsidRPr="002B2D0C" w:rsidRDefault="004E74E3" w:rsidP="001B13EC">
      <w:pPr>
        <w:spacing w:line="276" w:lineRule="auto"/>
        <w:rPr>
          <w:rFonts w:asciiTheme="minorHAnsi" w:hAnsiTheme="minorHAnsi"/>
          <w:sz w:val="22"/>
          <w:szCs w:val="22"/>
        </w:rPr>
      </w:pPr>
      <w:r w:rsidRPr="002B2D0C">
        <w:rPr>
          <w:rFonts w:asciiTheme="minorHAnsi" w:hAnsiTheme="minorHAnsi"/>
          <w:b/>
          <w:bCs/>
          <w:sz w:val="22"/>
          <w:szCs w:val="22"/>
        </w:rPr>
        <w:t>Faaliyet alanları</w:t>
      </w:r>
    </w:p>
    <w:p w:rsidR="004E74E3" w:rsidRPr="002B2D0C" w:rsidRDefault="004E74E3" w:rsidP="001B13EC">
      <w:pPr>
        <w:spacing w:line="276" w:lineRule="auto"/>
        <w:rPr>
          <w:rFonts w:asciiTheme="minorHAnsi" w:hAnsiTheme="minorHAnsi"/>
          <w:sz w:val="22"/>
          <w:szCs w:val="22"/>
        </w:rPr>
      </w:pPr>
      <w:r w:rsidRPr="002B2D0C">
        <w:rPr>
          <w:rFonts w:asciiTheme="minorHAnsi" w:hAnsiTheme="minorHAnsi"/>
          <w:sz w:val="22"/>
          <w:szCs w:val="22"/>
        </w:rPr>
        <w:t>İşletmelerin faaliyet alanları şunlardır;</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Öğretim, eğitim, yayım ve yayın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Kontrol, muayene, analiz, deneme ve araştırma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Arazi ıslah etmek,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Hayvan hastanelerinde hizmet vermek,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Bitki ve hayvan ürünlerini, çiftçiye örnek teşkil edecek şekilde değerlendirmek amacıyla imalatta bulunmak ve pazarlanmasını sağlamak,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Her çeşit tohum, damızlık, fide, fidan, çelik, faydalı böcek, deneysel ve üretim amaçlı hayvan yetiştirmek, ıslah etmek,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Aşı, serum, ilaç ve biyolojik maddeler imal etmek,</w:t>
      </w:r>
    </w:p>
    <w:p w:rsidR="00F32200" w:rsidRPr="002B2D0C" w:rsidRDefault="004E74E3" w:rsidP="0091278B">
      <w:pPr>
        <w:pStyle w:val="ListeParagraf"/>
        <w:numPr>
          <w:ilvl w:val="0"/>
          <w:numId w:val="21"/>
        </w:numPr>
        <w:rPr>
          <w:rFonts w:asciiTheme="minorHAnsi" w:hAnsiTheme="minorHAnsi"/>
        </w:rPr>
      </w:pPr>
      <w:r w:rsidRPr="002B2D0C">
        <w:rPr>
          <w:rFonts w:asciiTheme="minorHAnsi" w:hAnsiTheme="minorHAnsi"/>
        </w:rPr>
        <w:t>Üretilen, yetiştirilen, ıslah ve imal edilen maddeleri satmak,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İlgili mevzuatı uyarınca mücadele mecburiyeti konulan hâllerde yapılacak mücadele hizmetlerini yapmak ve topraklarında, ekilişlerinde, bitkilerinde veya bitki bulundurulan yahut işlenen yerlerinde meydana gelen hastalık ve zararlılarla mücadele yaptırmak isteyen gerçek ve tüzel kişilere hizmet vermek,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Mücadele sonucunda, elde edilen bitkisel veya hayvansal ürünlerden değerlendirilmesi mümkün olanları değerlendirmek,</w:t>
      </w:r>
    </w:p>
    <w:p w:rsidR="00F32200" w:rsidRPr="002B2D0C" w:rsidRDefault="004E74E3" w:rsidP="0091278B">
      <w:pPr>
        <w:pStyle w:val="ListeParagraf"/>
        <w:numPr>
          <w:ilvl w:val="0"/>
          <w:numId w:val="21"/>
        </w:numPr>
        <w:rPr>
          <w:rFonts w:asciiTheme="minorHAnsi" w:hAnsiTheme="minorHAnsi"/>
        </w:rPr>
      </w:pPr>
      <w:r w:rsidRPr="002B2D0C">
        <w:rPr>
          <w:rFonts w:asciiTheme="minorHAnsi" w:hAnsiTheme="minorHAnsi"/>
        </w:rPr>
        <w:t>Gerçek ve tüzel kişiler tarafından ruhsat almak veya diğer amaçlarla gönderilen alet, makine ve ilaçların laboratuvar ve tarla deneme ve tahlillerini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Mücadele uygulamalarına esas olacak tarla muayeneleri ile ithal ve ihraç ürünlerinin muayenelerini yapmak,</w:t>
      </w:r>
    </w:p>
    <w:p w:rsidR="00F32200" w:rsidRPr="002B2D0C" w:rsidRDefault="004E74E3" w:rsidP="0091278B">
      <w:pPr>
        <w:pStyle w:val="ListeParagraf"/>
        <w:numPr>
          <w:ilvl w:val="0"/>
          <w:numId w:val="21"/>
        </w:numPr>
        <w:rPr>
          <w:rFonts w:asciiTheme="minorHAnsi" w:hAnsiTheme="minorHAnsi"/>
        </w:rPr>
      </w:pPr>
      <w:r w:rsidRPr="002B2D0C">
        <w:rPr>
          <w:rFonts w:asciiTheme="minorHAnsi" w:hAnsiTheme="minorHAnsi"/>
        </w:rPr>
        <w:t>Gerçek ve tüzel kişilerin iç ve dış karantina ile ilgili, fumigasyon ve dezenfeksiyon işlerini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Bu faaliyetlerin ifasında, gereken hâllerde gerçek ve tüzel kişilerle işbirliği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Bakanlıkça belirlenecek esaslar dâhilinde Bakanlığın diğer işletmeleriyle işbirliği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İşletmelerin ihtiyaçları bulunan gübre, ilaç, makine, teçhizat, tohum, fidan, fide, yem ve benzeri her türlü girdileri satın almak, gerekli hâllerde çiftçilerin ve bu maddeleri kullanan kuruluşların bu ihtiyaçlarını bedeli karşılığında temin etmek,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İşletmelerin atölyelerinde öncelikle ziraat alet ve makineleri ile resmî kurum ve kuruluşlara, mümkün olan hâllerde de gerçek ve tüzel kişilere ait araç ve gereçlerin bakım ve onarımlarını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Kooperatifçilik ve el sanatlarıyla ilgili olarak üretim yapmak ve bunları pazarlamak,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Çalışma konularında gerçek ve tüzel kişilere Bakanlığın kuruluş ve görevleriyle ilgili konularda danışmanlık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Üretime yönelik alet, ekipman, tesis ve arazilerini, protokolle gerçek ve tüzel kişilere bedeli karşılığında kullandırmak,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Karşılaştırmalı test materyali üretmek ve test organizasyonu yapmak,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Ulusal ve uluslararası test organizasyonuna katılmak,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Bakanlığın kuruluş ve görevleriyle ilgili mevzuatta belirtilen benzeri faaliyetlerde bulunmak,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Sözleşmeli üretim yapmak veya yaptırmak,</w:t>
      </w:r>
    </w:p>
    <w:p w:rsidR="004E74E3" w:rsidRPr="002B2D0C" w:rsidRDefault="004E74E3" w:rsidP="0091278B">
      <w:pPr>
        <w:pStyle w:val="ListeParagraf"/>
        <w:numPr>
          <w:ilvl w:val="0"/>
          <w:numId w:val="21"/>
        </w:numPr>
        <w:rPr>
          <w:rFonts w:asciiTheme="minorHAnsi" w:hAnsiTheme="minorHAnsi"/>
        </w:rPr>
      </w:pPr>
      <w:r w:rsidRPr="002B2D0C">
        <w:rPr>
          <w:rFonts w:asciiTheme="minorHAnsi" w:hAnsiTheme="minorHAnsi"/>
        </w:rPr>
        <w:t xml:space="preserve">Bakanlığın kuruluş ve görevleriyle ilgili mevzuatta belirtilen; bitkisel üretim, hayvansal üretim, su ürünleri, gıda, yem, kooperatifçilik ve el sanatlarıyla ilgili olarak üretim, ıslah, araştırma, </w:t>
      </w:r>
      <w:r w:rsidRPr="002B2D0C">
        <w:rPr>
          <w:rFonts w:asciiTheme="minorHAnsi" w:hAnsiTheme="minorHAnsi"/>
        </w:rPr>
        <w:lastRenderedPageBreak/>
        <w:t>yetiştirme, koruma, muayene, analiz, kontrol, deneme, öğretim, eğitim, yayım, yayın ve karantina ile ilgili döner sermaye faaliyetlerinin yürütülmesi için gerekli olan her türlü ahır, ağıl, kümes, sera, imalathane, laboratuvar, depo, ambar, hangar, işçi evi, atölye, tesis, bina yapmak, yaptırmak ve işletmek.</w:t>
      </w:r>
    </w:p>
    <w:p w:rsidR="004E74E3" w:rsidRPr="002B2D0C" w:rsidRDefault="004E74E3" w:rsidP="001B13EC">
      <w:pPr>
        <w:spacing w:line="276" w:lineRule="auto"/>
        <w:rPr>
          <w:rFonts w:asciiTheme="minorHAnsi" w:hAnsiTheme="minorHAnsi"/>
          <w:sz w:val="22"/>
          <w:szCs w:val="22"/>
        </w:rPr>
      </w:pPr>
      <w:r w:rsidRPr="002B2D0C">
        <w:rPr>
          <w:rFonts w:asciiTheme="minorHAnsi" w:hAnsiTheme="minorHAnsi"/>
          <w:b/>
          <w:bCs/>
          <w:sz w:val="22"/>
          <w:szCs w:val="22"/>
        </w:rPr>
        <w:t>Gelirler</w:t>
      </w:r>
    </w:p>
    <w:p w:rsidR="00F32200" w:rsidRPr="002B2D0C" w:rsidRDefault="004E74E3" w:rsidP="001B13EC">
      <w:pPr>
        <w:spacing w:line="276" w:lineRule="auto"/>
        <w:rPr>
          <w:rFonts w:asciiTheme="minorHAnsi" w:hAnsiTheme="minorHAnsi"/>
          <w:sz w:val="22"/>
          <w:szCs w:val="22"/>
        </w:rPr>
      </w:pPr>
      <w:r w:rsidRPr="002B2D0C">
        <w:rPr>
          <w:rFonts w:asciiTheme="minorHAnsi" w:hAnsiTheme="minorHAnsi"/>
          <w:sz w:val="22"/>
          <w:szCs w:val="22"/>
        </w:rPr>
        <w:t>İşletmelerin gelirleri;</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İşletmelerin faaliyet alanlarıyla ilgili mal ve hizmetlerin satışlarından elde edilen gelirlerden,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Faiz gelirlerinden,</w:t>
      </w:r>
    </w:p>
    <w:p w:rsidR="00B14706" w:rsidRPr="002B2D0C" w:rsidRDefault="004E74E3" w:rsidP="0091278B">
      <w:pPr>
        <w:pStyle w:val="ListeParagraf"/>
        <w:numPr>
          <w:ilvl w:val="0"/>
          <w:numId w:val="20"/>
        </w:numPr>
        <w:rPr>
          <w:rFonts w:asciiTheme="minorHAnsi" w:hAnsiTheme="minorHAnsi"/>
        </w:rPr>
      </w:pPr>
      <w:r w:rsidRPr="002B2D0C">
        <w:rPr>
          <w:rFonts w:asciiTheme="minorHAnsi" w:hAnsiTheme="minorHAnsi"/>
        </w:rPr>
        <w:t>İşletmelere ait lüzumu kalmayan ve hurdaya ayrılan taşınır ve taşınmazların satış bedellerinden,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Müteahhitlerden kesilecek gecikme cezaları ile gelir kaydedilecek teminatlardan,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İşletmelere ait taşınır ve taşınmazlardan elde edilen (lojmanlar hariç) kira bedellerinden,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25/3/20</w:t>
      </w:r>
      <w:r w:rsidR="00CB7BAA">
        <w:rPr>
          <w:rFonts w:asciiTheme="minorHAnsi" w:hAnsiTheme="minorHAnsi"/>
        </w:rPr>
        <w:t>05 tarihli ve 25766 sayılı Resmi</w:t>
      </w:r>
      <w:r w:rsidRPr="002B2D0C">
        <w:rPr>
          <w:rFonts w:asciiTheme="minorHAnsi" w:hAnsiTheme="minorHAnsi"/>
        </w:rPr>
        <w:t xml:space="preserve"> Gazete’de yayımlanan Tarım Arazilerinin Korunması ve Kullanılmasına Dair Yönetmeliğin 15 inci ve 16ncı maddeleri uyarınca alınacak gelirlerden,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Reklam gelirlerinden,</w:t>
      </w:r>
    </w:p>
    <w:p w:rsidR="004E74E3" w:rsidRPr="002B2D0C" w:rsidRDefault="004E74E3" w:rsidP="0091278B">
      <w:pPr>
        <w:pStyle w:val="ListeParagraf"/>
        <w:numPr>
          <w:ilvl w:val="0"/>
          <w:numId w:val="20"/>
        </w:numPr>
        <w:rPr>
          <w:rFonts w:asciiTheme="minorHAnsi" w:hAnsiTheme="minorHAnsi"/>
        </w:rPr>
      </w:pPr>
      <w:r w:rsidRPr="002B2D0C">
        <w:rPr>
          <w:rFonts w:asciiTheme="minorHAnsi" w:hAnsiTheme="minorHAnsi"/>
        </w:rPr>
        <w:t>Diğer gelirlerden, oluşur.</w:t>
      </w:r>
    </w:p>
    <w:p w:rsidR="004E74E3" w:rsidRPr="002B2D0C" w:rsidRDefault="004E74E3" w:rsidP="008465AB">
      <w:pPr>
        <w:spacing w:line="276" w:lineRule="auto"/>
        <w:ind w:firstLine="709"/>
        <w:rPr>
          <w:rFonts w:asciiTheme="minorHAnsi" w:hAnsiTheme="minorHAnsi"/>
          <w:sz w:val="22"/>
          <w:szCs w:val="22"/>
        </w:rPr>
      </w:pPr>
      <w:r w:rsidRPr="002B2D0C">
        <w:rPr>
          <w:rFonts w:asciiTheme="minorHAnsi" w:hAnsiTheme="minorHAnsi"/>
          <w:sz w:val="22"/>
          <w:szCs w:val="22"/>
        </w:rPr>
        <w:t>Her türlü imal ve üretim maddeleri, toptan ve perakende olarak işletmelerde veya ticaret merkezlerinde satılacağı gibi, işletmeler tarafından açılacak özel satış yerlerinde de satılabilir. Fiyatlar piyasa ve kalite dikkate alınarak, işletme müdürünün başkanlığında muhasebe yetkilisi, müdür yardımcıları ve ilgili şube müdürü/şube şefinden oluşturulacak komisyon tarafından tespit edilir. Üretimi yapılan aşı, serum, biyolojik ve kimyasal maddeler ile tahlil, analiz, muayene, kontrol ve sertifika hizmet satış bedeli ilgili Genel Müdürlüğün görüşü alınmak kaydıyla Başkanlıkça yapılır. Çiftçi kayıt sistemi ve doğrudan gelir desteği ile bitkisel ve hayvansal teşvik primleri ödemelerinde düzenlenen dosya ve basılı evrak bedelleri Başkanlıkça belirlenir. Bu fiyatlar maliyetin altında olamaz. İşletme mahsul ve mamulleri, işletme personeline de ihtiyacı oranında bu fıkra hükümlerine göre satılır.</w:t>
      </w:r>
      <w:r w:rsidR="008465AB" w:rsidRPr="002B2D0C">
        <w:rPr>
          <w:rFonts w:asciiTheme="minorHAnsi" w:hAnsiTheme="minorHAnsi"/>
          <w:sz w:val="22"/>
          <w:szCs w:val="22"/>
        </w:rPr>
        <w:t xml:space="preserve"> </w:t>
      </w:r>
      <w:r w:rsidRPr="002B2D0C">
        <w:rPr>
          <w:rFonts w:asciiTheme="minorHAnsi" w:hAnsiTheme="minorHAnsi"/>
          <w:sz w:val="22"/>
          <w:szCs w:val="22"/>
        </w:rPr>
        <w:t>İşletmelerin, her türlü imal ve üretim maddeleri, gerçek ve tüzel kişilere Bakan Oluru ile bayilik verilerek satılabilir.</w:t>
      </w:r>
    </w:p>
    <w:p w:rsidR="004E74E3" w:rsidRPr="002B2D0C" w:rsidRDefault="004E74E3" w:rsidP="001B13EC">
      <w:pPr>
        <w:spacing w:line="276" w:lineRule="auto"/>
        <w:rPr>
          <w:rFonts w:asciiTheme="minorHAnsi" w:hAnsiTheme="minorHAnsi"/>
          <w:b/>
          <w:bCs/>
          <w:sz w:val="22"/>
          <w:szCs w:val="22"/>
        </w:rPr>
      </w:pPr>
    </w:p>
    <w:p w:rsidR="004E74E3" w:rsidRPr="002B2D0C" w:rsidRDefault="004E74E3" w:rsidP="001B13EC">
      <w:pPr>
        <w:spacing w:line="276" w:lineRule="auto"/>
        <w:rPr>
          <w:rFonts w:asciiTheme="minorHAnsi" w:hAnsiTheme="minorHAnsi"/>
          <w:sz w:val="22"/>
          <w:szCs w:val="22"/>
        </w:rPr>
      </w:pPr>
      <w:r w:rsidRPr="002B2D0C">
        <w:rPr>
          <w:rFonts w:asciiTheme="minorHAnsi" w:hAnsiTheme="minorHAnsi"/>
          <w:b/>
          <w:bCs/>
          <w:sz w:val="22"/>
          <w:szCs w:val="22"/>
        </w:rPr>
        <w:t>Giderler</w:t>
      </w:r>
    </w:p>
    <w:p w:rsidR="00BC436A" w:rsidRPr="002B2D0C" w:rsidRDefault="004E74E3" w:rsidP="001B13EC">
      <w:pPr>
        <w:spacing w:line="276" w:lineRule="auto"/>
        <w:rPr>
          <w:rFonts w:asciiTheme="minorHAnsi" w:hAnsiTheme="minorHAnsi"/>
          <w:sz w:val="22"/>
          <w:szCs w:val="22"/>
        </w:rPr>
      </w:pPr>
      <w:r w:rsidRPr="002B2D0C">
        <w:rPr>
          <w:rFonts w:asciiTheme="minorHAnsi" w:hAnsiTheme="minorHAnsi"/>
          <w:sz w:val="22"/>
          <w:szCs w:val="22"/>
        </w:rPr>
        <w:t>İşletmelerin giderleri;</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Bu Yönetmeliğin 5 inci maddesinde yer alan hizmet ve faaliyetl</w:t>
      </w:r>
      <w:r w:rsidR="00BC436A" w:rsidRPr="002B2D0C">
        <w:rPr>
          <w:rFonts w:asciiTheme="minorHAnsi" w:hAnsiTheme="minorHAnsi"/>
        </w:rPr>
        <w:t>erin gerektirdiği harcamalardan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Döner sermaye işletmelerine ait kadro veya pozisyonlara atanan personelin aylık ve diğer malî hakları, işletmelerde çalıştırılan işçilerin ücretleri ile bunların kanun ve sözleşmelerle sağlanan diğer haklarına ait her türlü giderlerden,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Döner sermaye hizmetlerine ilişkin vergi, resim, harç, haberleşme, ilan, ulaşım, kırtasiye, akaryakıt, tüketim malzemesi ve benzeri giderlerden,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5/1/1961 tarihli ve 237 sayılı Taşıt Kanunu hükümlerine göre alınacak taşıt giderleri ile hizmet alımı suretiyle taşıt edinilmesi için yapılacak giderlerden,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Bu Yönetmeliğin 5 inci maddesinde yer alan hizmet ve faaliyetlerin gerektirdiği binaların yapımı, bakımı ve onarımı giderlerinden,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İşletme tarafından kullanılan binalara ait bakım, küçük onarım, ısıtma, aydınlatma, demirbaş, mefruşat giderleri, hizmetin gerektirdiği makine-teçhizat alım giderleri ve benzeri giderler ile işletme tarafından kullanılan araç, gereçlerin işletme, bakım ve onarım giderlerinden,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İşletmenin temizlik ve güvenlik hizmet giderlerinden,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lastRenderedPageBreak/>
        <w:t>İşletmelerin hizmetlerine ilişkin olarak görevlendirilecek personele 10/2/1954 tarihli ve 6245 sayılı Harcırah Kanunu hükümlerine göre yapılacak ödemelerden,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Bu Yönetmeliğin 5 inci maddesinde yer alan hizmet ve faaliyetlerin gerektirdiği eğitim ve kurs giderlerinden,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Bu Yönetmeliğin 5 inci maddesinde yer alan hizmet ve faaliyetlerin gerektirdiği reklam, numune, fuar ve tanıtım giderlerinden,</w:t>
      </w:r>
    </w:p>
    <w:p w:rsidR="00BC436A" w:rsidRPr="002B2D0C" w:rsidRDefault="004E74E3" w:rsidP="0091278B">
      <w:pPr>
        <w:pStyle w:val="ListeParagraf"/>
        <w:numPr>
          <w:ilvl w:val="0"/>
          <w:numId w:val="19"/>
        </w:numPr>
        <w:rPr>
          <w:rFonts w:asciiTheme="minorHAnsi" w:hAnsiTheme="minorHAnsi"/>
        </w:rPr>
      </w:pPr>
      <w:r w:rsidRPr="002B2D0C">
        <w:rPr>
          <w:rFonts w:asciiTheme="minorHAnsi" w:hAnsiTheme="minorHAnsi"/>
        </w:rPr>
        <w:t>Döner sermaye işletmelerinin ürettiği aşı, serum, ilaç ve biyolojik maddelerden yurtdışına yapılacak hibe ve yardımlardan,</w:t>
      </w:r>
    </w:p>
    <w:p w:rsidR="004E74E3" w:rsidRPr="002B2D0C" w:rsidRDefault="004E74E3" w:rsidP="0091278B">
      <w:pPr>
        <w:pStyle w:val="ListeParagraf"/>
        <w:numPr>
          <w:ilvl w:val="0"/>
          <w:numId w:val="19"/>
        </w:numPr>
        <w:rPr>
          <w:rFonts w:asciiTheme="minorHAnsi" w:hAnsiTheme="minorHAnsi"/>
        </w:rPr>
      </w:pPr>
      <w:r w:rsidRPr="002B2D0C">
        <w:rPr>
          <w:rFonts w:asciiTheme="minorHAnsi" w:hAnsiTheme="minorHAnsi"/>
        </w:rPr>
        <w:t>11/6/2010 tarihli ve 5996 sayılı Kanunun 35 inci maddesinin beşinci fıkrası gereğince yapılacak fazla çalışma ücretlerinden, oluşur.</w:t>
      </w:r>
    </w:p>
    <w:p w:rsidR="004E74E3" w:rsidRPr="002B2D0C" w:rsidRDefault="004E74E3" w:rsidP="001B13EC">
      <w:pPr>
        <w:spacing w:line="276" w:lineRule="auto"/>
        <w:jc w:val="center"/>
        <w:rPr>
          <w:rFonts w:asciiTheme="minorHAnsi" w:hAnsiTheme="minorHAnsi"/>
          <w:b/>
          <w:sz w:val="22"/>
          <w:szCs w:val="22"/>
        </w:rPr>
      </w:pPr>
      <w:r w:rsidRPr="002B2D0C">
        <w:rPr>
          <w:rFonts w:asciiTheme="minorHAnsi" w:hAnsiTheme="minorHAnsi"/>
          <w:b/>
          <w:sz w:val="22"/>
          <w:szCs w:val="22"/>
        </w:rPr>
        <w:t>2013 Yılı Gelir Gerçekleşme Rakamları</w:t>
      </w:r>
    </w:p>
    <w:tbl>
      <w:tblPr>
        <w:tblStyle w:val="TabloKlavuzu"/>
        <w:tblW w:w="0" w:type="auto"/>
        <w:jc w:val="center"/>
        <w:tblLook w:val="04A0" w:firstRow="1" w:lastRow="0" w:firstColumn="1" w:lastColumn="0" w:noHBand="0" w:noVBand="1"/>
      </w:tblPr>
      <w:tblGrid>
        <w:gridCol w:w="4337"/>
        <w:gridCol w:w="2256"/>
      </w:tblGrid>
      <w:tr w:rsidR="004E74E3" w:rsidRPr="002B2D0C" w:rsidTr="004E74E3">
        <w:trPr>
          <w:trHeight w:val="20"/>
          <w:jc w:val="center"/>
        </w:trPr>
        <w:tc>
          <w:tcPr>
            <w:tcW w:w="4337"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GELİR ÇEŞİDİ</w:t>
            </w:r>
          </w:p>
        </w:tc>
        <w:tc>
          <w:tcPr>
            <w:tcW w:w="2256"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GELİR MİKTARI (TL)</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Aşı, Serum Ve Antijen Gelirleri</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196.185,25</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Zehirli Buğday</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1.334,89</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Dezenfeksiyon Gelirleri</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91.865,90</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Belgelendirme ve İzin Verme Gelirleri</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1.988.817,80</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Muayene, Ölçüm. Kontrol ve Denetim Gelirleri</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572.294,55</w:t>
            </w:r>
          </w:p>
        </w:tc>
      </w:tr>
      <w:tr w:rsidR="004E74E3" w:rsidRPr="002B2D0C" w:rsidTr="004E74E3">
        <w:trPr>
          <w:trHeight w:val="20"/>
          <w:jc w:val="center"/>
        </w:trPr>
        <w:tc>
          <w:tcPr>
            <w:tcW w:w="4337"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Diğer Gelirler (Ticari Mallar)</w:t>
            </w:r>
          </w:p>
        </w:tc>
        <w:tc>
          <w:tcPr>
            <w:tcW w:w="2256"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293.036,50</w:t>
            </w:r>
          </w:p>
        </w:tc>
      </w:tr>
      <w:tr w:rsidR="004E74E3" w:rsidRPr="002B2D0C" w:rsidTr="004E74E3">
        <w:trPr>
          <w:trHeight w:val="20"/>
          <w:jc w:val="center"/>
        </w:trPr>
        <w:tc>
          <w:tcPr>
            <w:tcW w:w="4337" w:type="dxa"/>
            <w:shd w:val="clear" w:color="auto" w:fill="FBD4B4" w:themeFill="accent6" w:themeFillTint="66"/>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b/>
                <w:sz w:val="20"/>
                <w:szCs w:val="20"/>
              </w:rPr>
              <w:t>TOPLAM</w:t>
            </w:r>
          </w:p>
        </w:tc>
        <w:tc>
          <w:tcPr>
            <w:tcW w:w="2256" w:type="dxa"/>
            <w:shd w:val="clear" w:color="auto" w:fill="FBD4B4" w:themeFill="accent6" w:themeFillTint="66"/>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b/>
                <w:sz w:val="20"/>
                <w:szCs w:val="20"/>
              </w:rPr>
              <w:t>3.143.534,89</w:t>
            </w:r>
          </w:p>
        </w:tc>
      </w:tr>
    </w:tbl>
    <w:p w:rsidR="00630D48" w:rsidRPr="002B2D0C" w:rsidRDefault="00630D48" w:rsidP="001B13EC">
      <w:pPr>
        <w:spacing w:line="276" w:lineRule="auto"/>
        <w:jc w:val="center"/>
        <w:rPr>
          <w:rFonts w:asciiTheme="minorHAnsi" w:hAnsiTheme="minorHAnsi"/>
          <w:b/>
          <w:sz w:val="22"/>
          <w:szCs w:val="22"/>
        </w:rPr>
      </w:pPr>
    </w:p>
    <w:p w:rsidR="004E74E3" w:rsidRPr="002B2D0C" w:rsidRDefault="004E74E3" w:rsidP="001B13EC">
      <w:pPr>
        <w:spacing w:line="276" w:lineRule="auto"/>
        <w:jc w:val="center"/>
        <w:rPr>
          <w:rFonts w:asciiTheme="minorHAnsi" w:hAnsiTheme="minorHAnsi"/>
          <w:b/>
          <w:sz w:val="22"/>
          <w:szCs w:val="22"/>
        </w:rPr>
      </w:pPr>
      <w:r w:rsidRPr="002B2D0C">
        <w:rPr>
          <w:rFonts w:asciiTheme="minorHAnsi" w:hAnsiTheme="minorHAnsi"/>
          <w:b/>
          <w:sz w:val="22"/>
          <w:szCs w:val="22"/>
        </w:rPr>
        <w:t>2013 Yılı Gider Gerçekleşme Rakamları</w:t>
      </w:r>
    </w:p>
    <w:tbl>
      <w:tblPr>
        <w:tblStyle w:val="TabloKlavuzu"/>
        <w:tblW w:w="0" w:type="auto"/>
        <w:jc w:val="center"/>
        <w:tblLook w:val="04A0" w:firstRow="1" w:lastRow="0" w:firstColumn="1" w:lastColumn="0" w:noHBand="0" w:noVBand="1"/>
      </w:tblPr>
      <w:tblGrid>
        <w:gridCol w:w="4252"/>
        <w:gridCol w:w="2268"/>
      </w:tblGrid>
      <w:tr w:rsidR="004E74E3" w:rsidRPr="002B2D0C" w:rsidTr="004E74E3">
        <w:trPr>
          <w:trHeight w:val="20"/>
          <w:jc w:val="center"/>
        </w:trPr>
        <w:tc>
          <w:tcPr>
            <w:tcW w:w="4252"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GİDER ÇEŞİDİ</w:t>
            </w:r>
          </w:p>
        </w:tc>
        <w:tc>
          <w:tcPr>
            <w:tcW w:w="2268"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MİKTARI (TL)</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İlk Madde ve Malzeme Giderleri</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193.450,12</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Memur Ücret Giderleri</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132.819,19</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Dışardan Sağlanan Fayda ve Hizmetler</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591.519,89</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Hazine Hissesi</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482.942,74</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SHÇEK Hissesi</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32.195,91</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Genel Bütçeli İdareler Merkez Hissesi</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160.979,59</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Vergi Resim ve Harçlar</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2.342,40</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Amortisman ve Tükenme Payları</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224.046,82</w:t>
            </w:r>
          </w:p>
        </w:tc>
      </w:tr>
      <w:tr w:rsidR="004E74E3" w:rsidRPr="002B2D0C" w:rsidTr="004E74E3">
        <w:trPr>
          <w:trHeight w:val="20"/>
          <w:jc w:val="center"/>
        </w:trPr>
        <w:tc>
          <w:tcPr>
            <w:tcW w:w="4252"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Diğer Çeşitli Giderler (Yolluk, Sigorta, Kira vb)</w:t>
            </w:r>
          </w:p>
        </w:tc>
        <w:tc>
          <w:tcPr>
            <w:tcW w:w="2268"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187.271,82</w:t>
            </w:r>
          </w:p>
        </w:tc>
      </w:tr>
      <w:tr w:rsidR="004E74E3" w:rsidRPr="002B2D0C" w:rsidTr="004E74E3">
        <w:trPr>
          <w:trHeight w:val="20"/>
          <w:jc w:val="center"/>
        </w:trPr>
        <w:tc>
          <w:tcPr>
            <w:tcW w:w="4252" w:type="dxa"/>
            <w:shd w:val="clear" w:color="auto" w:fill="FBD4B4" w:themeFill="accent6" w:themeFillTint="66"/>
          </w:tcPr>
          <w:p w:rsidR="004E74E3" w:rsidRPr="002B2D0C" w:rsidRDefault="004E74E3" w:rsidP="001B13EC">
            <w:pPr>
              <w:spacing w:line="276" w:lineRule="auto"/>
              <w:jc w:val="right"/>
              <w:rPr>
                <w:rFonts w:asciiTheme="minorHAnsi" w:hAnsiTheme="minorHAnsi"/>
                <w:b/>
                <w:sz w:val="20"/>
                <w:szCs w:val="20"/>
              </w:rPr>
            </w:pPr>
            <w:r w:rsidRPr="002B2D0C">
              <w:rPr>
                <w:rFonts w:asciiTheme="minorHAnsi" w:hAnsiTheme="minorHAnsi"/>
                <w:b/>
                <w:sz w:val="20"/>
                <w:szCs w:val="20"/>
              </w:rPr>
              <w:t>TOPLAM</w:t>
            </w:r>
          </w:p>
        </w:tc>
        <w:tc>
          <w:tcPr>
            <w:tcW w:w="2268" w:type="dxa"/>
            <w:shd w:val="clear" w:color="auto" w:fill="FBD4B4" w:themeFill="accent6" w:themeFillTint="66"/>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b/>
                <w:sz w:val="20"/>
                <w:szCs w:val="20"/>
              </w:rPr>
              <w:t>2.007.568,48</w:t>
            </w:r>
          </w:p>
        </w:tc>
      </w:tr>
    </w:tbl>
    <w:p w:rsidR="004E74E3" w:rsidRPr="002B2D0C" w:rsidRDefault="004E74E3" w:rsidP="001B13EC">
      <w:pPr>
        <w:spacing w:line="276" w:lineRule="auto"/>
        <w:jc w:val="center"/>
        <w:rPr>
          <w:rFonts w:asciiTheme="minorHAnsi" w:hAnsiTheme="minorHAnsi"/>
          <w:b/>
          <w:sz w:val="22"/>
          <w:szCs w:val="22"/>
        </w:rPr>
      </w:pPr>
    </w:p>
    <w:p w:rsidR="004E74E3" w:rsidRPr="002B2D0C" w:rsidRDefault="004E74E3" w:rsidP="001B13EC">
      <w:pPr>
        <w:spacing w:line="276" w:lineRule="auto"/>
        <w:jc w:val="center"/>
        <w:rPr>
          <w:rFonts w:asciiTheme="minorHAnsi" w:hAnsiTheme="minorHAnsi"/>
          <w:b/>
          <w:sz w:val="22"/>
          <w:szCs w:val="22"/>
        </w:rPr>
      </w:pPr>
      <w:r w:rsidRPr="002B2D0C">
        <w:rPr>
          <w:rFonts w:asciiTheme="minorHAnsi" w:hAnsiTheme="minorHAnsi"/>
          <w:b/>
          <w:sz w:val="22"/>
          <w:szCs w:val="22"/>
        </w:rPr>
        <w:t>Döner Sermaye İşletmesi 2013 Yılı Kar Miktarı</w:t>
      </w:r>
    </w:p>
    <w:tbl>
      <w:tblPr>
        <w:tblStyle w:val="TabloKlavuzu"/>
        <w:tblW w:w="0" w:type="auto"/>
        <w:jc w:val="center"/>
        <w:tblLook w:val="04A0" w:firstRow="1" w:lastRow="0" w:firstColumn="1" w:lastColumn="0" w:noHBand="0" w:noVBand="1"/>
      </w:tblPr>
      <w:tblGrid>
        <w:gridCol w:w="4536"/>
        <w:gridCol w:w="1984"/>
      </w:tblGrid>
      <w:tr w:rsidR="004E74E3" w:rsidRPr="002B2D0C" w:rsidTr="004E74E3">
        <w:trPr>
          <w:trHeight w:val="20"/>
          <w:jc w:val="center"/>
        </w:trPr>
        <w:tc>
          <w:tcPr>
            <w:tcW w:w="4536"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VERGİ ÇEŞİDİ</w:t>
            </w:r>
          </w:p>
        </w:tc>
        <w:tc>
          <w:tcPr>
            <w:tcW w:w="1984" w:type="dxa"/>
            <w:shd w:val="clear" w:color="auto" w:fill="FBD4B4" w:themeFill="accent6" w:themeFillTint="66"/>
          </w:tcPr>
          <w:p w:rsidR="004E74E3" w:rsidRPr="002B2D0C" w:rsidRDefault="004E74E3" w:rsidP="001B13EC">
            <w:pPr>
              <w:spacing w:line="276" w:lineRule="auto"/>
              <w:jc w:val="center"/>
              <w:rPr>
                <w:rFonts w:asciiTheme="minorHAnsi" w:hAnsiTheme="minorHAnsi"/>
                <w:b/>
                <w:sz w:val="20"/>
                <w:szCs w:val="20"/>
              </w:rPr>
            </w:pPr>
            <w:r w:rsidRPr="002B2D0C">
              <w:rPr>
                <w:rFonts w:asciiTheme="minorHAnsi" w:hAnsiTheme="minorHAnsi"/>
                <w:b/>
                <w:sz w:val="20"/>
                <w:szCs w:val="20"/>
              </w:rPr>
              <w:t>MİKTARI (TL)</w:t>
            </w:r>
          </w:p>
        </w:tc>
      </w:tr>
      <w:tr w:rsidR="004E74E3" w:rsidRPr="002B2D0C" w:rsidTr="004E74E3">
        <w:trPr>
          <w:trHeight w:val="20"/>
          <w:jc w:val="center"/>
        </w:trPr>
        <w:tc>
          <w:tcPr>
            <w:tcW w:w="4536" w:type="dxa"/>
          </w:tcPr>
          <w:p w:rsidR="004E74E3" w:rsidRPr="002B2D0C" w:rsidRDefault="004E74E3" w:rsidP="001B13EC">
            <w:pPr>
              <w:spacing w:line="276" w:lineRule="auto"/>
              <w:rPr>
                <w:rFonts w:asciiTheme="minorHAnsi" w:hAnsiTheme="minorHAnsi"/>
                <w:sz w:val="20"/>
                <w:szCs w:val="20"/>
              </w:rPr>
            </w:pPr>
            <w:r w:rsidRPr="002B2D0C">
              <w:rPr>
                <w:rFonts w:asciiTheme="minorHAnsi" w:hAnsiTheme="minorHAnsi"/>
                <w:sz w:val="20"/>
                <w:szCs w:val="20"/>
              </w:rPr>
              <w:t>2013 Yılı Kâr Miktarı</w:t>
            </w:r>
          </w:p>
        </w:tc>
        <w:tc>
          <w:tcPr>
            <w:tcW w:w="1984" w:type="dxa"/>
          </w:tcPr>
          <w:p w:rsidR="004E74E3" w:rsidRPr="002B2D0C" w:rsidRDefault="004E74E3" w:rsidP="001B13EC">
            <w:pPr>
              <w:spacing w:line="276" w:lineRule="auto"/>
              <w:jc w:val="right"/>
              <w:rPr>
                <w:rFonts w:asciiTheme="minorHAnsi" w:hAnsiTheme="minorHAnsi"/>
                <w:sz w:val="20"/>
                <w:szCs w:val="20"/>
              </w:rPr>
            </w:pPr>
            <w:r w:rsidRPr="002B2D0C">
              <w:rPr>
                <w:rFonts w:asciiTheme="minorHAnsi" w:hAnsiTheme="minorHAnsi"/>
                <w:sz w:val="20"/>
                <w:szCs w:val="20"/>
              </w:rPr>
              <w:t>864.984,73</w:t>
            </w:r>
          </w:p>
        </w:tc>
      </w:tr>
    </w:tbl>
    <w:p w:rsidR="00571B9D" w:rsidRPr="002B2D0C" w:rsidRDefault="00571B9D" w:rsidP="00571B9D">
      <w:pPr>
        <w:rPr>
          <w:rFonts w:asciiTheme="minorHAnsi" w:hAnsiTheme="minorHAnsi"/>
        </w:rPr>
      </w:pPr>
    </w:p>
    <w:p w:rsidR="004E74E3" w:rsidRPr="002B2D0C" w:rsidRDefault="004E74E3" w:rsidP="0091278B">
      <w:pPr>
        <w:pStyle w:val="ListeParagraf"/>
        <w:numPr>
          <w:ilvl w:val="0"/>
          <w:numId w:val="32"/>
        </w:numPr>
        <w:rPr>
          <w:rFonts w:asciiTheme="minorHAnsi" w:hAnsiTheme="minorHAnsi"/>
        </w:rPr>
      </w:pPr>
      <w:r w:rsidRPr="002B2D0C">
        <w:rPr>
          <w:rFonts w:asciiTheme="minorHAnsi" w:hAnsiTheme="minorHAnsi"/>
        </w:rPr>
        <w:t xml:space="preserve">İşletmemizin Ödenmiş Sermayesi </w:t>
      </w:r>
      <w:r w:rsidRPr="002B2D0C">
        <w:rPr>
          <w:rFonts w:asciiTheme="minorHAnsi" w:hAnsiTheme="minorHAnsi"/>
          <w:b/>
        </w:rPr>
        <w:t>527.330,00</w:t>
      </w:r>
      <w:r w:rsidRPr="002B2D0C">
        <w:rPr>
          <w:rFonts w:asciiTheme="minorHAnsi" w:hAnsiTheme="minorHAnsi"/>
        </w:rPr>
        <w:t xml:space="preserve"> dir</w:t>
      </w:r>
    </w:p>
    <w:p w:rsidR="002234B8" w:rsidRPr="002B2D0C" w:rsidRDefault="002234B8" w:rsidP="001B13EC">
      <w:pPr>
        <w:pStyle w:val="ListeParagraf"/>
        <w:ind w:left="360"/>
        <w:rPr>
          <w:rFonts w:asciiTheme="minorHAnsi" w:hAnsiTheme="minorHAnsi"/>
          <w:b/>
        </w:rPr>
      </w:pPr>
    </w:p>
    <w:p w:rsidR="004E7359" w:rsidRPr="002B2D0C" w:rsidRDefault="004E7359" w:rsidP="001B13EC">
      <w:pPr>
        <w:pStyle w:val="ListeParagraf"/>
        <w:ind w:left="360"/>
        <w:rPr>
          <w:rFonts w:asciiTheme="minorHAnsi" w:hAnsiTheme="minorHAnsi"/>
          <w:b/>
        </w:rPr>
      </w:pPr>
    </w:p>
    <w:p w:rsidR="004E7359" w:rsidRPr="002B2D0C" w:rsidRDefault="004E7359" w:rsidP="001B13EC">
      <w:pPr>
        <w:pStyle w:val="ListeParagraf"/>
        <w:ind w:left="360"/>
        <w:rPr>
          <w:rFonts w:asciiTheme="minorHAnsi" w:hAnsiTheme="minorHAnsi"/>
          <w:b/>
        </w:rPr>
      </w:pPr>
    </w:p>
    <w:p w:rsidR="004E7359" w:rsidRPr="002B2D0C" w:rsidRDefault="004E7359" w:rsidP="001B13EC">
      <w:pPr>
        <w:pStyle w:val="ListeParagraf"/>
        <w:ind w:left="360"/>
        <w:rPr>
          <w:rFonts w:asciiTheme="minorHAnsi" w:hAnsiTheme="minorHAnsi"/>
          <w:b/>
        </w:rPr>
      </w:pPr>
    </w:p>
    <w:p w:rsidR="004E7359" w:rsidRPr="002B2D0C" w:rsidRDefault="004E7359" w:rsidP="001B13EC">
      <w:pPr>
        <w:pStyle w:val="ListeParagraf"/>
        <w:ind w:left="360"/>
        <w:rPr>
          <w:rFonts w:asciiTheme="minorHAnsi" w:hAnsiTheme="minorHAnsi"/>
          <w:b/>
        </w:rPr>
      </w:pPr>
    </w:p>
    <w:p w:rsidR="004E7359" w:rsidRPr="002B2D0C" w:rsidRDefault="004E7359" w:rsidP="001B13EC">
      <w:pPr>
        <w:pStyle w:val="ListeParagraf"/>
        <w:ind w:left="360"/>
        <w:rPr>
          <w:rFonts w:asciiTheme="minorHAnsi" w:hAnsiTheme="minorHAnsi"/>
          <w:b/>
        </w:rPr>
      </w:pPr>
    </w:p>
    <w:p w:rsidR="003D7448" w:rsidRPr="003D7CB2" w:rsidRDefault="00F34464" w:rsidP="002E24CC">
      <w:pPr>
        <w:pStyle w:val="Balk2"/>
        <w:rPr>
          <w:color w:val="C00000"/>
        </w:rPr>
      </w:pPr>
      <w:r w:rsidRPr="003D7CB2">
        <w:rPr>
          <w:color w:val="C00000"/>
        </w:rPr>
        <w:lastRenderedPageBreak/>
        <w:t xml:space="preserve"> </w:t>
      </w:r>
      <w:bookmarkStart w:id="888" w:name="_Toc378852794"/>
      <w:bookmarkStart w:id="889" w:name="_Toc379183117"/>
      <w:bookmarkStart w:id="890" w:name="_Toc379183334"/>
      <w:bookmarkStart w:id="891" w:name="_Toc379185196"/>
      <w:bookmarkStart w:id="892" w:name="_Toc386732051"/>
      <w:r w:rsidR="002E24CC" w:rsidRPr="003D7CB2">
        <w:rPr>
          <w:color w:val="C00000"/>
        </w:rPr>
        <w:t xml:space="preserve">4.10. </w:t>
      </w:r>
      <w:r w:rsidR="003D7448" w:rsidRPr="003D7CB2">
        <w:rPr>
          <w:color w:val="C00000"/>
        </w:rPr>
        <w:t>SİVİL SAVUNMA UZMANLIĞI ÇALIŞMALARI</w:t>
      </w:r>
      <w:bookmarkEnd w:id="888"/>
      <w:bookmarkEnd w:id="889"/>
      <w:bookmarkEnd w:id="890"/>
      <w:bookmarkEnd w:id="891"/>
      <w:bookmarkEnd w:id="892"/>
    </w:p>
    <w:p w:rsidR="000B4FEA" w:rsidRPr="002B2D0C" w:rsidRDefault="000B4FEA" w:rsidP="00B41AD6">
      <w:pPr>
        <w:shd w:val="clear" w:color="auto" w:fill="FDFEFF"/>
        <w:spacing w:line="276" w:lineRule="auto"/>
        <w:ind w:right="150" w:firstLine="709"/>
        <w:rPr>
          <w:rFonts w:asciiTheme="minorHAnsi" w:hAnsiTheme="minorHAnsi"/>
          <w:b/>
          <w:sz w:val="22"/>
          <w:szCs w:val="22"/>
        </w:rPr>
      </w:pPr>
      <w:r w:rsidRPr="002B2D0C">
        <w:rPr>
          <w:rFonts w:asciiTheme="minorHAnsi" w:hAnsiTheme="minorHAnsi"/>
          <w:b/>
          <w:sz w:val="22"/>
          <w:szCs w:val="22"/>
        </w:rPr>
        <w:t>Sivil Savunma Uzmanlığının Görevleri Şunlardır:</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1"/>
        <w:rPr>
          <w:rFonts w:asciiTheme="minorHAnsi" w:hAnsiTheme="minorHAnsi"/>
        </w:rPr>
      </w:pPr>
      <w:r w:rsidRPr="002B2D0C">
        <w:rPr>
          <w:rFonts w:asciiTheme="minorHAnsi" w:hAnsiTheme="minorHAnsi"/>
        </w:rPr>
        <w:t>Ort</w:t>
      </w:r>
      <w:r w:rsidRPr="002B2D0C">
        <w:rPr>
          <w:rFonts w:asciiTheme="minorHAnsi" w:hAnsiTheme="minorHAnsi"/>
          <w:spacing w:val="1"/>
        </w:rPr>
        <w:t>a</w:t>
      </w:r>
      <w:r w:rsidRPr="002B2D0C">
        <w:rPr>
          <w:rFonts w:asciiTheme="minorHAnsi" w:hAnsiTheme="minorHAnsi"/>
        </w:rPr>
        <w:t xml:space="preserve">k </w:t>
      </w:r>
      <w:r w:rsidRPr="002B2D0C">
        <w:rPr>
          <w:rFonts w:asciiTheme="minorHAnsi" w:hAnsiTheme="minorHAnsi"/>
          <w:spacing w:val="1"/>
        </w:rPr>
        <w:t>be</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spacing w:val="-1"/>
        </w:rPr>
        <w:t>n</w:t>
      </w:r>
      <w:r w:rsidRPr="002B2D0C">
        <w:rPr>
          <w:rFonts w:asciiTheme="minorHAnsi" w:hAnsiTheme="minorHAnsi"/>
          <w:spacing w:val="1"/>
        </w:rPr>
        <w:t>m</w:t>
      </w:r>
      <w:r w:rsidRPr="002B2D0C">
        <w:rPr>
          <w:rFonts w:asciiTheme="minorHAnsi" w:hAnsiTheme="minorHAnsi"/>
          <w:w w:val="72"/>
        </w:rPr>
        <w:t>iş</w:t>
      </w:r>
      <w:r w:rsidRPr="002B2D0C">
        <w:rPr>
          <w:rFonts w:asciiTheme="minorHAnsi" w:hAnsiTheme="minorHAnsi"/>
          <w:spacing w:val="3"/>
        </w:rPr>
        <w:t xml:space="preserve"> </w:t>
      </w:r>
      <w:r w:rsidRPr="002B2D0C">
        <w:rPr>
          <w:rFonts w:asciiTheme="minorHAnsi" w:hAnsiTheme="minorHAnsi"/>
          <w:spacing w:val="-1"/>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4"/>
        </w:rPr>
        <w:t xml:space="preserve"> </w:t>
      </w:r>
      <w:r w:rsidRPr="002B2D0C">
        <w:rPr>
          <w:rFonts w:asciiTheme="minorHAnsi" w:hAnsiTheme="minorHAnsi"/>
          <w:spacing w:val="-2"/>
        </w:rPr>
        <w:t>v</w:t>
      </w:r>
      <w:r w:rsidRPr="002B2D0C">
        <w:rPr>
          <w:rFonts w:asciiTheme="minorHAnsi" w:hAnsiTheme="minorHAnsi"/>
        </w:rPr>
        <w:t>e s</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2"/>
        </w:rPr>
        <w:t>m</w:t>
      </w:r>
      <w:r w:rsidRPr="002B2D0C">
        <w:rPr>
          <w:rFonts w:asciiTheme="minorHAnsi" w:hAnsiTheme="minorHAnsi"/>
        </w:rPr>
        <w:t>lul</w:t>
      </w:r>
      <w:r w:rsidRPr="002B2D0C">
        <w:rPr>
          <w:rFonts w:asciiTheme="minorHAnsi" w:hAnsiTheme="minorHAnsi"/>
          <w:spacing w:val="1"/>
        </w:rPr>
        <w:t>u</w:t>
      </w:r>
      <w:r w:rsidRPr="002B2D0C">
        <w:rPr>
          <w:rFonts w:asciiTheme="minorHAnsi" w:hAnsiTheme="minorHAnsi"/>
        </w:rPr>
        <w:t xml:space="preserve">kları </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 xml:space="preserve">e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ti</w:t>
      </w:r>
      <w:r w:rsidRPr="002B2D0C">
        <w:rPr>
          <w:rFonts w:asciiTheme="minorHAnsi" w:hAnsiTheme="minorHAnsi"/>
          <w:spacing w:val="-1"/>
        </w:rPr>
        <w:t>r</w:t>
      </w:r>
      <w:r w:rsidRPr="002B2D0C">
        <w:rPr>
          <w:rFonts w:asciiTheme="minorHAnsi" w:hAnsiTheme="minorHAnsi"/>
          <w:spacing w:val="1"/>
        </w:rPr>
        <w:t>me</w:t>
      </w:r>
      <w:r w:rsidRPr="002B2D0C">
        <w:rPr>
          <w:rFonts w:asciiTheme="minorHAnsi" w:hAnsiTheme="minorHAnsi"/>
        </w:rPr>
        <w:t xml:space="preserve">k, </w:t>
      </w:r>
      <w:r w:rsidRPr="002B2D0C">
        <w:rPr>
          <w:rFonts w:asciiTheme="minorHAnsi" w:hAnsiTheme="minorHAnsi"/>
          <w:spacing w:val="11"/>
        </w:rPr>
        <w:t xml:space="preserve"> </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1"/>
        <w:rPr>
          <w:rFonts w:asciiTheme="minorHAnsi" w:hAnsiTheme="minorHAnsi"/>
        </w:rPr>
      </w:pPr>
      <w:r w:rsidRPr="002B2D0C">
        <w:rPr>
          <w:rFonts w:asciiTheme="minorHAnsi" w:hAnsiTheme="minorHAnsi"/>
        </w:rPr>
        <w:t>Sivil savunma planları hazırlamak.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3"/>
        <w:rPr>
          <w:rFonts w:asciiTheme="minorHAnsi" w:hAnsiTheme="minorHAnsi"/>
        </w:rPr>
      </w:pPr>
      <w:r w:rsidRPr="002B2D0C">
        <w:rPr>
          <w:rFonts w:asciiTheme="minorHAnsi" w:hAnsiTheme="minorHAnsi"/>
        </w:rPr>
        <w:t>B</w:t>
      </w:r>
      <w:r w:rsidRPr="002B2D0C">
        <w:rPr>
          <w:rFonts w:asciiTheme="minorHAnsi" w:hAnsiTheme="minorHAnsi"/>
          <w:spacing w:val="1"/>
        </w:rPr>
        <w:t>un</w:t>
      </w:r>
      <w:r w:rsidRPr="002B2D0C">
        <w:rPr>
          <w:rFonts w:asciiTheme="minorHAnsi" w:hAnsiTheme="minorHAnsi"/>
        </w:rPr>
        <w:t>lara</w:t>
      </w:r>
      <w:r w:rsidRPr="002B2D0C">
        <w:rPr>
          <w:rFonts w:asciiTheme="minorHAnsi" w:hAnsiTheme="minorHAnsi"/>
          <w:spacing w:val="18"/>
        </w:rPr>
        <w:t xml:space="preserve"> </w:t>
      </w:r>
      <w:r w:rsidRPr="002B2D0C">
        <w:rPr>
          <w:rFonts w:asciiTheme="minorHAnsi" w:hAnsiTheme="minorHAnsi"/>
          <w:spacing w:val="1"/>
        </w:rPr>
        <w:t>ba</w:t>
      </w:r>
      <w:r w:rsidRPr="002B2D0C">
        <w:rPr>
          <w:rFonts w:asciiTheme="minorHAnsi" w:hAnsiTheme="minorHAnsi"/>
          <w:spacing w:val="-1"/>
        </w:rPr>
        <w:t>ğ</w:t>
      </w:r>
      <w:r w:rsidRPr="002B2D0C">
        <w:rPr>
          <w:rFonts w:asciiTheme="minorHAnsi" w:hAnsiTheme="minorHAnsi"/>
        </w:rPr>
        <w:t>lı</w:t>
      </w:r>
      <w:r w:rsidRPr="002B2D0C">
        <w:rPr>
          <w:rFonts w:asciiTheme="minorHAnsi" w:hAnsiTheme="minorHAnsi"/>
          <w:spacing w:val="17"/>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20"/>
        </w:rPr>
        <w:t xml:space="preserve"> </w:t>
      </w:r>
      <w:r w:rsidRPr="002B2D0C">
        <w:rPr>
          <w:rFonts w:asciiTheme="minorHAnsi" w:hAnsiTheme="minorHAnsi"/>
          <w:spacing w:val="1"/>
        </w:rPr>
        <w:t>den</w:t>
      </w:r>
      <w:r w:rsidRPr="002B2D0C">
        <w:rPr>
          <w:rFonts w:asciiTheme="minorHAnsi" w:hAnsiTheme="minorHAnsi"/>
          <w:spacing w:val="-1"/>
        </w:rPr>
        <w:t>e</w:t>
      </w:r>
      <w:r w:rsidRPr="002B2D0C">
        <w:rPr>
          <w:rFonts w:asciiTheme="minorHAnsi" w:hAnsiTheme="minorHAnsi"/>
        </w:rPr>
        <w:t>tl</w:t>
      </w:r>
      <w:r w:rsidRPr="002B2D0C">
        <w:rPr>
          <w:rFonts w:asciiTheme="minorHAnsi" w:hAnsiTheme="minorHAnsi"/>
          <w:spacing w:val="1"/>
        </w:rPr>
        <w:t>eme</w:t>
      </w:r>
      <w:r w:rsidRPr="002B2D0C">
        <w:rPr>
          <w:rFonts w:asciiTheme="minorHAnsi" w:hAnsiTheme="minorHAnsi"/>
          <w:spacing w:val="-2"/>
        </w:rPr>
        <w:t>y</w:t>
      </w:r>
      <w:r w:rsidRPr="002B2D0C">
        <w:rPr>
          <w:rFonts w:asciiTheme="minorHAnsi" w:hAnsiTheme="minorHAnsi"/>
        </w:rPr>
        <w:t>e</w:t>
      </w:r>
      <w:r w:rsidRPr="002B2D0C">
        <w:rPr>
          <w:rFonts w:asciiTheme="minorHAnsi" w:hAnsiTheme="minorHAnsi"/>
          <w:spacing w:val="20"/>
        </w:rPr>
        <w:t xml:space="preserve"> </w:t>
      </w:r>
      <w:r w:rsidRPr="002B2D0C">
        <w:rPr>
          <w:rFonts w:asciiTheme="minorHAnsi" w:hAnsiTheme="minorHAnsi"/>
          <w:spacing w:val="-2"/>
        </w:rPr>
        <w:t>t</w:t>
      </w:r>
      <w:r w:rsidRPr="002B2D0C">
        <w:rPr>
          <w:rFonts w:asciiTheme="minorHAnsi" w:hAnsiTheme="minorHAnsi"/>
          <w:spacing w:val="1"/>
        </w:rPr>
        <w:t>ab</w:t>
      </w:r>
      <w:r w:rsidRPr="002B2D0C">
        <w:rPr>
          <w:rFonts w:asciiTheme="minorHAnsi" w:hAnsiTheme="minorHAnsi"/>
        </w:rPr>
        <w:t>i</w:t>
      </w:r>
      <w:r w:rsidRPr="002B2D0C">
        <w:rPr>
          <w:rFonts w:asciiTheme="minorHAnsi" w:hAnsiTheme="minorHAnsi"/>
          <w:spacing w:val="17"/>
        </w:rPr>
        <w:t xml:space="preserve"> </w:t>
      </w:r>
      <w:r w:rsidRPr="002B2D0C">
        <w:rPr>
          <w:rFonts w:asciiTheme="minorHAnsi" w:hAnsiTheme="minorHAnsi"/>
          <w:spacing w:val="1"/>
        </w:rPr>
        <w:t>da</w:t>
      </w:r>
      <w:r w:rsidRPr="002B2D0C">
        <w:rPr>
          <w:rFonts w:asciiTheme="minorHAnsi" w:hAnsiTheme="minorHAnsi"/>
        </w:rPr>
        <w:t>i</w:t>
      </w:r>
      <w:r w:rsidRPr="002B2D0C">
        <w:rPr>
          <w:rFonts w:asciiTheme="minorHAnsi" w:hAnsiTheme="minorHAnsi"/>
          <w:spacing w:val="-1"/>
        </w:rPr>
        <w:t>r</w:t>
      </w:r>
      <w:r w:rsidRPr="002B2D0C">
        <w:rPr>
          <w:rFonts w:asciiTheme="minorHAnsi" w:hAnsiTheme="minorHAnsi"/>
          <w:spacing w:val="1"/>
        </w:rPr>
        <w:t>e</w:t>
      </w:r>
      <w:r w:rsidRPr="002B2D0C">
        <w:rPr>
          <w:rFonts w:asciiTheme="minorHAnsi" w:hAnsiTheme="minorHAnsi"/>
        </w:rPr>
        <w:t>,</w:t>
      </w:r>
      <w:r w:rsidRPr="002B2D0C">
        <w:rPr>
          <w:rFonts w:asciiTheme="minorHAnsi" w:hAnsiTheme="minorHAnsi"/>
          <w:spacing w:val="18"/>
        </w:rPr>
        <w:t xml:space="preserve"> </w:t>
      </w:r>
      <w:r w:rsidRPr="002B2D0C">
        <w:rPr>
          <w:rFonts w:asciiTheme="minorHAnsi" w:hAnsiTheme="minorHAnsi"/>
          <w:spacing w:val="1"/>
        </w:rPr>
        <w:t>m</w:t>
      </w:r>
      <w:r w:rsidRPr="002B2D0C">
        <w:rPr>
          <w:rFonts w:asciiTheme="minorHAnsi" w:hAnsiTheme="minorHAnsi"/>
          <w:spacing w:val="-1"/>
        </w:rPr>
        <w:t>ü</w:t>
      </w:r>
      <w:r w:rsidRPr="002B2D0C">
        <w:rPr>
          <w:rFonts w:asciiTheme="minorHAnsi" w:hAnsiTheme="minorHAnsi"/>
          <w:spacing w:val="1"/>
        </w:rPr>
        <w:t>e</w:t>
      </w:r>
      <w:r w:rsidRPr="002B2D0C">
        <w:rPr>
          <w:rFonts w:asciiTheme="minorHAnsi" w:hAnsiTheme="minorHAnsi"/>
        </w:rPr>
        <w:t>ss</w:t>
      </w:r>
      <w:r w:rsidRPr="002B2D0C">
        <w:rPr>
          <w:rFonts w:asciiTheme="minorHAnsi" w:hAnsiTheme="minorHAnsi"/>
          <w:spacing w:val="1"/>
        </w:rPr>
        <w:t>e</w:t>
      </w:r>
      <w:r w:rsidRPr="002B2D0C">
        <w:rPr>
          <w:rFonts w:asciiTheme="minorHAnsi" w:hAnsiTheme="minorHAnsi"/>
        </w:rPr>
        <w:t>se</w:t>
      </w:r>
      <w:r w:rsidRPr="002B2D0C">
        <w:rPr>
          <w:rFonts w:asciiTheme="minorHAnsi" w:hAnsiTheme="minorHAnsi"/>
          <w:spacing w:val="20"/>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20"/>
        </w:rPr>
        <w:t xml:space="preserve"> </w:t>
      </w:r>
      <w:r w:rsidRPr="002B2D0C">
        <w:rPr>
          <w:rFonts w:asciiTheme="minorHAnsi" w:hAnsiTheme="minorHAnsi"/>
          <w:spacing w:val="-2"/>
        </w:rPr>
        <w:t>t</w:t>
      </w:r>
      <w:r w:rsidRPr="002B2D0C">
        <w:rPr>
          <w:rFonts w:asciiTheme="minorHAnsi" w:hAnsiTheme="minorHAnsi"/>
          <w:spacing w:val="1"/>
        </w:rPr>
        <w:t>e</w:t>
      </w:r>
      <w:r w:rsidRPr="002B2D0C">
        <w:rPr>
          <w:rFonts w:asciiTheme="minorHAnsi" w:hAnsiTheme="minorHAnsi"/>
          <w:w w:val="79"/>
        </w:rPr>
        <w:t>ş</w:t>
      </w:r>
      <w:r w:rsidRPr="002B2D0C">
        <w:rPr>
          <w:rFonts w:asciiTheme="minorHAnsi" w:hAnsiTheme="minorHAnsi"/>
          <w:spacing w:val="1"/>
          <w:w w:val="79"/>
        </w:rPr>
        <w:t>e</w:t>
      </w:r>
      <w:r w:rsidRPr="002B2D0C">
        <w:rPr>
          <w:rFonts w:asciiTheme="minorHAnsi" w:hAnsiTheme="minorHAnsi"/>
        </w:rPr>
        <w:t>k</w:t>
      </w:r>
      <w:r w:rsidRPr="002B2D0C">
        <w:rPr>
          <w:rFonts w:asciiTheme="minorHAnsi" w:hAnsiTheme="minorHAnsi"/>
          <w:spacing w:val="-2"/>
        </w:rPr>
        <w:t>k</w:t>
      </w:r>
      <w:r w:rsidRPr="002B2D0C">
        <w:rPr>
          <w:rFonts w:asciiTheme="minorHAnsi" w:hAnsiTheme="minorHAnsi"/>
          <w:spacing w:val="1"/>
        </w:rPr>
        <w:t>ü</w:t>
      </w:r>
      <w:r w:rsidRPr="002B2D0C">
        <w:rPr>
          <w:rFonts w:asciiTheme="minorHAnsi" w:hAnsiTheme="minorHAnsi"/>
        </w:rPr>
        <w:t>l</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20"/>
        </w:rPr>
        <w:t xml:space="preserve"> </w:t>
      </w:r>
      <w:r w:rsidRPr="002B2D0C">
        <w:rPr>
          <w:rFonts w:asciiTheme="minorHAnsi" w:hAnsiTheme="minorHAnsi"/>
        </w:rPr>
        <w:t>si</w:t>
      </w:r>
      <w:r w:rsidRPr="002B2D0C">
        <w:rPr>
          <w:rFonts w:asciiTheme="minorHAnsi" w:hAnsiTheme="minorHAnsi"/>
          <w:spacing w:val="-3"/>
        </w:rPr>
        <w:t>v</w:t>
      </w:r>
      <w:r w:rsidRPr="002B2D0C">
        <w:rPr>
          <w:rFonts w:asciiTheme="minorHAnsi" w:hAnsiTheme="minorHAnsi"/>
        </w:rPr>
        <w:t>il</w:t>
      </w:r>
      <w:r w:rsidRPr="002B2D0C">
        <w:rPr>
          <w:rFonts w:asciiTheme="minorHAnsi" w:hAnsiTheme="minorHAnsi"/>
          <w:spacing w:val="19"/>
        </w:rPr>
        <w:t xml:space="preserve"> </w:t>
      </w:r>
      <w:r w:rsidRPr="002B2D0C">
        <w:rPr>
          <w:rFonts w:asciiTheme="minorHAnsi" w:hAnsiTheme="minorHAnsi"/>
        </w:rPr>
        <w:t>s</w:t>
      </w:r>
      <w:r w:rsidRPr="002B2D0C">
        <w:rPr>
          <w:rFonts w:asciiTheme="minorHAnsi" w:hAnsiTheme="minorHAnsi"/>
          <w:spacing w:val="1"/>
        </w:rPr>
        <w:t>a</w:t>
      </w:r>
      <w:r w:rsidRPr="002B2D0C">
        <w:rPr>
          <w:rFonts w:asciiTheme="minorHAnsi" w:hAnsiTheme="minorHAnsi"/>
          <w:spacing w:val="-2"/>
        </w:rPr>
        <w:t>v</w:t>
      </w:r>
      <w:r w:rsidRPr="002B2D0C">
        <w:rPr>
          <w:rFonts w:asciiTheme="minorHAnsi" w:hAnsiTheme="minorHAnsi"/>
          <w:spacing w:val="1"/>
        </w:rPr>
        <w:t>unm</w:t>
      </w:r>
      <w:r w:rsidRPr="002B2D0C">
        <w:rPr>
          <w:rFonts w:asciiTheme="minorHAnsi" w:hAnsiTheme="minorHAnsi"/>
        </w:rPr>
        <w:t xml:space="preserve">a </w:t>
      </w:r>
      <w:r w:rsidRPr="002B2D0C">
        <w:rPr>
          <w:rFonts w:asciiTheme="minorHAnsi" w:hAnsiTheme="minorHAnsi"/>
          <w:spacing w:val="1"/>
        </w:rPr>
        <w:t>p</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lar</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2"/>
        </w:rPr>
        <w:t xml:space="preserve"> </w:t>
      </w:r>
      <w:r w:rsidRPr="002B2D0C">
        <w:rPr>
          <w:rFonts w:asciiTheme="minorHAnsi" w:hAnsiTheme="minorHAnsi"/>
          <w:spacing w:val="1"/>
        </w:rPr>
        <w:t>ha</w:t>
      </w:r>
      <w:r w:rsidRPr="002B2D0C">
        <w:rPr>
          <w:rFonts w:asciiTheme="minorHAnsi" w:hAnsiTheme="minorHAnsi"/>
          <w:spacing w:val="-2"/>
        </w:rPr>
        <w:t>z</w:t>
      </w:r>
      <w:r w:rsidRPr="002B2D0C">
        <w:rPr>
          <w:rFonts w:asciiTheme="minorHAnsi" w:hAnsiTheme="minorHAnsi"/>
        </w:rPr>
        <w:t>ırla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4"/>
        <w:rPr>
          <w:rFonts w:asciiTheme="minorHAnsi" w:hAnsiTheme="minorHAnsi"/>
        </w:rPr>
      </w:pPr>
      <w:r w:rsidRPr="002B2D0C">
        <w:rPr>
          <w:rFonts w:asciiTheme="minorHAnsi" w:hAnsiTheme="minorHAnsi"/>
          <w:bCs/>
          <w:spacing w:val="-2"/>
        </w:rPr>
        <w:t>İ</w:t>
      </w:r>
      <w:r w:rsidRPr="002B2D0C">
        <w:rPr>
          <w:rFonts w:asciiTheme="minorHAnsi" w:hAnsiTheme="minorHAnsi"/>
          <w:spacing w:val="-1"/>
        </w:rPr>
        <w:t>lgil</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er</w:t>
      </w:r>
      <w:r w:rsidRPr="002B2D0C">
        <w:rPr>
          <w:rFonts w:asciiTheme="minorHAnsi" w:hAnsiTheme="minorHAnsi"/>
        </w:rPr>
        <w:t xml:space="preserve">le </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24"/>
        </w:rPr>
        <w:t xml:space="preserve"> </w:t>
      </w:r>
      <w:r w:rsidRPr="002B2D0C">
        <w:rPr>
          <w:rFonts w:asciiTheme="minorHAnsi" w:hAnsiTheme="minorHAnsi"/>
        </w:rPr>
        <w:t>işbir</w:t>
      </w:r>
      <w:r w:rsidRPr="002B2D0C">
        <w:rPr>
          <w:rFonts w:asciiTheme="minorHAnsi" w:hAnsiTheme="minorHAnsi"/>
          <w:spacing w:val="-1"/>
        </w:rPr>
        <w:t>l</w:t>
      </w:r>
      <w:r w:rsidRPr="002B2D0C">
        <w:rPr>
          <w:rFonts w:asciiTheme="minorHAnsi" w:hAnsiTheme="minorHAnsi"/>
        </w:rPr>
        <w:t>i</w:t>
      </w:r>
      <w:r w:rsidRPr="002B2D0C">
        <w:rPr>
          <w:rFonts w:asciiTheme="minorHAnsi" w:hAnsiTheme="minorHAnsi"/>
          <w:spacing w:val="-2"/>
        </w:rPr>
        <w:t>ğ</w:t>
      </w:r>
      <w:r w:rsidRPr="002B2D0C">
        <w:rPr>
          <w:rFonts w:asciiTheme="minorHAnsi" w:hAnsiTheme="minorHAnsi"/>
        </w:rPr>
        <w:t>i</w:t>
      </w:r>
      <w:r w:rsidRPr="002B2D0C">
        <w:rPr>
          <w:rFonts w:asciiTheme="minorHAnsi" w:hAnsiTheme="minorHAnsi"/>
          <w:spacing w:val="21"/>
        </w:rPr>
        <w:t xml:space="preserve"> </w:t>
      </w:r>
      <w:r w:rsidRPr="002B2D0C">
        <w:rPr>
          <w:rFonts w:asciiTheme="minorHAnsi" w:hAnsiTheme="minorHAnsi"/>
          <w:spacing w:val="1"/>
        </w:rPr>
        <w:t>ha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1"/>
        </w:rPr>
        <w:t>nd</w:t>
      </w:r>
      <w:r w:rsidRPr="002B2D0C">
        <w:rPr>
          <w:rFonts w:asciiTheme="minorHAnsi" w:hAnsiTheme="minorHAnsi"/>
        </w:rPr>
        <w:t>e</w:t>
      </w:r>
      <w:r w:rsidRPr="002B2D0C">
        <w:rPr>
          <w:rFonts w:asciiTheme="minorHAnsi" w:hAnsiTheme="minorHAnsi"/>
          <w:spacing w:val="21"/>
        </w:rPr>
        <w:t xml:space="preserve"> </w:t>
      </w:r>
      <w:r w:rsidRPr="002B2D0C">
        <w:rPr>
          <w:rFonts w:asciiTheme="minorHAnsi" w:hAnsiTheme="minorHAnsi"/>
          <w:spacing w:val="1"/>
        </w:rPr>
        <w:t>p</w:t>
      </w:r>
      <w:r w:rsidRPr="002B2D0C">
        <w:rPr>
          <w:rFonts w:asciiTheme="minorHAnsi" w:hAnsiTheme="minorHAnsi"/>
        </w:rPr>
        <w:t>l</w:t>
      </w:r>
      <w:r w:rsidRPr="002B2D0C">
        <w:rPr>
          <w:rFonts w:asciiTheme="minorHAnsi" w:hAnsiTheme="minorHAnsi"/>
          <w:spacing w:val="-2"/>
        </w:rPr>
        <w:t>a</w:t>
      </w:r>
      <w:r w:rsidRPr="002B2D0C">
        <w:rPr>
          <w:rFonts w:asciiTheme="minorHAnsi" w:hAnsiTheme="minorHAnsi"/>
          <w:spacing w:val="1"/>
        </w:rPr>
        <w:t>n</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spacing w:val="1"/>
        </w:rPr>
        <w:t>a</w:t>
      </w:r>
      <w:r w:rsidRPr="002B2D0C">
        <w:rPr>
          <w:rFonts w:asciiTheme="minorHAnsi" w:hAnsiTheme="minorHAnsi"/>
        </w:rPr>
        <w:t xml:space="preserve">n </w:t>
      </w:r>
      <w:r w:rsidRPr="002B2D0C">
        <w:rPr>
          <w:rFonts w:asciiTheme="minorHAnsi" w:hAnsiTheme="minorHAnsi"/>
          <w:w w:val="90"/>
        </w:rPr>
        <w:t>iş</w:t>
      </w:r>
      <w:r w:rsidRPr="002B2D0C">
        <w:rPr>
          <w:rFonts w:asciiTheme="minorHAnsi" w:hAnsiTheme="minorHAnsi"/>
          <w:spacing w:val="-3"/>
          <w:w w:val="90"/>
        </w:rPr>
        <w:t>l</w:t>
      </w:r>
      <w:r w:rsidRPr="002B2D0C">
        <w:rPr>
          <w:rFonts w:asciiTheme="minorHAnsi" w:hAnsiTheme="minorHAnsi"/>
          <w:spacing w:val="1"/>
          <w:w w:val="90"/>
        </w:rPr>
        <w:t>e</w:t>
      </w:r>
      <w:r w:rsidRPr="002B2D0C">
        <w:rPr>
          <w:rFonts w:asciiTheme="minorHAnsi" w:hAnsiTheme="minorHAnsi"/>
          <w:w w:val="90"/>
        </w:rPr>
        <w:t>r</w:t>
      </w:r>
      <w:r w:rsidRPr="002B2D0C">
        <w:rPr>
          <w:rFonts w:asciiTheme="minorHAnsi" w:hAnsiTheme="minorHAnsi"/>
          <w:spacing w:val="-1"/>
          <w:w w:val="90"/>
        </w:rPr>
        <w:t>i</w:t>
      </w:r>
      <w:r w:rsidRPr="002B2D0C">
        <w:rPr>
          <w:rFonts w:asciiTheme="minorHAnsi" w:hAnsiTheme="minorHAnsi"/>
          <w:w w:val="90"/>
        </w:rPr>
        <w:t xml:space="preserve">n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rçekleş</w:t>
      </w:r>
      <w:r w:rsidRPr="002B2D0C">
        <w:rPr>
          <w:rFonts w:asciiTheme="minorHAnsi" w:hAnsiTheme="minorHAnsi"/>
          <w:spacing w:val="1"/>
        </w:rPr>
        <w:t>t</w:t>
      </w:r>
      <w:r w:rsidRPr="002B2D0C">
        <w:rPr>
          <w:rFonts w:asciiTheme="minorHAnsi" w:hAnsiTheme="minorHAnsi"/>
        </w:rPr>
        <w:t>i</w:t>
      </w:r>
      <w:r w:rsidRPr="002B2D0C">
        <w:rPr>
          <w:rFonts w:asciiTheme="minorHAnsi" w:hAnsiTheme="minorHAnsi"/>
          <w:spacing w:val="-1"/>
        </w:rPr>
        <w:t>r</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me</w:t>
      </w:r>
      <w:r w:rsidRPr="002B2D0C">
        <w:rPr>
          <w:rFonts w:asciiTheme="minorHAnsi" w:hAnsiTheme="minorHAnsi"/>
        </w:rPr>
        <w:t>s</w:t>
      </w:r>
      <w:r w:rsidRPr="002B2D0C">
        <w:rPr>
          <w:rFonts w:asciiTheme="minorHAnsi" w:hAnsiTheme="minorHAnsi"/>
          <w:spacing w:val="-3"/>
        </w:rPr>
        <w:t>i</w:t>
      </w:r>
      <w:r w:rsidRPr="002B2D0C">
        <w:rPr>
          <w:rFonts w:asciiTheme="minorHAnsi" w:hAnsiTheme="minorHAnsi"/>
          <w:spacing w:val="1"/>
        </w:rPr>
        <w:t>n</w:t>
      </w:r>
      <w:r w:rsidRPr="002B2D0C">
        <w:rPr>
          <w:rFonts w:asciiTheme="minorHAnsi" w:hAnsiTheme="minorHAnsi"/>
        </w:rPr>
        <w:t>i,</w:t>
      </w:r>
      <w:r w:rsidRPr="002B2D0C">
        <w:rPr>
          <w:rFonts w:asciiTheme="minorHAnsi" w:hAnsiTheme="minorHAnsi"/>
          <w:spacing w:val="18"/>
        </w:rPr>
        <w:t xml:space="preserve"> </w:t>
      </w:r>
      <w:r w:rsidRPr="002B2D0C">
        <w:rPr>
          <w:rFonts w:asciiTheme="minorHAnsi" w:hAnsiTheme="minorHAnsi"/>
          <w:spacing w:val="1"/>
        </w:rPr>
        <w:t>de</w:t>
      </w:r>
      <w:r w:rsidRPr="002B2D0C">
        <w:rPr>
          <w:rFonts w:asciiTheme="minorHAnsi" w:hAnsiTheme="minorHAnsi"/>
          <w:spacing w:val="-1"/>
        </w:rPr>
        <w:t>ğ</w:t>
      </w:r>
      <w:r w:rsidRPr="002B2D0C">
        <w:rPr>
          <w:rFonts w:asciiTheme="minorHAnsi" w:hAnsiTheme="minorHAnsi"/>
          <w:w w:val="77"/>
        </w:rPr>
        <w:t>iş</w:t>
      </w:r>
      <w:r w:rsidRPr="002B2D0C">
        <w:rPr>
          <w:rFonts w:asciiTheme="minorHAnsi" w:hAnsiTheme="minorHAnsi"/>
          <w:spacing w:val="-1"/>
          <w:w w:val="77"/>
        </w:rPr>
        <w:t>i</w:t>
      </w:r>
      <w:r w:rsidRPr="002B2D0C">
        <w:rPr>
          <w:rFonts w:asciiTheme="minorHAnsi" w:hAnsiTheme="minorHAnsi"/>
        </w:rPr>
        <w:t>kl</w:t>
      </w:r>
      <w:r w:rsidRPr="002B2D0C">
        <w:rPr>
          <w:rFonts w:asciiTheme="minorHAnsi" w:hAnsiTheme="minorHAnsi"/>
          <w:spacing w:val="-1"/>
        </w:rPr>
        <w:t>i</w:t>
      </w:r>
      <w:r w:rsidRPr="002B2D0C">
        <w:rPr>
          <w:rFonts w:asciiTheme="minorHAnsi" w:hAnsiTheme="minorHAnsi"/>
        </w:rPr>
        <w:t>k</w:t>
      </w:r>
      <w:r w:rsidRPr="002B2D0C">
        <w:rPr>
          <w:rFonts w:asciiTheme="minorHAnsi" w:hAnsiTheme="minorHAnsi"/>
          <w:spacing w:val="23"/>
        </w:rPr>
        <w:t xml:space="preserve"> </w:t>
      </w:r>
      <w:r w:rsidRPr="002B2D0C">
        <w:rPr>
          <w:rFonts w:asciiTheme="minorHAnsi" w:hAnsiTheme="minorHAnsi"/>
        </w:rPr>
        <w:t xml:space="preserve">ve </w:t>
      </w:r>
      <w:r w:rsidRPr="002B2D0C">
        <w:rPr>
          <w:rFonts w:asciiTheme="minorHAnsi" w:hAnsiTheme="minorHAnsi"/>
          <w:spacing w:val="-2"/>
        </w:rPr>
        <w:t>y</w:t>
      </w:r>
      <w:r w:rsidRPr="002B2D0C">
        <w:rPr>
          <w:rFonts w:asciiTheme="minorHAnsi" w:hAnsiTheme="minorHAnsi"/>
          <w:spacing w:val="1"/>
        </w:rPr>
        <w:t>en</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rPr>
        <w:t>ik</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1"/>
        </w:rPr>
        <w:t xml:space="preserve"> </w:t>
      </w:r>
      <w:r w:rsidRPr="002B2D0C">
        <w:rPr>
          <w:rFonts w:asciiTheme="minorHAnsi" w:hAnsiTheme="minorHAnsi"/>
          <w:w w:val="94"/>
        </w:rPr>
        <w:t>işle</w:t>
      </w:r>
      <w:r w:rsidRPr="002B2D0C">
        <w:rPr>
          <w:rFonts w:asciiTheme="minorHAnsi" w:hAnsiTheme="minorHAnsi"/>
          <w:spacing w:val="1"/>
          <w:w w:val="94"/>
        </w:rPr>
        <w:t>nme</w:t>
      </w:r>
      <w:r w:rsidRPr="002B2D0C">
        <w:rPr>
          <w:rFonts w:asciiTheme="minorHAnsi" w:hAnsiTheme="minorHAnsi"/>
          <w:w w:val="94"/>
        </w:rPr>
        <w:t>sini,</w:t>
      </w:r>
      <w:r w:rsidRPr="002B2D0C">
        <w:rPr>
          <w:rFonts w:asciiTheme="minorHAnsi" w:hAnsiTheme="minorHAnsi"/>
          <w:spacing w:val="14"/>
          <w:w w:val="94"/>
        </w:rPr>
        <w:t xml:space="preserve"> </w:t>
      </w:r>
      <w:r w:rsidRPr="002B2D0C">
        <w:rPr>
          <w:rFonts w:asciiTheme="minorHAnsi" w:hAnsiTheme="minorHAnsi"/>
        </w:rPr>
        <w:t>ic</w:t>
      </w:r>
      <w:r w:rsidRPr="002B2D0C">
        <w:rPr>
          <w:rFonts w:asciiTheme="minorHAnsi" w:hAnsiTheme="minorHAnsi"/>
          <w:spacing w:val="1"/>
        </w:rPr>
        <w:t>ab</w:t>
      </w:r>
      <w:r w:rsidRPr="002B2D0C">
        <w:rPr>
          <w:rFonts w:asciiTheme="minorHAnsi" w:hAnsiTheme="minorHAnsi"/>
          <w:spacing w:val="-2"/>
        </w:rPr>
        <w:t>ı</w:t>
      </w:r>
      <w:r w:rsidRPr="002B2D0C">
        <w:rPr>
          <w:rFonts w:asciiTheme="minorHAnsi" w:hAnsiTheme="minorHAnsi"/>
          <w:spacing w:val="1"/>
        </w:rPr>
        <w:t>nd</w:t>
      </w:r>
      <w:r w:rsidRPr="002B2D0C">
        <w:rPr>
          <w:rFonts w:asciiTheme="minorHAnsi" w:hAnsiTheme="minorHAnsi"/>
        </w:rPr>
        <w:t>a</w:t>
      </w:r>
      <w:r w:rsidRPr="002B2D0C">
        <w:rPr>
          <w:rFonts w:asciiTheme="minorHAnsi" w:hAnsiTheme="minorHAnsi"/>
          <w:spacing w:val="-1"/>
        </w:rPr>
        <w:t xml:space="preserve"> </w:t>
      </w:r>
      <w:r w:rsidRPr="002B2D0C">
        <w:rPr>
          <w:rFonts w:asciiTheme="minorHAnsi" w:hAnsiTheme="minorHAnsi"/>
          <w:spacing w:val="1"/>
        </w:rPr>
        <w:t>u</w:t>
      </w:r>
      <w:r w:rsidRPr="002B2D0C">
        <w:rPr>
          <w:rFonts w:asciiTheme="minorHAnsi" w:hAnsiTheme="minorHAnsi"/>
          <w:spacing w:val="-2"/>
        </w:rPr>
        <w:t>y</w:t>
      </w:r>
      <w:r w:rsidRPr="002B2D0C">
        <w:rPr>
          <w:rFonts w:asciiTheme="minorHAnsi" w:hAnsiTheme="minorHAnsi"/>
          <w:spacing w:val="-1"/>
        </w:rPr>
        <w:t>g</w:t>
      </w:r>
      <w:r w:rsidRPr="002B2D0C">
        <w:rPr>
          <w:rFonts w:asciiTheme="minorHAnsi" w:hAnsiTheme="minorHAnsi"/>
          <w:spacing w:val="1"/>
        </w:rPr>
        <w:t>u</w:t>
      </w:r>
      <w:r w:rsidRPr="002B2D0C">
        <w:rPr>
          <w:rFonts w:asciiTheme="minorHAnsi" w:hAnsiTheme="minorHAnsi"/>
        </w:rPr>
        <w:t>la</w:t>
      </w:r>
      <w:r w:rsidRPr="002B2D0C">
        <w:rPr>
          <w:rFonts w:asciiTheme="minorHAnsi" w:hAnsiTheme="minorHAnsi"/>
          <w:spacing w:val="1"/>
        </w:rPr>
        <w:t>nma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2"/>
        </w:rPr>
        <w:t xml:space="preserve"> </w:t>
      </w:r>
      <w:r w:rsidRPr="002B2D0C">
        <w:rPr>
          <w:rFonts w:asciiTheme="minorHAnsi" w:hAnsiTheme="minorHAnsi"/>
          <w:spacing w:val="1"/>
        </w:rPr>
        <w:t>ta</w:t>
      </w:r>
      <w:r w:rsidRPr="002B2D0C">
        <w:rPr>
          <w:rFonts w:asciiTheme="minorHAnsi" w:hAnsiTheme="minorHAnsi"/>
        </w:rPr>
        <w:t>kip</w:t>
      </w:r>
      <w:r w:rsidRPr="002B2D0C">
        <w:rPr>
          <w:rFonts w:asciiTheme="minorHAnsi" w:hAnsiTheme="minorHAnsi"/>
          <w:spacing w:val="1"/>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1"/>
        </w:rPr>
        <w:t xml:space="preserve"> ted</w:t>
      </w:r>
      <w:r w:rsidRPr="002B2D0C">
        <w:rPr>
          <w:rFonts w:asciiTheme="minorHAnsi" w:hAnsiTheme="minorHAnsi"/>
          <w:spacing w:val="-2"/>
        </w:rPr>
        <w:t>v</w:t>
      </w:r>
      <w:r w:rsidRPr="002B2D0C">
        <w:rPr>
          <w:rFonts w:asciiTheme="minorHAnsi" w:hAnsiTheme="minorHAnsi"/>
        </w:rPr>
        <w:t>i</w:t>
      </w:r>
      <w:r w:rsidRPr="002B2D0C">
        <w:rPr>
          <w:rFonts w:asciiTheme="minorHAnsi" w:hAnsiTheme="minorHAnsi"/>
          <w:spacing w:val="6"/>
        </w:rPr>
        <w:t>r</w:t>
      </w:r>
      <w:r w:rsidRPr="002B2D0C">
        <w:rPr>
          <w:rFonts w:asciiTheme="minorHAnsi" w:hAnsiTheme="minorHAnsi"/>
        </w:rPr>
        <w:t>ini 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1"/>
        <w:rPr>
          <w:rFonts w:asciiTheme="minorHAnsi" w:hAnsiTheme="minorHAnsi"/>
        </w:rPr>
      </w:pPr>
      <w:r w:rsidRPr="002B2D0C">
        <w:rPr>
          <w:rFonts w:asciiTheme="minorHAnsi" w:hAnsiTheme="minorHAnsi"/>
          <w:bCs/>
          <w:spacing w:val="-2"/>
        </w:rPr>
        <w:t>G</w:t>
      </w:r>
      <w:r w:rsidRPr="002B2D0C">
        <w:rPr>
          <w:rFonts w:asciiTheme="minorHAnsi" w:hAnsiTheme="minorHAnsi"/>
          <w:spacing w:val="1"/>
        </w:rPr>
        <w:t>e</w:t>
      </w:r>
      <w:r w:rsidRPr="002B2D0C">
        <w:rPr>
          <w:rFonts w:asciiTheme="minorHAnsi" w:hAnsiTheme="minorHAnsi"/>
        </w:rPr>
        <w:t>rekli S</w:t>
      </w:r>
      <w:r w:rsidRPr="002B2D0C">
        <w:rPr>
          <w:rFonts w:asciiTheme="minorHAnsi" w:hAnsiTheme="minorHAnsi"/>
          <w:spacing w:val="2"/>
        </w:rPr>
        <w:t>i</w:t>
      </w:r>
      <w:r w:rsidRPr="002B2D0C">
        <w:rPr>
          <w:rFonts w:asciiTheme="minorHAnsi" w:hAnsiTheme="minorHAnsi"/>
          <w:spacing w:val="-2"/>
        </w:rPr>
        <w:t>v</w:t>
      </w:r>
      <w:r w:rsidRPr="002B2D0C">
        <w:rPr>
          <w:rFonts w:asciiTheme="minorHAnsi" w:hAnsiTheme="minorHAnsi"/>
        </w:rPr>
        <w:t>il s</w:t>
      </w:r>
      <w:r w:rsidRPr="002B2D0C">
        <w:rPr>
          <w:rFonts w:asciiTheme="minorHAnsi" w:hAnsiTheme="minorHAnsi"/>
          <w:spacing w:val="3"/>
        </w:rPr>
        <w:t>a</w:t>
      </w:r>
      <w:r w:rsidRPr="002B2D0C">
        <w:rPr>
          <w:rFonts w:asciiTheme="minorHAnsi" w:hAnsiTheme="minorHAnsi"/>
          <w:spacing w:val="-2"/>
        </w:rPr>
        <w:t>v</w:t>
      </w:r>
      <w:r w:rsidRPr="002B2D0C">
        <w:rPr>
          <w:rFonts w:asciiTheme="minorHAnsi" w:hAnsiTheme="minorHAnsi"/>
          <w:spacing w:val="1"/>
        </w:rPr>
        <w:t>unm</w:t>
      </w:r>
      <w:r w:rsidRPr="002B2D0C">
        <w:rPr>
          <w:rFonts w:asciiTheme="minorHAnsi" w:hAnsiTheme="minorHAnsi"/>
        </w:rPr>
        <w:t>a</w:t>
      </w:r>
      <w:r w:rsidRPr="002B2D0C">
        <w:rPr>
          <w:rFonts w:asciiTheme="minorHAnsi" w:hAnsiTheme="minorHAnsi"/>
          <w:spacing w:val="2"/>
        </w:rPr>
        <w:t xml:space="preserve"> </w:t>
      </w:r>
      <w:r w:rsidRPr="002B2D0C">
        <w:rPr>
          <w:rFonts w:asciiTheme="minorHAnsi" w:hAnsiTheme="minorHAnsi"/>
          <w:spacing w:val="-2"/>
        </w:rPr>
        <w:t>t</w:t>
      </w:r>
      <w:r w:rsidRPr="002B2D0C">
        <w:rPr>
          <w:rFonts w:asciiTheme="minorHAnsi" w:hAnsiTheme="minorHAnsi"/>
          <w:spacing w:val="1"/>
        </w:rPr>
        <w:t>e</w:t>
      </w:r>
      <w:r w:rsidRPr="002B2D0C">
        <w:rPr>
          <w:rFonts w:asciiTheme="minorHAnsi" w:hAnsiTheme="minorHAnsi"/>
        </w:rPr>
        <w:t>sis,</w:t>
      </w:r>
      <w:r w:rsidRPr="002B2D0C">
        <w:rPr>
          <w:rFonts w:asciiTheme="minorHAnsi" w:hAnsiTheme="minorHAnsi"/>
          <w:spacing w:val="1"/>
        </w:rPr>
        <w:t xml:space="preserve"> ma</w:t>
      </w:r>
      <w:r w:rsidRPr="002B2D0C">
        <w:rPr>
          <w:rFonts w:asciiTheme="minorHAnsi" w:hAnsiTheme="minorHAnsi"/>
        </w:rPr>
        <w:t>l</w:t>
      </w:r>
      <w:r w:rsidRPr="002B2D0C">
        <w:rPr>
          <w:rFonts w:asciiTheme="minorHAnsi" w:hAnsiTheme="minorHAnsi"/>
          <w:spacing w:val="-3"/>
        </w:rPr>
        <w:t>z</w:t>
      </w:r>
      <w:r w:rsidRPr="002B2D0C">
        <w:rPr>
          <w:rFonts w:asciiTheme="minorHAnsi" w:hAnsiTheme="minorHAnsi"/>
          <w:spacing w:val="1"/>
        </w:rPr>
        <w:t>e</w:t>
      </w:r>
      <w:r w:rsidRPr="002B2D0C">
        <w:rPr>
          <w:rFonts w:asciiTheme="minorHAnsi" w:hAnsiTheme="minorHAnsi"/>
          <w:spacing w:val="-1"/>
        </w:rPr>
        <w:t>m</w:t>
      </w:r>
      <w:r w:rsidRPr="002B2D0C">
        <w:rPr>
          <w:rFonts w:asciiTheme="minorHAnsi" w:hAnsiTheme="minorHAnsi"/>
        </w:rPr>
        <w:t>e</w:t>
      </w:r>
      <w:r w:rsidRPr="002B2D0C">
        <w:rPr>
          <w:rFonts w:asciiTheme="minorHAnsi" w:hAnsiTheme="minorHAnsi"/>
          <w:spacing w:val="2"/>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2"/>
        </w:rPr>
        <w:t xml:space="preserve"> </w:t>
      </w:r>
      <w:r w:rsidRPr="002B2D0C">
        <w:rPr>
          <w:rFonts w:asciiTheme="minorHAnsi" w:hAnsiTheme="minorHAnsi"/>
        </w:rPr>
        <w:t>t</w:t>
      </w:r>
      <w:r w:rsidRPr="002B2D0C">
        <w:rPr>
          <w:rFonts w:asciiTheme="minorHAnsi" w:hAnsiTheme="minorHAnsi"/>
          <w:spacing w:val="1"/>
        </w:rPr>
        <w:t>e</w:t>
      </w:r>
      <w:r w:rsidRPr="002B2D0C">
        <w:rPr>
          <w:rFonts w:asciiTheme="minorHAnsi" w:hAnsiTheme="minorHAnsi"/>
        </w:rPr>
        <w:t>ç</w:t>
      </w:r>
      <w:r w:rsidRPr="002B2D0C">
        <w:rPr>
          <w:rFonts w:asciiTheme="minorHAnsi" w:hAnsiTheme="minorHAnsi"/>
          <w:spacing w:val="-1"/>
        </w:rPr>
        <w:t>h</w:t>
      </w:r>
      <w:r w:rsidRPr="002B2D0C">
        <w:rPr>
          <w:rFonts w:asciiTheme="minorHAnsi" w:hAnsiTheme="minorHAnsi"/>
        </w:rPr>
        <w:t>i</w:t>
      </w:r>
      <w:r w:rsidRPr="002B2D0C">
        <w:rPr>
          <w:rFonts w:asciiTheme="minorHAnsi" w:hAnsiTheme="minorHAnsi"/>
          <w:spacing w:val="-3"/>
        </w:rPr>
        <w:t>z</w:t>
      </w:r>
      <w:r w:rsidRPr="002B2D0C">
        <w:rPr>
          <w:rFonts w:asciiTheme="minorHAnsi" w:hAnsiTheme="minorHAnsi"/>
          <w:spacing w:val="1"/>
        </w:rPr>
        <w:t>a</w:t>
      </w:r>
      <w:r w:rsidRPr="002B2D0C">
        <w:rPr>
          <w:rFonts w:asciiTheme="minorHAnsi" w:hAnsiTheme="minorHAnsi"/>
        </w:rPr>
        <w:t>t</w:t>
      </w:r>
      <w:r w:rsidRPr="002B2D0C">
        <w:rPr>
          <w:rFonts w:asciiTheme="minorHAnsi" w:hAnsiTheme="minorHAnsi"/>
          <w:spacing w:val="-1"/>
        </w:rPr>
        <w:t>ı</w:t>
      </w:r>
      <w:r w:rsidRPr="002B2D0C">
        <w:rPr>
          <w:rFonts w:asciiTheme="minorHAnsi" w:hAnsiTheme="minorHAnsi"/>
          <w:spacing w:val="3"/>
        </w:rPr>
        <w:t>n</w:t>
      </w:r>
      <w:r w:rsidRPr="002B2D0C">
        <w:rPr>
          <w:rFonts w:asciiTheme="minorHAnsi" w:hAnsiTheme="minorHAnsi"/>
          <w:spacing w:val="-2"/>
        </w:rPr>
        <w:t>ı</w:t>
      </w:r>
      <w:r w:rsidRPr="002B2D0C">
        <w:rPr>
          <w:rFonts w:asciiTheme="minorHAnsi" w:hAnsiTheme="minorHAnsi"/>
        </w:rPr>
        <w:t>n</w:t>
      </w:r>
      <w:r w:rsidRPr="002B2D0C">
        <w:rPr>
          <w:rFonts w:asciiTheme="minorHAnsi" w:hAnsiTheme="minorHAnsi"/>
          <w:spacing w:val="2"/>
        </w:rPr>
        <w:t xml:space="preserve"> </w:t>
      </w:r>
      <w:r w:rsidRPr="002B2D0C">
        <w:rPr>
          <w:rFonts w:asciiTheme="minorHAnsi" w:hAnsiTheme="minorHAnsi"/>
        </w:rPr>
        <w:t>t</w:t>
      </w:r>
      <w:r w:rsidRPr="002B2D0C">
        <w:rPr>
          <w:rFonts w:asciiTheme="minorHAnsi" w:hAnsiTheme="minorHAnsi"/>
          <w:spacing w:val="1"/>
        </w:rPr>
        <w:t>eda</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k</w:t>
      </w:r>
      <w:r w:rsidRPr="002B2D0C">
        <w:rPr>
          <w:rFonts w:asciiTheme="minorHAnsi" w:hAnsiTheme="minorHAnsi"/>
          <w:spacing w:val="1"/>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2"/>
        </w:rPr>
        <w:t xml:space="preserve"> </w:t>
      </w:r>
      <w:r w:rsidRPr="002B2D0C">
        <w:rPr>
          <w:rFonts w:asciiTheme="minorHAnsi" w:hAnsiTheme="minorHAnsi"/>
        </w:rPr>
        <w:t>t</w:t>
      </w:r>
      <w:r w:rsidRPr="002B2D0C">
        <w:rPr>
          <w:rFonts w:asciiTheme="minorHAnsi" w:hAnsiTheme="minorHAnsi"/>
          <w:spacing w:val="1"/>
        </w:rPr>
        <w:t>em</w:t>
      </w:r>
      <w:r w:rsidRPr="002B2D0C">
        <w:rPr>
          <w:rFonts w:asciiTheme="minorHAnsi" w:hAnsiTheme="minorHAnsi"/>
          <w:spacing w:val="-3"/>
        </w:rPr>
        <w:t>i</w:t>
      </w:r>
      <w:r w:rsidRPr="002B2D0C">
        <w:rPr>
          <w:rFonts w:asciiTheme="minorHAnsi" w:hAnsiTheme="minorHAnsi"/>
          <w:spacing w:val="1"/>
        </w:rPr>
        <w:t>n</w:t>
      </w:r>
      <w:r w:rsidRPr="002B2D0C">
        <w:rPr>
          <w:rFonts w:asciiTheme="minorHAnsi" w:hAnsiTheme="minorHAnsi"/>
        </w:rPr>
        <w:t>i,</w:t>
      </w:r>
      <w:r w:rsidRPr="002B2D0C">
        <w:rPr>
          <w:rFonts w:asciiTheme="minorHAnsi" w:hAnsiTheme="minorHAnsi"/>
          <w:spacing w:val="1"/>
        </w:rPr>
        <w:t xml:space="preserve"> me</w:t>
      </w:r>
      <w:r w:rsidRPr="002B2D0C">
        <w:rPr>
          <w:rFonts w:asciiTheme="minorHAnsi" w:hAnsiTheme="minorHAnsi"/>
          <w:spacing w:val="-2"/>
        </w:rPr>
        <w:t>v</w:t>
      </w:r>
      <w:r w:rsidRPr="002B2D0C">
        <w:rPr>
          <w:rFonts w:asciiTheme="minorHAnsi" w:hAnsiTheme="minorHAnsi"/>
        </w:rPr>
        <w:t>c</w:t>
      </w:r>
      <w:r w:rsidRPr="002B2D0C">
        <w:rPr>
          <w:rFonts w:asciiTheme="minorHAnsi" w:hAnsiTheme="minorHAnsi"/>
          <w:spacing w:val="1"/>
        </w:rPr>
        <w:t>u</w:t>
      </w:r>
      <w:r w:rsidRPr="002B2D0C">
        <w:rPr>
          <w:rFonts w:asciiTheme="minorHAnsi" w:hAnsiTheme="minorHAnsi"/>
        </w:rPr>
        <w:t>tl</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3"/>
        </w:rPr>
        <w:t>ı</w:t>
      </w:r>
      <w:r w:rsidRPr="002B2D0C">
        <w:rPr>
          <w:rFonts w:asciiTheme="minorHAnsi" w:hAnsiTheme="minorHAnsi"/>
        </w:rPr>
        <w:t xml:space="preserve">n </w:t>
      </w:r>
      <w:r w:rsidRPr="002B2D0C">
        <w:rPr>
          <w:rFonts w:asciiTheme="minorHAnsi" w:hAnsiTheme="minorHAnsi"/>
          <w:spacing w:val="1"/>
        </w:rPr>
        <w:t>ba</w:t>
      </w:r>
      <w:r w:rsidRPr="002B2D0C">
        <w:rPr>
          <w:rFonts w:asciiTheme="minorHAnsi" w:hAnsiTheme="minorHAnsi"/>
        </w:rPr>
        <w:t>k</w:t>
      </w:r>
      <w:r w:rsidRPr="002B2D0C">
        <w:rPr>
          <w:rFonts w:asciiTheme="minorHAnsi" w:hAnsiTheme="minorHAnsi"/>
          <w:spacing w:val="-2"/>
        </w:rPr>
        <w:t>ı</w:t>
      </w:r>
      <w:r w:rsidRPr="002B2D0C">
        <w:rPr>
          <w:rFonts w:asciiTheme="minorHAnsi" w:hAnsiTheme="minorHAnsi"/>
        </w:rPr>
        <w:t>m</w:t>
      </w:r>
      <w:r w:rsidRPr="002B2D0C">
        <w:rPr>
          <w:rFonts w:asciiTheme="minorHAnsi" w:hAnsiTheme="minorHAnsi"/>
          <w:spacing w:val="4"/>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3"/>
        </w:rPr>
        <w:t xml:space="preserve"> </w:t>
      </w:r>
      <w:r w:rsidRPr="002B2D0C">
        <w:rPr>
          <w:rFonts w:asciiTheme="minorHAnsi" w:hAnsiTheme="minorHAnsi"/>
        </w:rPr>
        <w:t>k</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1"/>
        </w:rPr>
        <w:t>n</w:t>
      </w:r>
      <w:r w:rsidRPr="002B2D0C">
        <w:rPr>
          <w:rFonts w:asciiTheme="minorHAnsi" w:hAnsiTheme="minorHAnsi"/>
          <w:spacing w:val="-1"/>
        </w:rPr>
        <w:t>m</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3"/>
        </w:rPr>
        <w:t>r</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 t</w:t>
      </w:r>
      <w:r w:rsidRPr="002B2D0C">
        <w:rPr>
          <w:rFonts w:asciiTheme="minorHAnsi" w:hAnsiTheme="minorHAnsi"/>
          <w:spacing w:val="1"/>
        </w:rPr>
        <w:t>a</w:t>
      </w:r>
      <w:r w:rsidRPr="002B2D0C">
        <w:rPr>
          <w:rFonts w:asciiTheme="minorHAnsi" w:hAnsiTheme="minorHAnsi"/>
        </w:rPr>
        <w:t>kip</w:t>
      </w:r>
      <w:r w:rsidRPr="002B2D0C">
        <w:rPr>
          <w:rFonts w:asciiTheme="minorHAnsi" w:hAnsiTheme="minorHAnsi"/>
          <w:spacing w:val="3"/>
        </w:rPr>
        <w:t xml:space="preserve"> </w:t>
      </w:r>
      <w:r w:rsidRPr="002B2D0C">
        <w:rPr>
          <w:rFonts w:asciiTheme="minorHAnsi" w:hAnsiTheme="minorHAnsi"/>
          <w:spacing w:val="1"/>
        </w:rPr>
        <w:t>e</w:t>
      </w:r>
      <w:r w:rsidRPr="002B2D0C">
        <w:rPr>
          <w:rFonts w:asciiTheme="minorHAnsi" w:hAnsiTheme="minorHAnsi"/>
        </w:rPr>
        <w:t>t</w:t>
      </w:r>
      <w:r w:rsidRPr="002B2D0C">
        <w:rPr>
          <w:rFonts w:asciiTheme="minorHAnsi" w:hAnsiTheme="minorHAnsi"/>
          <w:spacing w:val="2"/>
        </w:rPr>
        <w:t>m</w:t>
      </w:r>
      <w:r w:rsidRPr="002B2D0C">
        <w:rPr>
          <w:rFonts w:asciiTheme="minorHAnsi" w:hAnsiTheme="minorHAnsi"/>
          <w:spacing w:val="1"/>
        </w:rPr>
        <w:t>e</w:t>
      </w:r>
      <w:r w:rsidRPr="002B2D0C">
        <w:rPr>
          <w:rFonts w:asciiTheme="minorHAnsi" w:hAnsiTheme="minorHAnsi"/>
        </w:rPr>
        <w:t>k.</w:t>
      </w:r>
      <w:r w:rsidRPr="002B2D0C">
        <w:rPr>
          <w:rFonts w:asciiTheme="minorHAnsi" w:hAnsiTheme="minorHAnsi"/>
          <w:spacing w:val="5"/>
        </w:rPr>
        <w:t xml:space="preserve"> </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263"/>
        <w:rPr>
          <w:rFonts w:asciiTheme="minorHAnsi" w:hAnsiTheme="minorHAnsi"/>
        </w:rPr>
      </w:pP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w:t>
      </w:r>
      <w:r w:rsidRPr="002B2D0C">
        <w:rPr>
          <w:rFonts w:asciiTheme="minorHAnsi" w:hAnsiTheme="minorHAnsi"/>
          <w:spacing w:val="-2"/>
        </w:rPr>
        <w:t>u</w:t>
      </w:r>
      <w:r w:rsidRPr="002B2D0C">
        <w:rPr>
          <w:rFonts w:asciiTheme="minorHAnsi" w:hAnsiTheme="minorHAnsi"/>
          <w:spacing w:val="1"/>
        </w:rPr>
        <w:t>m</w:t>
      </w:r>
      <w:r w:rsidRPr="002B2D0C">
        <w:rPr>
          <w:rFonts w:asciiTheme="minorHAnsi" w:hAnsiTheme="minorHAnsi"/>
        </w:rPr>
        <w:t>lul</w:t>
      </w:r>
      <w:r w:rsidRPr="002B2D0C">
        <w:rPr>
          <w:rFonts w:asciiTheme="minorHAnsi" w:hAnsiTheme="minorHAnsi"/>
          <w:spacing w:val="1"/>
        </w:rPr>
        <w:t>a</w:t>
      </w:r>
      <w:r w:rsidRPr="002B2D0C">
        <w:rPr>
          <w:rFonts w:asciiTheme="minorHAnsi" w:hAnsiTheme="minorHAnsi"/>
        </w:rPr>
        <w:t>r iç</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1"/>
        </w:rPr>
        <w:t xml:space="preserve"> </w:t>
      </w:r>
      <w:r w:rsidRPr="002B2D0C">
        <w:rPr>
          <w:rFonts w:asciiTheme="minorHAnsi" w:hAnsiTheme="minorHAnsi"/>
          <w:spacing w:val="-1"/>
        </w:rPr>
        <w:t>b</w:t>
      </w:r>
      <w:r w:rsidRPr="002B2D0C">
        <w:rPr>
          <w:rFonts w:asciiTheme="minorHAnsi" w:hAnsiTheme="minorHAnsi"/>
          <w:spacing w:val="1"/>
        </w:rPr>
        <w:t>e</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enm</w:t>
      </w:r>
      <w:r w:rsidRPr="002B2D0C">
        <w:rPr>
          <w:rFonts w:asciiTheme="minorHAnsi" w:hAnsiTheme="minorHAnsi"/>
          <w:w w:val="72"/>
        </w:rPr>
        <w:t>iş</w:t>
      </w:r>
      <w:r w:rsidRPr="002B2D0C">
        <w:rPr>
          <w:rFonts w:asciiTheme="minorHAnsi" w:hAnsiTheme="minorHAnsi"/>
        </w:rPr>
        <w:t xml:space="preserve"> </w:t>
      </w:r>
      <w:r w:rsidRPr="002B2D0C">
        <w:rPr>
          <w:rFonts w:asciiTheme="minorHAnsi" w:hAnsiTheme="minorHAnsi"/>
          <w:spacing w:val="1"/>
        </w:rPr>
        <w:t>o</w:t>
      </w:r>
      <w:r w:rsidRPr="002B2D0C">
        <w:rPr>
          <w:rFonts w:asciiTheme="minorHAnsi" w:hAnsiTheme="minorHAnsi"/>
        </w:rPr>
        <w:t>r</w:t>
      </w:r>
      <w:r w:rsidRPr="002B2D0C">
        <w:rPr>
          <w:rFonts w:asciiTheme="minorHAnsi" w:hAnsiTheme="minorHAnsi"/>
          <w:spacing w:val="-3"/>
        </w:rPr>
        <w:t>t</w:t>
      </w:r>
      <w:r w:rsidRPr="002B2D0C">
        <w:rPr>
          <w:rFonts w:asciiTheme="minorHAnsi" w:hAnsiTheme="minorHAnsi"/>
          <w:spacing w:val="1"/>
        </w:rPr>
        <w:t>a</w:t>
      </w:r>
      <w:r w:rsidRPr="002B2D0C">
        <w:rPr>
          <w:rFonts w:asciiTheme="minorHAnsi" w:hAnsiTheme="minorHAnsi"/>
        </w:rPr>
        <w:t xml:space="preserve">k </w:t>
      </w:r>
      <w:r w:rsidRPr="002B2D0C">
        <w:rPr>
          <w:rFonts w:asciiTheme="minorHAnsi" w:hAnsiTheme="minorHAnsi"/>
          <w:spacing w:val="-1"/>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2"/>
        </w:rPr>
        <w:t xml:space="preserve"> v</w:t>
      </w:r>
      <w:r w:rsidRPr="002B2D0C">
        <w:rPr>
          <w:rFonts w:asciiTheme="minorHAnsi" w:hAnsiTheme="minorHAnsi"/>
        </w:rPr>
        <w:t>e</w:t>
      </w:r>
      <w:r w:rsidRPr="002B2D0C">
        <w:rPr>
          <w:rFonts w:asciiTheme="minorHAnsi" w:hAnsiTheme="minorHAnsi"/>
          <w:spacing w:val="1"/>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w:t>
      </w:r>
      <w:r w:rsidRPr="002B2D0C">
        <w:rPr>
          <w:rFonts w:asciiTheme="minorHAnsi" w:hAnsiTheme="minorHAnsi"/>
          <w:spacing w:val="5"/>
        </w:rPr>
        <w:t>u</w:t>
      </w:r>
      <w:r w:rsidRPr="002B2D0C">
        <w:rPr>
          <w:rFonts w:asciiTheme="minorHAnsi" w:hAnsiTheme="minorHAnsi"/>
          <w:spacing w:val="1"/>
        </w:rPr>
        <w:t>m</w:t>
      </w:r>
      <w:r w:rsidRPr="002B2D0C">
        <w:rPr>
          <w:rFonts w:asciiTheme="minorHAnsi" w:hAnsiTheme="minorHAnsi"/>
        </w:rPr>
        <w:t>lul</w:t>
      </w:r>
      <w:r w:rsidRPr="002B2D0C">
        <w:rPr>
          <w:rFonts w:asciiTheme="minorHAnsi" w:hAnsiTheme="minorHAnsi"/>
          <w:spacing w:val="1"/>
        </w:rPr>
        <w:t>u</w:t>
      </w:r>
      <w:r w:rsidRPr="002B2D0C">
        <w:rPr>
          <w:rFonts w:asciiTheme="minorHAnsi" w:hAnsiTheme="minorHAnsi"/>
        </w:rPr>
        <w:t>kları</w:t>
      </w:r>
      <w:r w:rsidRPr="002B2D0C">
        <w:rPr>
          <w:rFonts w:asciiTheme="minorHAnsi" w:hAnsiTheme="minorHAnsi"/>
          <w:spacing w:val="-2"/>
        </w:rPr>
        <w:t xml:space="preserve"> y</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e</w:t>
      </w:r>
      <w:r w:rsidRPr="002B2D0C">
        <w:rPr>
          <w:rFonts w:asciiTheme="minorHAnsi" w:hAnsiTheme="minorHAnsi"/>
          <w:spacing w:val="1"/>
        </w:rPr>
        <w:t xml:space="preserve">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ti</w:t>
      </w:r>
      <w:r w:rsidRPr="002B2D0C">
        <w:rPr>
          <w:rFonts w:asciiTheme="minorHAnsi" w:hAnsiTheme="minorHAnsi"/>
          <w:spacing w:val="-1"/>
        </w:rPr>
        <w:t>r</w:t>
      </w:r>
      <w:r w:rsidRPr="002B2D0C">
        <w:rPr>
          <w:rFonts w:asciiTheme="minorHAnsi" w:hAnsiTheme="minorHAnsi"/>
          <w:spacing w:val="1"/>
        </w:rPr>
        <w:t>me</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933"/>
        <w:rPr>
          <w:rFonts w:asciiTheme="minorHAnsi" w:hAnsiTheme="minorHAnsi"/>
        </w:rPr>
      </w:pPr>
      <w:r w:rsidRPr="002B2D0C">
        <w:rPr>
          <w:rFonts w:asciiTheme="minorHAnsi" w:hAnsiTheme="minorHAnsi"/>
          <w:spacing w:val="-1"/>
        </w:rPr>
        <w:t>M</w:t>
      </w:r>
      <w:r w:rsidRPr="002B2D0C">
        <w:rPr>
          <w:rFonts w:asciiTheme="minorHAnsi" w:hAnsiTheme="minorHAnsi"/>
          <w:spacing w:val="1"/>
        </w:rPr>
        <w:t>üdü</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ü</w:t>
      </w:r>
      <w:r w:rsidRPr="002B2D0C">
        <w:rPr>
          <w:rFonts w:asciiTheme="minorHAnsi" w:hAnsiTheme="minorHAnsi"/>
          <w:spacing w:val="-1"/>
        </w:rPr>
        <w:t>ğ</w:t>
      </w:r>
      <w:r w:rsidRPr="002B2D0C">
        <w:rPr>
          <w:rFonts w:asciiTheme="minorHAnsi" w:hAnsiTheme="minorHAnsi"/>
          <w:spacing w:val="1"/>
        </w:rPr>
        <w:t>ü</w:t>
      </w:r>
      <w:r w:rsidRPr="002B2D0C">
        <w:rPr>
          <w:rFonts w:asciiTheme="minorHAnsi" w:hAnsiTheme="minorHAnsi"/>
        </w:rPr>
        <w:t>n</w:t>
      </w:r>
      <w:r w:rsidRPr="002B2D0C">
        <w:rPr>
          <w:rFonts w:asciiTheme="minorHAnsi" w:hAnsiTheme="minorHAnsi"/>
          <w:spacing w:val="1"/>
        </w:rPr>
        <w:t xml:space="preserve"> S</w:t>
      </w:r>
      <w:r w:rsidRPr="002B2D0C">
        <w:rPr>
          <w:rFonts w:asciiTheme="minorHAnsi" w:hAnsiTheme="minorHAnsi"/>
        </w:rPr>
        <w:t>i</w:t>
      </w:r>
      <w:r w:rsidRPr="002B2D0C">
        <w:rPr>
          <w:rFonts w:asciiTheme="minorHAnsi" w:hAnsiTheme="minorHAnsi"/>
          <w:spacing w:val="-3"/>
        </w:rPr>
        <w:t>v</w:t>
      </w:r>
      <w:r w:rsidRPr="002B2D0C">
        <w:rPr>
          <w:rFonts w:asciiTheme="minorHAnsi" w:hAnsiTheme="minorHAnsi"/>
        </w:rPr>
        <w:t>il</w:t>
      </w:r>
      <w:r w:rsidRPr="002B2D0C">
        <w:rPr>
          <w:rFonts w:asciiTheme="minorHAnsi" w:hAnsiTheme="minorHAnsi"/>
          <w:spacing w:val="-1"/>
        </w:rPr>
        <w:t xml:space="preserve"> </w:t>
      </w:r>
      <w:r w:rsidRPr="002B2D0C">
        <w:rPr>
          <w:rFonts w:asciiTheme="minorHAnsi" w:hAnsiTheme="minorHAnsi"/>
          <w:spacing w:val="1"/>
        </w:rPr>
        <w:t>Sa</w:t>
      </w:r>
      <w:r w:rsidRPr="002B2D0C">
        <w:rPr>
          <w:rFonts w:asciiTheme="minorHAnsi" w:hAnsiTheme="minorHAnsi"/>
          <w:spacing w:val="-2"/>
        </w:rPr>
        <w:t>v</w:t>
      </w:r>
      <w:r w:rsidRPr="002B2D0C">
        <w:rPr>
          <w:rFonts w:asciiTheme="minorHAnsi" w:hAnsiTheme="minorHAnsi"/>
          <w:spacing w:val="1"/>
        </w:rPr>
        <w:t>unm</w:t>
      </w:r>
      <w:r w:rsidRPr="002B2D0C">
        <w:rPr>
          <w:rFonts w:asciiTheme="minorHAnsi" w:hAnsiTheme="minorHAnsi"/>
        </w:rPr>
        <w:t>a</w:t>
      </w:r>
      <w:r w:rsidRPr="002B2D0C">
        <w:rPr>
          <w:rFonts w:asciiTheme="minorHAnsi" w:hAnsiTheme="minorHAnsi"/>
          <w:spacing w:val="-1"/>
        </w:rPr>
        <w:t xml:space="preserve"> </w:t>
      </w:r>
      <w:r w:rsidRPr="002B2D0C">
        <w:rPr>
          <w:rFonts w:asciiTheme="minorHAnsi" w:hAnsiTheme="minorHAnsi"/>
        </w:rPr>
        <w:t>Hi</w:t>
      </w:r>
      <w:r w:rsidRPr="002B2D0C">
        <w:rPr>
          <w:rFonts w:asciiTheme="minorHAnsi" w:hAnsiTheme="minorHAnsi"/>
          <w:spacing w:val="-3"/>
        </w:rPr>
        <w:t>z</w:t>
      </w:r>
      <w:r w:rsidRPr="002B2D0C">
        <w:rPr>
          <w:rFonts w:asciiTheme="minorHAnsi" w:hAnsiTheme="minorHAnsi"/>
          <w:spacing w:val="1"/>
        </w:rPr>
        <w:t>me</w:t>
      </w:r>
      <w:r w:rsidRPr="002B2D0C">
        <w:rPr>
          <w:rFonts w:asciiTheme="minorHAnsi" w:hAnsiTheme="minorHAnsi"/>
        </w:rPr>
        <w:t>tl</w:t>
      </w:r>
      <w:r w:rsidRPr="002B2D0C">
        <w:rPr>
          <w:rFonts w:asciiTheme="minorHAnsi" w:hAnsiTheme="minorHAnsi"/>
          <w:spacing w:val="1"/>
        </w:rPr>
        <w:t>e</w:t>
      </w:r>
      <w:r w:rsidRPr="002B2D0C">
        <w:rPr>
          <w:rFonts w:asciiTheme="minorHAnsi" w:hAnsiTheme="minorHAnsi"/>
        </w:rPr>
        <w:t>ri</w:t>
      </w:r>
      <w:r w:rsidRPr="002B2D0C">
        <w:rPr>
          <w:rFonts w:asciiTheme="minorHAnsi" w:hAnsiTheme="minorHAnsi"/>
          <w:spacing w:val="-1"/>
        </w:rPr>
        <w:t xml:space="preserve"> </w:t>
      </w:r>
      <w:r w:rsidRPr="002B2D0C">
        <w:rPr>
          <w:rFonts w:asciiTheme="minorHAnsi" w:hAnsiTheme="minorHAnsi"/>
        </w:rPr>
        <w:t>ile</w:t>
      </w:r>
      <w:r w:rsidRPr="002B2D0C">
        <w:rPr>
          <w:rFonts w:asciiTheme="minorHAnsi" w:hAnsiTheme="minorHAnsi"/>
          <w:spacing w:val="1"/>
        </w:rPr>
        <w:t xml:space="preserve"> </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rPr>
        <w:t>i</w:t>
      </w:r>
      <w:r w:rsidRPr="002B2D0C">
        <w:rPr>
          <w:rFonts w:asciiTheme="minorHAnsi" w:hAnsiTheme="minorHAnsi"/>
          <w:spacing w:val="2"/>
        </w:rPr>
        <w:t xml:space="preserve"> </w:t>
      </w:r>
      <w:r w:rsidRPr="002B2D0C">
        <w:rPr>
          <w:rFonts w:asciiTheme="minorHAnsi" w:hAnsiTheme="minorHAnsi"/>
        </w:rPr>
        <w:t>f</w:t>
      </w:r>
      <w:r w:rsidRPr="002B2D0C">
        <w:rPr>
          <w:rFonts w:asciiTheme="minorHAnsi" w:hAnsiTheme="minorHAnsi"/>
          <w:spacing w:val="1"/>
        </w:rPr>
        <w:t>aa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tl</w:t>
      </w:r>
      <w:r w:rsidRPr="002B2D0C">
        <w:rPr>
          <w:rFonts w:asciiTheme="minorHAnsi" w:hAnsiTheme="minorHAnsi"/>
          <w:spacing w:val="1"/>
        </w:rPr>
        <w:t>e</w:t>
      </w:r>
      <w:r w:rsidRPr="002B2D0C">
        <w:rPr>
          <w:rFonts w:asciiTheme="minorHAnsi" w:hAnsiTheme="minorHAnsi"/>
        </w:rPr>
        <w:t xml:space="preserve">ri </w:t>
      </w:r>
      <w:r w:rsidRPr="002B2D0C">
        <w:rPr>
          <w:rFonts w:asciiTheme="minorHAnsi" w:hAnsiTheme="minorHAnsi"/>
          <w:spacing w:val="-2"/>
        </w:rPr>
        <w:t>y</w:t>
      </w:r>
      <w:r w:rsidRPr="002B2D0C">
        <w:rPr>
          <w:rFonts w:asciiTheme="minorHAnsi" w:hAnsiTheme="minorHAnsi"/>
          <w:spacing w:val="1"/>
        </w:rPr>
        <w:t>ü</w:t>
      </w:r>
      <w:r w:rsidRPr="002B2D0C">
        <w:rPr>
          <w:rFonts w:asciiTheme="minorHAnsi" w:hAnsiTheme="minorHAnsi"/>
        </w:rPr>
        <w:t>rüt</w:t>
      </w:r>
      <w:r w:rsidRPr="002B2D0C">
        <w:rPr>
          <w:rFonts w:asciiTheme="minorHAnsi" w:hAnsiTheme="minorHAnsi"/>
          <w:spacing w:val="2"/>
        </w:rPr>
        <w:t>m</w:t>
      </w:r>
      <w:r w:rsidRPr="002B2D0C">
        <w:rPr>
          <w:rFonts w:asciiTheme="minorHAnsi" w:hAnsiTheme="minorHAnsi"/>
          <w:spacing w:val="1"/>
        </w:rPr>
        <w:t>e</w:t>
      </w:r>
      <w:r w:rsidRPr="002B2D0C">
        <w:rPr>
          <w:rFonts w:asciiTheme="minorHAnsi" w:hAnsiTheme="minorHAnsi"/>
          <w:spacing w:val="7"/>
        </w:rPr>
        <w:t>k</w:t>
      </w:r>
      <w:r w:rsidRPr="002B2D0C">
        <w:rPr>
          <w:rFonts w:asciiTheme="minorHAnsi" w:hAnsiTheme="minorHAnsi"/>
        </w:rPr>
        <w:t>.</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74"/>
        <w:rPr>
          <w:rFonts w:asciiTheme="minorHAnsi" w:hAnsiTheme="minorHAnsi"/>
        </w:rPr>
      </w:pPr>
      <w:r w:rsidRPr="002B2D0C">
        <w:rPr>
          <w:rFonts w:asciiTheme="minorHAnsi" w:hAnsiTheme="minorHAnsi"/>
          <w:spacing w:val="-2"/>
        </w:rPr>
        <w:t>Y</w:t>
      </w:r>
      <w:r w:rsidRPr="002B2D0C">
        <w:rPr>
          <w:rFonts w:asciiTheme="minorHAnsi" w:hAnsiTheme="minorHAnsi"/>
          <w:spacing w:val="1"/>
        </w:rPr>
        <w:t>öne</w:t>
      </w:r>
      <w:r w:rsidRPr="002B2D0C">
        <w:rPr>
          <w:rFonts w:asciiTheme="minorHAnsi" w:hAnsiTheme="minorHAnsi"/>
        </w:rPr>
        <w:t>ticisi t</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2"/>
        </w:rPr>
        <w:t>a</w:t>
      </w:r>
      <w:r w:rsidRPr="002B2D0C">
        <w:rPr>
          <w:rFonts w:asciiTheme="minorHAnsi" w:hAnsiTheme="minorHAnsi"/>
          <w:spacing w:val="3"/>
        </w:rPr>
        <w:t>f</w:t>
      </w:r>
      <w:r w:rsidRPr="002B2D0C">
        <w:rPr>
          <w:rFonts w:asciiTheme="minorHAnsi" w:hAnsiTheme="minorHAnsi"/>
          <w:spacing w:val="-2"/>
        </w:rPr>
        <w:t>ı</w:t>
      </w:r>
      <w:r w:rsidRPr="002B2D0C">
        <w:rPr>
          <w:rFonts w:asciiTheme="minorHAnsi" w:hAnsiTheme="minorHAnsi"/>
          <w:spacing w:val="1"/>
        </w:rPr>
        <w:t>nd</w:t>
      </w:r>
      <w:r w:rsidRPr="002B2D0C">
        <w:rPr>
          <w:rFonts w:asciiTheme="minorHAnsi" w:hAnsiTheme="minorHAnsi"/>
          <w:spacing w:val="-1"/>
        </w:rPr>
        <w:t>a</w:t>
      </w:r>
      <w:r w:rsidRPr="002B2D0C">
        <w:rPr>
          <w:rFonts w:asciiTheme="minorHAnsi" w:hAnsiTheme="minorHAnsi"/>
        </w:rPr>
        <w:t xml:space="preserve">n </w:t>
      </w:r>
      <w:r w:rsidRPr="002B2D0C">
        <w:rPr>
          <w:rFonts w:asciiTheme="minorHAnsi" w:hAnsiTheme="minorHAnsi"/>
          <w:spacing w:val="-1"/>
        </w:rPr>
        <w:t>g</w:t>
      </w:r>
      <w:r w:rsidRPr="002B2D0C">
        <w:rPr>
          <w:rFonts w:asciiTheme="minorHAnsi" w:hAnsiTheme="minorHAnsi"/>
          <w:spacing w:val="1"/>
        </w:rPr>
        <w:t>ö</w:t>
      </w:r>
      <w:r w:rsidRPr="002B2D0C">
        <w:rPr>
          <w:rFonts w:asciiTheme="minorHAnsi" w:hAnsiTheme="minorHAnsi"/>
        </w:rPr>
        <w:t>re</w:t>
      </w:r>
      <w:r w:rsidRPr="002B2D0C">
        <w:rPr>
          <w:rFonts w:asciiTheme="minorHAnsi" w:hAnsiTheme="minorHAnsi"/>
          <w:spacing w:val="-2"/>
        </w:rPr>
        <w:t>v</w:t>
      </w:r>
      <w:r w:rsidRPr="002B2D0C">
        <w:rPr>
          <w:rFonts w:asciiTheme="minorHAnsi" w:hAnsiTheme="minorHAnsi"/>
        </w:rPr>
        <w:t>le</w:t>
      </w:r>
      <w:r w:rsidRPr="002B2D0C">
        <w:rPr>
          <w:rFonts w:asciiTheme="minorHAnsi" w:hAnsiTheme="minorHAnsi"/>
          <w:spacing w:val="1"/>
        </w:rPr>
        <w:t>nd</w:t>
      </w:r>
      <w:r w:rsidRPr="002B2D0C">
        <w:rPr>
          <w:rFonts w:asciiTheme="minorHAnsi" w:hAnsiTheme="minorHAnsi"/>
        </w:rPr>
        <w:t>i</w:t>
      </w:r>
      <w:r w:rsidRPr="002B2D0C">
        <w:rPr>
          <w:rFonts w:asciiTheme="minorHAnsi" w:hAnsiTheme="minorHAnsi"/>
          <w:spacing w:val="-1"/>
        </w:rPr>
        <w:t>r</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d</w:t>
      </w:r>
      <w:r w:rsidRPr="002B2D0C">
        <w:rPr>
          <w:rFonts w:asciiTheme="minorHAnsi" w:hAnsiTheme="minorHAnsi"/>
          <w:spacing w:val="2"/>
        </w:rPr>
        <w:t>i</w:t>
      </w:r>
      <w:r w:rsidRPr="002B2D0C">
        <w:rPr>
          <w:rFonts w:asciiTheme="minorHAnsi" w:hAnsiTheme="minorHAnsi"/>
          <w:spacing w:val="-1"/>
        </w:rPr>
        <w:t>ğ</w:t>
      </w:r>
      <w:r w:rsidRPr="002B2D0C">
        <w:rPr>
          <w:rFonts w:asciiTheme="minorHAnsi" w:hAnsiTheme="minorHAnsi"/>
        </w:rPr>
        <w:t>i t</w:t>
      </w:r>
      <w:r w:rsidRPr="002B2D0C">
        <w:rPr>
          <w:rFonts w:asciiTheme="minorHAnsi" w:hAnsiTheme="minorHAnsi"/>
          <w:spacing w:val="1"/>
        </w:rPr>
        <w:t>op</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t</w:t>
      </w:r>
      <w:r w:rsidRPr="002B2D0C">
        <w:rPr>
          <w:rFonts w:asciiTheme="minorHAnsi" w:hAnsiTheme="minorHAnsi"/>
          <w:spacing w:val="-1"/>
        </w:rPr>
        <w:t>ı</w:t>
      </w:r>
      <w:r w:rsidRPr="002B2D0C">
        <w:rPr>
          <w:rFonts w:asciiTheme="minorHAnsi" w:hAnsiTheme="minorHAnsi"/>
        </w:rPr>
        <w:t xml:space="preserve">, </w:t>
      </w:r>
      <w:r w:rsidRPr="002B2D0C">
        <w:rPr>
          <w:rFonts w:asciiTheme="minorHAnsi" w:hAnsiTheme="minorHAnsi"/>
          <w:spacing w:val="1"/>
        </w:rPr>
        <w:t>e</w:t>
      </w:r>
      <w:r w:rsidRPr="002B2D0C">
        <w:rPr>
          <w:rFonts w:asciiTheme="minorHAnsi" w:hAnsiTheme="minorHAnsi"/>
          <w:spacing w:val="-1"/>
        </w:rPr>
        <w:t>ğ</w:t>
      </w:r>
      <w:r w:rsidRPr="002B2D0C">
        <w:rPr>
          <w:rFonts w:asciiTheme="minorHAnsi" w:hAnsiTheme="minorHAnsi"/>
        </w:rPr>
        <w:t>iti</w:t>
      </w:r>
      <w:r w:rsidRPr="002B2D0C">
        <w:rPr>
          <w:rFonts w:asciiTheme="minorHAnsi" w:hAnsiTheme="minorHAnsi"/>
          <w:spacing w:val="1"/>
        </w:rPr>
        <w:t>m</w:t>
      </w:r>
      <w:r w:rsidRPr="002B2D0C">
        <w:rPr>
          <w:rFonts w:asciiTheme="minorHAnsi" w:hAnsiTheme="minorHAnsi"/>
        </w:rPr>
        <w:t>, k</w:t>
      </w:r>
      <w:r w:rsidRPr="002B2D0C">
        <w:rPr>
          <w:rFonts w:asciiTheme="minorHAnsi" w:hAnsiTheme="minorHAnsi"/>
          <w:spacing w:val="-1"/>
        </w:rPr>
        <w:t>o</w:t>
      </w:r>
      <w:r w:rsidRPr="002B2D0C">
        <w:rPr>
          <w:rFonts w:asciiTheme="minorHAnsi" w:hAnsiTheme="minorHAnsi"/>
          <w:spacing w:val="1"/>
        </w:rPr>
        <w:t>m</w:t>
      </w:r>
      <w:r w:rsidRPr="002B2D0C">
        <w:rPr>
          <w:rFonts w:asciiTheme="minorHAnsi" w:hAnsiTheme="minorHAnsi"/>
        </w:rPr>
        <w:t>is</w:t>
      </w:r>
      <w:r w:rsidRPr="002B2D0C">
        <w:rPr>
          <w:rFonts w:asciiTheme="minorHAnsi" w:hAnsiTheme="minorHAnsi"/>
          <w:spacing w:val="-3"/>
        </w:rPr>
        <w:t>y</w:t>
      </w:r>
      <w:r w:rsidRPr="002B2D0C">
        <w:rPr>
          <w:rFonts w:asciiTheme="minorHAnsi" w:hAnsiTheme="minorHAnsi"/>
          <w:spacing w:val="1"/>
        </w:rPr>
        <w:t>o</w:t>
      </w:r>
      <w:r w:rsidRPr="002B2D0C">
        <w:rPr>
          <w:rFonts w:asciiTheme="minorHAnsi" w:hAnsiTheme="minorHAnsi"/>
        </w:rPr>
        <w:t xml:space="preserve">n </w:t>
      </w:r>
      <w:r w:rsidRPr="002B2D0C">
        <w:rPr>
          <w:rFonts w:asciiTheme="minorHAnsi" w:hAnsiTheme="minorHAnsi"/>
          <w:spacing w:val="-2"/>
        </w:rPr>
        <w:t>v</w:t>
      </w:r>
      <w:r w:rsidRPr="002B2D0C">
        <w:rPr>
          <w:rFonts w:asciiTheme="minorHAnsi" w:hAnsiTheme="minorHAnsi"/>
        </w:rPr>
        <w:t>e k</w:t>
      </w:r>
      <w:r w:rsidRPr="002B2D0C">
        <w:rPr>
          <w:rFonts w:asciiTheme="minorHAnsi" w:hAnsiTheme="minorHAnsi"/>
          <w:spacing w:val="1"/>
        </w:rPr>
        <w:t>om</w:t>
      </w:r>
      <w:r w:rsidRPr="002B2D0C">
        <w:rPr>
          <w:rFonts w:asciiTheme="minorHAnsi" w:hAnsiTheme="minorHAnsi"/>
        </w:rPr>
        <w:t>ite</w:t>
      </w:r>
      <w:r w:rsidRPr="002B2D0C">
        <w:rPr>
          <w:rFonts w:asciiTheme="minorHAnsi" w:hAnsiTheme="minorHAnsi"/>
          <w:spacing w:val="45"/>
        </w:rPr>
        <w:t xml:space="preserve"> </w:t>
      </w:r>
      <w:r w:rsidRPr="002B2D0C">
        <w:rPr>
          <w:rFonts w:asciiTheme="minorHAnsi" w:hAnsiTheme="minorHAnsi"/>
          <w:spacing w:val="-2"/>
        </w:rPr>
        <w:t>v</w:t>
      </w:r>
      <w:r w:rsidRPr="002B2D0C">
        <w:rPr>
          <w:rFonts w:asciiTheme="minorHAnsi" w:hAnsiTheme="minorHAnsi"/>
          <w:spacing w:val="1"/>
        </w:rPr>
        <w:t>b</w:t>
      </w:r>
      <w:r w:rsidRPr="002B2D0C">
        <w:rPr>
          <w:rFonts w:asciiTheme="minorHAnsi" w:hAnsiTheme="minorHAnsi"/>
        </w:rPr>
        <w:t>. çalışma</w:t>
      </w:r>
      <w:r w:rsidRPr="002B2D0C">
        <w:rPr>
          <w:rFonts w:asciiTheme="minorHAnsi" w:hAnsiTheme="minorHAnsi"/>
          <w:spacing w:val="8"/>
          <w:w w:val="92"/>
        </w:rPr>
        <w:t xml:space="preserve"> </w:t>
      </w:r>
      <w:r w:rsidRPr="002B2D0C">
        <w:rPr>
          <w:rFonts w:asciiTheme="minorHAnsi" w:hAnsiTheme="minorHAnsi"/>
          <w:spacing w:val="-1"/>
        </w:rPr>
        <w:t>g</w:t>
      </w:r>
      <w:r w:rsidRPr="002B2D0C">
        <w:rPr>
          <w:rFonts w:asciiTheme="minorHAnsi" w:hAnsiTheme="minorHAnsi"/>
        </w:rPr>
        <w:t>ru</w:t>
      </w:r>
      <w:r w:rsidRPr="002B2D0C">
        <w:rPr>
          <w:rFonts w:asciiTheme="minorHAnsi" w:hAnsiTheme="minorHAnsi"/>
          <w:spacing w:val="1"/>
        </w:rPr>
        <w:t>p</w:t>
      </w:r>
      <w:r w:rsidRPr="002B2D0C">
        <w:rPr>
          <w:rFonts w:asciiTheme="minorHAnsi" w:hAnsiTheme="minorHAnsi"/>
        </w:rPr>
        <w:t>lar</w:t>
      </w:r>
      <w:r w:rsidRPr="002B2D0C">
        <w:rPr>
          <w:rFonts w:asciiTheme="minorHAnsi" w:hAnsiTheme="minorHAnsi"/>
          <w:spacing w:val="-2"/>
        </w:rPr>
        <w:t>ı</w:t>
      </w:r>
      <w:r w:rsidRPr="002B2D0C">
        <w:rPr>
          <w:rFonts w:asciiTheme="minorHAnsi" w:hAnsiTheme="minorHAnsi"/>
          <w:spacing w:val="1"/>
        </w:rPr>
        <w:t>nd</w:t>
      </w:r>
      <w:r w:rsidRPr="002B2D0C">
        <w:rPr>
          <w:rFonts w:asciiTheme="minorHAnsi" w:hAnsiTheme="minorHAnsi"/>
        </w:rPr>
        <w:t>a</w:t>
      </w:r>
      <w:r w:rsidRPr="002B2D0C">
        <w:rPr>
          <w:rFonts w:asciiTheme="minorHAnsi" w:hAnsiTheme="minorHAnsi"/>
          <w:spacing w:val="1"/>
        </w:rPr>
        <w:t xml:space="preserve"> </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r al</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77"/>
        <w:rPr>
          <w:rFonts w:asciiTheme="minorHAnsi" w:hAnsiTheme="minorHAnsi"/>
        </w:rPr>
      </w:pPr>
      <w:r w:rsidRPr="002B2D0C">
        <w:rPr>
          <w:rFonts w:asciiTheme="minorHAnsi" w:hAnsiTheme="minorHAnsi"/>
        </w:rPr>
        <w:t>Ü</w:t>
      </w:r>
      <w:r w:rsidRPr="002B2D0C">
        <w:rPr>
          <w:rFonts w:asciiTheme="minorHAnsi" w:hAnsiTheme="minorHAnsi"/>
          <w:spacing w:val="-1"/>
        </w:rPr>
        <w:t>l</w:t>
      </w:r>
      <w:r w:rsidRPr="002B2D0C">
        <w:rPr>
          <w:rFonts w:asciiTheme="minorHAnsi" w:hAnsiTheme="minorHAnsi"/>
        </w:rPr>
        <w:t>ke</w:t>
      </w:r>
      <w:r w:rsidRPr="002B2D0C">
        <w:rPr>
          <w:rFonts w:asciiTheme="minorHAnsi" w:hAnsiTheme="minorHAnsi"/>
          <w:spacing w:val="42"/>
        </w:rPr>
        <w:t xml:space="preserve"> </w:t>
      </w:r>
      <w:r w:rsidRPr="002B2D0C">
        <w:rPr>
          <w:rFonts w:asciiTheme="minorHAnsi" w:hAnsiTheme="minorHAnsi"/>
          <w:spacing w:val="1"/>
        </w:rPr>
        <w:t>e</w:t>
      </w:r>
      <w:r w:rsidRPr="002B2D0C">
        <w:rPr>
          <w:rFonts w:asciiTheme="minorHAnsi" w:hAnsiTheme="minorHAnsi"/>
        </w:rPr>
        <w:t>k</w:t>
      </w:r>
      <w:r w:rsidRPr="002B2D0C">
        <w:rPr>
          <w:rFonts w:asciiTheme="minorHAnsi" w:hAnsiTheme="minorHAnsi"/>
          <w:spacing w:val="1"/>
        </w:rPr>
        <w:t>o</w:t>
      </w:r>
      <w:r w:rsidRPr="002B2D0C">
        <w:rPr>
          <w:rFonts w:asciiTheme="minorHAnsi" w:hAnsiTheme="minorHAnsi"/>
          <w:spacing w:val="-1"/>
        </w:rPr>
        <w:t>no</w:t>
      </w:r>
      <w:r w:rsidRPr="002B2D0C">
        <w:rPr>
          <w:rFonts w:asciiTheme="minorHAnsi" w:hAnsiTheme="minorHAnsi"/>
          <w:spacing w:val="1"/>
        </w:rPr>
        <w:t>m</w:t>
      </w:r>
      <w:r w:rsidRPr="002B2D0C">
        <w:rPr>
          <w:rFonts w:asciiTheme="minorHAnsi" w:hAnsiTheme="minorHAnsi"/>
        </w:rPr>
        <w:t>is</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i,</w:t>
      </w:r>
      <w:r w:rsidRPr="002B2D0C">
        <w:rPr>
          <w:rFonts w:asciiTheme="minorHAnsi" w:hAnsiTheme="minorHAnsi"/>
          <w:spacing w:val="41"/>
        </w:rPr>
        <w:t xml:space="preserve"> </w:t>
      </w:r>
      <w:r w:rsidRPr="002B2D0C">
        <w:rPr>
          <w:rFonts w:asciiTheme="minorHAnsi" w:hAnsiTheme="minorHAnsi"/>
        </w:rPr>
        <w:t>t</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3"/>
        </w:rPr>
        <w:t>ı</w:t>
      </w:r>
      <w:r w:rsidRPr="002B2D0C">
        <w:rPr>
          <w:rFonts w:asciiTheme="minorHAnsi" w:hAnsiTheme="minorHAnsi"/>
        </w:rPr>
        <w:t>m</w:t>
      </w:r>
      <w:r w:rsidRPr="002B2D0C">
        <w:rPr>
          <w:rFonts w:asciiTheme="minorHAnsi" w:hAnsiTheme="minorHAnsi"/>
          <w:spacing w:val="42"/>
        </w:rPr>
        <w:t xml:space="preserve"> </w:t>
      </w:r>
      <w:r w:rsidRPr="002B2D0C">
        <w:rPr>
          <w:rFonts w:asciiTheme="minorHAnsi" w:hAnsiTheme="minorHAnsi"/>
        </w:rPr>
        <w:t>s</w:t>
      </w:r>
      <w:r w:rsidRPr="002B2D0C">
        <w:rPr>
          <w:rFonts w:asciiTheme="minorHAnsi" w:hAnsiTheme="minorHAnsi"/>
          <w:spacing w:val="1"/>
        </w:rPr>
        <w:t>e</w:t>
      </w:r>
      <w:r w:rsidRPr="002B2D0C">
        <w:rPr>
          <w:rFonts w:asciiTheme="minorHAnsi" w:hAnsiTheme="minorHAnsi"/>
          <w:spacing w:val="-2"/>
        </w:rPr>
        <w:t>k</w:t>
      </w:r>
      <w:r w:rsidRPr="002B2D0C">
        <w:rPr>
          <w:rFonts w:asciiTheme="minorHAnsi" w:hAnsiTheme="minorHAnsi"/>
        </w:rPr>
        <w:t>t</w:t>
      </w:r>
      <w:r w:rsidRPr="002B2D0C">
        <w:rPr>
          <w:rFonts w:asciiTheme="minorHAnsi" w:hAnsiTheme="minorHAnsi"/>
          <w:spacing w:val="1"/>
        </w:rPr>
        <w:t>ö</w:t>
      </w:r>
      <w:r w:rsidRPr="002B2D0C">
        <w:rPr>
          <w:rFonts w:asciiTheme="minorHAnsi" w:hAnsiTheme="minorHAnsi"/>
        </w:rPr>
        <w:t>rü</w:t>
      </w:r>
      <w:r w:rsidRPr="002B2D0C">
        <w:rPr>
          <w:rFonts w:asciiTheme="minorHAnsi" w:hAnsiTheme="minorHAnsi"/>
          <w:spacing w:val="-1"/>
        </w:rPr>
        <w:t>n</w:t>
      </w:r>
      <w:r w:rsidRPr="002B2D0C">
        <w:rPr>
          <w:rFonts w:asciiTheme="minorHAnsi" w:hAnsiTheme="minorHAnsi"/>
        </w:rPr>
        <w:t>ü</w:t>
      </w:r>
      <w:r w:rsidRPr="002B2D0C">
        <w:rPr>
          <w:rFonts w:asciiTheme="minorHAnsi" w:hAnsiTheme="minorHAnsi"/>
          <w:spacing w:val="42"/>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42"/>
        </w:rPr>
        <w:t xml:space="preserve"> </w:t>
      </w:r>
      <w:r w:rsidRPr="002B2D0C">
        <w:rPr>
          <w:rFonts w:asciiTheme="minorHAnsi" w:hAnsiTheme="minorHAnsi"/>
        </w:rPr>
        <w:t>gelişmelerini</w:t>
      </w:r>
      <w:r w:rsidRPr="002B2D0C">
        <w:rPr>
          <w:rFonts w:asciiTheme="minorHAnsi" w:hAnsiTheme="minorHAnsi"/>
          <w:spacing w:val="45"/>
          <w:w w:val="95"/>
        </w:rPr>
        <w:t xml:space="preserve"> </w:t>
      </w:r>
      <w:r w:rsidRPr="002B2D0C">
        <w:rPr>
          <w:rFonts w:asciiTheme="minorHAnsi" w:hAnsiTheme="minorHAnsi"/>
          <w:spacing w:val="-2"/>
        </w:rPr>
        <w:t>t</w:t>
      </w:r>
      <w:r w:rsidRPr="002B2D0C">
        <w:rPr>
          <w:rFonts w:asciiTheme="minorHAnsi" w:hAnsiTheme="minorHAnsi"/>
          <w:spacing w:val="1"/>
        </w:rPr>
        <w:t>a</w:t>
      </w:r>
      <w:r w:rsidRPr="002B2D0C">
        <w:rPr>
          <w:rFonts w:asciiTheme="minorHAnsi" w:hAnsiTheme="minorHAnsi"/>
        </w:rPr>
        <w:t>kip</w:t>
      </w:r>
      <w:r w:rsidRPr="002B2D0C">
        <w:rPr>
          <w:rFonts w:asciiTheme="minorHAnsi" w:hAnsiTheme="minorHAnsi"/>
          <w:spacing w:val="39"/>
        </w:rPr>
        <w:t xml:space="preserve"> </w:t>
      </w:r>
      <w:r w:rsidRPr="002B2D0C">
        <w:rPr>
          <w:rFonts w:asciiTheme="minorHAnsi" w:hAnsiTheme="minorHAnsi"/>
          <w:spacing w:val="1"/>
        </w:rPr>
        <w:t>e</w:t>
      </w:r>
      <w:r w:rsidRPr="002B2D0C">
        <w:rPr>
          <w:rFonts w:asciiTheme="minorHAnsi" w:hAnsiTheme="minorHAnsi"/>
          <w:spacing w:val="-2"/>
        </w:rPr>
        <w:t>t</w:t>
      </w:r>
      <w:r w:rsidRPr="002B2D0C">
        <w:rPr>
          <w:rFonts w:asciiTheme="minorHAnsi" w:hAnsiTheme="minorHAnsi"/>
          <w:spacing w:val="1"/>
        </w:rPr>
        <w:t>me</w:t>
      </w:r>
      <w:r w:rsidRPr="002B2D0C">
        <w:rPr>
          <w:rFonts w:asciiTheme="minorHAnsi" w:hAnsiTheme="minorHAnsi"/>
        </w:rPr>
        <w:t>k,</w:t>
      </w:r>
      <w:r w:rsidRPr="002B2D0C">
        <w:rPr>
          <w:rFonts w:asciiTheme="minorHAnsi" w:hAnsiTheme="minorHAnsi"/>
          <w:spacing w:val="36"/>
        </w:rPr>
        <w:t xml:space="preserve"> </w:t>
      </w:r>
      <w:r w:rsidRPr="002B2D0C">
        <w:rPr>
          <w:rFonts w:asciiTheme="minorHAnsi" w:hAnsiTheme="minorHAnsi"/>
          <w:spacing w:val="1"/>
        </w:rPr>
        <w:t>me</w:t>
      </w:r>
      <w:r w:rsidRPr="002B2D0C">
        <w:rPr>
          <w:rFonts w:asciiTheme="minorHAnsi" w:hAnsiTheme="minorHAnsi"/>
        </w:rPr>
        <w:t>sle</w:t>
      </w:r>
      <w:r w:rsidRPr="002B2D0C">
        <w:rPr>
          <w:rFonts w:asciiTheme="minorHAnsi" w:hAnsiTheme="minorHAnsi"/>
          <w:spacing w:val="-1"/>
        </w:rPr>
        <w:t>ğ</w:t>
      </w:r>
      <w:r w:rsidRPr="002B2D0C">
        <w:rPr>
          <w:rFonts w:asciiTheme="minorHAnsi" w:hAnsiTheme="minorHAnsi"/>
        </w:rPr>
        <w:t>ine</w:t>
      </w:r>
      <w:r w:rsidRPr="002B2D0C">
        <w:rPr>
          <w:rFonts w:asciiTheme="minorHAnsi" w:hAnsiTheme="minorHAnsi"/>
          <w:spacing w:val="40"/>
        </w:rPr>
        <w:t xml:space="preserve"> </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w w:val="83"/>
        </w:rPr>
        <w:t>işk</w:t>
      </w:r>
      <w:r w:rsidRPr="002B2D0C">
        <w:rPr>
          <w:rFonts w:asciiTheme="minorHAnsi" w:hAnsiTheme="minorHAnsi"/>
          <w:spacing w:val="-1"/>
          <w:w w:val="83"/>
        </w:rPr>
        <w:t>i</w:t>
      </w:r>
      <w:r w:rsidRPr="002B2D0C">
        <w:rPr>
          <w:rFonts w:asciiTheme="minorHAnsi" w:hAnsiTheme="minorHAnsi"/>
        </w:rPr>
        <w:t xml:space="preserve">n </w:t>
      </w:r>
      <w:r w:rsidRPr="002B2D0C">
        <w:rPr>
          <w:rFonts w:asciiTheme="minorHAnsi" w:hAnsiTheme="minorHAnsi"/>
          <w:spacing w:val="-2"/>
        </w:rPr>
        <w:t>y</w:t>
      </w:r>
      <w:r w:rsidRPr="002B2D0C">
        <w:rPr>
          <w:rFonts w:asciiTheme="minorHAnsi" w:hAnsiTheme="minorHAnsi"/>
          <w:spacing w:val="3"/>
        </w:rPr>
        <w:t>a</w:t>
      </w:r>
      <w:r w:rsidRPr="002B2D0C">
        <w:rPr>
          <w:rFonts w:asciiTheme="minorHAnsi" w:hAnsiTheme="minorHAnsi"/>
          <w:spacing w:val="-2"/>
        </w:rPr>
        <w:t>yı</w:t>
      </w:r>
      <w:r w:rsidRPr="002B2D0C">
        <w:rPr>
          <w:rFonts w:asciiTheme="minorHAnsi" w:hAnsiTheme="minorHAnsi"/>
          <w:spacing w:val="1"/>
        </w:rPr>
        <w:t>n</w:t>
      </w:r>
      <w:r w:rsidRPr="002B2D0C">
        <w:rPr>
          <w:rFonts w:asciiTheme="minorHAnsi" w:hAnsiTheme="minorHAnsi"/>
        </w:rPr>
        <w:t>la</w:t>
      </w:r>
      <w:r w:rsidRPr="002B2D0C">
        <w:rPr>
          <w:rFonts w:asciiTheme="minorHAnsi" w:hAnsiTheme="minorHAnsi"/>
          <w:spacing w:val="2"/>
        </w:rPr>
        <w:t>r</w:t>
      </w:r>
      <w:r w:rsidRPr="002B2D0C">
        <w:rPr>
          <w:rFonts w:asciiTheme="minorHAnsi" w:hAnsiTheme="minorHAnsi"/>
        </w:rPr>
        <w:t>ı</w:t>
      </w:r>
      <w:r w:rsidRPr="002B2D0C">
        <w:rPr>
          <w:rFonts w:asciiTheme="minorHAnsi" w:hAnsiTheme="minorHAnsi"/>
          <w:spacing w:val="-2"/>
        </w:rPr>
        <w:t xml:space="preserve"> </w:t>
      </w:r>
      <w:r w:rsidRPr="002B2D0C">
        <w:rPr>
          <w:rFonts w:asciiTheme="minorHAnsi" w:hAnsiTheme="minorHAnsi"/>
        </w:rPr>
        <w:t>s</w:t>
      </w:r>
      <w:r w:rsidRPr="002B2D0C">
        <w:rPr>
          <w:rFonts w:asciiTheme="minorHAnsi" w:hAnsiTheme="minorHAnsi"/>
          <w:spacing w:val="1"/>
        </w:rPr>
        <w:t>ü</w:t>
      </w:r>
      <w:r w:rsidRPr="002B2D0C">
        <w:rPr>
          <w:rFonts w:asciiTheme="minorHAnsi" w:hAnsiTheme="minorHAnsi"/>
        </w:rPr>
        <w:t xml:space="preserve">rekli </w:t>
      </w:r>
      <w:r w:rsidRPr="002B2D0C">
        <w:rPr>
          <w:rFonts w:asciiTheme="minorHAnsi" w:hAnsiTheme="minorHAnsi"/>
          <w:spacing w:val="1"/>
        </w:rPr>
        <w:t>i</w:t>
      </w:r>
      <w:r w:rsidRPr="002B2D0C">
        <w:rPr>
          <w:rFonts w:asciiTheme="minorHAnsi" w:hAnsiTheme="minorHAnsi"/>
          <w:spacing w:val="-2"/>
        </w:rPr>
        <w:t>z</w:t>
      </w:r>
      <w:r w:rsidRPr="002B2D0C">
        <w:rPr>
          <w:rFonts w:asciiTheme="minorHAnsi" w:hAnsiTheme="minorHAnsi"/>
        </w:rPr>
        <w:t>le</w:t>
      </w:r>
      <w:r w:rsidRPr="002B2D0C">
        <w:rPr>
          <w:rFonts w:asciiTheme="minorHAnsi" w:hAnsiTheme="minorHAnsi"/>
          <w:spacing w:val="2"/>
        </w:rPr>
        <w:t>m</w:t>
      </w:r>
      <w:r w:rsidRPr="002B2D0C">
        <w:rPr>
          <w:rFonts w:asciiTheme="minorHAnsi" w:hAnsiTheme="minorHAnsi"/>
          <w:spacing w:val="1"/>
        </w:rPr>
        <w:t>e</w:t>
      </w:r>
      <w:r w:rsidRPr="002B2D0C">
        <w:rPr>
          <w:rFonts w:asciiTheme="minorHAnsi" w:hAnsiTheme="minorHAnsi"/>
        </w:rPr>
        <w:t>k,</w:t>
      </w:r>
      <w:r w:rsidRPr="002B2D0C">
        <w:rPr>
          <w:rFonts w:asciiTheme="minorHAnsi" w:hAnsiTheme="minorHAnsi"/>
          <w:spacing w:val="1"/>
        </w:rPr>
        <w:t xml:space="preserve"> b</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 xml:space="preserve">i </w:t>
      </w:r>
      <w:r w:rsidRPr="002B2D0C">
        <w:rPr>
          <w:rFonts w:asciiTheme="minorHAnsi" w:hAnsiTheme="minorHAnsi"/>
          <w:spacing w:val="-1"/>
        </w:rPr>
        <w:t>g</w:t>
      </w:r>
      <w:r w:rsidRPr="002B2D0C">
        <w:rPr>
          <w:rFonts w:asciiTheme="minorHAnsi" w:hAnsiTheme="minorHAnsi"/>
          <w:spacing w:val="1"/>
        </w:rPr>
        <w:t>ün</w:t>
      </w:r>
      <w:r w:rsidRPr="002B2D0C">
        <w:rPr>
          <w:rFonts w:asciiTheme="minorHAnsi" w:hAnsiTheme="minorHAnsi"/>
        </w:rPr>
        <w:t>c</w:t>
      </w:r>
      <w:r w:rsidRPr="002B2D0C">
        <w:rPr>
          <w:rFonts w:asciiTheme="minorHAnsi" w:hAnsiTheme="minorHAnsi"/>
          <w:spacing w:val="1"/>
        </w:rPr>
        <w:t>e</w:t>
      </w:r>
      <w:r w:rsidRPr="002B2D0C">
        <w:rPr>
          <w:rFonts w:asciiTheme="minorHAnsi" w:hAnsiTheme="minorHAnsi"/>
        </w:rPr>
        <w:t>l</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ştir</w:t>
      </w:r>
      <w:r w:rsidRPr="002B2D0C">
        <w:rPr>
          <w:rFonts w:asciiTheme="minorHAnsi" w:hAnsiTheme="minorHAnsi"/>
          <w:spacing w:val="1"/>
        </w:rPr>
        <w:t>me</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0"/>
        <w:rPr>
          <w:rFonts w:asciiTheme="minorHAnsi" w:hAnsiTheme="minorHAnsi"/>
        </w:rPr>
      </w:pPr>
      <w:r w:rsidRPr="002B2D0C">
        <w:rPr>
          <w:rFonts w:asciiTheme="minorHAnsi" w:hAnsiTheme="minorHAnsi"/>
        </w:rPr>
        <w:t>Fa</w:t>
      </w:r>
      <w:r w:rsidRPr="002B2D0C">
        <w:rPr>
          <w:rFonts w:asciiTheme="minorHAnsi" w:hAnsiTheme="minorHAnsi"/>
          <w:spacing w:val="1"/>
        </w:rPr>
        <w:t>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e</w:t>
      </w:r>
      <w:r w:rsidRPr="002B2D0C">
        <w:rPr>
          <w:rFonts w:asciiTheme="minorHAnsi" w:hAnsiTheme="minorHAnsi"/>
          <w:spacing w:val="25"/>
        </w:rPr>
        <w:t xml:space="preserve"> </w:t>
      </w:r>
      <w:r w:rsidRPr="002B2D0C">
        <w:rPr>
          <w:rFonts w:asciiTheme="minorHAnsi" w:hAnsiTheme="minorHAnsi"/>
          <w:w w:val="89"/>
        </w:rPr>
        <w:t>i</w:t>
      </w:r>
      <w:r w:rsidRPr="002B2D0C">
        <w:rPr>
          <w:rFonts w:asciiTheme="minorHAnsi" w:hAnsiTheme="minorHAnsi"/>
          <w:spacing w:val="-1"/>
          <w:w w:val="89"/>
        </w:rPr>
        <w:t>l</w:t>
      </w:r>
      <w:r w:rsidRPr="002B2D0C">
        <w:rPr>
          <w:rFonts w:asciiTheme="minorHAnsi" w:hAnsiTheme="minorHAnsi"/>
          <w:w w:val="89"/>
        </w:rPr>
        <w:t>işk</w:t>
      </w:r>
      <w:r w:rsidRPr="002B2D0C">
        <w:rPr>
          <w:rFonts w:asciiTheme="minorHAnsi" w:hAnsiTheme="minorHAnsi"/>
          <w:spacing w:val="-1"/>
          <w:w w:val="89"/>
        </w:rPr>
        <w:t>i</w:t>
      </w:r>
      <w:r w:rsidRPr="002B2D0C">
        <w:rPr>
          <w:rFonts w:asciiTheme="minorHAnsi" w:hAnsiTheme="minorHAnsi"/>
          <w:w w:val="89"/>
        </w:rPr>
        <w:t>n</w:t>
      </w:r>
      <w:r w:rsidRPr="002B2D0C">
        <w:rPr>
          <w:rFonts w:asciiTheme="minorHAnsi" w:hAnsiTheme="minorHAnsi"/>
          <w:spacing w:val="34"/>
          <w:w w:val="89"/>
        </w:rPr>
        <w:t xml:space="preserve"> </w:t>
      </w:r>
      <w:r w:rsidRPr="002B2D0C">
        <w:rPr>
          <w:rFonts w:asciiTheme="minorHAnsi" w:hAnsiTheme="minorHAnsi"/>
          <w:spacing w:val="1"/>
        </w:rPr>
        <w:t>b</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25"/>
        </w:rPr>
        <w:t xml:space="preserve"> </w:t>
      </w:r>
      <w:r w:rsidRPr="002B2D0C">
        <w:rPr>
          <w:rFonts w:asciiTheme="minorHAnsi" w:hAnsiTheme="minorHAnsi"/>
        </w:rPr>
        <w:t>k</w:t>
      </w:r>
      <w:r w:rsidRPr="002B2D0C">
        <w:rPr>
          <w:rFonts w:asciiTheme="minorHAnsi" w:hAnsiTheme="minorHAnsi"/>
          <w:spacing w:val="1"/>
        </w:rPr>
        <w:t>u</w:t>
      </w:r>
      <w:r w:rsidRPr="002B2D0C">
        <w:rPr>
          <w:rFonts w:asciiTheme="minorHAnsi" w:hAnsiTheme="minorHAnsi"/>
        </w:rPr>
        <w:t>l</w:t>
      </w:r>
      <w:r w:rsidRPr="002B2D0C">
        <w:rPr>
          <w:rFonts w:asciiTheme="minorHAnsi" w:hAnsiTheme="minorHAnsi"/>
          <w:spacing w:val="-1"/>
        </w:rPr>
        <w:t>l</w:t>
      </w:r>
      <w:r w:rsidRPr="002B2D0C">
        <w:rPr>
          <w:rFonts w:asciiTheme="minorHAnsi" w:hAnsiTheme="minorHAnsi"/>
          <w:spacing w:val="1"/>
        </w:rPr>
        <w:t>an</w:t>
      </w:r>
      <w:r w:rsidRPr="002B2D0C">
        <w:rPr>
          <w:rFonts w:asciiTheme="minorHAnsi" w:hAnsiTheme="minorHAnsi"/>
          <w:spacing w:val="-2"/>
        </w:rPr>
        <w:t>ı</w:t>
      </w:r>
      <w:r w:rsidRPr="002B2D0C">
        <w:rPr>
          <w:rFonts w:asciiTheme="minorHAnsi" w:hAnsiTheme="minorHAnsi"/>
          <w:spacing w:val="1"/>
        </w:rPr>
        <w:t>m</w:t>
      </w:r>
      <w:r w:rsidRPr="002B2D0C">
        <w:rPr>
          <w:rFonts w:asciiTheme="minorHAnsi" w:hAnsiTheme="minorHAnsi"/>
        </w:rPr>
        <w:t>a</w:t>
      </w:r>
      <w:r w:rsidRPr="002B2D0C">
        <w:rPr>
          <w:rFonts w:asciiTheme="minorHAnsi" w:hAnsiTheme="minorHAnsi"/>
          <w:spacing w:val="25"/>
        </w:rPr>
        <w:t xml:space="preserve"> </w:t>
      </w:r>
      <w:r w:rsidRPr="002B2D0C">
        <w:rPr>
          <w:rFonts w:asciiTheme="minorHAnsi" w:hAnsiTheme="minorHAnsi"/>
          <w:spacing w:val="-1"/>
        </w:rPr>
        <w:t>h</w:t>
      </w:r>
      <w:r w:rsidRPr="002B2D0C">
        <w:rPr>
          <w:rFonts w:asciiTheme="minorHAnsi" w:hAnsiTheme="minorHAnsi"/>
          <w:spacing w:val="1"/>
        </w:rPr>
        <w:t>a</w:t>
      </w:r>
      <w:r w:rsidRPr="002B2D0C">
        <w:rPr>
          <w:rFonts w:asciiTheme="minorHAnsi" w:hAnsiTheme="minorHAnsi"/>
          <w:spacing w:val="-2"/>
        </w:rPr>
        <w:t>z</w:t>
      </w:r>
      <w:r w:rsidRPr="002B2D0C">
        <w:rPr>
          <w:rFonts w:asciiTheme="minorHAnsi" w:hAnsiTheme="minorHAnsi"/>
        </w:rPr>
        <w:t>ır</w:t>
      </w:r>
      <w:r w:rsidRPr="002B2D0C">
        <w:rPr>
          <w:rFonts w:asciiTheme="minorHAnsi" w:hAnsiTheme="minorHAnsi"/>
          <w:spacing w:val="26"/>
        </w:rPr>
        <w:t xml:space="preserve"> </w:t>
      </w:r>
      <w:r w:rsidRPr="002B2D0C">
        <w:rPr>
          <w:rFonts w:asciiTheme="minorHAnsi" w:hAnsiTheme="minorHAnsi"/>
          <w:spacing w:val="1"/>
        </w:rPr>
        <w:t>b</w:t>
      </w:r>
      <w:r w:rsidRPr="002B2D0C">
        <w:rPr>
          <w:rFonts w:asciiTheme="minorHAnsi" w:hAnsiTheme="minorHAnsi"/>
        </w:rPr>
        <w:t>ir</w:t>
      </w:r>
      <w:r w:rsidRPr="002B2D0C">
        <w:rPr>
          <w:rFonts w:asciiTheme="minorHAnsi" w:hAnsiTheme="minorHAnsi"/>
          <w:spacing w:val="23"/>
        </w:rPr>
        <w:t xml:space="preserve"> </w:t>
      </w:r>
      <w:r w:rsidRPr="002B2D0C">
        <w:rPr>
          <w:rFonts w:asciiTheme="minorHAnsi" w:hAnsiTheme="minorHAnsi"/>
          <w:spacing w:val="1"/>
        </w:rPr>
        <w:t>b</w:t>
      </w:r>
      <w:r w:rsidRPr="002B2D0C">
        <w:rPr>
          <w:rFonts w:asciiTheme="minorHAnsi" w:hAnsiTheme="minorHAnsi"/>
        </w:rPr>
        <w:t>iç</w:t>
      </w:r>
      <w:r w:rsidRPr="002B2D0C">
        <w:rPr>
          <w:rFonts w:asciiTheme="minorHAnsi" w:hAnsiTheme="minorHAnsi"/>
          <w:spacing w:val="-1"/>
        </w:rPr>
        <w:t>im</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23"/>
        </w:rPr>
        <w:t xml:space="preserve"> </w:t>
      </w:r>
      <w:r w:rsidRPr="002B2D0C">
        <w:rPr>
          <w:rFonts w:asciiTheme="minorHAnsi" w:hAnsiTheme="minorHAnsi"/>
          <w:spacing w:val="1"/>
        </w:rPr>
        <w:t>bu</w:t>
      </w:r>
      <w:r w:rsidRPr="002B2D0C">
        <w:rPr>
          <w:rFonts w:asciiTheme="minorHAnsi" w:hAnsiTheme="minorHAnsi"/>
        </w:rPr>
        <w:t>l</w:t>
      </w:r>
      <w:r w:rsidRPr="002B2D0C">
        <w:rPr>
          <w:rFonts w:asciiTheme="minorHAnsi" w:hAnsiTheme="minorHAnsi"/>
          <w:spacing w:val="-2"/>
        </w:rPr>
        <w:t>u</w:t>
      </w:r>
      <w:r w:rsidRPr="002B2D0C">
        <w:rPr>
          <w:rFonts w:asciiTheme="minorHAnsi" w:hAnsiTheme="minorHAnsi"/>
          <w:spacing w:val="1"/>
        </w:rPr>
        <w:t>ndu</w:t>
      </w:r>
      <w:r w:rsidRPr="002B2D0C">
        <w:rPr>
          <w:rFonts w:asciiTheme="minorHAnsi" w:hAnsiTheme="minorHAnsi"/>
        </w:rPr>
        <w:t>r</w:t>
      </w:r>
      <w:r w:rsidRPr="002B2D0C">
        <w:rPr>
          <w:rFonts w:asciiTheme="minorHAnsi" w:hAnsiTheme="minorHAnsi"/>
          <w:spacing w:val="-2"/>
        </w:rPr>
        <w:t>u</w:t>
      </w:r>
      <w:r w:rsidRPr="002B2D0C">
        <w:rPr>
          <w:rFonts w:asciiTheme="minorHAnsi" w:hAnsiTheme="minorHAnsi"/>
        </w:rPr>
        <w:t>l</w:t>
      </w:r>
      <w:r w:rsidRPr="002B2D0C">
        <w:rPr>
          <w:rFonts w:asciiTheme="minorHAnsi" w:hAnsiTheme="minorHAnsi"/>
          <w:spacing w:val="1"/>
        </w:rPr>
        <w:t>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spacing w:val="-2"/>
        </w:rPr>
        <w:t>ı</w:t>
      </w:r>
      <w:r w:rsidRPr="002B2D0C">
        <w:rPr>
          <w:rFonts w:asciiTheme="minorHAnsi" w:hAnsiTheme="minorHAnsi"/>
        </w:rPr>
        <w:t>,</w:t>
      </w:r>
      <w:r w:rsidRPr="002B2D0C">
        <w:rPr>
          <w:rFonts w:asciiTheme="minorHAnsi" w:hAnsiTheme="minorHAnsi"/>
          <w:spacing w:val="25"/>
        </w:rPr>
        <w:t xml:space="preserve"> </w:t>
      </w:r>
      <w:r w:rsidRPr="002B2D0C">
        <w:rPr>
          <w:rFonts w:asciiTheme="minorHAnsi" w:hAnsiTheme="minorHAnsi"/>
        </w:rPr>
        <w:t>ra</w:t>
      </w:r>
      <w:r w:rsidRPr="002B2D0C">
        <w:rPr>
          <w:rFonts w:asciiTheme="minorHAnsi" w:hAnsiTheme="minorHAnsi"/>
          <w:spacing w:val="1"/>
        </w:rPr>
        <w:t>p</w:t>
      </w:r>
      <w:r w:rsidRPr="002B2D0C">
        <w:rPr>
          <w:rFonts w:asciiTheme="minorHAnsi" w:hAnsiTheme="minorHAnsi"/>
          <w:spacing w:val="-1"/>
        </w:rPr>
        <w:t>o</w:t>
      </w:r>
      <w:r w:rsidRPr="002B2D0C">
        <w:rPr>
          <w:rFonts w:asciiTheme="minorHAnsi" w:hAnsiTheme="minorHAnsi"/>
        </w:rPr>
        <w:t xml:space="preserve">r </w:t>
      </w:r>
      <w:r w:rsidRPr="002B2D0C">
        <w:rPr>
          <w:rFonts w:asciiTheme="minorHAnsi" w:hAnsiTheme="minorHAnsi"/>
          <w:spacing w:val="-2"/>
        </w:rPr>
        <w:t>v</w:t>
      </w:r>
      <w:r w:rsidRPr="002B2D0C">
        <w:rPr>
          <w:rFonts w:asciiTheme="minorHAnsi" w:hAnsiTheme="minorHAnsi"/>
        </w:rPr>
        <w:t xml:space="preserve">e </w:t>
      </w:r>
      <w:r w:rsidRPr="002B2D0C">
        <w:rPr>
          <w:rFonts w:asciiTheme="minorHAnsi" w:hAnsiTheme="minorHAnsi"/>
          <w:spacing w:val="1"/>
        </w:rPr>
        <w:t>ben</w:t>
      </w:r>
      <w:r w:rsidRPr="002B2D0C">
        <w:rPr>
          <w:rFonts w:asciiTheme="minorHAnsi" w:hAnsiTheme="minorHAnsi"/>
          <w:spacing w:val="-2"/>
        </w:rPr>
        <w:t>z</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 xml:space="preserve">in </w:t>
      </w:r>
      <w:r w:rsidRPr="002B2D0C">
        <w:rPr>
          <w:rFonts w:asciiTheme="minorHAnsi" w:hAnsiTheme="minorHAnsi"/>
          <w:spacing w:val="1"/>
        </w:rPr>
        <w:t>do</w:t>
      </w:r>
      <w:r w:rsidRPr="002B2D0C">
        <w:rPr>
          <w:rFonts w:asciiTheme="minorHAnsi" w:hAnsiTheme="minorHAnsi"/>
        </w:rPr>
        <w:t>s</w:t>
      </w:r>
      <w:r w:rsidRPr="002B2D0C">
        <w:rPr>
          <w:rFonts w:asciiTheme="minorHAnsi" w:hAnsiTheme="minorHAnsi"/>
          <w:spacing w:val="-2"/>
        </w:rPr>
        <w:t>y</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spacing w:val="1"/>
        </w:rPr>
        <w:t>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11"/>
        </w:rPr>
        <w:t xml:space="preserve"> </w:t>
      </w:r>
      <w:r w:rsidRPr="002B2D0C">
        <w:rPr>
          <w:rFonts w:asciiTheme="minorHAnsi" w:hAnsiTheme="minorHAnsi"/>
        </w:rPr>
        <w:t>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 xml:space="preserve">k,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rekti</w:t>
      </w:r>
      <w:r w:rsidRPr="002B2D0C">
        <w:rPr>
          <w:rFonts w:asciiTheme="minorHAnsi" w:hAnsiTheme="minorHAnsi"/>
          <w:spacing w:val="-2"/>
        </w:rPr>
        <w:t>ğ</w:t>
      </w:r>
      <w:r w:rsidRPr="002B2D0C">
        <w:rPr>
          <w:rFonts w:asciiTheme="minorHAnsi" w:hAnsiTheme="minorHAnsi"/>
        </w:rPr>
        <w:t>in</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14"/>
        </w:rPr>
        <w:t xml:space="preserve"> </w:t>
      </w:r>
      <w:r w:rsidRPr="002B2D0C">
        <w:rPr>
          <w:rFonts w:asciiTheme="minorHAnsi" w:hAnsiTheme="minorHAnsi"/>
        </w:rPr>
        <w:t>k</w:t>
      </w:r>
      <w:r w:rsidRPr="002B2D0C">
        <w:rPr>
          <w:rFonts w:asciiTheme="minorHAnsi" w:hAnsiTheme="minorHAnsi"/>
          <w:spacing w:val="-1"/>
        </w:rPr>
        <w:t>o</w:t>
      </w:r>
      <w:r w:rsidRPr="002B2D0C">
        <w:rPr>
          <w:rFonts w:asciiTheme="minorHAnsi" w:hAnsiTheme="minorHAnsi"/>
          <w:spacing w:val="1"/>
        </w:rPr>
        <w:t>nu</w:t>
      </w:r>
      <w:r w:rsidRPr="002B2D0C">
        <w:rPr>
          <w:rFonts w:asciiTheme="minorHAnsi" w:hAnsiTheme="minorHAnsi"/>
          <w:spacing w:val="-2"/>
        </w:rPr>
        <w:t>y</w:t>
      </w:r>
      <w:r w:rsidRPr="002B2D0C">
        <w:rPr>
          <w:rFonts w:asciiTheme="minorHAnsi" w:hAnsiTheme="minorHAnsi"/>
        </w:rPr>
        <w:t xml:space="preserve">a </w:t>
      </w:r>
      <w:r w:rsidRPr="002B2D0C">
        <w:rPr>
          <w:rFonts w:asciiTheme="minorHAnsi" w:hAnsiTheme="minorHAnsi"/>
          <w:w w:val="89"/>
        </w:rPr>
        <w:t>i</w:t>
      </w:r>
      <w:r w:rsidRPr="002B2D0C">
        <w:rPr>
          <w:rFonts w:asciiTheme="minorHAnsi" w:hAnsiTheme="minorHAnsi"/>
          <w:spacing w:val="-1"/>
          <w:w w:val="89"/>
        </w:rPr>
        <w:t>l</w:t>
      </w:r>
      <w:r w:rsidRPr="002B2D0C">
        <w:rPr>
          <w:rFonts w:asciiTheme="minorHAnsi" w:hAnsiTheme="minorHAnsi"/>
          <w:w w:val="89"/>
        </w:rPr>
        <w:t>işk</w:t>
      </w:r>
      <w:r w:rsidRPr="002B2D0C">
        <w:rPr>
          <w:rFonts w:asciiTheme="minorHAnsi" w:hAnsiTheme="minorHAnsi"/>
          <w:spacing w:val="-1"/>
          <w:w w:val="89"/>
        </w:rPr>
        <w:t>i</w:t>
      </w:r>
      <w:r w:rsidRPr="002B2D0C">
        <w:rPr>
          <w:rFonts w:asciiTheme="minorHAnsi" w:hAnsiTheme="minorHAnsi"/>
          <w:w w:val="89"/>
        </w:rPr>
        <w:t>n</w:t>
      </w:r>
      <w:r w:rsidRPr="002B2D0C">
        <w:rPr>
          <w:rFonts w:asciiTheme="minorHAnsi" w:hAnsiTheme="minorHAnsi"/>
          <w:spacing w:val="30"/>
          <w:w w:val="89"/>
        </w:rPr>
        <w:t xml:space="preserve"> </w:t>
      </w:r>
      <w:r w:rsidRPr="002B2D0C">
        <w:rPr>
          <w:rFonts w:asciiTheme="minorHAnsi" w:hAnsiTheme="minorHAnsi"/>
          <w:spacing w:val="1"/>
        </w:rPr>
        <w:t>be</w:t>
      </w:r>
      <w:r w:rsidRPr="002B2D0C">
        <w:rPr>
          <w:rFonts w:asciiTheme="minorHAnsi" w:hAnsiTheme="minorHAnsi"/>
        </w:rPr>
        <w:t>l</w:t>
      </w:r>
      <w:r w:rsidRPr="002B2D0C">
        <w:rPr>
          <w:rFonts w:asciiTheme="minorHAnsi" w:hAnsiTheme="minorHAnsi"/>
          <w:spacing w:val="-2"/>
        </w:rPr>
        <w:t>g</w:t>
      </w:r>
      <w:r w:rsidRPr="002B2D0C">
        <w:rPr>
          <w:rFonts w:asciiTheme="minorHAnsi" w:hAnsiTheme="minorHAnsi"/>
        </w:rPr>
        <w:t>e</w:t>
      </w:r>
      <w:r w:rsidRPr="002B2D0C">
        <w:rPr>
          <w:rFonts w:asciiTheme="minorHAnsi" w:hAnsiTheme="minorHAnsi"/>
          <w:spacing w:val="14"/>
        </w:rPr>
        <w:t xml:space="preserve"> </w:t>
      </w:r>
      <w:r w:rsidRPr="002B2D0C">
        <w:rPr>
          <w:rFonts w:asciiTheme="minorHAnsi" w:hAnsiTheme="minorHAnsi"/>
          <w:spacing w:val="-2"/>
        </w:rPr>
        <w:t>v</w:t>
      </w:r>
      <w:r w:rsidRPr="002B2D0C">
        <w:rPr>
          <w:rFonts w:asciiTheme="minorHAnsi" w:hAnsiTheme="minorHAnsi"/>
        </w:rPr>
        <w:t xml:space="preserve">e </w:t>
      </w:r>
      <w:r w:rsidRPr="002B2D0C">
        <w:rPr>
          <w:rFonts w:asciiTheme="minorHAnsi" w:hAnsiTheme="minorHAnsi"/>
          <w:spacing w:val="1"/>
        </w:rPr>
        <w:t>b</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ri</w:t>
      </w:r>
      <w:r w:rsidRPr="002B2D0C">
        <w:rPr>
          <w:rFonts w:asciiTheme="minorHAnsi" w:hAnsiTheme="minorHAnsi"/>
          <w:spacing w:val="-1"/>
        </w:rPr>
        <w:t xml:space="preserve"> </w:t>
      </w:r>
      <w:r w:rsidRPr="002B2D0C">
        <w:rPr>
          <w:rFonts w:asciiTheme="minorHAnsi" w:hAnsiTheme="minorHAnsi"/>
        </w:rPr>
        <w:t>s</w:t>
      </w:r>
      <w:r w:rsidRPr="002B2D0C">
        <w:rPr>
          <w:rFonts w:asciiTheme="minorHAnsi" w:hAnsiTheme="minorHAnsi"/>
          <w:spacing w:val="1"/>
        </w:rPr>
        <w:t>unma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3"/>
        <w:rPr>
          <w:rFonts w:asciiTheme="minorHAnsi" w:hAnsiTheme="minorHAnsi"/>
        </w:rPr>
      </w:pPr>
      <w:r w:rsidRPr="002B2D0C">
        <w:rPr>
          <w:rFonts w:asciiTheme="minorHAnsi" w:hAnsiTheme="minorHAnsi"/>
        </w:rPr>
        <w:t>Bi</w:t>
      </w:r>
      <w:r w:rsidRPr="002B2D0C">
        <w:rPr>
          <w:rFonts w:asciiTheme="minorHAnsi" w:hAnsiTheme="minorHAnsi"/>
          <w:spacing w:val="-1"/>
        </w:rPr>
        <w:t>r</w:t>
      </w:r>
      <w:r w:rsidRPr="002B2D0C">
        <w:rPr>
          <w:rFonts w:asciiTheme="minorHAnsi" w:hAnsiTheme="minorHAnsi"/>
        </w:rPr>
        <w:t>i</w:t>
      </w:r>
      <w:r w:rsidRPr="002B2D0C">
        <w:rPr>
          <w:rFonts w:asciiTheme="minorHAnsi" w:hAnsiTheme="minorHAnsi"/>
          <w:spacing w:val="1"/>
        </w:rPr>
        <w:t>m</w:t>
      </w:r>
      <w:r w:rsidRPr="002B2D0C">
        <w:rPr>
          <w:rFonts w:asciiTheme="minorHAnsi" w:hAnsiTheme="minorHAnsi"/>
        </w:rPr>
        <w:t>in</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19"/>
        </w:rPr>
        <w:t xml:space="preserve"> </w:t>
      </w:r>
      <w:r w:rsidRPr="002B2D0C">
        <w:rPr>
          <w:rFonts w:asciiTheme="minorHAnsi" w:hAnsiTheme="minorHAnsi"/>
          <w:spacing w:val="-2"/>
        </w:rPr>
        <w:t>y</w:t>
      </w:r>
      <w:r w:rsidRPr="002B2D0C">
        <w:rPr>
          <w:rFonts w:asciiTheme="minorHAnsi" w:hAnsiTheme="minorHAnsi"/>
          <w:spacing w:val="1"/>
        </w:rPr>
        <w:t>ap</w:t>
      </w:r>
      <w:r w:rsidRPr="002B2D0C">
        <w:rPr>
          <w:rFonts w:asciiTheme="minorHAnsi" w:hAnsiTheme="minorHAnsi"/>
          <w:spacing w:val="-2"/>
        </w:rPr>
        <w:t>ı</w:t>
      </w:r>
      <w:r w:rsidRPr="002B2D0C">
        <w:rPr>
          <w:rFonts w:asciiTheme="minorHAnsi" w:hAnsiTheme="minorHAnsi"/>
        </w:rPr>
        <w:t>lan işlerin</w:t>
      </w:r>
      <w:r w:rsidRPr="002B2D0C">
        <w:rPr>
          <w:rFonts w:asciiTheme="minorHAnsi" w:hAnsiTheme="minorHAnsi"/>
          <w:w w:val="90"/>
        </w:rPr>
        <w:t xml:space="preserve"> </w:t>
      </w:r>
      <w:r w:rsidRPr="002B2D0C">
        <w:rPr>
          <w:rFonts w:asciiTheme="minorHAnsi" w:hAnsiTheme="minorHAnsi"/>
        </w:rPr>
        <w:t>k</w:t>
      </w:r>
      <w:r w:rsidRPr="002B2D0C">
        <w:rPr>
          <w:rFonts w:asciiTheme="minorHAnsi" w:hAnsiTheme="minorHAnsi"/>
          <w:spacing w:val="1"/>
        </w:rPr>
        <w:t>u</w:t>
      </w:r>
      <w:r w:rsidRPr="002B2D0C">
        <w:rPr>
          <w:rFonts w:asciiTheme="minorHAnsi" w:hAnsiTheme="minorHAnsi"/>
        </w:rPr>
        <w:t>ruluş</w:t>
      </w:r>
      <w:r w:rsidRPr="002B2D0C">
        <w:rPr>
          <w:rFonts w:asciiTheme="minorHAnsi" w:hAnsiTheme="minorHAnsi"/>
          <w:spacing w:val="1"/>
        </w:rPr>
        <w:t>u</w:t>
      </w:r>
      <w:r w:rsidRPr="002B2D0C">
        <w:rPr>
          <w:rFonts w:asciiTheme="minorHAnsi" w:hAnsiTheme="minorHAnsi"/>
        </w:rPr>
        <w:t xml:space="preserve">n </w:t>
      </w:r>
      <w:r w:rsidRPr="002B2D0C">
        <w:rPr>
          <w:rFonts w:asciiTheme="minorHAnsi" w:hAnsiTheme="minorHAnsi"/>
          <w:spacing w:val="1"/>
        </w:rPr>
        <w:t>m</w:t>
      </w:r>
      <w:r w:rsidRPr="002B2D0C">
        <w:rPr>
          <w:rFonts w:asciiTheme="minorHAnsi" w:hAnsiTheme="minorHAnsi"/>
        </w:rPr>
        <w:t>is</w:t>
      </w:r>
      <w:r w:rsidRPr="002B2D0C">
        <w:rPr>
          <w:rFonts w:asciiTheme="minorHAnsi" w:hAnsiTheme="minorHAnsi"/>
          <w:spacing w:val="-3"/>
        </w:rPr>
        <w:t>y</w:t>
      </w:r>
      <w:r w:rsidRPr="002B2D0C">
        <w:rPr>
          <w:rFonts w:asciiTheme="minorHAnsi" w:hAnsiTheme="minorHAnsi"/>
          <w:spacing w:val="1"/>
        </w:rPr>
        <w:t>on</w:t>
      </w:r>
      <w:r w:rsidRPr="002B2D0C">
        <w:rPr>
          <w:rFonts w:asciiTheme="minorHAnsi" w:hAnsiTheme="minorHAnsi"/>
        </w:rPr>
        <w:t xml:space="preserve">,  </w:t>
      </w:r>
      <w:r w:rsidRPr="002B2D0C">
        <w:rPr>
          <w:rFonts w:asciiTheme="minorHAnsi" w:hAnsiTheme="minorHAnsi"/>
          <w:spacing w:val="-2"/>
        </w:rPr>
        <w:t>v</w:t>
      </w:r>
      <w:r w:rsidRPr="002B2D0C">
        <w:rPr>
          <w:rFonts w:asciiTheme="minorHAnsi" w:hAnsiTheme="minorHAnsi"/>
        </w:rPr>
        <w:t>iz</w:t>
      </w:r>
      <w:r w:rsidRPr="002B2D0C">
        <w:rPr>
          <w:rFonts w:asciiTheme="minorHAnsi" w:hAnsiTheme="minorHAnsi"/>
          <w:spacing w:val="-3"/>
        </w:rPr>
        <w:t>y</w:t>
      </w:r>
      <w:r w:rsidRPr="002B2D0C">
        <w:rPr>
          <w:rFonts w:asciiTheme="minorHAnsi" w:hAnsiTheme="minorHAnsi"/>
          <w:spacing w:val="1"/>
        </w:rPr>
        <w:t>o</w:t>
      </w:r>
      <w:r w:rsidRPr="002B2D0C">
        <w:rPr>
          <w:rFonts w:asciiTheme="minorHAnsi" w:hAnsiTheme="minorHAnsi"/>
        </w:rPr>
        <w:t>n</w:t>
      </w:r>
      <w:r w:rsidRPr="002B2D0C">
        <w:rPr>
          <w:rFonts w:asciiTheme="minorHAnsi" w:hAnsiTheme="minorHAnsi"/>
          <w:spacing w:val="22"/>
        </w:rPr>
        <w:t xml:space="preserve"> </w:t>
      </w:r>
      <w:r w:rsidRPr="002B2D0C">
        <w:rPr>
          <w:rFonts w:asciiTheme="minorHAnsi" w:hAnsiTheme="minorHAnsi"/>
          <w:spacing w:val="-2"/>
        </w:rPr>
        <w:t>v</w:t>
      </w:r>
      <w:r w:rsidRPr="002B2D0C">
        <w:rPr>
          <w:rFonts w:asciiTheme="minorHAnsi" w:hAnsiTheme="minorHAnsi"/>
        </w:rPr>
        <w:t>e t</w:t>
      </w:r>
      <w:r w:rsidRPr="002B2D0C">
        <w:rPr>
          <w:rFonts w:asciiTheme="minorHAnsi" w:hAnsiTheme="minorHAnsi"/>
          <w:spacing w:val="1"/>
        </w:rPr>
        <w:t>e</w:t>
      </w:r>
      <w:r w:rsidRPr="002B2D0C">
        <w:rPr>
          <w:rFonts w:asciiTheme="minorHAnsi" w:hAnsiTheme="minorHAnsi"/>
          <w:spacing w:val="-1"/>
        </w:rPr>
        <w:t>m</w:t>
      </w:r>
      <w:r w:rsidRPr="002B2D0C">
        <w:rPr>
          <w:rFonts w:asciiTheme="minorHAnsi" w:hAnsiTheme="minorHAnsi"/>
          <w:spacing w:val="1"/>
        </w:rPr>
        <w:t>e</w:t>
      </w:r>
      <w:r w:rsidRPr="002B2D0C">
        <w:rPr>
          <w:rFonts w:asciiTheme="minorHAnsi" w:hAnsiTheme="minorHAnsi"/>
        </w:rPr>
        <w:t xml:space="preserve">l </w:t>
      </w:r>
      <w:r w:rsidRPr="002B2D0C">
        <w:rPr>
          <w:rFonts w:asciiTheme="minorHAnsi" w:hAnsiTheme="minorHAnsi"/>
          <w:spacing w:val="1"/>
        </w:rPr>
        <w:t>de</w:t>
      </w:r>
      <w:r w:rsidRPr="002B2D0C">
        <w:rPr>
          <w:rFonts w:asciiTheme="minorHAnsi" w:hAnsiTheme="minorHAnsi"/>
          <w:spacing w:val="-1"/>
        </w:rPr>
        <w:t>ğ</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 xml:space="preserve">e </w:t>
      </w:r>
      <w:r w:rsidRPr="002B2D0C">
        <w:rPr>
          <w:rFonts w:asciiTheme="minorHAnsi" w:hAnsiTheme="minorHAnsi"/>
          <w:spacing w:val="1"/>
        </w:rPr>
        <w:t>u</w:t>
      </w:r>
      <w:r w:rsidRPr="002B2D0C">
        <w:rPr>
          <w:rFonts w:asciiTheme="minorHAnsi" w:hAnsiTheme="minorHAnsi"/>
          <w:spacing w:val="-2"/>
        </w:rPr>
        <w:t>y</w:t>
      </w:r>
      <w:r w:rsidRPr="002B2D0C">
        <w:rPr>
          <w:rFonts w:asciiTheme="minorHAnsi" w:hAnsiTheme="minorHAnsi"/>
          <w:spacing w:val="-1"/>
        </w:rPr>
        <w:t>g</w:t>
      </w:r>
      <w:r w:rsidRPr="002B2D0C">
        <w:rPr>
          <w:rFonts w:asciiTheme="minorHAnsi" w:hAnsiTheme="minorHAnsi"/>
          <w:spacing w:val="1"/>
        </w:rPr>
        <w:t>un</w:t>
      </w:r>
      <w:r w:rsidRPr="002B2D0C">
        <w:rPr>
          <w:rFonts w:asciiTheme="minorHAnsi" w:hAnsiTheme="minorHAnsi"/>
        </w:rPr>
        <w:t>lu</w:t>
      </w:r>
      <w:r w:rsidRPr="002B2D0C">
        <w:rPr>
          <w:rFonts w:asciiTheme="minorHAnsi" w:hAnsiTheme="minorHAnsi"/>
          <w:spacing w:val="-1"/>
        </w:rPr>
        <w:t>ğ</w:t>
      </w:r>
      <w:r w:rsidRPr="002B2D0C">
        <w:rPr>
          <w:rFonts w:asciiTheme="minorHAnsi" w:hAnsiTheme="minorHAnsi"/>
          <w:spacing w:val="1"/>
        </w:rPr>
        <w:t>un</w:t>
      </w:r>
      <w:r w:rsidRPr="002B2D0C">
        <w:rPr>
          <w:rFonts w:asciiTheme="minorHAnsi" w:hAnsiTheme="minorHAnsi"/>
        </w:rPr>
        <w:t>u</w:t>
      </w:r>
      <w:r w:rsidRPr="002B2D0C">
        <w:rPr>
          <w:rFonts w:asciiTheme="minorHAnsi" w:hAnsiTheme="minorHAnsi"/>
          <w:spacing w:val="1"/>
        </w:rPr>
        <w:t xml:space="preserve"> </w:t>
      </w:r>
      <w:r w:rsidRPr="002B2D0C">
        <w:rPr>
          <w:rFonts w:asciiTheme="minorHAnsi" w:hAnsiTheme="minorHAnsi"/>
        </w:rPr>
        <w:t>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74"/>
        <w:rPr>
          <w:rFonts w:asciiTheme="minorHAnsi" w:hAnsiTheme="minorHAnsi"/>
        </w:rPr>
      </w:pPr>
      <w:r w:rsidRPr="002B2D0C">
        <w:rPr>
          <w:rFonts w:asciiTheme="minorHAnsi" w:hAnsiTheme="minorHAnsi"/>
        </w:rPr>
        <w:t>Fa</w:t>
      </w:r>
      <w:r w:rsidRPr="002B2D0C">
        <w:rPr>
          <w:rFonts w:asciiTheme="minorHAnsi" w:hAnsiTheme="minorHAnsi"/>
          <w:spacing w:val="1"/>
        </w:rPr>
        <w:t>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e</w:t>
      </w:r>
      <w:r w:rsidRPr="002B2D0C">
        <w:rPr>
          <w:rFonts w:asciiTheme="minorHAnsi" w:hAnsiTheme="minorHAnsi"/>
          <w:spacing w:val="25"/>
        </w:rPr>
        <w:t xml:space="preserve"> </w:t>
      </w:r>
      <w:r w:rsidRPr="002B2D0C">
        <w:rPr>
          <w:rFonts w:asciiTheme="minorHAnsi" w:hAnsiTheme="minorHAnsi"/>
          <w:w w:val="89"/>
        </w:rPr>
        <w:t>i</w:t>
      </w:r>
      <w:r w:rsidRPr="002B2D0C">
        <w:rPr>
          <w:rFonts w:asciiTheme="minorHAnsi" w:hAnsiTheme="minorHAnsi"/>
          <w:spacing w:val="-1"/>
          <w:w w:val="89"/>
        </w:rPr>
        <w:t>l</w:t>
      </w:r>
      <w:r w:rsidRPr="002B2D0C">
        <w:rPr>
          <w:rFonts w:asciiTheme="minorHAnsi" w:hAnsiTheme="minorHAnsi"/>
          <w:w w:val="89"/>
        </w:rPr>
        <w:t>işk</w:t>
      </w:r>
      <w:r w:rsidRPr="002B2D0C">
        <w:rPr>
          <w:rFonts w:asciiTheme="minorHAnsi" w:hAnsiTheme="minorHAnsi"/>
          <w:spacing w:val="-1"/>
          <w:w w:val="89"/>
        </w:rPr>
        <w:t>i</w:t>
      </w:r>
      <w:r w:rsidRPr="002B2D0C">
        <w:rPr>
          <w:rFonts w:asciiTheme="minorHAnsi" w:hAnsiTheme="minorHAnsi"/>
          <w:w w:val="89"/>
        </w:rPr>
        <w:t>n</w:t>
      </w:r>
      <w:r w:rsidRPr="002B2D0C">
        <w:rPr>
          <w:rFonts w:asciiTheme="minorHAnsi" w:hAnsiTheme="minorHAnsi"/>
          <w:spacing w:val="34"/>
          <w:w w:val="89"/>
        </w:rPr>
        <w:t xml:space="preserve"> </w:t>
      </w:r>
      <w:r w:rsidRPr="002B2D0C">
        <w:rPr>
          <w:rFonts w:asciiTheme="minorHAnsi" w:hAnsiTheme="minorHAnsi"/>
          <w:spacing w:val="1"/>
        </w:rPr>
        <w:t>b</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25"/>
        </w:rPr>
        <w:t xml:space="preserve"> </w:t>
      </w:r>
      <w:r w:rsidRPr="002B2D0C">
        <w:rPr>
          <w:rFonts w:asciiTheme="minorHAnsi" w:hAnsiTheme="minorHAnsi"/>
        </w:rPr>
        <w:t>k</w:t>
      </w:r>
      <w:r w:rsidRPr="002B2D0C">
        <w:rPr>
          <w:rFonts w:asciiTheme="minorHAnsi" w:hAnsiTheme="minorHAnsi"/>
          <w:spacing w:val="1"/>
        </w:rPr>
        <w:t>u</w:t>
      </w:r>
      <w:r w:rsidRPr="002B2D0C">
        <w:rPr>
          <w:rFonts w:asciiTheme="minorHAnsi" w:hAnsiTheme="minorHAnsi"/>
        </w:rPr>
        <w:t>l</w:t>
      </w:r>
      <w:r w:rsidRPr="002B2D0C">
        <w:rPr>
          <w:rFonts w:asciiTheme="minorHAnsi" w:hAnsiTheme="minorHAnsi"/>
          <w:spacing w:val="-1"/>
        </w:rPr>
        <w:t>l</w:t>
      </w:r>
      <w:r w:rsidRPr="002B2D0C">
        <w:rPr>
          <w:rFonts w:asciiTheme="minorHAnsi" w:hAnsiTheme="minorHAnsi"/>
          <w:spacing w:val="1"/>
        </w:rPr>
        <w:t>an</w:t>
      </w:r>
      <w:r w:rsidRPr="002B2D0C">
        <w:rPr>
          <w:rFonts w:asciiTheme="minorHAnsi" w:hAnsiTheme="minorHAnsi"/>
          <w:spacing w:val="-2"/>
        </w:rPr>
        <w:t>ı</w:t>
      </w:r>
      <w:r w:rsidRPr="002B2D0C">
        <w:rPr>
          <w:rFonts w:asciiTheme="minorHAnsi" w:hAnsiTheme="minorHAnsi"/>
          <w:spacing w:val="1"/>
        </w:rPr>
        <w:t>m</w:t>
      </w:r>
      <w:r w:rsidRPr="002B2D0C">
        <w:rPr>
          <w:rFonts w:asciiTheme="minorHAnsi" w:hAnsiTheme="minorHAnsi"/>
        </w:rPr>
        <w:t>a</w:t>
      </w:r>
      <w:r w:rsidRPr="002B2D0C">
        <w:rPr>
          <w:rFonts w:asciiTheme="minorHAnsi" w:hAnsiTheme="minorHAnsi"/>
          <w:spacing w:val="25"/>
        </w:rPr>
        <w:t xml:space="preserve"> </w:t>
      </w:r>
      <w:r w:rsidRPr="002B2D0C">
        <w:rPr>
          <w:rFonts w:asciiTheme="minorHAnsi" w:hAnsiTheme="minorHAnsi"/>
          <w:spacing w:val="-1"/>
        </w:rPr>
        <w:t>h</w:t>
      </w:r>
      <w:r w:rsidRPr="002B2D0C">
        <w:rPr>
          <w:rFonts w:asciiTheme="minorHAnsi" w:hAnsiTheme="minorHAnsi"/>
          <w:spacing w:val="1"/>
        </w:rPr>
        <w:t>a</w:t>
      </w:r>
      <w:r w:rsidRPr="002B2D0C">
        <w:rPr>
          <w:rFonts w:asciiTheme="minorHAnsi" w:hAnsiTheme="minorHAnsi"/>
          <w:spacing w:val="-2"/>
        </w:rPr>
        <w:t>z</w:t>
      </w:r>
      <w:r w:rsidRPr="002B2D0C">
        <w:rPr>
          <w:rFonts w:asciiTheme="minorHAnsi" w:hAnsiTheme="minorHAnsi"/>
        </w:rPr>
        <w:t>ır</w:t>
      </w:r>
      <w:r w:rsidRPr="002B2D0C">
        <w:rPr>
          <w:rFonts w:asciiTheme="minorHAnsi" w:hAnsiTheme="minorHAnsi"/>
          <w:spacing w:val="26"/>
        </w:rPr>
        <w:t xml:space="preserve"> </w:t>
      </w:r>
      <w:r w:rsidRPr="002B2D0C">
        <w:rPr>
          <w:rFonts w:asciiTheme="minorHAnsi" w:hAnsiTheme="minorHAnsi"/>
          <w:spacing w:val="1"/>
        </w:rPr>
        <w:t>b</w:t>
      </w:r>
      <w:r w:rsidRPr="002B2D0C">
        <w:rPr>
          <w:rFonts w:asciiTheme="minorHAnsi" w:hAnsiTheme="minorHAnsi"/>
        </w:rPr>
        <w:t>ir</w:t>
      </w:r>
      <w:r w:rsidRPr="002B2D0C">
        <w:rPr>
          <w:rFonts w:asciiTheme="minorHAnsi" w:hAnsiTheme="minorHAnsi"/>
          <w:spacing w:val="23"/>
        </w:rPr>
        <w:t xml:space="preserve"> </w:t>
      </w:r>
      <w:r w:rsidRPr="002B2D0C">
        <w:rPr>
          <w:rFonts w:asciiTheme="minorHAnsi" w:hAnsiTheme="minorHAnsi"/>
          <w:spacing w:val="1"/>
        </w:rPr>
        <w:t>b</w:t>
      </w:r>
      <w:r w:rsidRPr="002B2D0C">
        <w:rPr>
          <w:rFonts w:asciiTheme="minorHAnsi" w:hAnsiTheme="minorHAnsi"/>
        </w:rPr>
        <w:t>iç</w:t>
      </w:r>
      <w:r w:rsidRPr="002B2D0C">
        <w:rPr>
          <w:rFonts w:asciiTheme="minorHAnsi" w:hAnsiTheme="minorHAnsi"/>
          <w:spacing w:val="-1"/>
        </w:rPr>
        <w:t>im</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23"/>
        </w:rPr>
        <w:t xml:space="preserve"> </w:t>
      </w:r>
      <w:r w:rsidRPr="002B2D0C">
        <w:rPr>
          <w:rFonts w:asciiTheme="minorHAnsi" w:hAnsiTheme="minorHAnsi"/>
          <w:spacing w:val="1"/>
        </w:rPr>
        <w:t>bu</w:t>
      </w:r>
      <w:r w:rsidRPr="002B2D0C">
        <w:rPr>
          <w:rFonts w:asciiTheme="minorHAnsi" w:hAnsiTheme="minorHAnsi"/>
        </w:rPr>
        <w:t>l</w:t>
      </w:r>
      <w:r w:rsidRPr="002B2D0C">
        <w:rPr>
          <w:rFonts w:asciiTheme="minorHAnsi" w:hAnsiTheme="minorHAnsi"/>
          <w:spacing w:val="-2"/>
        </w:rPr>
        <w:t>u</w:t>
      </w:r>
      <w:r w:rsidRPr="002B2D0C">
        <w:rPr>
          <w:rFonts w:asciiTheme="minorHAnsi" w:hAnsiTheme="minorHAnsi"/>
          <w:spacing w:val="1"/>
        </w:rPr>
        <w:t>ndu</w:t>
      </w:r>
      <w:r w:rsidRPr="002B2D0C">
        <w:rPr>
          <w:rFonts w:asciiTheme="minorHAnsi" w:hAnsiTheme="minorHAnsi"/>
        </w:rPr>
        <w:t>r</w:t>
      </w:r>
      <w:r w:rsidRPr="002B2D0C">
        <w:rPr>
          <w:rFonts w:asciiTheme="minorHAnsi" w:hAnsiTheme="minorHAnsi"/>
          <w:spacing w:val="-2"/>
        </w:rPr>
        <w:t>u</w:t>
      </w:r>
      <w:r w:rsidRPr="002B2D0C">
        <w:rPr>
          <w:rFonts w:asciiTheme="minorHAnsi" w:hAnsiTheme="minorHAnsi"/>
        </w:rPr>
        <w:t>l</w:t>
      </w:r>
      <w:r w:rsidRPr="002B2D0C">
        <w:rPr>
          <w:rFonts w:asciiTheme="minorHAnsi" w:hAnsiTheme="minorHAnsi"/>
          <w:spacing w:val="1"/>
        </w:rPr>
        <w:t>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spacing w:val="-2"/>
        </w:rPr>
        <w:t>ı</w:t>
      </w:r>
      <w:r w:rsidRPr="002B2D0C">
        <w:rPr>
          <w:rFonts w:asciiTheme="minorHAnsi" w:hAnsiTheme="minorHAnsi"/>
        </w:rPr>
        <w:t>,</w:t>
      </w:r>
      <w:r w:rsidRPr="002B2D0C">
        <w:rPr>
          <w:rFonts w:asciiTheme="minorHAnsi" w:hAnsiTheme="minorHAnsi"/>
          <w:spacing w:val="25"/>
        </w:rPr>
        <w:t xml:space="preserve"> </w:t>
      </w:r>
      <w:r w:rsidRPr="002B2D0C">
        <w:rPr>
          <w:rFonts w:asciiTheme="minorHAnsi" w:hAnsiTheme="minorHAnsi"/>
        </w:rPr>
        <w:t>ra</w:t>
      </w:r>
      <w:r w:rsidRPr="002B2D0C">
        <w:rPr>
          <w:rFonts w:asciiTheme="minorHAnsi" w:hAnsiTheme="minorHAnsi"/>
          <w:spacing w:val="1"/>
        </w:rPr>
        <w:t>p</w:t>
      </w:r>
      <w:r w:rsidRPr="002B2D0C">
        <w:rPr>
          <w:rFonts w:asciiTheme="minorHAnsi" w:hAnsiTheme="minorHAnsi"/>
          <w:spacing w:val="-1"/>
        </w:rPr>
        <w:t>o</w:t>
      </w:r>
      <w:r w:rsidRPr="002B2D0C">
        <w:rPr>
          <w:rFonts w:asciiTheme="minorHAnsi" w:hAnsiTheme="minorHAnsi"/>
        </w:rPr>
        <w:t xml:space="preserve">r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3"/>
        </w:rPr>
        <w:t xml:space="preserve"> </w:t>
      </w:r>
      <w:r w:rsidRPr="002B2D0C">
        <w:rPr>
          <w:rFonts w:asciiTheme="minorHAnsi" w:hAnsiTheme="minorHAnsi"/>
          <w:spacing w:val="1"/>
        </w:rPr>
        <w:t>ben</w:t>
      </w:r>
      <w:r w:rsidRPr="002B2D0C">
        <w:rPr>
          <w:rFonts w:asciiTheme="minorHAnsi" w:hAnsiTheme="minorHAnsi"/>
          <w:spacing w:val="-2"/>
        </w:rPr>
        <w:t>z</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in</w:t>
      </w:r>
      <w:r w:rsidRPr="002B2D0C">
        <w:rPr>
          <w:rFonts w:asciiTheme="minorHAnsi" w:hAnsiTheme="minorHAnsi"/>
          <w:spacing w:val="3"/>
        </w:rPr>
        <w:t xml:space="preserve"> </w:t>
      </w:r>
      <w:r w:rsidRPr="002B2D0C">
        <w:rPr>
          <w:rFonts w:asciiTheme="minorHAnsi" w:hAnsiTheme="minorHAnsi"/>
          <w:spacing w:val="1"/>
        </w:rPr>
        <w:t>do</w:t>
      </w:r>
      <w:r w:rsidRPr="002B2D0C">
        <w:rPr>
          <w:rFonts w:asciiTheme="minorHAnsi" w:hAnsiTheme="minorHAnsi"/>
        </w:rPr>
        <w:t>s</w:t>
      </w:r>
      <w:r w:rsidRPr="002B2D0C">
        <w:rPr>
          <w:rFonts w:asciiTheme="minorHAnsi" w:hAnsiTheme="minorHAnsi"/>
          <w:spacing w:val="-2"/>
        </w:rPr>
        <w:t>y</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spacing w:val="1"/>
        </w:rPr>
        <w:t>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 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 xml:space="preserve">k,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rekti</w:t>
      </w:r>
      <w:r w:rsidRPr="002B2D0C">
        <w:rPr>
          <w:rFonts w:asciiTheme="minorHAnsi" w:hAnsiTheme="minorHAnsi"/>
          <w:spacing w:val="-2"/>
        </w:rPr>
        <w:t>ğ</w:t>
      </w:r>
      <w:r w:rsidRPr="002B2D0C">
        <w:rPr>
          <w:rFonts w:asciiTheme="minorHAnsi" w:hAnsiTheme="minorHAnsi"/>
        </w:rPr>
        <w:t>in</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3"/>
        </w:rPr>
        <w:t xml:space="preserve"> </w:t>
      </w:r>
      <w:r w:rsidRPr="002B2D0C">
        <w:rPr>
          <w:rFonts w:asciiTheme="minorHAnsi" w:hAnsiTheme="minorHAnsi"/>
        </w:rPr>
        <w:t>k</w:t>
      </w:r>
      <w:r w:rsidRPr="002B2D0C">
        <w:rPr>
          <w:rFonts w:asciiTheme="minorHAnsi" w:hAnsiTheme="minorHAnsi"/>
          <w:spacing w:val="5"/>
        </w:rPr>
        <w:t>o</w:t>
      </w:r>
      <w:r w:rsidRPr="002B2D0C">
        <w:rPr>
          <w:rFonts w:asciiTheme="minorHAnsi" w:hAnsiTheme="minorHAnsi"/>
          <w:spacing w:val="1"/>
        </w:rPr>
        <w:t>nu</w:t>
      </w:r>
      <w:r w:rsidRPr="002B2D0C">
        <w:rPr>
          <w:rFonts w:asciiTheme="minorHAnsi" w:hAnsiTheme="minorHAnsi"/>
          <w:spacing w:val="-2"/>
        </w:rPr>
        <w:t>y</w:t>
      </w:r>
      <w:r w:rsidRPr="002B2D0C">
        <w:rPr>
          <w:rFonts w:asciiTheme="minorHAnsi" w:hAnsiTheme="minorHAnsi"/>
        </w:rPr>
        <w:t>a</w:t>
      </w:r>
      <w:r w:rsidRPr="002B2D0C">
        <w:rPr>
          <w:rFonts w:asciiTheme="minorHAnsi" w:hAnsiTheme="minorHAnsi"/>
          <w:spacing w:val="1"/>
        </w:rPr>
        <w:t xml:space="preserve"> </w:t>
      </w:r>
      <w:r w:rsidRPr="002B2D0C">
        <w:rPr>
          <w:rFonts w:asciiTheme="minorHAnsi" w:hAnsiTheme="minorHAnsi"/>
          <w:w w:val="89"/>
        </w:rPr>
        <w:t>i</w:t>
      </w:r>
      <w:r w:rsidRPr="002B2D0C">
        <w:rPr>
          <w:rFonts w:asciiTheme="minorHAnsi" w:hAnsiTheme="minorHAnsi"/>
          <w:spacing w:val="-1"/>
          <w:w w:val="89"/>
        </w:rPr>
        <w:t>l</w:t>
      </w:r>
      <w:r w:rsidRPr="002B2D0C">
        <w:rPr>
          <w:rFonts w:asciiTheme="minorHAnsi" w:hAnsiTheme="minorHAnsi"/>
          <w:w w:val="89"/>
        </w:rPr>
        <w:t>işk</w:t>
      </w:r>
      <w:r w:rsidRPr="002B2D0C">
        <w:rPr>
          <w:rFonts w:asciiTheme="minorHAnsi" w:hAnsiTheme="minorHAnsi"/>
          <w:spacing w:val="-1"/>
          <w:w w:val="89"/>
        </w:rPr>
        <w:t>i</w:t>
      </w:r>
      <w:r w:rsidRPr="002B2D0C">
        <w:rPr>
          <w:rFonts w:asciiTheme="minorHAnsi" w:hAnsiTheme="minorHAnsi"/>
          <w:w w:val="89"/>
        </w:rPr>
        <w:t>n</w:t>
      </w:r>
      <w:r w:rsidRPr="002B2D0C">
        <w:rPr>
          <w:rFonts w:asciiTheme="minorHAnsi" w:hAnsiTheme="minorHAnsi"/>
          <w:spacing w:val="12"/>
          <w:w w:val="89"/>
        </w:rPr>
        <w:t xml:space="preserve"> </w:t>
      </w:r>
      <w:r w:rsidRPr="002B2D0C">
        <w:rPr>
          <w:rFonts w:asciiTheme="minorHAnsi" w:hAnsiTheme="minorHAnsi"/>
          <w:spacing w:val="1"/>
        </w:rPr>
        <w:t>be</w:t>
      </w:r>
      <w:r w:rsidRPr="002B2D0C">
        <w:rPr>
          <w:rFonts w:asciiTheme="minorHAnsi" w:hAnsiTheme="minorHAnsi"/>
        </w:rPr>
        <w:t>l</w:t>
      </w:r>
      <w:r w:rsidRPr="002B2D0C">
        <w:rPr>
          <w:rFonts w:asciiTheme="minorHAnsi" w:hAnsiTheme="minorHAnsi"/>
          <w:spacing w:val="-2"/>
        </w:rPr>
        <w:t>g</w:t>
      </w:r>
      <w:r w:rsidRPr="002B2D0C">
        <w:rPr>
          <w:rFonts w:asciiTheme="minorHAnsi" w:hAnsiTheme="minorHAnsi"/>
        </w:rPr>
        <w:t>e</w:t>
      </w:r>
      <w:r w:rsidRPr="002B2D0C">
        <w:rPr>
          <w:rFonts w:asciiTheme="minorHAnsi" w:hAnsiTheme="minorHAnsi"/>
          <w:spacing w:val="3"/>
        </w:rPr>
        <w:t xml:space="preserve"> </w:t>
      </w:r>
      <w:r w:rsidRPr="002B2D0C">
        <w:rPr>
          <w:rFonts w:asciiTheme="minorHAnsi" w:hAnsiTheme="minorHAnsi"/>
          <w:spacing w:val="-2"/>
        </w:rPr>
        <w:t>v</w:t>
      </w:r>
      <w:r w:rsidRPr="002B2D0C">
        <w:rPr>
          <w:rFonts w:asciiTheme="minorHAnsi" w:hAnsiTheme="minorHAnsi"/>
        </w:rPr>
        <w:t xml:space="preserve">e </w:t>
      </w:r>
      <w:r w:rsidRPr="002B2D0C">
        <w:rPr>
          <w:rFonts w:asciiTheme="minorHAnsi" w:hAnsiTheme="minorHAnsi"/>
          <w:spacing w:val="1"/>
        </w:rPr>
        <w:t>b</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ri</w:t>
      </w:r>
      <w:r w:rsidRPr="002B2D0C">
        <w:rPr>
          <w:rFonts w:asciiTheme="minorHAnsi" w:hAnsiTheme="minorHAnsi"/>
          <w:spacing w:val="-1"/>
        </w:rPr>
        <w:t xml:space="preserve"> </w:t>
      </w:r>
      <w:r w:rsidRPr="002B2D0C">
        <w:rPr>
          <w:rFonts w:asciiTheme="minorHAnsi" w:hAnsiTheme="minorHAnsi"/>
        </w:rPr>
        <w:t>s</w:t>
      </w:r>
      <w:r w:rsidRPr="002B2D0C">
        <w:rPr>
          <w:rFonts w:asciiTheme="minorHAnsi" w:hAnsiTheme="minorHAnsi"/>
          <w:spacing w:val="1"/>
        </w:rPr>
        <w:t>unma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3371"/>
        <w:rPr>
          <w:rFonts w:asciiTheme="minorHAnsi" w:hAnsiTheme="minorHAnsi"/>
        </w:rPr>
      </w:pPr>
      <w:r w:rsidRPr="002B2D0C">
        <w:rPr>
          <w:rFonts w:asciiTheme="minorHAnsi" w:hAnsiTheme="minorHAnsi"/>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2"/>
        </w:rPr>
        <w:t xml:space="preserve">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2"/>
        </w:rPr>
        <w:t xml:space="preserve"> </w:t>
      </w:r>
      <w:r w:rsidRPr="002B2D0C">
        <w:rPr>
          <w:rFonts w:asciiTheme="minorHAnsi" w:hAnsiTheme="minorHAnsi"/>
        </w:rPr>
        <w:t>ile</w:t>
      </w:r>
      <w:r w:rsidRPr="002B2D0C">
        <w:rPr>
          <w:rFonts w:asciiTheme="minorHAnsi" w:hAnsiTheme="minorHAnsi"/>
          <w:spacing w:val="1"/>
        </w:rPr>
        <w:t xml:space="preserve"> </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rPr>
        <w:t xml:space="preserve">i </w:t>
      </w:r>
      <w:r w:rsidRPr="002B2D0C">
        <w:rPr>
          <w:rFonts w:asciiTheme="minorHAnsi" w:hAnsiTheme="minorHAnsi"/>
          <w:spacing w:val="1"/>
        </w:rPr>
        <w:t>me</w:t>
      </w:r>
      <w:r w:rsidRPr="002B2D0C">
        <w:rPr>
          <w:rFonts w:asciiTheme="minorHAnsi" w:hAnsiTheme="minorHAnsi"/>
        </w:rPr>
        <w:t>v</w:t>
      </w:r>
      <w:r w:rsidRPr="002B2D0C">
        <w:rPr>
          <w:rFonts w:asciiTheme="minorHAnsi" w:hAnsiTheme="minorHAnsi"/>
          <w:spacing w:val="-2"/>
        </w:rPr>
        <w:t>z</w:t>
      </w:r>
      <w:r w:rsidRPr="002B2D0C">
        <w:rPr>
          <w:rFonts w:asciiTheme="minorHAnsi" w:hAnsiTheme="minorHAnsi"/>
          <w:spacing w:val="1"/>
        </w:rPr>
        <w:t>ua</w:t>
      </w:r>
      <w:r w:rsidRPr="002B2D0C">
        <w:rPr>
          <w:rFonts w:asciiTheme="minorHAnsi" w:hAnsiTheme="minorHAnsi"/>
        </w:rPr>
        <w:t>tı</w:t>
      </w:r>
      <w:r w:rsidRPr="002B2D0C">
        <w:rPr>
          <w:rFonts w:asciiTheme="minorHAnsi" w:hAnsiTheme="minorHAnsi"/>
          <w:spacing w:val="-1"/>
        </w:rPr>
        <w:t xml:space="preserve"> </w:t>
      </w:r>
      <w:r w:rsidRPr="002B2D0C">
        <w:rPr>
          <w:rFonts w:asciiTheme="minorHAnsi" w:hAnsiTheme="minorHAnsi"/>
          <w:spacing w:val="1"/>
        </w:rPr>
        <w:t>dü</w:t>
      </w:r>
      <w:r w:rsidRPr="002B2D0C">
        <w:rPr>
          <w:rFonts w:asciiTheme="minorHAnsi" w:hAnsiTheme="minorHAnsi"/>
          <w:spacing w:val="-2"/>
        </w:rPr>
        <w:t>z</w:t>
      </w:r>
      <w:r w:rsidRPr="002B2D0C">
        <w:rPr>
          <w:rFonts w:asciiTheme="minorHAnsi" w:hAnsiTheme="minorHAnsi"/>
          <w:spacing w:val="1"/>
        </w:rPr>
        <w:t>en</w:t>
      </w:r>
      <w:r w:rsidRPr="002B2D0C">
        <w:rPr>
          <w:rFonts w:asciiTheme="minorHAnsi" w:hAnsiTheme="minorHAnsi"/>
        </w:rPr>
        <w:t>li</w:t>
      </w:r>
      <w:r w:rsidRPr="002B2D0C">
        <w:rPr>
          <w:rFonts w:asciiTheme="minorHAnsi" w:hAnsiTheme="minorHAnsi"/>
          <w:spacing w:val="-1"/>
        </w:rPr>
        <w:t xml:space="preserve"> </w:t>
      </w:r>
      <w:r w:rsidRPr="002B2D0C">
        <w:rPr>
          <w:rFonts w:asciiTheme="minorHAnsi" w:hAnsiTheme="minorHAnsi"/>
          <w:spacing w:val="1"/>
        </w:rPr>
        <w:t>o</w:t>
      </w:r>
      <w:r w:rsidRPr="002B2D0C">
        <w:rPr>
          <w:rFonts w:asciiTheme="minorHAnsi" w:hAnsiTheme="minorHAnsi"/>
        </w:rPr>
        <w:t>larak</w:t>
      </w:r>
      <w:r w:rsidRPr="002B2D0C">
        <w:rPr>
          <w:rFonts w:asciiTheme="minorHAnsi" w:hAnsiTheme="minorHAnsi"/>
          <w:spacing w:val="1"/>
        </w:rPr>
        <w:t xml:space="preserve"> </w:t>
      </w:r>
      <w:r w:rsidRPr="002B2D0C">
        <w:rPr>
          <w:rFonts w:asciiTheme="minorHAnsi" w:hAnsiTheme="minorHAnsi"/>
        </w:rPr>
        <w:t>izle</w:t>
      </w:r>
      <w:r w:rsidRPr="002B2D0C">
        <w:rPr>
          <w:rFonts w:asciiTheme="minorHAnsi" w:hAnsiTheme="minorHAnsi"/>
          <w:spacing w:val="2"/>
        </w:rPr>
        <w:t>m</w:t>
      </w:r>
      <w:r w:rsidRPr="002B2D0C">
        <w:rPr>
          <w:rFonts w:asciiTheme="minorHAnsi" w:hAnsiTheme="minorHAnsi"/>
          <w:spacing w:val="1"/>
        </w:rPr>
        <w:t>e</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2"/>
        <w:rPr>
          <w:rFonts w:asciiTheme="minorHAnsi" w:hAnsiTheme="minorHAnsi"/>
        </w:rPr>
      </w:pPr>
      <w:r w:rsidRPr="002B2D0C">
        <w:rPr>
          <w:rFonts w:asciiTheme="minorHAnsi" w:hAnsiTheme="minorHAnsi"/>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6"/>
        </w:rPr>
        <w:t xml:space="preserve">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6"/>
        </w:rPr>
        <w:t xml:space="preserve"> </w:t>
      </w:r>
      <w:r w:rsidRPr="002B2D0C">
        <w:rPr>
          <w:rFonts w:asciiTheme="minorHAnsi" w:hAnsiTheme="minorHAnsi"/>
          <w:spacing w:val="2"/>
        </w:rPr>
        <w:t>i</w:t>
      </w:r>
      <w:r w:rsidRPr="002B2D0C">
        <w:rPr>
          <w:rFonts w:asciiTheme="minorHAnsi" w:hAnsiTheme="minorHAnsi"/>
        </w:rPr>
        <w:t>le</w:t>
      </w:r>
      <w:r w:rsidRPr="002B2D0C">
        <w:rPr>
          <w:rFonts w:asciiTheme="minorHAnsi" w:hAnsiTheme="minorHAnsi"/>
          <w:spacing w:val="8"/>
        </w:rPr>
        <w:t xml:space="preserve"> </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g</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rPr>
        <w:t>i</w:t>
      </w:r>
      <w:r w:rsidRPr="002B2D0C">
        <w:rPr>
          <w:rFonts w:asciiTheme="minorHAnsi" w:hAnsiTheme="minorHAnsi"/>
          <w:spacing w:val="9"/>
        </w:rPr>
        <w:t xml:space="preserve"> </w:t>
      </w:r>
      <w:r w:rsidRPr="002B2D0C">
        <w:rPr>
          <w:rFonts w:asciiTheme="minorHAnsi" w:hAnsiTheme="minorHAnsi"/>
        </w:rPr>
        <w:t>t</w:t>
      </w:r>
      <w:r w:rsidRPr="002B2D0C">
        <w:rPr>
          <w:rFonts w:asciiTheme="minorHAnsi" w:hAnsiTheme="minorHAnsi"/>
          <w:spacing w:val="1"/>
        </w:rPr>
        <w:t>ü</w:t>
      </w:r>
      <w:r w:rsidRPr="002B2D0C">
        <w:rPr>
          <w:rFonts w:asciiTheme="minorHAnsi" w:hAnsiTheme="minorHAnsi"/>
        </w:rPr>
        <w:t>m</w:t>
      </w:r>
      <w:r w:rsidRPr="002B2D0C">
        <w:rPr>
          <w:rFonts w:asciiTheme="minorHAnsi" w:hAnsiTheme="minorHAnsi"/>
          <w:spacing w:val="9"/>
        </w:rPr>
        <w:t xml:space="preserve"> </w:t>
      </w:r>
      <w:r w:rsidRPr="002B2D0C">
        <w:rPr>
          <w:rFonts w:asciiTheme="minorHAnsi" w:hAnsiTheme="minorHAnsi"/>
        </w:rPr>
        <w:t>k</w:t>
      </w:r>
      <w:r w:rsidRPr="002B2D0C">
        <w:rPr>
          <w:rFonts w:asciiTheme="minorHAnsi" w:hAnsiTheme="minorHAnsi"/>
          <w:spacing w:val="1"/>
        </w:rPr>
        <w:t>a</w:t>
      </w:r>
      <w:r w:rsidRPr="002B2D0C">
        <w:rPr>
          <w:rFonts w:asciiTheme="minorHAnsi" w:hAnsiTheme="minorHAnsi"/>
          <w:spacing w:val="-2"/>
        </w:rPr>
        <w:t>yı</w:t>
      </w:r>
      <w:r w:rsidRPr="002B2D0C">
        <w:rPr>
          <w:rFonts w:asciiTheme="minorHAnsi" w:hAnsiTheme="minorHAnsi"/>
        </w:rPr>
        <w:t>t,</w:t>
      </w:r>
      <w:r w:rsidRPr="002B2D0C">
        <w:rPr>
          <w:rFonts w:asciiTheme="minorHAnsi" w:hAnsiTheme="minorHAnsi"/>
          <w:spacing w:val="8"/>
        </w:rPr>
        <w:t xml:space="preserve"> </w:t>
      </w:r>
      <w:r w:rsidRPr="002B2D0C">
        <w:rPr>
          <w:rFonts w:asciiTheme="minorHAnsi" w:hAnsiTheme="minorHAnsi"/>
          <w:spacing w:val="3"/>
        </w:rPr>
        <w:t>e</w:t>
      </w:r>
      <w:r w:rsidRPr="002B2D0C">
        <w:rPr>
          <w:rFonts w:asciiTheme="minorHAnsi" w:hAnsiTheme="minorHAnsi"/>
          <w:spacing w:val="-2"/>
        </w:rPr>
        <w:t>v</w:t>
      </w:r>
      <w:r w:rsidRPr="002B2D0C">
        <w:rPr>
          <w:rFonts w:asciiTheme="minorHAnsi" w:hAnsiTheme="minorHAnsi"/>
        </w:rPr>
        <w:t>rak</w:t>
      </w:r>
      <w:r w:rsidRPr="002B2D0C">
        <w:rPr>
          <w:rFonts w:asciiTheme="minorHAnsi" w:hAnsiTheme="minorHAnsi"/>
          <w:spacing w:val="10"/>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8"/>
        </w:rPr>
        <w:t xml:space="preserve"> </w:t>
      </w:r>
      <w:r w:rsidRPr="002B2D0C">
        <w:rPr>
          <w:rFonts w:asciiTheme="minorHAnsi" w:hAnsiTheme="minorHAnsi"/>
          <w:spacing w:val="1"/>
        </w:rPr>
        <w:t>de</w:t>
      </w:r>
      <w:r w:rsidRPr="002B2D0C">
        <w:rPr>
          <w:rFonts w:asciiTheme="minorHAnsi" w:hAnsiTheme="minorHAnsi"/>
          <w:spacing w:val="-1"/>
        </w:rPr>
        <w:t>ğ</w:t>
      </w:r>
      <w:r w:rsidRPr="002B2D0C">
        <w:rPr>
          <w:rFonts w:asciiTheme="minorHAnsi" w:hAnsiTheme="minorHAnsi"/>
          <w:spacing w:val="3"/>
        </w:rPr>
        <w:t>e</w:t>
      </w:r>
      <w:r w:rsidRPr="002B2D0C">
        <w:rPr>
          <w:rFonts w:asciiTheme="minorHAnsi" w:hAnsiTheme="minorHAnsi"/>
        </w:rPr>
        <w:t>r</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8"/>
        </w:rPr>
        <w:t xml:space="preserve"> </w:t>
      </w:r>
      <w:r w:rsidRPr="002B2D0C">
        <w:rPr>
          <w:rFonts w:asciiTheme="minorHAnsi" w:hAnsiTheme="minorHAnsi"/>
        </w:rPr>
        <w:t>k</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1"/>
        </w:rPr>
        <w:t>nma</w:t>
      </w:r>
      <w:r w:rsidRPr="002B2D0C">
        <w:rPr>
          <w:rFonts w:asciiTheme="minorHAnsi" w:hAnsiTheme="minorHAnsi"/>
        </w:rPr>
        <w:t>s</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spacing w:val="-1"/>
        </w:rPr>
        <w:t>d</w:t>
      </w:r>
      <w:r w:rsidRPr="002B2D0C">
        <w:rPr>
          <w:rFonts w:asciiTheme="minorHAnsi" w:hAnsiTheme="minorHAnsi"/>
          <w:spacing w:val="1"/>
        </w:rPr>
        <w:t>a</w:t>
      </w:r>
      <w:r w:rsidRPr="002B2D0C">
        <w:rPr>
          <w:rFonts w:asciiTheme="minorHAnsi" w:hAnsiTheme="minorHAnsi"/>
        </w:rPr>
        <w:t>n</w:t>
      </w:r>
      <w:r w:rsidRPr="002B2D0C">
        <w:rPr>
          <w:rFonts w:asciiTheme="minorHAnsi" w:hAnsiTheme="minorHAnsi"/>
          <w:spacing w:val="8"/>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2"/>
        </w:rPr>
        <w:t>m</w:t>
      </w:r>
      <w:r w:rsidRPr="002B2D0C">
        <w:rPr>
          <w:rFonts w:asciiTheme="minorHAnsi" w:hAnsiTheme="minorHAnsi"/>
        </w:rPr>
        <w:t>lu</w:t>
      </w:r>
      <w:r w:rsidRPr="002B2D0C">
        <w:rPr>
          <w:rFonts w:asciiTheme="minorHAnsi" w:hAnsiTheme="minorHAnsi"/>
          <w:spacing w:val="8"/>
        </w:rPr>
        <w:t xml:space="preserve"> </w:t>
      </w:r>
      <w:r w:rsidRPr="002B2D0C">
        <w:rPr>
          <w:rFonts w:asciiTheme="minorHAnsi" w:hAnsiTheme="minorHAnsi"/>
          <w:spacing w:val="1"/>
        </w:rPr>
        <w:t>o</w:t>
      </w:r>
      <w:r w:rsidRPr="002B2D0C">
        <w:rPr>
          <w:rFonts w:asciiTheme="minorHAnsi" w:hAnsiTheme="minorHAnsi"/>
          <w:spacing w:val="-3"/>
        </w:rPr>
        <w:t>l</w:t>
      </w:r>
      <w:r w:rsidRPr="002B2D0C">
        <w:rPr>
          <w:rFonts w:asciiTheme="minorHAnsi" w:hAnsiTheme="minorHAnsi"/>
          <w:spacing w:val="1"/>
        </w:rPr>
        <w:t>ma</w:t>
      </w:r>
      <w:r w:rsidRPr="002B2D0C">
        <w:rPr>
          <w:rFonts w:asciiTheme="minorHAnsi" w:hAnsiTheme="minorHAnsi"/>
          <w:spacing w:val="-2"/>
        </w:rPr>
        <w:t>k</w:t>
      </w:r>
      <w:r w:rsidRPr="002B2D0C">
        <w:rPr>
          <w:rFonts w:asciiTheme="minorHAnsi" w:hAnsiTheme="minorHAnsi"/>
        </w:rPr>
        <w:t>, arşiv oluşturmak</w:t>
      </w:r>
      <w:r w:rsidRPr="002B2D0C">
        <w:rPr>
          <w:rFonts w:asciiTheme="minorHAnsi" w:hAnsiTheme="minorHAnsi"/>
          <w:spacing w:val="48"/>
          <w:w w:val="91"/>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1"/>
        </w:rPr>
        <w:t xml:space="preserve"> </w:t>
      </w:r>
      <w:r w:rsidRPr="002B2D0C">
        <w:rPr>
          <w:rFonts w:asciiTheme="minorHAnsi" w:hAnsiTheme="minorHAnsi"/>
          <w:spacing w:val="-1"/>
        </w:rPr>
        <w:t>dü</w:t>
      </w:r>
      <w:r w:rsidRPr="002B2D0C">
        <w:rPr>
          <w:rFonts w:asciiTheme="minorHAnsi" w:hAnsiTheme="minorHAnsi"/>
          <w:spacing w:val="-2"/>
        </w:rPr>
        <w:t>z</w:t>
      </w:r>
      <w:r w:rsidRPr="002B2D0C">
        <w:rPr>
          <w:rFonts w:asciiTheme="minorHAnsi" w:hAnsiTheme="minorHAnsi"/>
          <w:spacing w:val="1"/>
        </w:rPr>
        <w:t>en</w:t>
      </w:r>
      <w:r w:rsidRPr="002B2D0C">
        <w:rPr>
          <w:rFonts w:asciiTheme="minorHAnsi" w:hAnsiTheme="minorHAnsi"/>
        </w:rPr>
        <w:t>ini 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77"/>
        <w:rPr>
          <w:rFonts w:asciiTheme="minorHAnsi" w:hAnsiTheme="minorHAnsi"/>
        </w:rPr>
      </w:pPr>
      <w:r w:rsidRPr="002B2D0C">
        <w:rPr>
          <w:rFonts w:asciiTheme="minorHAnsi" w:hAnsiTheme="minorHAnsi"/>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27"/>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30"/>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2"/>
        </w:rPr>
        <w:t>m</w:t>
      </w:r>
      <w:r w:rsidRPr="002B2D0C">
        <w:rPr>
          <w:rFonts w:asciiTheme="minorHAnsi" w:hAnsiTheme="minorHAnsi"/>
        </w:rPr>
        <w:t>lul</w:t>
      </w:r>
      <w:r w:rsidRPr="002B2D0C">
        <w:rPr>
          <w:rFonts w:asciiTheme="minorHAnsi" w:hAnsiTheme="minorHAnsi"/>
          <w:spacing w:val="1"/>
        </w:rPr>
        <w:t>u</w:t>
      </w:r>
      <w:r w:rsidRPr="002B2D0C">
        <w:rPr>
          <w:rFonts w:asciiTheme="minorHAnsi" w:hAnsiTheme="minorHAnsi"/>
        </w:rPr>
        <w:t>k</w:t>
      </w:r>
      <w:r w:rsidRPr="002B2D0C">
        <w:rPr>
          <w:rFonts w:asciiTheme="minorHAnsi" w:hAnsiTheme="minorHAnsi"/>
          <w:spacing w:val="24"/>
        </w:rPr>
        <w:t xml:space="preserve">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spacing w:val="-2"/>
        </w:rPr>
        <w:t>ı</w:t>
      </w:r>
      <w:r w:rsidRPr="002B2D0C">
        <w:rPr>
          <w:rFonts w:asciiTheme="minorHAnsi" w:hAnsiTheme="minorHAnsi"/>
          <w:spacing w:val="1"/>
        </w:rPr>
        <w:t>nda</w:t>
      </w:r>
      <w:r w:rsidRPr="002B2D0C">
        <w:rPr>
          <w:rFonts w:asciiTheme="minorHAnsi" w:hAnsiTheme="minorHAnsi"/>
        </w:rPr>
        <w:t>ki</w:t>
      </w:r>
      <w:r w:rsidRPr="002B2D0C">
        <w:rPr>
          <w:rFonts w:asciiTheme="minorHAnsi" w:hAnsiTheme="minorHAnsi"/>
          <w:spacing w:val="26"/>
        </w:rPr>
        <w:t xml:space="preserve"> </w:t>
      </w:r>
      <w:r w:rsidRPr="002B2D0C">
        <w:rPr>
          <w:rFonts w:asciiTheme="minorHAnsi" w:hAnsiTheme="minorHAnsi"/>
        </w:rPr>
        <w:t>t</w:t>
      </w:r>
      <w:r w:rsidRPr="002B2D0C">
        <w:rPr>
          <w:rFonts w:asciiTheme="minorHAnsi" w:hAnsiTheme="minorHAnsi"/>
          <w:spacing w:val="-1"/>
        </w:rPr>
        <w:t>ü</w:t>
      </w:r>
      <w:r w:rsidRPr="002B2D0C">
        <w:rPr>
          <w:rFonts w:asciiTheme="minorHAnsi" w:hAnsiTheme="minorHAnsi"/>
        </w:rPr>
        <w:t>m</w:t>
      </w:r>
      <w:r w:rsidRPr="002B2D0C">
        <w:rPr>
          <w:rFonts w:asciiTheme="minorHAnsi" w:hAnsiTheme="minorHAnsi"/>
          <w:spacing w:val="33"/>
        </w:rPr>
        <w:t xml:space="preserve"> </w:t>
      </w:r>
      <w:r w:rsidRPr="002B2D0C">
        <w:rPr>
          <w:rFonts w:asciiTheme="minorHAnsi" w:hAnsiTheme="minorHAnsi"/>
        </w:rPr>
        <w:t>f</w:t>
      </w:r>
      <w:r w:rsidRPr="002B2D0C">
        <w:rPr>
          <w:rFonts w:asciiTheme="minorHAnsi" w:hAnsiTheme="minorHAnsi"/>
          <w:spacing w:val="1"/>
        </w:rPr>
        <w:t>aa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tl</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n</w:t>
      </w:r>
      <w:r w:rsidRPr="002B2D0C">
        <w:rPr>
          <w:rFonts w:asciiTheme="minorHAnsi" w:hAnsiTheme="minorHAnsi"/>
          <w:spacing w:val="30"/>
        </w:rPr>
        <w:t xml:space="preserve"> </w:t>
      </w:r>
      <w:r w:rsidRPr="002B2D0C">
        <w:rPr>
          <w:rFonts w:asciiTheme="minorHAnsi" w:hAnsiTheme="minorHAnsi"/>
          <w:spacing w:val="1"/>
        </w:rPr>
        <w:t>me</w:t>
      </w:r>
      <w:r w:rsidRPr="002B2D0C">
        <w:rPr>
          <w:rFonts w:asciiTheme="minorHAnsi" w:hAnsiTheme="minorHAnsi"/>
          <w:spacing w:val="-2"/>
        </w:rPr>
        <w:t>v</w:t>
      </w:r>
      <w:r w:rsidRPr="002B2D0C">
        <w:rPr>
          <w:rFonts w:asciiTheme="minorHAnsi" w:hAnsiTheme="minorHAnsi"/>
        </w:rPr>
        <w:t>c</w:t>
      </w:r>
      <w:r w:rsidRPr="002B2D0C">
        <w:rPr>
          <w:rFonts w:asciiTheme="minorHAnsi" w:hAnsiTheme="minorHAnsi"/>
          <w:spacing w:val="1"/>
        </w:rPr>
        <w:t>u</w:t>
      </w:r>
      <w:r w:rsidRPr="002B2D0C">
        <w:rPr>
          <w:rFonts w:asciiTheme="minorHAnsi" w:hAnsiTheme="minorHAnsi"/>
        </w:rPr>
        <w:t>t</w:t>
      </w:r>
      <w:r w:rsidRPr="002B2D0C">
        <w:rPr>
          <w:rFonts w:asciiTheme="minorHAnsi" w:hAnsiTheme="minorHAnsi"/>
          <w:spacing w:val="30"/>
        </w:rPr>
        <w:t xml:space="preserve"> </w:t>
      </w:r>
      <w:r w:rsidRPr="002B2D0C">
        <w:rPr>
          <w:rFonts w:asciiTheme="minorHAnsi" w:hAnsiTheme="minorHAnsi"/>
        </w:rPr>
        <w:t>iç</w:t>
      </w:r>
      <w:r w:rsidRPr="002B2D0C">
        <w:rPr>
          <w:rFonts w:asciiTheme="minorHAnsi" w:hAnsiTheme="minorHAnsi"/>
          <w:spacing w:val="26"/>
        </w:rPr>
        <w:t xml:space="preserve"> </w:t>
      </w:r>
      <w:r w:rsidRPr="002B2D0C">
        <w:rPr>
          <w:rFonts w:asciiTheme="minorHAnsi" w:hAnsiTheme="minorHAnsi"/>
        </w:rPr>
        <w:t>k</w:t>
      </w:r>
      <w:r w:rsidRPr="002B2D0C">
        <w:rPr>
          <w:rFonts w:asciiTheme="minorHAnsi" w:hAnsiTheme="minorHAnsi"/>
          <w:spacing w:val="1"/>
        </w:rPr>
        <w:t>o</w:t>
      </w:r>
      <w:r w:rsidRPr="002B2D0C">
        <w:rPr>
          <w:rFonts w:asciiTheme="minorHAnsi" w:hAnsiTheme="minorHAnsi"/>
          <w:spacing w:val="-1"/>
        </w:rPr>
        <w:t>n</w:t>
      </w:r>
      <w:r w:rsidRPr="002B2D0C">
        <w:rPr>
          <w:rFonts w:asciiTheme="minorHAnsi" w:hAnsiTheme="minorHAnsi"/>
        </w:rPr>
        <w:t>trol</w:t>
      </w:r>
      <w:r w:rsidRPr="002B2D0C">
        <w:rPr>
          <w:rFonts w:asciiTheme="minorHAnsi" w:hAnsiTheme="minorHAnsi"/>
          <w:spacing w:val="30"/>
        </w:rPr>
        <w:t xml:space="preserve"> </w:t>
      </w:r>
      <w:r w:rsidRPr="002B2D0C">
        <w:rPr>
          <w:rFonts w:asciiTheme="minorHAnsi" w:hAnsiTheme="minorHAnsi"/>
        </w:rPr>
        <w:t>sist</w:t>
      </w:r>
      <w:r w:rsidRPr="002B2D0C">
        <w:rPr>
          <w:rFonts w:asciiTheme="minorHAnsi" w:hAnsiTheme="minorHAnsi"/>
          <w:spacing w:val="1"/>
        </w:rPr>
        <w:t>em</w:t>
      </w:r>
      <w:r w:rsidRPr="002B2D0C">
        <w:rPr>
          <w:rFonts w:asciiTheme="minorHAnsi" w:hAnsiTheme="minorHAnsi"/>
        </w:rPr>
        <w:t>i</w:t>
      </w:r>
      <w:r w:rsidRPr="002B2D0C">
        <w:rPr>
          <w:rFonts w:asciiTheme="minorHAnsi" w:hAnsiTheme="minorHAnsi"/>
          <w:spacing w:val="26"/>
        </w:rPr>
        <w:t xml:space="preserve"> </w:t>
      </w:r>
      <w:r w:rsidRPr="002B2D0C">
        <w:rPr>
          <w:rFonts w:asciiTheme="minorHAnsi" w:hAnsiTheme="minorHAnsi"/>
        </w:rPr>
        <w:t>t</w:t>
      </w:r>
      <w:r w:rsidRPr="002B2D0C">
        <w:rPr>
          <w:rFonts w:asciiTheme="minorHAnsi" w:hAnsiTheme="minorHAnsi"/>
          <w:spacing w:val="-1"/>
        </w:rPr>
        <w:t>a</w:t>
      </w:r>
      <w:r w:rsidRPr="002B2D0C">
        <w:rPr>
          <w:rFonts w:asciiTheme="minorHAnsi" w:hAnsiTheme="minorHAnsi"/>
          <w:spacing w:val="1"/>
        </w:rPr>
        <w:t>n</w:t>
      </w:r>
      <w:r w:rsidRPr="002B2D0C">
        <w:rPr>
          <w:rFonts w:asciiTheme="minorHAnsi" w:hAnsiTheme="minorHAnsi"/>
          <w:spacing w:val="-2"/>
        </w:rPr>
        <w:t>ı</w:t>
      </w:r>
      <w:r w:rsidRPr="002B2D0C">
        <w:rPr>
          <w:rFonts w:asciiTheme="minorHAnsi" w:hAnsiTheme="minorHAnsi"/>
        </w:rPr>
        <w:t xml:space="preserve">m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1"/>
        </w:rPr>
        <w:t xml:space="preserve"> ta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spacing w:val="1"/>
        </w:rPr>
        <w:t>ma</w:t>
      </w:r>
      <w:r w:rsidRPr="002B2D0C">
        <w:rPr>
          <w:rFonts w:asciiTheme="minorHAnsi" w:hAnsiTheme="minorHAnsi"/>
        </w:rPr>
        <w:t>tl</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3"/>
        </w:rPr>
        <w:t>ı</w:t>
      </w:r>
      <w:r w:rsidRPr="002B2D0C">
        <w:rPr>
          <w:rFonts w:asciiTheme="minorHAnsi" w:hAnsiTheme="minorHAnsi"/>
          <w:spacing w:val="1"/>
        </w:rPr>
        <w:t>n</w:t>
      </w:r>
      <w:r w:rsidRPr="002B2D0C">
        <w:rPr>
          <w:rFonts w:asciiTheme="minorHAnsi" w:hAnsiTheme="minorHAnsi"/>
        </w:rPr>
        <w:t>a</w:t>
      </w:r>
      <w:r w:rsidRPr="002B2D0C">
        <w:rPr>
          <w:rFonts w:asciiTheme="minorHAnsi" w:hAnsiTheme="minorHAnsi"/>
          <w:spacing w:val="1"/>
        </w:rPr>
        <w:t xml:space="preserve"> u</w:t>
      </w:r>
      <w:r w:rsidRPr="002B2D0C">
        <w:rPr>
          <w:rFonts w:asciiTheme="minorHAnsi" w:hAnsiTheme="minorHAnsi"/>
          <w:spacing w:val="-2"/>
        </w:rPr>
        <w:t>y</w:t>
      </w:r>
      <w:r w:rsidRPr="002B2D0C">
        <w:rPr>
          <w:rFonts w:asciiTheme="minorHAnsi" w:hAnsiTheme="minorHAnsi"/>
          <w:spacing w:val="-1"/>
        </w:rPr>
        <w:t>g</w:t>
      </w:r>
      <w:r w:rsidRPr="002B2D0C">
        <w:rPr>
          <w:rFonts w:asciiTheme="minorHAnsi" w:hAnsiTheme="minorHAnsi"/>
          <w:spacing w:val="1"/>
        </w:rPr>
        <w:t>u</w:t>
      </w:r>
      <w:r w:rsidRPr="002B2D0C">
        <w:rPr>
          <w:rFonts w:asciiTheme="minorHAnsi" w:hAnsiTheme="minorHAnsi"/>
        </w:rPr>
        <w:t>n</w:t>
      </w:r>
      <w:r w:rsidRPr="002B2D0C">
        <w:rPr>
          <w:rFonts w:asciiTheme="minorHAnsi" w:hAnsiTheme="minorHAnsi"/>
          <w:spacing w:val="-1"/>
        </w:rPr>
        <w:t xml:space="preserve"> </w:t>
      </w:r>
      <w:r w:rsidRPr="002B2D0C">
        <w:rPr>
          <w:rFonts w:asciiTheme="minorHAnsi" w:hAnsiTheme="minorHAnsi"/>
          <w:spacing w:val="1"/>
        </w:rPr>
        <w:t>o</w:t>
      </w:r>
      <w:r w:rsidRPr="002B2D0C">
        <w:rPr>
          <w:rFonts w:asciiTheme="minorHAnsi" w:hAnsiTheme="minorHAnsi"/>
        </w:rPr>
        <w:t>larak</w:t>
      </w:r>
      <w:r w:rsidRPr="002B2D0C">
        <w:rPr>
          <w:rFonts w:asciiTheme="minorHAnsi" w:hAnsiTheme="minorHAnsi"/>
          <w:spacing w:val="1"/>
        </w:rPr>
        <w:t xml:space="preserve"> </w:t>
      </w:r>
      <w:r w:rsidRPr="002B2D0C">
        <w:rPr>
          <w:rFonts w:asciiTheme="minorHAnsi" w:hAnsiTheme="minorHAnsi"/>
          <w:spacing w:val="-2"/>
        </w:rPr>
        <w:t>y</w:t>
      </w:r>
      <w:r w:rsidRPr="002B2D0C">
        <w:rPr>
          <w:rFonts w:asciiTheme="minorHAnsi" w:hAnsiTheme="minorHAnsi"/>
          <w:spacing w:val="1"/>
        </w:rPr>
        <w:t>ü</w:t>
      </w:r>
      <w:r w:rsidRPr="002B2D0C">
        <w:rPr>
          <w:rFonts w:asciiTheme="minorHAnsi" w:hAnsiTheme="minorHAnsi"/>
        </w:rPr>
        <w:t>rüt</w:t>
      </w:r>
      <w:r w:rsidRPr="002B2D0C">
        <w:rPr>
          <w:rFonts w:asciiTheme="minorHAnsi" w:hAnsiTheme="minorHAnsi"/>
          <w:spacing w:val="1"/>
        </w:rPr>
        <w:t>ü</w:t>
      </w:r>
      <w:r w:rsidRPr="002B2D0C">
        <w:rPr>
          <w:rFonts w:asciiTheme="minorHAnsi" w:hAnsiTheme="minorHAnsi"/>
        </w:rPr>
        <w:t>l</w:t>
      </w:r>
      <w:r w:rsidRPr="002B2D0C">
        <w:rPr>
          <w:rFonts w:asciiTheme="minorHAnsi" w:hAnsiTheme="minorHAnsi"/>
          <w:spacing w:val="-1"/>
        </w:rPr>
        <w:t>m</w:t>
      </w:r>
      <w:r w:rsidRPr="002B2D0C">
        <w:rPr>
          <w:rFonts w:asciiTheme="minorHAnsi" w:hAnsiTheme="minorHAnsi"/>
          <w:spacing w:val="1"/>
        </w:rPr>
        <w:t>e</w:t>
      </w:r>
      <w:r w:rsidRPr="002B2D0C">
        <w:rPr>
          <w:rFonts w:asciiTheme="minorHAnsi" w:hAnsiTheme="minorHAnsi"/>
        </w:rPr>
        <w:t>sini s</w:t>
      </w:r>
      <w:r w:rsidRPr="002B2D0C">
        <w:rPr>
          <w:rFonts w:asciiTheme="minorHAnsi" w:hAnsiTheme="minorHAnsi"/>
          <w:spacing w:val="-1"/>
        </w:rPr>
        <w:t>ağ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75"/>
        <w:rPr>
          <w:rFonts w:asciiTheme="minorHAnsi" w:hAnsiTheme="minorHAnsi"/>
        </w:rPr>
      </w:pPr>
      <w:r w:rsidRPr="002B2D0C">
        <w:rPr>
          <w:rFonts w:asciiTheme="minorHAnsi" w:hAnsiTheme="minorHAnsi"/>
        </w:rPr>
        <w:t>Bi</w:t>
      </w:r>
      <w:r w:rsidRPr="002B2D0C">
        <w:rPr>
          <w:rFonts w:asciiTheme="minorHAnsi" w:hAnsiTheme="minorHAnsi"/>
          <w:spacing w:val="-1"/>
        </w:rPr>
        <w:t>r</w:t>
      </w:r>
      <w:r w:rsidRPr="002B2D0C">
        <w:rPr>
          <w:rFonts w:asciiTheme="minorHAnsi" w:hAnsiTheme="minorHAnsi"/>
        </w:rPr>
        <w:t>i</w:t>
      </w:r>
      <w:r w:rsidRPr="002B2D0C">
        <w:rPr>
          <w:rFonts w:asciiTheme="minorHAnsi" w:hAnsiTheme="minorHAnsi"/>
          <w:spacing w:val="1"/>
        </w:rPr>
        <w:t>m</w:t>
      </w:r>
      <w:r w:rsidRPr="002B2D0C">
        <w:rPr>
          <w:rFonts w:asciiTheme="minorHAnsi" w:hAnsiTheme="minorHAnsi"/>
        </w:rPr>
        <w:t>in</w:t>
      </w:r>
      <w:r w:rsidRPr="002B2D0C">
        <w:rPr>
          <w:rFonts w:asciiTheme="minorHAnsi" w:hAnsiTheme="minorHAnsi"/>
          <w:spacing w:val="18"/>
        </w:rPr>
        <w:t xml:space="preserve"> </w:t>
      </w:r>
      <w:r w:rsidRPr="002B2D0C">
        <w:rPr>
          <w:rFonts w:asciiTheme="minorHAnsi" w:hAnsiTheme="minorHAnsi"/>
          <w:spacing w:val="-1"/>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18"/>
        </w:rPr>
        <w:t xml:space="preserve">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a</w:t>
      </w:r>
      <w:r w:rsidRPr="002B2D0C">
        <w:rPr>
          <w:rFonts w:asciiTheme="minorHAnsi" w:hAnsiTheme="minorHAnsi"/>
          <w:spacing w:val="19"/>
        </w:rPr>
        <w:t xml:space="preserve"> </w:t>
      </w:r>
      <w:r w:rsidRPr="002B2D0C">
        <w:rPr>
          <w:rFonts w:asciiTheme="minorHAnsi" w:hAnsiTheme="minorHAnsi"/>
          <w:spacing w:val="-1"/>
        </w:rPr>
        <w:t>g</w:t>
      </w:r>
      <w:r w:rsidRPr="002B2D0C">
        <w:rPr>
          <w:rFonts w:asciiTheme="minorHAnsi" w:hAnsiTheme="minorHAnsi"/>
          <w:spacing w:val="2"/>
        </w:rPr>
        <w:t>i</w:t>
      </w:r>
      <w:r w:rsidRPr="002B2D0C">
        <w:rPr>
          <w:rFonts w:asciiTheme="minorHAnsi" w:hAnsiTheme="minorHAnsi"/>
        </w:rPr>
        <w:t>ren</w:t>
      </w:r>
      <w:r w:rsidRPr="002B2D0C">
        <w:rPr>
          <w:rFonts w:asciiTheme="minorHAnsi" w:hAnsiTheme="minorHAnsi"/>
          <w:spacing w:val="19"/>
        </w:rPr>
        <w:t xml:space="preserve"> </w:t>
      </w:r>
      <w:r w:rsidRPr="002B2D0C">
        <w:rPr>
          <w:rFonts w:asciiTheme="minorHAnsi" w:hAnsiTheme="minorHAnsi"/>
        </w:rPr>
        <w:t>k</w:t>
      </w:r>
      <w:r w:rsidRPr="002B2D0C">
        <w:rPr>
          <w:rFonts w:asciiTheme="minorHAnsi" w:hAnsiTheme="minorHAnsi"/>
          <w:spacing w:val="1"/>
        </w:rPr>
        <w:t>onu</w:t>
      </w:r>
      <w:r w:rsidRPr="002B2D0C">
        <w:rPr>
          <w:rFonts w:asciiTheme="minorHAnsi" w:hAnsiTheme="minorHAnsi"/>
        </w:rPr>
        <w:t>larda</w:t>
      </w:r>
      <w:r w:rsidRPr="002B2D0C">
        <w:rPr>
          <w:rFonts w:asciiTheme="minorHAnsi" w:hAnsiTheme="minorHAnsi"/>
          <w:spacing w:val="17"/>
        </w:rPr>
        <w:t xml:space="preserve"> </w:t>
      </w:r>
      <w:r w:rsidRPr="002B2D0C">
        <w:rPr>
          <w:rFonts w:asciiTheme="minorHAnsi" w:hAnsiTheme="minorHAnsi"/>
          <w:spacing w:val="1"/>
        </w:rPr>
        <w:t>me</w:t>
      </w:r>
      <w:r w:rsidRPr="002B2D0C">
        <w:rPr>
          <w:rFonts w:asciiTheme="minorHAnsi" w:hAnsiTheme="minorHAnsi"/>
          <w:spacing w:val="-2"/>
        </w:rPr>
        <w:t>y</w:t>
      </w:r>
      <w:r w:rsidRPr="002B2D0C">
        <w:rPr>
          <w:rFonts w:asciiTheme="minorHAnsi" w:hAnsiTheme="minorHAnsi"/>
          <w:spacing w:val="1"/>
        </w:rPr>
        <w:t>da</w:t>
      </w:r>
      <w:r w:rsidRPr="002B2D0C">
        <w:rPr>
          <w:rFonts w:asciiTheme="minorHAnsi" w:hAnsiTheme="minorHAnsi"/>
          <w:spacing w:val="-1"/>
        </w:rPr>
        <w:t>n</w:t>
      </w:r>
      <w:r w:rsidRPr="002B2D0C">
        <w:rPr>
          <w:rFonts w:asciiTheme="minorHAnsi" w:hAnsiTheme="minorHAnsi"/>
        </w:rPr>
        <w:t>a</w:t>
      </w:r>
      <w:r w:rsidRPr="002B2D0C">
        <w:rPr>
          <w:rFonts w:asciiTheme="minorHAnsi" w:hAnsiTheme="minorHAnsi"/>
          <w:spacing w:val="19"/>
        </w:rPr>
        <w:t xml:space="preserve">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le</w:t>
      </w:r>
      <w:r w:rsidRPr="002B2D0C">
        <w:rPr>
          <w:rFonts w:asciiTheme="minorHAnsi" w:hAnsiTheme="minorHAnsi"/>
          <w:spacing w:val="1"/>
        </w:rPr>
        <w:t>b</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spacing w:val="1"/>
        </w:rPr>
        <w:t>e</w:t>
      </w:r>
      <w:r w:rsidRPr="002B2D0C">
        <w:rPr>
          <w:rFonts w:asciiTheme="minorHAnsi" w:hAnsiTheme="minorHAnsi"/>
        </w:rPr>
        <w:t>c</w:t>
      </w:r>
      <w:r w:rsidRPr="002B2D0C">
        <w:rPr>
          <w:rFonts w:asciiTheme="minorHAnsi" w:hAnsiTheme="minorHAnsi"/>
          <w:spacing w:val="1"/>
        </w:rPr>
        <w:t>e</w:t>
      </w:r>
      <w:r w:rsidRPr="002B2D0C">
        <w:rPr>
          <w:rFonts w:asciiTheme="minorHAnsi" w:hAnsiTheme="minorHAnsi"/>
        </w:rPr>
        <w:t>k</w:t>
      </w:r>
      <w:r w:rsidRPr="002B2D0C">
        <w:rPr>
          <w:rFonts w:asciiTheme="minorHAnsi" w:hAnsiTheme="minorHAnsi"/>
          <w:spacing w:val="18"/>
        </w:rPr>
        <w:t xml:space="preserve"> </w:t>
      </w:r>
      <w:r w:rsidRPr="002B2D0C">
        <w:rPr>
          <w:rFonts w:asciiTheme="minorHAnsi" w:hAnsiTheme="minorHAnsi"/>
        </w:rPr>
        <w:t>st</w:t>
      </w:r>
      <w:r w:rsidRPr="002B2D0C">
        <w:rPr>
          <w:rFonts w:asciiTheme="minorHAnsi" w:hAnsiTheme="minorHAnsi"/>
          <w:spacing w:val="1"/>
        </w:rPr>
        <w:t>a</w:t>
      </w:r>
      <w:r w:rsidRPr="002B2D0C">
        <w:rPr>
          <w:rFonts w:asciiTheme="minorHAnsi" w:hAnsiTheme="minorHAnsi"/>
          <w:spacing w:val="-1"/>
        </w:rPr>
        <w:t>n</w:t>
      </w:r>
      <w:r w:rsidRPr="002B2D0C">
        <w:rPr>
          <w:rFonts w:asciiTheme="minorHAnsi" w:hAnsiTheme="minorHAnsi"/>
          <w:spacing w:val="1"/>
        </w:rPr>
        <w:t>da</w:t>
      </w:r>
      <w:r w:rsidRPr="002B2D0C">
        <w:rPr>
          <w:rFonts w:asciiTheme="minorHAnsi" w:hAnsiTheme="minorHAnsi"/>
        </w:rPr>
        <w:t>rt</w:t>
      </w:r>
      <w:r w:rsidRPr="002B2D0C">
        <w:rPr>
          <w:rFonts w:asciiTheme="minorHAnsi" w:hAnsiTheme="minorHAnsi"/>
          <w:spacing w:val="18"/>
        </w:rPr>
        <w:t xml:space="preserve"> </w:t>
      </w:r>
      <w:r w:rsidRPr="002B2D0C">
        <w:rPr>
          <w:rFonts w:asciiTheme="minorHAnsi" w:hAnsiTheme="minorHAnsi"/>
        </w:rPr>
        <w:t>dışı  iş ve işlemlerin giderilmesi ve sürekli iyileştirme amacıyla; 'Düzeltici Faaliyet' ve 'Önleyici Faaliyet' çalışmalarına katılmak.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ind w:right="181"/>
        <w:rPr>
          <w:rFonts w:asciiTheme="minorHAnsi" w:hAnsiTheme="minorHAnsi"/>
        </w:rPr>
      </w:pPr>
      <w:r w:rsidRPr="002B2D0C">
        <w:rPr>
          <w:rFonts w:asciiTheme="minorHAnsi" w:hAnsiTheme="minorHAnsi"/>
          <w:bCs/>
          <w:spacing w:val="-2"/>
        </w:rPr>
        <w:t>İş</w:t>
      </w:r>
      <w:r w:rsidRPr="002B2D0C">
        <w:rPr>
          <w:rFonts w:asciiTheme="minorHAnsi" w:hAnsiTheme="minorHAnsi"/>
          <w:b/>
          <w:bCs/>
          <w:spacing w:val="-2"/>
        </w:rPr>
        <w:t xml:space="preserve"> </w:t>
      </w:r>
      <w:r w:rsidRPr="002B2D0C">
        <w:rPr>
          <w:rFonts w:asciiTheme="minorHAnsi" w:hAnsiTheme="minorHAnsi"/>
        </w:rPr>
        <w:t>s</w:t>
      </w:r>
      <w:r w:rsidRPr="002B2D0C">
        <w:rPr>
          <w:rFonts w:asciiTheme="minorHAnsi" w:hAnsiTheme="minorHAnsi"/>
          <w:spacing w:val="1"/>
        </w:rPr>
        <w:t>a</w:t>
      </w:r>
      <w:r w:rsidRPr="002B2D0C">
        <w:rPr>
          <w:rFonts w:asciiTheme="minorHAnsi" w:hAnsiTheme="minorHAnsi"/>
          <w:spacing w:val="-1"/>
        </w:rPr>
        <w:t>ğ</w:t>
      </w:r>
      <w:r w:rsidRPr="002B2D0C">
        <w:rPr>
          <w:rFonts w:asciiTheme="minorHAnsi" w:hAnsiTheme="minorHAnsi"/>
        </w:rPr>
        <w:t>l</w:t>
      </w:r>
      <w:r w:rsidRPr="002B2D0C">
        <w:rPr>
          <w:rFonts w:asciiTheme="minorHAnsi" w:hAnsiTheme="minorHAnsi"/>
          <w:spacing w:val="-2"/>
        </w:rPr>
        <w:t>ı</w:t>
      </w:r>
      <w:r w:rsidRPr="002B2D0C">
        <w:rPr>
          <w:rFonts w:asciiTheme="minorHAnsi" w:hAnsiTheme="minorHAnsi"/>
          <w:spacing w:val="1"/>
        </w:rPr>
        <w:t>ğ</w:t>
      </w:r>
      <w:r w:rsidRPr="002B2D0C">
        <w:rPr>
          <w:rFonts w:asciiTheme="minorHAnsi" w:hAnsiTheme="minorHAnsi"/>
        </w:rPr>
        <w:t>ı</w:t>
      </w:r>
      <w:r w:rsidRPr="002B2D0C">
        <w:rPr>
          <w:rFonts w:asciiTheme="minorHAnsi" w:hAnsiTheme="minorHAnsi"/>
          <w:spacing w:val="30"/>
        </w:rPr>
        <w:t xml:space="preserve">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31"/>
        </w:rPr>
        <w:t xml:space="preserve"> </w:t>
      </w:r>
      <w:r w:rsidRPr="002B2D0C">
        <w:rPr>
          <w:rFonts w:asciiTheme="minorHAnsi" w:hAnsiTheme="minorHAnsi"/>
          <w:w w:val="72"/>
        </w:rPr>
        <w:t xml:space="preserve">iş </w:t>
      </w:r>
      <w:r w:rsidRPr="002B2D0C">
        <w:rPr>
          <w:rFonts w:asciiTheme="minorHAnsi" w:hAnsiTheme="minorHAnsi"/>
          <w:spacing w:val="-1"/>
        </w:rPr>
        <w:t>g</w:t>
      </w:r>
      <w:r w:rsidRPr="002B2D0C">
        <w:rPr>
          <w:rFonts w:asciiTheme="minorHAnsi" w:hAnsiTheme="minorHAnsi"/>
          <w:spacing w:val="1"/>
        </w:rPr>
        <w:t>ü</w:t>
      </w:r>
      <w:r w:rsidRPr="002B2D0C">
        <w:rPr>
          <w:rFonts w:asciiTheme="minorHAnsi" w:hAnsiTheme="minorHAnsi"/>
          <w:spacing w:val="-2"/>
        </w:rPr>
        <w:t>v</w:t>
      </w:r>
      <w:r w:rsidRPr="002B2D0C">
        <w:rPr>
          <w:rFonts w:asciiTheme="minorHAnsi" w:hAnsiTheme="minorHAnsi"/>
          <w:spacing w:val="1"/>
        </w:rPr>
        <w:t>en</w:t>
      </w:r>
      <w:r w:rsidRPr="002B2D0C">
        <w:rPr>
          <w:rFonts w:asciiTheme="minorHAnsi" w:hAnsiTheme="minorHAnsi"/>
        </w:rPr>
        <w:t>l</w:t>
      </w:r>
      <w:r w:rsidRPr="002B2D0C">
        <w:rPr>
          <w:rFonts w:asciiTheme="minorHAnsi" w:hAnsiTheme="minorHAnsi"/>
          <w:spacing w:val="-1"/>
        </w:rPr>
        <w:t>iğ</w:t>
      </w:r>
      <w:r w:rsidRPr="002B2D0C">
        <w:rPr>
          <w:rFonts w:asciiTheme="minorHAnsi" w:hAnsiTheme="minorHAnsi"/>
        </w:rPr>
        <w:t>i</w:t>
      </w:r>
      <w:r w:rsidRPr="002B2D0C">
        <w:rPr>
          <w:rFonts w:asciiTheme="minorHAnsi" w:hAnsiTheme="minorHAnsi"/>
          <w:spacing w:val="29"/>
        </w:rPr>
        <w:t xml:space="preserve"> </w:t>
      </w:r>
      <w:r w:rsidRPr="002B2D0C">
        <w:rPr>
          <w:rFonts w:asciiTheme="minorHAnsi" w:hAnsiTheme="minorHAnsi"/>
        </w:rPr>
        <w:t>k</w:t>
      </w:r>
      <w:r w:rsidRPr="002B2D0C">
        <w:rPr>
          <w:rFonts w:asciiTheme="minorHAnsi" w:hAnsiTheme="minorHAnsi"/>
          <w:spacing w:val="1"/>
        </w:rPr>
        <w:t>u</w:t>
      </w:r>
      <w:r w:rsidRPr="002B2D0C">
        <w:rPr>
          <w:rFonts w:asciiTheme="minorHAnsi" w:hAnsiTheme="minorHAnsi"/>
        </w:rPr>
        <w:t>ral</w:t>
      </w:r>
      <w:r w:rsidRPr="002B2D0C">
        <w:rPr>
          <w:rFonts w:asciiTheme="minorHAnsi" w:hAnsiTheme="minorHAnsi"/>
          <w:spacing w:val="-1"/>
        </w:rPr>
        <w:t>l</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3"/>
        </w:rPr>
        <w:t>ı</w:t>
      </w:r>
      <w:r w:rsidRPr="002B2D0C">
        <w:rPr>
          <w:rFonts w:asciiTheme="minorHAnsi" w:hAnsiTheme="minorHAnsi"/>
          <w:spacing w:val="1"/>
        </w:rPr>
        <w:t>n</w:t>
      </w:r>
      <w:r w:rsidRPr="002B2D0C">
        <w:rPr>
          <w:rFonts w:asciiTheme="minorHAnsi" w:hAnsiTheme="minorHAnsi"/>
        </w:rPr>
        <w:t>a</w:t>
      </w:r>
      <w:r w:rsidRPr="002B2D0C">
        <w:rPr>
          <w:rFonts w:asciiTheme="minorHAnsi" w:hAnsiTheme="minorHAnsi"/>
          <w:spacing w:val="31"/>
        </w:rPr>
        <w:t xml:space="preserve"> </w:t>
      </w:r>
      <w:r w:rsidRPr="002B2D0C">
        <w:rPr>
          <w:rFonts w:asciiTheme="minorHAnsi" w:hAnsiTheme="minorHAnsi"/>
          <w:spacing w:val="1"/>
        </w:rPr>
        <w:t>u</w:t>
      </w:r>
      <w:r w:rsidRPr="002B2D0C">
        <w:rPr>
          <w:rFonts w:asciiTheme="minorHAnsi" w:hAnsiTheme="minorHAnsi"/>
          <w:spacing w:val="-2"/>
        </w:rPr>
        <w:t>y</w:t>
      </w:r>
      <w:r w:rsidRPr="002B2D0C">
        <w:rPr>
          <w:rFonts w:asciiTheme="minorHAnsi" w:hAnsiTheme="minorHAnsi"/>
          <w:spacing w:val="1"/>
        </w:rPr>
        <w:t>ma</w:t>
      </w:r>
      <w:r w:rsidRPr="002B2D0C">
        <w:rPr>
          <w:rFonts w:asciiTheme="minorHAnsi" w:hAnsiTheme="minorHAnsi"/>
        </w:rPr>
        <w:t>k,</w:t>
      </w:r>
      <w:r w:rsidRPr="002B2D0C">
        <w:rPr>
          <w:rFonts w:asciiTheme="minorHAnsi" w:hAnsiTheme="minorHAnsi"/>
          <w:spacing w:val="28"/>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ru</w:t>
      </w:r>
      <w:r w:rsidRPr="002B2D0C">
        <w:rPr>
          <w:rFonts w:asciiTheme="minorHAnsi" w:hAnsiTheme="minorHAnsi"/>
          <w:spacing w:val="2"/>
        </w:rPr>
        <w:t>m</w:t>
      </w:r>
      <w:r w:rsidRPr="002B2D0C">
        <w:rPr>
          <w:rFonts w:asciiTheme="minorHAnsi" w:hAnsiTheme="minorHAnsi"/>
        </w:rPr>
        <w:t>lul</w:t>
      </w:r>
      <w:r w:rsidRPr="002B2D0C">
        <w:rPr>
          <w:rFonts w:asciiTheme="minorHAnsi" w:hAnsiTheme="minorHAnsi"/>
          <w:spacing w:val="1"/>
        </w:rPr>
        <w:t>u</w:t>
      </w:r>
      <w:r w:rsidRPr="002B2D0C">
        <w:rPr>
          <w:rFonts w:asciiTheme="minorHAnsi" w:hAnsiTheme="minorHAnsi"/>
          <w:spacing w:val="-1"/>
        </w:rPr>
        <w:t>ğ</w:t>
      </w:r>
      <w:r w:rsidRPr="002B2D0C">
        <w:rPr>
          <w:rFonts w:asciiTheme="minorHAnsi" w:hAnsiTheme="minorHAnsi"/>
        </w:rPr>
        <w:t>u</w:t>
      </w:r>
      <w:r w:rsidRPr="002B2D0C">
        <w:rPr>
          <w:rFonts w:asciiTheme="minorHAnsi" w:hAnsiTheme="minorHAnsi"/>
          <w:spacing w:val="28"/>
        </w:rPr>
        <w:t xml:space="preserve"> </w:t>
      </w:r>
      <w:r w:rsidRPr="002B2D0C">
        <w:rPr>
          <w:rFonts w:asciiTheme="minorHAnsi" w:hAnsiTheme="minorHAnsi"/>
          <w:spacing w:val="1"/>
        </w:rPr>
        <w:t>a</w:t>
      </w:r>
      <w:r w:rsidRPr="002B2D0C">
        <w:rPr>
          <w:rFonts w:asciiTheme="minorHAnsi" w:hAnsiTheme="minorHAnsi"/>
        </w:rPr>
        <w:t>lt</w:t>
      </w:r>
      <w:r w:rsidRPr="002B2D0C">
        <w:rPr>
          <w:rFonts w:asciiTheme="minorHAnsi" w:hAnsiTheme="minorHAnsi"/>
          <w:spacing w:val="-2"/>
        </w:rPr>
        <w:t>ı</w:t>
      </w:r>
      <w:r w:rsidRPr="002B2D0C">
        <w:rPr>
          <w:rFonts w:asciiTheme="minorHAnsi" w:hAnsiTheme="minorHAnsi"/>
          <w:spacing w:val="1"/>
        </w:rPr>
        <w:t>nd</w:t>
      </w:r>
      <w:r w:rsidRPr="002B2D0C">
        <w:rPr>
          <w:rFonts w:asciiTheme="minorHAnsi" w:hAnsiTheme="minorHAnsi"/>
        </w:rPr>
        <w:t>a</w:t>
      </w:r>
      <w:r w:rsidRPr="002B2D0C">
        <w:rPr>
          <w:rFonts w:asciiTheme="minorHAnsi" w:hAnsiTheme="minorHAnsi"/>
          <w:spacing w:val="28"/>
        </w:rPr>
        <w:t xml:space="preserve"> </w:t>
      </w:r>
      <w:r w:rsidRPr="002B2D0C">
        <w:rPr>
          <w:rFonts w:asciiTheme="minorHAnsi" w:hAnsiTheme="minorHAnsi"/>
          <w:spacing w:val="-1"/>
        </w:rPr>
        <w:t>b</w:t>
      </w:r>
      <w:r w:rsidRPr="002B2D0C">
        <w:rPr>
          <w:rFonts w:asciiTheme="minorHAnsi" w:hAnsiTheme="minorHAnsi"/>
          <w:spacing w:val="1"/>
        </w:rPr>
        <w:t>u</w:t>
      </w:r>
      <w:r w:rsidRPr="002B2D0C">
        <w:rPr>
          <w:rFonts w:asciiTheme="minorHAnsi" w:hAnsiTheme="minorHAnsi"/>
        </w:rPr>
        <w:t>lu</w:t>
      </w:r>
      <w:r w:rsidRPr="002B2D0C">
        <w:rPr>
          <w:rFonts w:asciiTheme="minorHAnsi" w:hAnsiTheme="minorHAnsi"/>
          <w:spacing w:val="1"/>
        </w:rPr>
        <w:t>n</w:t>
      </w:r>
      <w:r w:rsidRPr="002B2D0C">
        <w:rPr>
          <w:rFonts w:asciiTheme="minorHAnsi" w:hAnsiTheme="minorHAnsi"/>
          <w:spacing w:val="-1"/>
        </w:rPr>
        <w:t>a</w:t>
      </w:r>
      <w:r w:rsidRPr="002B2D0C">
        <w:rPr>
          <w:rFonts w:asciiTheme="minorHAnsi" w:hAnsiTheme="minorHAnsi"/>
        </w:rPr>
        <w:t>n</w:t>
      </w:r>
      <w:r w:rsidRPr="002B2D0C">
        <w:rPr>
          <w:rFonts w:asciiTheme="minorHAnsi" w:hAnsiTheme="minorHAnsi"/>
          <w:spacing w:val="31"/>
        </w:rPr>
        <w:t xml:space="preserve"> </w:t>
      </w:r>
      <w:r w:rsidRPr="002B2D0C">
        <w:rPr>
          <w:rFonts w:asciiTheme="minorHAnsi" w:hAnsiTheme="minorHAnsi"/>
          <w:spacing w:val="-2"/>
        </w:rPr>
        <w:t>y</w:t>
      </w:r>
      <w:r w:rsidRPr="002B2D0C">
        <w:rPr>
          <w:rFonts w:asciiTheme="minorHAnsi" w:hAnsiTheme="minorHAnsi"/>
        </w:rPr>
        <w:t>a</w:t>
      </w:r>
      <w:r w:rsidRPr="002B2D0C">
        <w:rPr>
          <w:rFonts w:asciiTheme="minorHAnsi" w:hAnsiTheme="minorHAnsi"/>
          <w:spacing w:val="31"/>
        </w:rPr>
        <w:t xml:space="preserve"> </w:t>
      </w:r>
      <w:r w:rsidRPr="002B2D0C">
        <w:rPr>
          <w:rFonts w:asciiTheme="minorHAnsi" w:hAnsiTheme="minorHAnsi"/>
          <w:spacing w:val="-1"/>
        </w:rPr>
        <w:t>d</w:t>
      </w:r>
      <w:r w:rsidRPr="002B2D0C">
        <w:rPr>
          <w:rFonts w:asciiTheme="minorHAnsi" w:hAnsiTheme="minorHAnsi"/>
        </w:rPr>
        <w:t>a birlikte çalıştığı kişilerin</w:t>
      </w:r>
      <w:r w:rsidRPr="002B2D0C">
        <w:rPr>
          <w:rFonts w:asciiTheme="minorHAnsi" w:hAnsiTheme="minorHAnsi"/>
          <w:spacing w:val="18"/>
          <w:w w:val="91"/>
        </w:rPr>
        <w:t xml:space="preserve"> </w:t>
      </w:r>
      <w:r w:rsidRPr="002B2D0C">
        <w:rPr>
          <w:rFonts w:asciiTheme="minorHAnsi" w:hAnsiTheme="minorHAnsi"/>
        </w:rPr>
        <w:t>s</w:t>
      </w:r>
      <w:r w:rsidRPr="002B2D0C">
        <w:rPr>
          <w:rFonts w:asciiTheme="minorHAnsi" w:hAnsiTheme="minorHAnsi"/>
          <w:spacing w:val="1"/>
        </w:rPr>
        <w:t>ö</w:t>
      </w:r>
      <w:r w:rsidRPr="002B2D0C">
        <w:rPr>
          <w:rFonts w:asciiTheme="minorHAnsi" w:hAnsiTheme="minorHAnsi"/>
        </w:rPr>
        <w:t>z k</w:t>
      </w:r>
      <w:r w:rsidRPr="002B2D0C">
        <w:rPr>
          <w:rFonts w:asciiTheme="minorHAnsi" w:hAnsiTheme="minorHAnsi"/>
          <w:spacing w:val="1"/>
        </w:rPr>
        <w:t>onu</w:t>
      </w:r>
      <w:r w:rsidRPr="002B2D0C">
        <w:rPr>
          <w:rFonts w:asciiTheme="minorHAnsi" w:hAnsiTheme="minorHAnsi"/>
        </w:rPr>
        <w:t>su</w:t>
      </w:r>
      <w:r w:rsidRPr="002B2D0C">
        <w:rPr>
          <w:rFonts w:asciiTheme="minorHAnsi" w:hAnsiTheme="minorHAnsi"/>
          <w:spacing w:val="4"/>
        </w:rPr>
        <w:t xml:space="preserve"> </w:t>
      </w:r>
      <w:r w:rsidRPr="002B2D0C">
        <w:rPr>
          <w:rFonts w:asciiTheme="minorHAnsi" w:hAnsiTheme="minorHAnsi"/>
        </w:rPr>
        <w:t>k</w:t>
      </w:r>
      <w:r w:rsidRPr="002B2D0C">
        <w:rPr>
          <w:rFonts w:asciiTheme="minorHAnsi" w:hAnsiTheme="minorHAnsi"/>
          <w:spacing w:val="1"/>
        </w:rPr>
        <w:t>u</w:t>
      </w:r>
      <w:r w:rsidRPr="002B2D0C">
        <w:rPr>
          <w:rFonts w:asciiTheme="minorHAnsi" w:hAnsiTheme="minorHAnsi"/>
        </w:rPr>
        <w:t>ral</w:t>
      </w:r>
      <w:r w:rsidRPr="002B2D0C">
        <w:rPr>
          <w:rFonts w:asciiTheme="minorHAnsi" w:hAnsiTheme="minorHAnsi"/>
          <w:spacing w:val="-1"/>
        </w:rPr>
        <w:t>l</w:t>
      </w:r>
      <w:r w:rsidRPr="002B2D0C">
        <w:rPr>
          <w:rFonts w:asciiTheme="minorHAnsi" w:hAnsiTheme="minorHAnsi"/>
          <w:spacing w:val="1"/>
        </w:rPr>
        <w:t>a</w:t>
      </w:r>
      <w:r w:rsidRPr="002B2D0C">
        <w:rPr>
          <w:rFonts w:asciiTheme="minorHAnsi" w:hAnsiTheme="minorHAnsi"/>
        </w:rPr>
        <w:t>ra</w:t>
      </w:r>
      <w:r w:rsidRPr="002B2D0C">
        <w:rPr>
          <w:rFonts w:asciiTheme="minorHAnsi" w:hAnsiTheme="minorHAnsi"/>
          <w:spacing w:val="1"/>
        </w:rPr>
        <w:t xml:space="preserve"> u</w:t>
      </w:r>
      <w:r w:rsidRPr="002B2D0C">
        <w:rPr>
          <w:rFonts w:asciiTheme="minorHAnsi" w:hAnsiTheme="minorHAnsi"/>
          <w:spacing w:val="-2"/>
        </w:rPr>
        <w:t>y</w:t>
      </w:r>
      <w:r w:rsidRPr="002B2D0C">
        <w:rPr>
          <w:rFonts w:asciiTheme="minorHAnsi" w:hAnsiTheme="minorHAnsi"/>
          <w:spacing w:val="1"/>
        </w:rPr>
        <w:t>ma</w:t>
      </w:r>
      <w:r w:rsidRPr="002B2D0C">
        <w:rPr>
          <w:rFonts w:asciiTheme="minorHAnsi" w:hAnsiTheme="minorHAnsi"/>
        </w:rPr>
        <w:t>lar</w:t>
      </w:r>
      <w:r w:rsidRPr="002B2D0C">
        <w:rPr>
          <w:rFonts w:asciiTheme="minorHAnsi" w:hAnsiTheme="minorHAnsi"/>
          <w:spacing w:val="-2"/>
        </w:rPr>
        <w:t>ı</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1"/>
        </w:rPr>
        <w:t xml:space="preserve"> </w:t>
      </w:r>
      <w:r w:rsidRPr="002B2D0C">
        <w:rPr>
          <w:rFonts w:asciiTheme="minorHAnsi" w:hAnsiTheme="minorHAnsi"/>
        </w:rPr>
        <w:t>s</w:t>
      </w:r>
      <w:r w:rsidRPr="002B2D0C">
        <w:rPr>
          <w:rFonts w:asciiTheme="minorHAnsi" w:hAnsiTheme="minorHAnsi"/>
          <w:spacing w:val="1"/>
        </w:rPr>
        <w:t>ağ</w:t>
      </w:r>
      <w:r w:rsidRPr="002B2D0C">
        <w:rPr>
          <w:rFonts w:asciiTheme="minorHAnsi" w:hAnsiTheme="minorHAnsi"/>
        </w:rPr>
        <w:t>la</w:t>
      </w:r>
      <w:r w:rsidRPr="002B2D0C">
        <w:rPr>
          <w:rFonts w:asciiTheme="minorHAnsi" w:hAnsiTheme="minorHAnsi"/>
          <w:spacing w:val="2"/>
        </w:rPr>
        <w:t>m</w:t>
      </w:r>
      <w:r w:rsidRPr="002B2D0C">
        <w:rPr>
          <w:rFonts w:asciiTheme="minorHAnsi" w:hAnsiTheme="minorHAnsi"/>
          <w:spacing w:val="1"/>
        </w:rPr>
        <w:t>a</w:t>
      </w:r>
      <w:r w:rsidRPr="002B2D0C">
        <w:rPr>
          <w:rFonts w:asciiTheme="minorHAnsi" w:hAnsiTheme="minorHAnsi"/>
        </w:rPr>
        <w:t>k,</w:t>
      </w:r>
      <w:r w:rsidRPr="002B2D0C">
        <w:rPr>
          <w:rFonts w:asciiTheme="minorHAnsi" w:hAnsiTheme="minorHAnsi"/>
          <w:spacing w:val="1"/>
        </w:rPr>
        <w:t xml:space="preserve">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rekti</w:t>
      </w:r>
      <w:r w:rsidRPr="002B2D0C">
        <w:rPr>
          <w:rFonts w:asciiTheme="minorHAnsi" w:hAnsiTheme="minorHAnsi"/>
          <w:spacing w:val="-2"/>
        </w:rPr>
        <w:t>ğ</w:t>
      </w:r>
      <w:r w:rsidRPr="002B2D0C">
        <w:rPr>
          <w:rFonts w:asciiTheme="minorHAnsi" w:hAnsiTheme="minorHAnsi"/>
        </w:rPr>
        <w:t>in</w:t>
      </w:r>
      <w:r w:rsidRPr="002B2D0C">
        <w:rPr>
          <w:rFonts w:asciiTheme="minorHAnsi" w:hAnsiTheme="minorHAnsi"/>
          <w:spacing w:val="1"/>
        </w:rPr>
        <w:t>d</w:t>
      </w:r>
      <w:r w:rsidRPr="002B2D0C">
        <w:rPr>
          <w:rFonts w:asciiTheme="minorHAnsi" w:hAnsiTheme="minorHAnsi"/>
        </w:rPr>
        <w:t>e</w:t>
      </w:r>
      <w:r w:rsidRPr="002B2D0C">
        <w:rPr>
          <w:rFonts w:asciiTheme="minorHAnsi" w:hAnsiTheme="minorHAnsi"/>
          <w:spacing w:val="4"/>
        </w:rPr>
        <w:t xml:space="preserve"> </w:t>
      </w:r>
      <w:r w:rsidRPr="002B2D0C">
        <w:rPr>
          <w:rFonts w:asciiTheme="minorHAnsi" w:hAnsiTheme="minorHAnsi"/>
          <w:spacing w:val="1"/>
        </w:rPr>
        <w:t>u</w:t>
      </w:r>
      <w:r w:rsidRPr="002B2D0C">
        <w:rPr>
          <w:rFonts w:asciiTheme="minorHAnsi" w:hAnsiTheme="minorHAnsi"/>
          <w:spacing w:val="-2"/>
        </w:rPr>
        <w:t>y</w:t>
      </w:r>
      <w:r w:rsidRPr="002B2D0C">
        <w:rPr>
          <w:rFonts w:asciiTheme="minorHAnsi" w:hAnsiTheme="minorHAnsi"/>
          <w:spacing w:val="1"/>
        </w:rPr>
        <w:t>a</w:t>
      </w:r>
      <w:r w:rsidRPr="002B2D0C">
        <w:rPr>
          <w:rFonts w:asciiTheme="minorHAnsi" w:hAnsiTheme="minorHAnsi"/>
        </w:rPr>
        <w:t xml:space="preserve">rı </w:t>
      </w:r>
      <w:r w:rsidRPr="002B2D0C">
        <w:rPr>
          <w:rFonts w:asciiTheme="minorHAnsi" w:hAnsiTheme="minorHAnsi"/>
          <w:spacing w:val="-2"/>
        </w:rPr>
        <w:t>v</w:t>
      </w:r>
      <w:r w:rsidRPr="002B2D0C">
        <w:rPr>
          <w:rFonts w:asciiTheme="minorHAnsi" w:hAnsiTheme="minorHAnsi"/>
        </w:rPr>
        <w:t>e</w:t>
      </w:r>
      <w:r w:rsidRPr="002B2D0C">
        <w:rPr>
          <w:rFonts w:asciiTheme="minorHAnsi" w:hAnsiTheme="minorHAnsi"/>
          <w:spacing w:val="1"/>
        </w:rPr>
        <w:t xml:space="preserve"> ta</w:t>
      </w:r>
      <w:r w:rsidRPr="002B2D0C">
        <w:rPr>
          <w:rFonts w:asciiTheme="minorHAnsi" w:hAnsiTheme="minorHAnsi"/>
          <w:spacing w:val="-2"/>
        </w:rPr>
        <w:t>v</w:t>
      </w:r>
      <w:r w:rsidRPr="002B2D0C">
        <w:rPr>
          <w:rFonts w:asciiTheme="minorHAnsi" w:hAnsiTheme="minorHAnsi"/>
        </w:rPr>
        <w:t>s</w:t>
      </w:r>
      <w:r w:rsidRPr="002B2D0C">
        <w:rPr>
          <w:rFonts w:asciiTheme="minorHAnsi" w:hAnsiTheme="minorHAnsi"/>
          <w:spacing w:val="2"/>
        </w:rPr>
        <w:t>i</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lerde</w:t>
      </w:r>
      <w:r w:rsidRPr="002B2D0C">
        <w:rPr>
          <w:rFonts w:asciiTheme="minorHAnsi" w:hAnsiTheme="minorHAnsi"/>
          <w:spacing w:val="2"/>
        </w:rPr>
        <w:t xml:space="preserve"> </w:t>
      </w:r>
      <w:r w:rsidRPr="002B2D0C">
        <w:rPr>
          <w:rFonts w:asciiTheme="minorHAnsi" w:hAnsiTheme="minorHAnsi"/>
          <w:spacing w:val="1"/>
        </w:rPr>
        <w:t>bu</w:t>
      </w:r>
      <w:r w:rsidRPr="002B2D0C">
        <w:rPr>
          <w:rFonts w:asciiTheme="minorHAnsi" w:hAnsiTheme="minorHAnsi"/>
        </w:rPr>
        <w:t>lu</w:t>
      </w:r>
      <w:r w:rsidRPr="002B2D0C">
        <w:rPr>
          <w:rFonts w:asciiTheme="minorHAnsi" w:hAnsiTheme="minorHAnsi"/>
          <w:spacing w:val="-1"/>
        </w:rPr>
        <w:t>nm</w:t>
      </w:r>
      <w:r w:rsidRPr="002B2D0C">
        <w:rPr>
          <w:rFonts w:asciiTheme="minorHAnsi" w:hAnsiTheme="minorHAnsi"/>
          <w:spacing w:val="1"/>
        </w:rPr>
        <w:t>a</w:t>
      </w:r>
      <w:r w:rsidRPr="002B2D0C">
        <w:rPr>
          <w:rFonts w:asciiTheme="minorHAnsi" w:hAnsiTheme="minorHAnsi"/>
        </w:rPr>
        <w:t>k.</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rPr>
          <w:rFonts w:asciiTheme="minorHAnsi" w:hAnsiTheme="minorHAnsi"/>
        </w:rPr>
      </w:pPr>
      <w:r w:rsidRPr="002B2D0C">
        <w:rPr>
          <w:rFonts w:asciiTheme="minorHAnsi" w:hAnsiTheme="minorHAnsi"/>
        </w:rPr>
        <w:t>Yaptığı işin</w:t>
      </w:r>
      <w:r w:rsidRPr="002B2D0C">
        <w:rPr>
          <w:rFonts w:asciiTheme="minorHAnsi" w:hAnsiTheme="minorHAnsi"/>
          <w:w w:val="84"/>
        </w:rPr>
        <w:t xml:space="preserve"> </w:t>
      </w:r>
      <w:r w:rsidRPr="002B2D0C">
        <w:rPr>
          <w:rFonts w:asciiTheme="minorHAnsi" w:hAnsiTheme="minorHAnsi"/>
        </w:rPr>
        <w:t>k</w:t>
      </w:r>
      <w:r w:rsidRPr="002B2D0C">
        <w:rPr>
          <w:rFonts w:asciiTheme="minorHAnsi" w:hAnsiTheme="minorHAnsi"/>
          <w:spacing w:val="1"/>
        </w:rPr>
        <w:t>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rPr>
        <w:t>t</w:t>
      </w:r>
      <w:r w:rsidRPr="002B2D0C">
        <w:rPr>
          <w:rFonts w:asciiTheme="minorHAnsi" w:hAnsiTheme="minorHAnsi"/>
          <w:spacing w:val="1"/>
        </w:rPr>
        <w:t>e</w:t>
      </w:r>
      <w:r w:rsidRPr="002B2D0C">
        <w:rPr>
          <w:rFonts w:asciiTheme="minorHAnsi" w:hAnsiTheme="minorHAnsi"/>
        </w:rPr>
        <w:t>sin</w:t>
      </w:r>
      <w:r w:rsidRPr="002B2D0C">
        <w:rPr>
          <w:rFonts w:asciiTheme="minorHAnsi" w:hAnsiTheme="minorHAnsi"/>
          <w:spacing w:val="1"/>
        </w:rPr>
        <w:t>de</w:t>
      </w:r>
      <w:r w:rsidRPr="002B2D0C">
        <w:rPr>
          <w:rFonts w:asciiTheme="minorHAnsi" w:hAnsiTheme="minorHAnsi"/>
        </w:rPr>
        <w:t>n</w:t>
      </w:r>
      <w:r w:rsidRPr="002B2D0C">
        <w:rPr>
          <w:rFonts w:asciiTheme="minorHAnsi" w:hAnsiTheme="minorHAnsi"/>
          <w:spacing w:val="16"/>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w:t>
      </w:r>
      <w:r w:rsidRPr="002B2D0C">
        <w:rPr>
          <w:rFonts w:asciiTheme="minorHAnsi" w:hAnsiTheme="minorHAnsi"/>
          <w:spacing w:val="-2"/>
        </w:rPr>
        <w:t>u</w:t>
      </w:r>
      <w:r w:rsidRPr="002B2D0C">
        <w:rPr>
          <w:rFonts w:asciiTheme="minorHAnsi" w:hAnsiTheme="minorHAnsi"/>
          <w:spacing w:val="1"/>
        </w:rPr>
        <w:t>m</w:t>
      </w:r>
      <w:r w:rsidRPr="002B2D0C">
        <w:rPr>
          <w:rFonts w:asciiTheme="minorHAnsi" w:hAnsiTheme="minorHAnsi"/>
        </w:rPr>
        <w:t>lu</w:t>
      </w:r>
      <w:r w:rsidRPr="002B2D0C">
        <w:rPr>
          <w:rFonts w:asciiTheme="minorHAnsi" w:hAnsiTheme="minorHAnsi"/>
          <w:spacing w:val="14"/>
        </w:rPr>
        <w:t xml:space="preserve"> </w:t>
      </w:r>
      <w:r w:rsidRPr="002B2D0C">
        <w:rPr>
          <w:rFonts w:asciiTheme="minorHAnsi" w:hAnsiTheme="minorHAnsi"/>
          <w:spacing w:val="1"/>
        </w:rPr>
        <w:t>o</w:t>
      </w:r>
      <w:r w:rsidRPr="002B2D0C">
        <w:rPr>
          <w:rFonts w:asciiTheme="minorHAnsi" w:hAnsiTheme="minorHAnsi"/>
        </w:rPr>
        <w:t>l</w:t>
      </w:r>
      <w:r w:rsidRPr="002B2D0C">
        <w:rPr>
          <w:rFonts w:asciiTheme="minorHAnsi" w:hAnsiTheme="minorHAnsi"/>
          <w:spacing w:val="-1"/>
        </w:rPr>
        <w:t>m</w:t>
      </w:r>
      <w:r w:rsidRPr="002B2D0C">
        <w:rPr>
          <w:rFonts w:asciiTheme="minorHAnsi" w:hAnsiTheme="minorHAnsi"/>
          <w:spacing w:val="1"/>
        </w:rPr>
        <w:t>a</w:t>
      </w:r>
      <w:r w:rsidRPr="002B2D0C">
        <w:rPr>
          <w:rFonts w:asciiTheme="minorHAnsi" w:hAnsiTheme="minorHAnsi"/>
        </w:rPr>
        <w:t xml:space="preserve">k </w:t>
      </w:r>
      <w:r w:rsidRPr="002B2D0C">
        <w:rPr>
          <w:rFonts w:asciiTheme="minorHAnsi" w:hAnsiTheme="minorHAnsi"/>
          <w:spacing w:val="-2"/>
        </w:rPr>
        <w:t>v</w:t>
      </w:r>
      <w:r w:rsidRPr="002B2D0C">
        <w:rPr>
          <w:rFonts w:asciiTheme="minorHAnsi" w:hAnsiTheme="minorHAnsi"/>
        </w:rPr>
        <w:t>e k</w:t>
      </w:r>
      <w:r w:rsidRPr="002B2D0C">
        <w:rPr>
          <w:rFonts w:asciiTheme="minorHAnsi" w:hAnsiTheme="minorHAnsi"/>
          <w:spacing w:val="1"/>
        </w:rPr>
        <w:t>e</w:t>
      </w:r>
      <w:r w:rsidRPr="002B2D0C">
        <w:rPr>
          <w:rFonts w:asciiTheme="minorHAnsi" w:hAnsiTheme="minorHAnsi"/>
          <w:spacing w:val="-1"/>
        </w:rPr>
        <w:t>n</w:t>
      </w:r>
      <w:r w:rsidRPr="002B2D0C">
        <w:rPr>
          <w:rFonts w:asciiTheme="minorHAnsi" w:hAnsiTheme="minorHAnsi"/>
          <w:spacing w:val="1"/>
        </w:rPr>
        <w:t>d</w:t>
      </w:r>
      <w:r w:rsidRPr="002B2D0C">
        <w:rPr>
          <w:rFonts w:asciiTheme="minorHAnsi" w:hAnsiTheme="minorHAnsi"/>
        </w:rPr>
        <w:t>i</w:t>
      </w:r>
      <w:r w:rsidRPr="002B2D0C">
        <w:rPr>
          <w:rFonts w:asciiTheme="minorHAnsi" w:hAnsiTheme="minorHAnsi"/>
          <w:spacing w:val="15"/>
        </w:rPr>
        <w:t xml:space="preserve"> </w:t>
      </w:r>
      <w:r w:rsidRPr="002B2D0C">
        <w:rPr>
          <w:rFonts w:asciiTheme="minorHAnsi" w:hAnsiTheme="minorHAnsi"/>
        </w:rPr>
        <w:t>s</w:t>
      </w:r>
      <w:r w:rsidRPr="002B2D0C">
        <w:rPr>
          <w:rFonts w:asciiTheme="minorHAnsi" w:hAnsiTheme="minorHAnsi"/>
          <w:spacing w:val="1"/>
        </w:rPr>
        <w:t>o</w:t>
      </w:r>
      <w:r w:rsidRPr="002B2D0C">
        <w:rPr>
          <w:rFonts w:asciiTheme="minorHAnsi" w:hAnsiTheme="minorHAnsi"/>
        </w:rPr>
        <w:t>r</w:t>
      </w:r>
      <w:r w:rsidRPr="002B2D0C">
        <w:rPr>
          <w:rFonts w:asciiTheme="minorHAnsi" w:hAnsiTheme="minorHAnsi"/>
          <w:spacing w:val="-2"/>
        </w:rPr>
        <w:t>u</w:t>
      </w:r>
      <w:r w:rsidRPr="002B2D0C">
        <w:rPr>
          <w:rFonts w:asciiTheme="minorHAnsi" w:hAnsiTheme="minorHAnsi"/>
          <w:spacing w:val="1"/>
        </w:rPr>
        <w:t>m</w:t>
      </w:r>
      <w:r w:rsidRPr="002B2D0C">
        <w:rPr>
          <w:rFonts w:asciiTheme="minorHAnsi" w:hAnsiTheme="minorHAnsi"/>
        </w:rPr>
        <w:t>lul</w:t>
      </w:r>
      <w:r w:rsidRPr="002B2D0C">
        <w:rPr>
          <w:rFonts w:asciiTheme="minorHAnsi" w:hAnsiTheme="minorHAnsi"/>
          <w:spacing w:val="1"/>
        </w:rPr>
        <w:t>u</w:t>
      </w:r>
      <w:r w:rsidRPr="002B2D0C">
        <w:rPr>
          <w:rFonts w:asciiTheme="minorHAnsi" w:hAnsiTheme="minorHAnsi"/>
        </w:rPr>
        <w:t xml:space="preserve">k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ı içer</w:t>
      </w:r>
      <w:r w:rsidRPr="002B2D0C">
        <w:rPr>
          <w:rFonts w:asciiTheme="minorHAnsi" w:hAnsiTheme="minorHAnsi"/>
          <w:spacing w:val="-1"/>
        </w:rPr>
        <w:t>i</w:t>
      </w:r>
      <w:r w:rsidRPr="002B2D0C">
        <w:rPr>
          <w:rFonts w:asciiTheme="minorHAnsi" w:hAnsiTheme="minorHAnsi"/>
        </w:rPr>
        <w:t>sin</w:t>
      </w:r>
      <w:r w:rsidRPr="002B2D0C">
        <w:rPr>
          <w:rFonts w:asciiTheme="minorHAnsi" w:hAnsiTheme="minorHAnsi"/>
          <w:spacing w:val="1"/>
        </w:rPr>
        <w:t>d</w:t>
      </w:r>
      <w:r w:rsidRPr="002B2D0C">
        <w:rPr>
          <w:rFonts w:asciiTheme="minorHAnsi" w:hAnsiTheme="minorHAnsi"/>
        </w:rPr>
        <w:t>e gerçekleştirilen işin</w:t>
      </w:r>
      <w:r w:rsidRPr="002B2D0C">
        <w:rPr>
          <w:rFonts w:asciiTheme="minorHAnsi" w:hAnsiTheme="minorHAnsi"/>
          <w:spacing w:val="12"/>
          <w:w w:val="84"/>
        </w:rPr>
        <w:t xml:space="preserve"> </w:t>
      </w:r>
      <w:r w:rsidRPr="002B2D0C">
        <w:rPr>
          <w:rFonts w:asciiTheme="minorHAnsi" w:hAnsiTheme="minorHAnsi"/>
        </w:rPr>
        <w:t>k</w:t>
      </w:r>
      <w:r w:rsidRPr="002B2D0C">
        <w:rPr>
          <w:rFonts w:asciiTheme="minorHAnsi" w:hAnsiTheme="minorHAnsi"/>
          <w:spacing w:val="1"/>
        </w:rPr>
        <w:t>a</w:t>
      </w:r>
      <w:r w:rsidRPr="002B2D0C">
        <w:rPr>
          <w:rFonts w:asciiTheme="minorHAnsi" w:hAnsiTheme="minorHAnsi"/>
        </w:rPr>
        <w:t>l</w:t>
      </w:r>
      <w:r w:rsidRPr="002B2D0C">
        <w:rPr>
          <w:rFonts w:asciiTheme="minorHAnsi" w:hAnsiTheme="minorHAnsi"/>
          <w:spacing w:val="-1"/>
        </w:rPr>
        <w:t>i</w:t>
      </w:r>
      <w:r w:rsidRPr="002B2D0C">
        <w:rPr>
          <w:rFonts w:asciiTheme="minorHAnsi" w:hAnsiTheme="minorHAnsi"/>
        </w:rPr>
        <w:t>t</w:t>
      </w:r>
      <w:r w:rsidRPr="002B2D0C">
        <w:rPr>
          <w:rFonts w:asciiTheme="minorHAnsi" w:hAnsiTheme="minorHAnsi"/>
          <w:spacing w:val="1"/>
        </w:rPr>
        <w:t>e</w:t>
      </w:r>
      <w:r w:rsidRPr="002B2D0C">
        <w:rPr>
          <w:rFonts w:asciiTheme="minorHAnsi" w:hAnsiTheme="minorHAnsi"/>
        </w:rPr>
        <w:t>sini k</w:t>
      </w:r>
      <w:r w:rsidRPr="002B2D0C">
        <w:rPr>
          <w:rFonts w:asciiTheme="minorHAnsi" w:hAnsiTheme="minorHAnsi"/>
          <w:spacing w:val="-1"/>
        </w:rPr>
        <w:t>o</w:t>
      </w:r>
      <w:r w:rsidRPr="002B2D0C">
        <w:rPr>
          <w:rFonts w:asciiTheme="minorHAnsi" w:hAnsiTheme="minorHAnsi"/>
          <w:spacing w:val="1"/>
        </w:rPr>
        <w:t>n</w:t>
      </w:r>
      <w:r w:rsidRPr="002B2D0C">
        <w:rPr>
          <w:rFonts w:asciiTheme="minorHAnsi" w:hAnsiTheme="minorHAnsi"/>
        </w:rPr>
        <w:t xml:space="preserve">trol </w:t>
      </w:r>
      <w:r w:rsidRPr="002B2D0C">
        <w:rPr>
          <w:rFonts w:asciiTheme="minorHAnsi" w:hAnsiTheme="minorHAnsi"/>
          <w:spacing w:val="1"/>
        </w:rPr>
        <w:t>e</w:t>
      </w:r>
      <w:r w:rsidRPr="002B2D0C">
        <w:rPr>
          <w:rFonts w:asciiTheme="minorHAnsi" w:hAnsiTheme="minorHAnsi"/>
          <w:spacing w:val="-2"/>
        </w:rPr>
        <w:t>t</w:t>
      </w:r>
      <w:r w:rsidRPr="002B2D0C">
        <w:rPr>
          <w:rFonts w:asciiTheme="minorHAnsi" w:hAnsiTheme="minorHAnsi"/>
          <w:spacing w:val="1"/>
        </w:rPr>
        <w:t>me</w:t>
      </w:r>
      <w:r w:rsidRPr="002B2D0C">
        <w:rPr>
          <w:rFonts w:asciiTheme="minorHAnsi" w:hAnsiTheme="minorHAnsi"/>
          <w:spacing w:val="-2"/>
        </w:rPr>
        <w:t>k</w:t>
      </w:r>
      <w:r w:rsidRPr="002B2D0C">
        <w:rPr>
          <w:rFonts w:asciiTheme="minorHAnsi" w:hAnsiTheme="minorHAnsi"/>
        </w:rPr>
        <w:t>.</w:t>
      </w:r>
    </w:p>
    <w:p w:rsidR="000B4FEA" w:rsidRPr="002B2D0C" w:rsidRDefault="000B4FEA" w:rsidP="0091278B">
      <w:pPr>
        <w:pStyle w:val="ListeParagraf"/>
        <w:widowControl w:val="0"/>
        <w:numPr>
          <w:ilvl w:val="0"/>
          <w:numId w:val="18"/>
        </w:numPr>
        <w:tabs>
          <w:tab w:val="left" w:pos="993"/>
        </w:tabs>
        <w:autoSpaceDE w:val="0"/>
        <w:autoSpaceDN w:val="0"/>
        <w:adjustRightInd w:val="0"/>
        <w:spacing w:before="120" w:after="120"/>
        <w:rPr>
          <w:rFonts w:asciiTheme="minorHAnsi" w:hAnsiTheme="minorHAnsi"/>
        </w:rPr>
      </w:pPr>
      <w:r w:rsidRPr="002B2D0C">
        <w:rPr>
          <w:rFonts w:asciiTheme="minorHAnsi" w:hAnsiTheme="minorHAnsi"/>
        </w:rPr>
        <w:t>G</w:t>
      </w:r>
      <w:r w:rsidRPr="002B2D0C">
        <w:rPr>
          <w:rFonts w:asciiTheme="minorHAnsi" w:hAnsiTheme="minorHAnsi"/>
          <w:spacing w:val="1"/>
        </w:rPr>
        <w:t>ö</w:t>
      </w:r>
      <w:r w:rsidRPr="002B2D0C">
        <w:rPr>
          <w:rFonts w:asciiTheme="minorHAnsi" w:hAnsiTheme="minorHAnsi"/>
        </w:rPr>
        <w:t>rev</w:t>
      </w:r>
      <w:r w:rsidRPr="002B2D0C">
        <w:rPr>
          <w:rFonts w:asciiTheme="minorHAnsi" w:hAnsiTheme="minorHAnsi"/>
          <w:spacing w:val="4"/>
        </w:rPr>
        <w:t xml:space="preserve"> </w:t>
      </w:r>
      <w:r w:rsidRPr="002B2D0C">
        <w:rPr>
          <w:rFonts w:asciiTheme="minorHAnsi" w:hAnsiTheme="minorHAnsi"/>
          <w:spacing w:val="1"/>
        </w:rPr>
        <w:t>a</w:t>
      </w:r>
      <w:r w:rsidRPr="002B2D0C">
        <w:rPr>
          <w:rFonts w:asciiTheme="minorHAnsi" w:hAnsiTheme="minorHAnsi"/>
        </w:rPr>
        <w:t>la</w:t>
      </w:r>
      <w:r w:rsidRPr="002B2D0C">
        <w:rPr>
          <w:rFonts w:asciiTheme="minorHAnsi" w:hAnsiTheme="minorHAnsi"/>
          <w:spacing w:val="1"/>
        </w:rPr>
        <w:t>n</w:t>
      </w:r>
      <w:r w:rsidRPr="002B2D0C">
        <w:rPr>
          <w:rFonts w:asciiTheme="minorHAnsi" w:hAnsiTheme="minorHAnsi"/>
        </w:rPr>
        <w:t>ı</w:t>
      </w:r>
      <w:r w:rsidRPr="002B2D0C">
        <w:rPr>
          <w:rFonts w:asciiTheme="minorHAnsi" w:hAnsiTheme="minorHAnsi"/>
          <w:spacing w:val="4"/>
        </w:rPr>
        <w:t xml:space="preserve"> </w:t>
      </w:r>
      <w:r w:rsidRPr="002B2D0C">
        <w:rPr>
          <w:rFonts w:asciiTheme="minorHAnsi" w:hAnsiTheme="minorHAnsi"/>
        </w:rPr>
        <w:t>i</w:t>
      </w:r>
      <w:r w:rsidRPr="002B2D0C">
        <w:rPr>
          <w:rFonts w:asciiTheme="minorHAnsi" w:hAnsiTheme="minorHAnsi"/>
          <w:spacing w:val="-1"/>
        </w:rPr>
        <w:t>l</w:t>
      </w:r>
      <w:r w:rsidRPr="002B2D0C">
        <w:rPr>
          <w:rFonts w:asciiTheme="minorHAnsi" w:hAnsiTheme="minorHAnsi"/>
        </w:rPr>
        <w:t>e</w:t>
      </w:r>
      <w:r w:rsidRPr="002B2D0C">
        <w:rPr>
          <w:rFonts w:asciiTheme="minorHAnsi" w:hAnsiTheme="minorHAnsi"/>
          <w:spacing w:val="7"/>
        </w:rPr>
        <w:t xml:space="preserve"> </w:t>
      </w:r>
      <w:r w:rsidRPr="002B2D0C">
        <w:rPr>
          <w:rFonts w:asciiTheme="minorHAnsi" w:hAnsiTheme="minorHAnsi"/>
        </w:rPr>
        <w:t>i</w:t>
      </w:r>
      <w:r w:rsidRPr="002B2D0C">
        <w:rPr>
          <w:rFonts w:asciiTheme="minorHAnsi" w:hAnsiTheme="minorHAnsi"/>
          <w:spacing w:val="-1"/>
        </w:rPr>
        <w:t>lg</w:t>
      </w:r>
      <w:r w:rsidRPr="002B2D0C">
        <w:rPr>
          <w:rFonts w:asciiTheme="minorHAnsi" w:hAnsiTheme="minorHAnsi"/>
          <w:spacing w:val="2"/>
        </w:rPr>
        <w:t>i</w:t>
      </w:r>
      <w:r w:rsidRPr="002B2D0C">
        <w:rPr>
          <w:rFonts w:asciiTheme="minorHAnsi" w:hAnsiTheme="minorHAnsi"/>
        </w:rPr>
        <w:t>li</w:t>
      </w:r>
      <w:r w:rsidRPr="002B2D0C">
        <w:rPr>
          <w:rFonts w:asciiTheme="minorHAnsi" w:hAnsiTheme="minorHAnsi"/>
          <w:spacing w:val="7"/>
        </w:rPr>
        <w:t xml:space="preserve"> </w:t>
      </w:r>
      <w:r w:rsidRPr="002B2D0C">
        <w:rPr>
          <w:rFonts w:asciiTheme="minorHAnsi" w:hAnsiTheme="minorHAnsi"/>
          <w:spacing w:val="1"/>
        </w:rPr>
        <w:t>o</w:t>
      </w:r>
      <w:r w:rsidRPr="002B2D0C">
        <w:rPr>
          <w:rFonts w:asciiTheme="minorHAnsi" w:hAnsiTheme="minorHAnsi"/>
        </w:rPr>
        <w:t>larak</w:t>
      </w:r>
      <w:r w:rsidRPr="002B2D0C">
        <w:rPr>
          <w:rFonts w:asciiTheme="minorHAnsi" w:hAnsiTheme="minorHAnsi"/>
          <w:spacing w:val="6"/>
        </w:rPr>
        <w:t xml:space="preserve"> </w:t>
      </w:r>
      <w:r w:rsidRPr="002B2D0C">
        <w:rPr>
          <w:rFonts w:asciiTheme="minorHAnsi" w:hAnsiTheme="minorHAnsi"/>
          <w:spacing w:val="-2"/>
        </w:rPr>
        <w:t>y</w:t>
      </w:r>
      <w:r w:rsidRPr="002B2D0C">
        <w:rPr>
          <w:rFonts w:asciiTheme="minorHAnsi" w:hAnsiTheme="minorHAnsi"/>
          <w:spacing w:val="1"/>
        </w:rPr>
        <w:t>öne</w:t>
      </w:r>
      <w:r w:rsidRPr="002B2D0C">
        <w:rPr>
          <w:rFonts w:asciiTheme="minorHAnsi" w:hAnsiTheme="minorHAnsi"/>
        </w:rPr>
        <w:t>ticisi</w:t>
      </w:r>
      <w:r w:rsidRPr="002B2D0C">
        <w:rPr>
          <w:rFonts w:asciiTheme="minorHAnsi" w:hAnsiTheme="minorHAnsi"/>
          <w:spacing w:val="5"/>
        </w:rPr>
        <w:t xml:space="preserve"> </w:t>
      </w:r>
      <w:r w:rsidRPr="002B2D0C">
        <w:rPr>
          <w:rFonts w:asciiTheme="minorHAnsi" w:hAnsiTheme="minorHAnsi"/>
        </w:rPr>
        <w:t>t</w:t>
      </w:r>
      <w:r w:rsidRPr="002B2D0C">
        <w:rPr>
          <w:rFonts w:asciiTheme="minorHAnsi" w:hAnsiTheme="minorHAnsi"/>
          <w:spacing w:val="1"/>
        </w:rPr>
        <w:t>a</w:t>
      </w:r>
      <w:r w:rsidRPr="002B2D0C">
        <w:rPr>
          <w:rFonts w:asciiTheme="minorHAnsi" w:hAnsiTheme="minorHAnsi"/>
        </w:rPr>
        <w:t>r</w:t>
      </w:r>
      <w:r w:rsidRPr="002B2D0C">
        <w:rPr>
          <w:rFonts w:asciiTheme="minorHAnsi" w:hAnsiTheme="minorHAnsi"/>
          <w:spacing w:val="-2"/>
        </w:rPr>
        <w:t>a</w:t>
      </w:r>
      <w:r w:rsidRPr="002B2D0C">
        <w:rPr>
          <w:rFonts w:asciiTheme="minorHAnsi" w:hAnsiTheme="minorHAnsi"/>
        </w:rPr>
        <w:t>f</w:t>
      </w:r>
      <w:r w:rsidRPr="002B2D0C">
        <w:rPr>
          <w:rFonts w:asciiTheme="minorHAnsi" w:hAnsiTheme="minorHAnsi"/>
          <w:spacing w:val="-1"/>
        </w:rPr>
        <w:t>ı</w:t>
      </w:r>
      <w:r w:rsidRPr="002B2D0C">
        <w:rPr>
          <w:rFonts w:asciiTheme="minorHAnsi" w:hAnsiTheme="minorHAnsi"/>
          <w:spacing w:val="1"/>
        </w:rPr>
        <w:t>nda</w:t>
      </w:r>
      <w:r w:rsidRPr="002B2D0C">
        <w:rPr>
          <w:rFonts w:asciiTheme="minorHAnsi" w:hAnsiTheme="minorHAnsi"/>
        </w:rPr>
        <w:t>n</w:t>
      </w:r>
      <w:r w:rsidRPr="002B2D0C">
        <w:rPr>
          <w:rFonts w:asciiTheme="minorHAnsi" w:hAnsiTheme="minorHAnsi"/>
          <w:spacing w:val="7"/>
        </w:rPr>
        <w:t xml:space="preserve"> </w:t>
      </w:r>
      <w:r w:rsidRPr="002B2D0C">
        <w:rPr>
          <w:rFonts w:asciiTheme="minorHAnsi" w:hAnsiTheme="minorHAnsi"/>
          <w:spacing w:val="-2"/>
        </w:rPr>
        <w:t>v</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rPr>
        <w:t>len</w:t>
      </w:r>
      <w:r w:rsidRPr="002B2D0C">
        <w:rPr>
          <w:rFonts w:asciiTheme="minorHAnsi" w:hAnsiTheme="minorHAnsi"/>
          <w:spacing w:val="7"/>
        </w:rPr>
        <w:t xml:space="preserve"> </w:t>
      </w:r>
      <w:r w:rsidRPr="002B2D0C">
        <w:rPr>
          <w:rFonts w:asciiTheme="minorHAnsi" w:hAnsiTheme="minorHAnsi"/>
          <w:spacing w:val="1"/>
        </w:rPr>
        <w:t>d</w:t>
      </w:r>
      <w:r w:rsidRPr="002B2D0C">
        <w:rPr>
          <w:rFonts w:asciiTheme="minorHAnsi" w:hAnsiTheme="minorHAnsi"/>
        </w:rPr>
        <w:t>i</w:t>
      </w:r>
      <w:r w:rsidRPr="002B2D0C">
        <w:rPr>
          <w:rFonts w:asciiTheme="minorHAnsi" w:hAnsiTheme="minorHAnsi"/>
          <w:spacing w:val="-2"/>
        </w:rPr>
        <w:t>ğ</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5"/>
        </w:rPr>
        <w:t xml:space="preserve"> </w:t>
      </w:r>
      <w:r w:rsidRPr="002B2D0C">
        <w:rPr>
          <w:rFonts w:asciiTheme="minorHAnsi" w:hAnsiTheme="minorHAnsi"/>
          <w:spacing w:val="1"/>
        </w:rPr>
        <w:t>gö</w:t>
      </w:r>
      <w:r w:rsidRPr="002B2D0C">
        <w:rPr>
          <w:rFonts w:asciiTheme="minorHAnsi" w:hAnsiTheme="minorHAnsi"/>
        </w:rPr>
        <w:t>re</w:t>
      </w:r>
      <w:r w:rsidRPr="002B2D0C">
        <w:rPr>
          <w:rFonts w:asciiTheme="minorHAnsi" w:hAnsiTheme="minorHAnsi"/>
          <w:spacing w:val="-2"/>
        </w:rPr>
        <w:t>v</w:t>
      </w:r>
      <w:r w:rsidRPr="002B2D0C">
        <w:rPr>
          <w:rFonts w:asciiTheme="minorHAnsi" w:hAnsiTheme="minorHAnsi"/>
        </w:rPr>
        <w:t>leri</w:t>
      </w:r>
      <w:r w:rsidRPr="002B2D0C">
        <w:rPr>
          <w:rFonts w:asciiTheme="minorHAnsi" w:hAnsiTheme="minorHAnsi"/>
          <w:spacing w:val="8"/>
        </w:rPr>
        <w:t xml:space="preserve"> </w:t>
      </w:r>
      <w:r w:rsidRPr="002B2D0C">
        <w:rPr>
          <w:rFonts w:asciiTheme="minorHAnsi" w:hAnsiTheme="minorHAnsi"/>
          <w:spacing w:val="-2"/>
        </w:rPr>
        <w:t>y</w:t>
      </w:r>
      <w:r w:rsidRPr="002B2D0C">
        <w:rPr>
          <w:rFonts w:asciiTheme="minorHAnsi" w:hAnsiTheme="minorHAnsi"/>
          <w:spacing w:val="1"/>
        </w:rPr>
        <w:t>e</w:t>
      </w:r>
      <w:r w:rsidRPr="002B2D0C">
        <w:rPr>
          <w:rFonts w:asciiTheme="minorHAnsi" w:hAnsiTheme="minorHAnsi"/>
        </w:rPr>
        <w:t>r</w:t>
      </w:r>
      <w:r w:rsidRPr="002B2D0C">
        <w:rPr>
          <w:rFonts w:asciiTheme="minorHAnsi" w:hAnsiTheme="minorHAnsi"/>
          <w:spacing w:val="-1"/>
        </w:rPr>
        <w:t>i</w:t>
      </w:r>
      <w:r w:rsidRPr="002B2D0C">
        <w:rPr>
          <w:rFonts w:asciiTheme="minorHAnsi" w:hAnsiTheme="minorHAnsi"/>
          <w:spacing w:val="1"/>
        </w:rPr>
        <w:t>n</w:t>
      </w:r>
      <w:r w:rsidRPr="002B2D0C">
        <w:rPr>
          <w:rFonts w:asciiTheme="minorHAnsi" w:hAnsiTheme="minorHAnsi"/>
        </w:rPr>
        <w:t xml:space="preserve">e </w:t>
      </w:r>
      <w:r w:rsidRPr="002B2D0C">
        <w:rPr>
          <w:rFonts w:asciiTheme="minorHAnsi" w:hAnsiTheme="minorHAnsi"/>
          <w:spacing w:val="-1"/>
        </w:rPr>
        <w:t>g</w:t>
      </w:r>
      <w:r w:rsidRPr="002B2D0C">
        <w:rPr>
          <w:rFonts w:asciiTheme="minorHAnsi" w:hAnsiTheme="minorHAnsi"/>
          <w:spacing w:val="1"/>
        </w:rPr>
        <w:t>e</w:t>
      </w:r>
      <w:r w:rsidRPr="002B2D0C">
        <w:rPr>
          <w:rFonts w:asciiTheme="minorHAnsi" w:hAnsiTheme="minorHAnsi"/>
        </w:rPr>
        <w:t>ti</w:t>
      </w:r>
      <w:r w:rsidRPr="002B2D0C">
        <w:rPr>
          <w:rFonts w:asciiTheme="minorHAnsi" w:hAnsiTheme="minorHAnsi"/>
          <w:spacing w:val="-1"/>
        </w:rPr>
        <w:t>r</w:t>
      </w:r>
      <w:r w:rsidRPr="002B2D0C">
        <w:rPr>
          <w:rFonts w:asciiTheme="minorHAnsi" w:hAnsiTheme="minorHAnsi"/>
          <w:spacing w:val="1"/>
        </w:rPr>
        <w:t>me</w:t>
      </w:r>
      <w:r w:rsidRPr="002B2D0C">
        <w:rPr>
          <w:rFonts w:asciiTheme="minorHAnsi" w:hAnsiTheme="minorHAnsi"/>
        </w:rPr>
        <w:t>k</w:t>
      </w: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8465AB" w:rsidRPr="002B2D0C" w:rsidRDefault="008465AB" w:rsidP="001B13EC">
      <w:pPr>
        <w:spacing w:line="276" w:lineRule="auto"/>
        <w:rPr>
          <w:rFonts w:asciiTheme="minorHAnsi" w:hAnsiTheme="minorHAnsi"/>
          <w:b/>
          <w:sz w:val="22"/>
          <w:szCs w:val="22"/>
        </w:rPr>
      </w:pPr>
    </w:p>
    <w:p w:rsidR="00EE52F7" w:rsidRPr="002B2D0C" w:rsidRDefault="008465AB" w:rsidP="002E24CC">
      <w:pPr>
        <w:pStyle w:val="Balk3"/>
      </w:pPr>
      <w:bookmarkStart w:id="893" w:name="_Toc378852795"/>
      <w:bookmarkStart w:id="894" w:name="_Toc379183118"/>
      <w:bookmarkStart w:id="895" w:name="_Toc379183335"/>
      <w:bookmarkStart w:id="896" w:name="_Toc379185197"/>
      <w:bookmarkStart w:id="897" w:name="_Toc386732052"/>
      <w:r w:rsidRPr="002B2D0C">
        <w:lastRenderedPageBreak/>
        <w:t>4.10.1. Sivil Savunma Uzmanlığı Çalışmaları</w:t>
      </w:r>
      <w:bookmarkEnd w:id="893"/>
      <w:bookmarkEnd w:id="894"/>
      <w:bookmarkEnd w:id="895"/>
      <w:bookmarkEnd w:id="896"/>
      <w:bookmarkEnd w:id="897"/>
      <w:r w:rsidR="00EE52F7" w:rsidRPr="002B2D0C">
        <w:t xml:space="preserve">                                                        </w:t>
      </w:r>
      <w:r w:rsidR="00EE52F7" w:rsidRPr="002B2D0C">
        <w:tab/>
      </w:r>
    </w:p>
    <w:p w:rsidR="008716C6" w:rsidRPr="002B2D0C" w:rsidRDefault="00EE52F7" w:rsidP="0091278B">
      <w:pPr>
        <w:pStyle w:val="ListeParagraf"/>
        <w:numPr>
          <w:ilvl w:val="0"/>
          <w:numId w:val="17"/>
        </w:numPr>
        <w:rPr>
          <w:rFonts w:asciiTheme="minorHAnsi" w:hAnsiTheme="minorHAnsi"/>
        </w:rPr>
      </w:pPr>
      <w:r w:rsidRPr="002B2D0C">
        <w:rPr>
          <w:rFonts w:asciiTheme="minorHAnsi" w:hAnsiTheme="minorHAnsi"/>
        </w:rPr>
        <w:t>Yılı için “7269 sayılı Umumi Hayata Müessir Afetler Dolayısıyla Alınacak Tedbirleri Yapılacak Yardımlara Dair Kanun” gereği İl Gıda Tarım ve Hayvancılık Müdürlüğümüzü temsilen personelimizden 1 asil 2 yedek üye Yer seçim Komisyonuna görevlendirilmiştir.</w:t>
      </w:r>
    </w:p>
    <w:p w:rsidR="008716C6" w:rsidRPr="002B2D0C" w:rsidRDefault="00EE52F7" w:rsidP="0091278B">
      <w:pPr>
        <w:pStyle w:val="ListeParagraf"/>
        <w:numPr>
          <w:ilvl w:val="0"/>
          <w:numId w:val="17"/>
        </w:numPr>
        <w:rPr>
          <w:rFonts w:asciiTheme="minorHAnsi" w:hAnsiTheme="minorHAnsi"/>
        </w:rPr>
      </w:pPr>
      <w:r w:rsidRPr="002B2D0C">
        <w:rPr>
          <w:rFonts w:asciiTheme="minorHAnsi" w:hAnsiTheme="minorHAnsi"/>
        </w:rPr>
        <w:t>2941 Sayılı Seferberlik ve Savaş Hali Kanunu, 90/500 Sayılı Başbakanlık Seferberlik ve Savaş Hali tüzüğü, 91/1434 sayılı Başbakanlık Seferberlik ve Savaş Hali Hazırlıkları Direktifi, Bakanlık Seferberlik ve Savaş Hali Genel Planı hükümlerine dayanılarak Doğalgaz, Elektrik Enerjisi ve Kömür Tahsisi ile ilgili 2. Aşama Protokoller imzalanarak gereği yapılmış olup Akaryakıt ile ilgili işlemler devam etmektedir.</w:t>
      </w:r>
    </w:p>
    <w:p w:rsidR="008716C6" w:rsidRPr="002B2D0C" w:rsidRDefault="00EE52F7" w:rsidP="0091278B">
      <w:pPr>
        <w:pStyle w:val="ListeParagraf"/>
        <w:numPr>
          <w:ilvl w:val="0"/>
          <w:numId w:val="17"/>
        </w:numPr>
        <w:rPr>
          <w:rFonts w:asciiTheme="minorHAnsi" w:hAnsiTheme="minorHAnsi"/>
        </w:rPr>
      </w:pPr>
      <w:r w:rsidRPr="002B2D0C">
        <w:rPr>
          <w:rFonts w:asciiTheme="minorHAnsi" w:hAnsiTheme="minorHAnsi"/>
        </w:rPr>
        <w:t>7269-1051 Sayılı Kanunla teşkil olunan Afetlere ilişkin Acil Yardım Teşkilatı Uygulama Esaslarına Dair Yönetmelik gereğince oluşturulan Tarım Hizmetleri Grubu ile ilgili Afet ve Acil yardım Planı Güncellemesi yapılmıştır.</w:t>
      </w:r>
    </w:p>
    <w:p w:rsidR="008716C6" w:rsidRPr="002B2D0C" w:rsidRDefault="00EE52F7" w:rsidP="0091278B">
      <w:pPr>
        <w:pStyle w:val="ListeParagraf"/>
        <w:numPr>
          <w:ilvl w:val="0"/>
          <w:numId w:val="17"/>
        </w:numPr>
        <w:rPr>
          <w:rFonts w:asciiTheme="minorHAnsi" w:hAnsiTheme="minorHAnsi"/>
        </w:rPr>
      </w:pPr>
      <w:r w:rsidRPr="002B2D0C">
        <w:rPr>
          <w:rFonts w:asciiTheme="minorHAnsi" w:hAnsiTheme="minorHAnsi"/>
        </w:rPr>
        <w:t>Kimyasal, Biyolojik, Radyolojik ve Nükleer Tehlikelere Dair Görev Yönetmeliğinin ilgili hükümleri ve Çanakkale Valiliği KBRN Tehlikelere İlişkin Görev yönergesine dayanılarak İl Gıda Tarım ve Hayvancılık Müdürlüğü KBRN Tehlikelere İlişkin Görev Talimatı hazırlanarak yürürlüğe girmiştir.</w:t>
      </w:r>
    </w:p>
    <w:p w:rsidR="008716C6" w:rsidRPr="002B2D0C" w:rsidRDefault="00EE52F7" w:rsidP="0091278B">
      <w:pPr>
        <w:pStyle w:val="ListeParagraf"/>
        <w:numPr>
          <w:ilvl w:val="0"/>
          <w:numId w:val="17"/>
        </w:numPr>
        <w:rPr>
          <w:rFonts w:asciiTheme="minorHAnsi" w:hAnsiTheme="minorHAnsi"/>
        </w:rPr>
      </w:pPr>
      <w:r w:rsidRPr="002B2D0C">
        <w:rPr>
          <w:rFonts w:asciiTheme="minorHAnsi" w:hAnsiTheme="minorHAnsi"/>
        </w:rPr>
        <w:t>Kurumumuz Sivil Savunma planları gözden geçirilerek güncelleştirilmiştir.</w:t>
      </w:r>
    </w:p>
    <w:p w:rsidR="008716C6" w:rsidRPr="002B2D0C" w:rsidRDefault="00EE52F7" w:rsidP="0091278B">
      <w:pPr>
        <w:pStyle w:val="ListeParagraf"/>
        <w:numPr>
          <w:ilvl w:val="0"/>
          <w:numId w:val="17"/>
        </w:numPr>
        <w:autoSpaceDE w:val="0"/>
        <w:autoSpaceDN w:val="0"/>
        <w:adjustRightInd w:val="0"/>
        <w:rPr>
          <w:rFonts w:asciiTheme="minorHAnsi" w:hAnsiTheme="minorHAnsi"/>
        </w:rPr>
      </w:pPr>
      <w:r w:rsidRPr="002B2D0C">
        <w:rPr>
          <w:rFonts w:asciiTheme="minorHAnsi" w:hAnsiTheme="minorHAnsi"/>
        </w:rPr>
        <w:t>Olağanüstü hallerde ve seferberlik zamanlarında irtibat ve işbirliğinin</w:t>
      </w:r>
      <w:r w:rsidR="008716C6" w:rsidRPr="002B2D0C">
        <w:rPr>
          <w:rFonts w:asciiTheme="minorHAnsi" w:hAnsiTheme="minorHAnsi"/>
        </w:rPr>
        <w:t xml:space="preserve"> </w:t>
      </w:r>
      <w:r w:rsidRPr="002B2D0C">
        <w:rPr>
          <w:rFonts w:asciiTheme="minorHAnsi" w:hAnsiTheme="minorHAnsi"/>
        </w:rPr>
        <w:t>sağlanabilmesi amacıyla İl Gıda Tarım ve Hayvancılık Müdürlüğümüz merkez teşkilatı personelinin ikamet adresleri, ev ve cep telefon numaraları güncelleştirilmiştir.</w:t>
      </w:r>
    </w:p>
    <w:p w:rsidR="008716C6" w:rsidRPr="002B2D0C" w:rsidRDefault="00EE52F7" w:rsidP="0091278B">
      <w:pPr>
        <w:pStyle w:val="ListeParagraf"/>
        <w:numPr>
          <w:ilvl w:val="0"/>
          <w:numId w:val="17"/>
        </w:numPr>
        <w:autoSpaceDE w:val="0"/>
        <w:autoSpaceDN w:val="0"/>
        <w:adjustRightInd w:val="0"/>
        <w:rPr>
          <w:rFonts w:asciiTheme="minorHAnsi" w:hAnsiTheme="minorHAnsi"/>
        </w:rPr>
      </w:pPr>
      <w:r w:rsidRPr="002B2D0C">
        <w:rPr>
          <w:rFonts w:asciiTheme="minorHAnsi" w:hAnsiTheme="minorHAnsi"/>
        </w:rPr>
        <w:t>Yangın dolaplarının kontrolü yapılmış, Yangın söndürme cihazları yeterli miktarda</w:t>
      </w:r>
      <w:r w:rsidR="008716C6" w:rsidRPr="002B2D0C">
        <w:rPr>
          <w:rFonts w:asciiTheme="minorHAnsi" w:hAnsiTheme="minorHAnsi"/>
        </w:rPr>
        <w:t xml:space="preserve"> </w:t>
      </w:r>
      <w:r w:rsidRPr="002B2D0C">
        <w:rPr>
          <w:rFonts w:asciiTheme="minorHAnsi" w:hAnsiTheme="minorHAnsi"/>
        </w:rPr>
        <w:t xml:space="preserve">alınarak ilgili katlara bırakılmıştır. Yangın söndürme cihazlarının periyodik kontrolü ve </w:t>
      </w:r>
      <w:r w:rsidR="00B14706" w:rsidRPr="002B2D0C">
        <w:rPr>
          <w:rFonts w:asciiTheme="minorHAnsi" w:hAnsiTheme="minorHAnsi"/>
        </w:rPr>
        <w:t>bakımı TS</w:t>
      </w:r>
      <w:r w:rsidRPr="002B2D0C">
        <w:rPr>
          <w:rFonts w:asciiTheme="minorHAnsi" w:hAnsiTheme="minorHAnsi"/>
        </w:rPr>
        <w:t xml:space="preserve"> ISO 11602-2 Standardına göre yapılmıştır. </w:t>
      </w:r>
    </w:p>
    <w:p w:rsidR="008716C6" w:rsidRPr="002B2D0C" w:rsidRDefault="00EE52F7" w:rsidP="0091278B">
      <w:pPr>
        <w:pStyle w:val="ListeParagraf"/>
        <w:numPr>
          <w:ilvl w:val="0"/>
          <w:numId w:val="17"/>
        </w:numPr>
        <w:autoSpaceDE w:val="0"/>
        <w:autoSpaceDN w:val="0"/>
        <w:adjustRightInd w:val="0"/>
        <w:rPr>
          <w:rFonts w:asciiTheme="minorHAnsi" w:hAnsiTheme="minorHAnsi"/>
        </w:rPr>
      </w:pPr>
      <w:r w:rsidRPr="002B2D0C">
        <w:rPr>
          <w:rFonts w:asciiTheme="minorHAnsi" w:hAnsiTheme="minorHAnsi"/>
        </w:rPr>
        <w:t>Nöbetçi Memurluğu kurulması hakkında Kanunun 4.ncü maddesi ve Nöbetçi Memurları ile Çalışma Şekillerini Gösterir Yönetmeliğin 12’nci maddesine göre yeniden hazırlanan; “Gıda</w:t>
      </w:r>
      <w:r w:rsidR="008716C6" w:rsidRPr="002B2D0C">
        <w:rPr>
          <w:rFonts w:asciiTheme="minorHAnsi" w:hAnsiTheme="minorHAnsi"/>
        </w:rPr>
        <w:t>,</w:t>
      </w:r>
      <w:r w:rsidRPr="002B2D0C">
        <w:rPr>
          <w:rFonts w:asciiTheme="minorHAnsi" w:hAnsiTheme="minorHAnsi"/>
        </w:rPr>
        <w:t xml:space="preserve"> Tarım ve Hayvancılık Bakanlığı Nöbetçi Memurluğu Talimatı” esas alınarak “Çanakkale İl Gıda</w:t>
      </w:r>
      <w:r w:rsidR="008716C6" w:rsidRPr="002B2D0C">
        <w:rPr>
          <w:rFonts w:asciiTheme="minorHAnsi" w:hAnsiTheme="minorHAnsi"/>
        </w:rPr>
        <w:t>,</w:t>
      </w:r>
      <w:r w:rsidRPr="002B2D0C">
        <w:rPr>
          <w:rFonts w:asciiTheme="minorHAnsi" w:hAnsiTheme="minorHAnsi"/>
        </w:rPr>
        <w:t xml:space="preserve"> Tarım ve Hayvancılık Müdürlüğü Nöbetçi Memurluğu Talimatı” hazırlanarak yürürlüğe konulmuş ve ilgili </w:t>
      </w:r>
      <w:r w:rsidR="008716C6" w:rsidRPr="002B2D0C">
        <w:rPr>
          <w:rFonts w:asciiTheme="minorHAnsi" w:hAnsiTheme="minorHAnsi"/>
        </w:rPr>
        <w:t>birim şubelere</w:t>
      </w:r>
      <w:r w:rsidRPr="002B2D0C">
        <w:rPr>
          <w:rFonts w:asciiTheme="minorHAnsi" w:hAnsiTheme="minorHAnsi"/>
        </w:rPr>
        <w:t xml:space="preserve"> dağıtılmıştır.</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 xml:space="preserve">Koruyucu ve Güvenlik Sistemlerinin yeterli olup olmadığını yerinde görmek ve çalışmaları kontrol etmek amacıyla;   12.02.2013 tarihinde </w:t>
      </w:r>
      <w:r w:rsidR="008716C6" w:rsidRPr="002B2D0C">
        <w:rPr>
          <w:rFonts w:asciiTheme="minorHAnsi" w:hAnsiTheme="minorHAnsi"/>
        </w:rPr>
        <w:t>Ezine, Bayramiç</w:t>
      </w:r>
      <w:r w:rsidRPr="002B2D0C">
        <w:rPr>
          <w:rFonts w:asciiTheme="minorHAnsi" w:hAnsiTheme="minorHAnsi"/>
        </w:rPr>
        <w:t xml:space="preserve"> ve Ayvacık,</w:t>
      </w:r>
      <w:r w:rsidR="008716C6" w:rsidRPr="002B2D0C">
        <w:rPr>
          <w:rFonts w:asciiTheme="minorHAnsi" w:hAnsiTheme="minorHAnsi"/>
        </w:rPr>
        <w:t xml:space="preserve"> </w:t>
      </w:r>
      <w:r w:rsidRPr="002B2D0C">
        <w:rPr>
          <w:rFonts w:asciiTheme="minorHAnsi" w:hAnsiTheme="minorHAnsi"/>
        </w:rPr>
        <w:t>13.02.2013 tarihinde Yenice,  14.02.2013 tarihinde Eceabat, Gelibolu,</w:t>
      </w:r>
      <w:r w:rsidR="008716C6" w:rsidRPr="002B2D0C">
        <w:rPr>
          <w:rFonts w:asciiTheme="minorHAnsi" w:hAnsiTheme="minorHAnsi"/>
        </w:rPr>
        <w:t xml:space="preserve"> </w:t>
      </w:r>
      <w:r w:rsidRPr="002B2D0C">
        <w:rPr>
          <w:rFonts w:asciiTheme="minorHAnsi" w:hAnsiTheme="minorHAnsi"/>
        </w:rPr>
        <w:t xml:space="preserve">İlçe Müdürlükleri denetimleri yapılmış, denetimler sonunda raporlar tanzim edilerek gereği için birer sureti şube müdürlüklerine bırakılarak eksikliklerin </w:t>
      </w:r>
      <w:r w:rsidR="008716C6" w:rsidRPr="002B2D0C">
        <w:rPr>
          <w:rFonts w:asciiTheme="minorHAnsi" w:hAnsiTheme="minorHAnsi"/>
        </w:rPr>
        <w:t>giderilmesi hususunda</w:t>
      </w:r>
      <w:r w:rsidRPr="002B2D0C">
        <w:rPr>
          <w:rFonts w:asciiTheme="minorHAnsi" w:hAnsiTheme="minorHAnsi"/>
        </w:rPr>
        <w:t xml:space="preserve"> gereği yapılmıştır</w:t>
      </w:r>
      <w:r w:rsidR="008716C6" w:rsidRPr="002B2D0C">
        <w:rPr>
          <w:rFonts w:asciiTheme="minorHAnsi" w:hAnsiTheme="minorHAnsi"/>
        </w:rPr>
        <w:t xml:space="preserve">. </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İl-İlçe Kaynak sayım cetvelleri güncellenerek ilgili yerlere gönderilmiştir.</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 xml:space="preserve">29 Nisan 2013 tarihinde İl Afet ve Acil Durum Müdürlüğü toplantı salonunda yapılan Seferberlik ve Savaş Hali Hazırlıkları Koordinasyon Toplantısına </w:t>
      </w:r>
      <w:r w:rsidR="008716C6" w:rsidRPr="002B2D0C">
        <w:rPr>
          <w:rFonts w:asciiTheme="minorHAnsi" w:hAnsiTheme="minorHAnsi"/>
        </w:rPr>
        <w:t>iştirak edilmiştir</w:t>
      </w:r>
      <w:r w:rsidRPr="002B2D0C">
        <w:rPr>
          <w:rFonts w:asciiTheme="minorHAnsi" w:hAnsiTheme="minorHAnsi"/>
        </w:rPr>
        <w:t xml:space="preserve">. </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 xml:space="preserve">İl Afet Acil Durum Yönetimi Başkanlığı tarafından Emniyet Genel Müdürlüğünün               telekonferans sistemi aracılığıyla akıllı sınıflarında 16-20 Eylül 2013 tarihleri arasında düzenlenen “Sivil Savunma KBRN Farkındalık </w:t>
      </w:r>
      <w:r w:rsidR="008716C6" w:rsidRPr="002B2D0C">
        <w:rPr>
          <w:rFonts w:asciiTheme="minorHAnsi" w:hAnsiTheme="minorHAnsi"/>
        </w:rPr>
        <w:t>Eğitimine iştirak edilmiştir</w:t>
      </w:r>
      <w:r w:rsidRPr="002B2D0C">
        <w:rPr>
          <w:rFonts w:asciiTheme="minorHAnsi" w:hAnsiTheme="minorHAnsi"/>
        </w:rPr>
        <w:t>.</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 xml:space="preserve">İl Müdürlüğümüz toplantı </w:t>
      </w:r>
      <w:r w:rsidR="008716C6" w:rsidRPr="002B2D0C">
        <w:rPr>
          <w:rFonts w:asciiTheme="minorHAnsi" w:hAnsiTheme="minorHAnsi"/>
        </w:rPr>
        <w:t>salonunda İl</w:t>
      </w:r>
      <w:r w:rsidRPr="002B2D0C">
        <w:rPr>
          <w:rFonts w:asciiTheme="minorHAnsi" w:hAnsiTheme="minorHAnsi"/>
        </w:rPr>
        <w:t xml:space="preserve"> Müdürlüğümüz tüm </w:t>
      </w:r>
      <w:r w:rsidR="008716C6" w:rsidRPr="002B2D0C">
        <w:rPr>
          <w:rFonts w:asciiTheme="minorHAnsi" w:hAnsiTheme="minorHAnsi"/>
        </w:rPr>
        <w:t>personellerine 23</w:t>
      </w:r>
      <w:r w:rsidRPr="002B2D0C">
        <w:rPr>
          <w:rFonts w:asciiTheme="minorHAnsi" w:hAnsiTheme="minorHAnsi"/>
        </w:rPr>
        <w:t xml:space="preserve">-27 Aralık 2013 tarihleri arasında verilen  “İş sağlığı ve </w:t>
      </w:r>
      <w:r w:rsidR="008716C6" w:rsidRPr="002B2D0C">
        <w:rPr>
          <w:rFonts w:asciiTheme="minorHAnsi" w:hAnsiTheme="minorHAnsi"/>
        </w:rPr>
        <w:t>Güvenliği Eğitimine 24</w:t>
      </w:r>
      <w:r w:rsidRPr="002B2D0C">
        <w:rPr>
          <w:rFonts w:asciiTheme="minorHAnsi" w:hAnsiTheme="minorHAnsi"/>
        </w:rPr>
        <w:t xml:space="preserve"> Aralık 2013 </w:t>
      </w:r>
      <w:r w:rsidR="008716C6" w:rsidRPr="002B2D0C">
        <w:rPr>
          <w:rFonts w:asciiTheme="minorHAnsi" w:hAnsiTheme="minorHAnsi"/>
        </w:rPr>
        <w:t>tarihinde iştirak</w:t>
      </w:r>
      <w:r w:rsidRPr="002B2D0C">
        <w:rPr>
          <w:rFonts w:asciiTheme="minorHAnsi" w:hAnsiTheme="minorHAnsi"/>
        </w:rPr>
        <w:t xml:space="preserve"> edilmiştir.</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t>12.04.2013 tarihinde İl Emniyet Müdürlüğü Özel Güvenlik Şube Müdürlüğünce</w:t>
      </w:r>
      <w:r w:rsidR="008716C6" w:rsidRPr="002B2D0C">
        <w:rPr>
          <w:rFonts w:asciiTheme="minorHAnsi" w:hAnsiTheme="minorHAnsi"/>
        </w:rPr>
        <w:t xml:space="preserve"> </w:t>
      </w:r>
      <w:r w:rsidRPr="002B2D0C">
        <w:rPr>
          <w:rFonts w:asciiTheme="minorHAnsi" w:hAnsiTheme="minorHAnsi"/>
        </w:rPr>
        <w:t xml:space="preserve">yapılan denetimlerde Birimimizde Özel Güvenlik ile ilgili bir </w:t>
      </w:r>
      <w:r w:rsidR="008716C6" w:rsidRPr="002B2D0C">
        <w:rPr>
          <w:rFonts w:asciiTheme="minorHAnsi" w:hAnsiTheme="minorHAnsi"/>
        </w:rPr>
        <w:t>eksiklik görülmemiştir</w:t>
      </w:r>
      <w:r w:rsidRPr="002B2D0C">
        <w:rPr>
          <w:rFonts w:asciiTheme="minorHAnsi" w:hAnsiTheme="minorHAnsi"/>
        </w:rPr>
        <w:t>.</w:t>
      </w:r>
      <w:r w:rsidR="008716C6" w:rsidRPr="002B2D0C">
        <w:rPr>
          <w:rFonts w:asciiTheme="minorHAnsi" w:hAnsiTheme="minorHAnsi"/>
        </w:rPr>
        <w:t xml:space="preserve"> </w:t>
      </w:r>
    </w:p>
    <w:p w:rsidR="008716C6" w:rsidRPr="002B2D0C" w:rsidRDefault="00EE52F7" w:rsidP="0091278B">
      <w:pPr>
        <w:pStyle w:val="ListeParagraf"/>
        <w:numPr>
          <w:ilvl w:val="0"/>
          <w:numId w:val="17"/>
        </w:numPr>
        <w:tabs>
          <w:tab w:val="left" w:pos="993"/>
        </w:tabs>
        <w:autoSpaceDE w:val="0"/>
        <w:autoSpaceDN w:val="0"/>
        <w:adjustRightInd w:val="0"/>
        <w:rPr>
          <w:rFonts w:asciiTheme="minorHAnsi" w:hAnsiTheme="minorHAnsi"/>
        </w:rPr>
      </w:pPr>
      <w:r w:rsidRPr="002B2D0C">
        <w:rPr>
          <w:rFonts w:asciiTheme="minorHAnsi" w:hAnsiTheme="minorHAnsi"/>
        </w:rPr>
        <w:lastRenderedPageBreak/>
        <w:t>Özel Güvenlik ile ilgili kontrollere gerekli önem ve intizam gösterilmekte periyodik olarak Güvenlik görevlisi raporları alınmaktadı</w:t>
      </w:r>
      <w:r w:rsidR="008716C6" w:rsidRPr="002B2D0C">
        <w:rPr>
          <w:rFonts w:asciiTheme="minorHAnsi" w:hAnsiTheme="minorHAnsi"/>
        </w:rPr>
        <w:t xml:space="preserve">r. </w:t>
      </w:r>
    </w:p>
    <w:p w:rsidR="00EE52F7" w:rsidRPr="002B2D0C" w:rsidRDefault="008716C6" w:rsidP="0091278B">
      <w:pPr>
        <w:pStyle w:val="ListeParagraf"/>
        <w:numPr>
          <w:ilvl w:val="0"/>
          <w:numId w:val="17"/>
        </w:numPr>
        <w:tabs>
          <w:tab w:val="left" w:pos="709"/>
          <w:tab w:val="left" w:pos="851"/>
        </w:tabs>
        <w:autoSpaceDE w:val="0"/>
        <w:autoSpaceDN w:val="0"/>
        <w:adjustRightInd w:val="0"/>
        <w:rPr>
          <w:rFonts w:asciiTheme="minorHAnsi" w:hAnsiTheme="minorHAnsi"/>
        </w:rPr>
      </w:pPr>
      <w:r w:rsidRPr="002B2D0C">
        <w:rPr>
          <w:rFonts w:asciiTheme="minorHAnsi" w:hAnsiTheme="minorHAnsi"/>
        </w:rPr>
        <w:t xml:space="preserve">İl </w:t>
      </w:r>
      <w:r w:rsidR="00BB2498" w:rsidRPr="002B2D0C">
        <w:rPr>
          <w:rFonts w:asciiTheme="minorHAnsi" w:hAnsiTheme="minorHAnsi"/>
        </w:rPr>
        <w:t>Müdürlüğümüz 24 saat d</w:t>
      </w:r>
      <w:r w:rsidR="00EE52F7" w:rsidRPr="002B2D0C">
        <w:rPr>
          <w:rFonts w:asciiTheme="minorHAnsi" w:hAnsiTheme="minorHAnsi"/>
        </w:rPr>
        <w:t>evamlı çalışma Planı eki olan vardiya çizelgesi               güncelleştirilmiştir.</w:t>
      </w:r>
    </w:p>
    <w:p w:rsidR="004E7359" w:rsidRPr="002B2D0C" w:rsidRDefault="004E7359" w:rsidP="001B13EC">
      <w:pPr>
        <w:spacing w:line="276" w:lineRule="auto"/>
        <w:jc w:val="center"/>
        <w:rPr>
          <w:rFonts w:asciiTheme="minorHAnsi" w:hAnsiTheme="minorHAnsi"/>
          <w:b/>
          <w:bCs/>
          <w:sz w:val="22"/>
          <w:szCs w:val="22"/>
        </w:rPr>
      </w:pPr>
    </w:p>
    <w:p w:rsidR="004E7359" w:rsidRPr="002B2D0C" w:rsidRDefault="004E7359"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8465AB" w:rsidRPr="002B2D0C" w:rsidRDefault="008465AB" w:rsidP="001B13EC">
      <w:pPr>
        <w:spacing w:line="276" w:lineRule="auto"/>
        <w:jc w:val="center"/>
        <w:rPr>
          <w:rFonts w:asciiTheme="minorHAnsi" w:hAnsiTheme="minorHAnsi"/>
          <w:b/>
          <w:bCs/>
          <w:sz w:val="22"/>
          <w:szCs w:val="22"/>
        </w:rPr>
      </w:pPr>
    </w:p>
    <w:p w:rsidR="00B21FD1" w:rsidRPr="002B2D0C" w:rsidRDefault="00B21FD1" w:rsidP="005322A2">
      <w:pPr>
        <w:spacing w:line="276" w:lineRule="auto"/>
        <w:rPr>
          <w:rFonts w:asciiTheme="minorHAnsi" w:hAnsiTheme="minorHAnsi"/>
          <w:b/>
          <w:bCs/>
          <w:sz w:val="22"/>
          <w:szCs w:val="22"/>
        </w:rPr>
      </w:pPr>
    </w:p>
    <w:p w:rsidR="00DB1F1B" w:rsidRPr="003D7CB2" w:rsidRDefault="002A4578" w:rsidP="003D7CB2">
      <w:pPr>
        <w:pStyle w:val="Balk1"/>
        <w:numPr>
          <w:ilvl w:val="0"/>
          <w:numId w:val="34"/>
        </w:numPr>
        <w:ind w:left="284" w:hanging="284"/>
        <w:rPr>
          <w:color w:val="C00000"/>
        </w:rPr>
      </w:pPr>
      <w:bookmarkStart w:id="898" w:name="_Toc378852796"/>
      <w:bookmarkStart w:id="899" w:name="_Toc379183119"/>
      <w:bookmarkStart w:id="900" w:name="_Toc379183336"/>
      <w:bookmarkStart w:id="901" w:name="_Toc379185198"/>
      <w:bookmarkStart w:id="902" w:name="_Toc386732053"/>
      <w:r w:rsidRPr="003D7CB2">
        <w:rPr>
          <w:color w:val="C00000"/>
        </w:rPr>
        <w:lastRenderedPageBreak/>
        <w:t xml:space="preserve">İL </w:t>
      </w:r>
      <w:r w:rsidR="00DB1F1B" w:rsidRPr="003D7CB2">
        <w:rPr>
          <w:color w:val="C00000"/>
        </w:rPr>
        <w:t>GIDA, TARIM VE HAYVANCILIK MÜDÜRLÜĞÜNÜN FAALİYETLERİ İLE İLGİLİ KANUNLAR</w:t>
      </w:r>
      <w:bookmarkEnd w:id="898"/>
      <w:bookmarkEnd w:id="899"/>
      <w:bookmarkEnd w:id="900"/>
      <w:bookmarkEnd w:id="901"/>
      <w:bookmarkEnd w:id="902"/>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639 Sayılı</w:t>
      </w:r>
      <w:r w:rsidRPr="002B2D0C">
        <w:rPr>
          <w:rFonts w:asciiTheme="minorHAnsi" w:hAnsiTheme="minorHAnsi"/>
          <w:bCs/>
          <w:sz w:val="22"/>
          <w:szCs w:val="22"/>
        </w:rPr>
        <w:t xml:space="preserve"> Gıda Tarım ve Hayvancılık Bakanlığının kuruluşu ile ilgili Kanun </w:t>
      </w:r>
      <w:r w:rsidR="003A3393" w:rsidRPr="002B2D0C">
        <w:rPr>
          <w:rFonts w:asciiTheme="minorHAnsi" w:hAnsiTheme="minorHAnsi"/>
          <w:bCs/>
          <w:sz w:val="22"/>
          <w:szCs w:val="22"/>
        </w:rPr>
        <w:t>Hükmünde Kararname</w:t>
      </w:r>
      <w:r w:rsidRPr="002B2D0C">
        <w:rPr>
          <w:rFonts w:asciiTheme="minorHAnsi" w:hAnsiTheme="minorHAnsi"/>
          <w:b/>
          <w:bCs/>
          <w:sz w:val="22"/>
          <w:szCs w:val="22"/>
        </w:rPr>
        <w:t xml:space="preserve">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5488</w:t>
      </w:r>
      <w:r w:rsidRPr="002B2D0C">
        <w:rPr>
          <w:rFonts w:asciiTheme="minorHAnsi" w:hAnsiTheme="minorHAnsi"/>
          <w:b/>
          <w:sz w:val="22"/>
          <w:szCs w:val="22"/>
        </w:rPr>
        <w:t xml:space="preserve"> Sayılı</w:t>
      </w:r>
      <w:r w:rsidRPr="002B2D0C">
        <w:rPr>
          <w:rFonts w:asciiTheme="minorHAnsi" w:hAnsiTheme="minorHAnsi"/>
          <w:sz w:val="22"/>
          <w:szCs w:val="22"/>
        </w:rPr>
        <w:t xml:space="preserve"> Tarım Kanunu </w:t>
      </w:r>
    </w:p>
    <w:p w:rsidR="009D356D" w:rsidRPr="002B2D0C" w:rsidRDefault="00DB1F1B" w:rsidP="0091278B">
      <w:pPr>
        <w:pStyle w:val="GvdeMetni3"/>
        <w:numPr>
          <w:ilvl w:val="0"/>
          <w:numId w:val="13"/>
        </w:numPr>
        <w:tabs>
          <w:tab w:val="left" w:pos="426"/>
          <w:tab w:val="left" w:pos="1134"/>
        </w:tabs>
        <w:spacing w:after="0" w:line="276" w:lineRule="auto"/>
        <w:rPr>
          <w:rFonts w:asciiTheme="minorHAnsi" w:hAnsiTheme="minorHAnsi"/>
          <w:b/>
          <w:bCs/>
          <w:sz w:val="22"/>
          <w:szCs w:val="22"/>
        </w:rPr>
      </w:pPr>
      <w:r w:rsidRPr="002B2D0C">
        <w:rPr>
          <w:rFonts w:asciiTheme="minorHAnsi" w:hAnsiTheme="minorHAnsi"/>
          <w:b/>
          <w:bCs/>
          <w:sz w:val="22"/>
          <w:szCs w:val="22"/>
        </w:rPr>
        <w:t>5179</w:t>
      </w:r>
      <w:r w:rsidR="00EB7FF7">
        <w:rPr>
          <w:rFonts w:asciiTheme="minorHAnsi" w:hAnsiTheme="minorHAnsi"/>
          <w:b/>
          <w:sz w:val="22"/>
          <w:szCs w:val="22"/>
        </w:rPr>
        <w:t xml:space="preserve"> </w:t>
      </w:r>
      <w:r w:rsidRPr="002B2D0C">
        <w:rPr>
          <w:rFonts w:asciiTheme="minorHAnsi" w:hAnsiTheme="minorHAnsi"/>
          <w:b/>
          <w:sz w:val="22"/>
          <w:szCs w:val="22"/>
        </w:rPr>
        <w:t>Sayılı</w:t>
      </w:r>
      <w:r w:rsidRPr="002B2D0C">
        <w:rPr>
          <w:rFonts w:asciiTheme="minorHAnsi" w:hAnsiTheme="minorHAnsi"/>
          <w:sz w:val="22"/>
          <w:szCs w:val="22"/>
        </w:rPr>
        <w:t xml:space="preserve"> Gıdaların Üretimi, Tüketimi ve Denetlenmesine Dair Kanun Hükmünde Kararnamenin Değiştirilerek Kabulü Hakkında Kanun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 xml:space="preserve">3285 </w:t>
      </w:r>
      <w:r w:rsidRPr="002B2D0C">
        <w:rPr>
          <w:rFonts w:asciiTheme="minorHAnsi" w:hAnsiTheme="minorHAnsi"/>
          <w:b/>
          <w:sz w:val="22"/>
          <w:szCs w:val="22"/>
        </w:rPr>
        <w:t>Sayılı</w:t>
      </w:r>
      <w:r w:rsidRPr="002B2D0C">
        <w:rPr>
          <w:rFonts w:asciiTheme="minorHAnsi" w:hAnsiTheme="minorHAnsi"/>
          <w:sz w:val="22"/>
          <w:szCs w:val="22"/>
        </w:rPr>
        <w:t xml:space="preserve"> Hayvan Sağlığı ve Zabıtası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4631</w:t>
      </w:r>
      <w:r w:rsidRPr="002B2D0C">
        <w:rPr>
          <w:rFonts w:asciiTheme="minorHAnsi" w:hAnsiTheme="minorHAnsi"/>
          <w:b/>
          <w:sz w:val="22"/>
          <w:szCs w:val="22"/>
        </w:rPr>
        <w:t xml:space="preserve"> Sayılı</w:t>
      </w:r>
      <w:r w:rsidRPr="002B2D0C">
        <w:rPr>
          <w:rFonts w:asciiTheme="minorHAnsi" w:hAnsiTheme="minorHAnsi"/>
          <w:sz w:val="22"/>
          <w:szCs w:val="22"/>
        </w:rPr>
        <w:t xml:space="preserve"> Hayvan Islahı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2090</w:t>
      </w:r>
      <w:r w:rsidRPr="002B2D0C">
        <w:rPr>
          <w:rFonts w:asciiTheme="minorHAnsi" w:hAnsiTheme="minorHAnsi"/>
          <w:b/>
          <w:sz w:val="22"/>
          <w:szCs w:val="22"/>
        </w:rPr>
        <w:t xml:space="preserve"> Sayılı</w:t>
      </w:r>
      <w:r w:rsidRPr="002B2D0C">
        <w:rPr>
          <w:rFonts w:asciiTheme="minorHAnsi" w:hAnsiTheme="minorHAnsi"/>
          <w:sz w:val="22"/>
          <w:szCs w:val="22"/>
        </w:rPr>
        <w:t xml:space="preserve"> Tabi Afetlerden Zarar Gören Çiftçilere Yapılacak Yardımlar Hakkında Kanun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 xml:space="preserve">1734 </w:t>
      </w:r>
      <w:r w:rsidRPr="002B2D0C">
        <w:rPr>
          <w:rFonts w:asciiTheme="minorHAnsi" w:hAnsiTheme="minorHAnsi"/>
          <w:b/>
          <w:sz w:val="22"/>
          <w:szCs w:val="22"/>
        </w:rPr>
        <w:t>Sayılı</w:t>
      </w:r>
      <w:r w:rsidRPr="002B2D0C">
        <w:rPr>
          <w:rFonts w:asciiTheme="minorHAnsi" w:hAnsiTheme="minorHAnsi"/>
          <w:sz w:val="22"/>
          <w:szCs w:val="22"/>
        </w:rPr>
        <w:t xml:space="preserve"> Yem Kanunu</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 xml:space="preserve">6968 </w:t>
      </w:r>
      <w:r w:rsidRPr="002B2D0C">
        <w:rPr>
          <w:rFonts w:asciiTheme="minorHAnsi" w:hAnsiTheme="minorHAnsi"/>
          <w:b/>
          <w:sz w:val="22"/>
          <w:szCs w:val="22"/>
        </w:rPr>
        <w:t>Sayılı</w:t>
      </w:r>
      <w:r w:rsidRPr="002B2D0C">
        <w:rPr>
          <w:rFonts w:asciiTheme="minorHAnsi" w:hAnsiTheme="minorHAnsi"/>
          <w:sz w:val="22"/>
          <w:szCs w:val="22"/>
        </w:rPr>
        <w:t xml:space="preserve"> Zirai Mücadele ve Zirai Karantina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1380</w:t>
      </w:r>
      <w:r w:rsidRPr="002B2D0C">
        <w:rPr>
          <w:rFonts w:asciiTheme="minorHAnsi" w:hAnsiTheme="minorHAnsi"/>
          <w:b/>
          <w:sz w:val="22"/>
          <w:szCs w:val="22"/>
        </w:rPr>
        <w:t xml:space="preserve"> Sayılı</w:t>
      </w:r>
      <w:r w:rsidRPr="002B2D0C">
        <w:rPr>
          <w:rFonts w:asciiTheme="minorHAnsi" w:hAnsiTheme="minorHAnsi"/>
          <w:sz w:val="22"/>
          <w:szCs w:val="22"/>
        </w:rPr>
        <w:t xml:space="preserve"> Su Ürünleri Kanunu </w:t>
      </w:r>
      <w:r w:rsidRPr="002B2D0C">
        <w:rPr>
          <w:rFonts w:asciiTheme="minorHAnsi" w:hAnsiTheme="minorHAnsi"/>
          <w:bCs/>
          <w:sz w:val="22"/>
          <w:szCs w:val="22"/>
        </w:rPr>
        <w:t xml:space="preserve">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5403</w:t>
      </w:r>
      <w:r w:rsidRPr="002B2D0C">
        <w:rPr>
          <w:rFonts w:asciiTheme="minorHAnsi" w:hAnsiTheme="minorHAnsi"/>
          <w:b/>
          <w:sz w:val="22"/>
          <w:szCs w:val="22"/>
        </w:rPr>
        <w:t xml:space="preserve"> Sayılı</w:t>
      </w:r>
      <w:r w:rsidRPr="002B2D0C">
        <w:rPr>
          <w:rFonts w:asciiTheme="minorHAnsi" w:hAnsiTheme="minorHAnsi"/>
          <w:sz w:val="22"/>
          <w:szCs w:val="22"/>
        </w:rPr>
        <w:t xml:space="preserve"> Toprak Koruma ve Arazi Kullanımı Kanunu</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3573</w:t>
      </w:r>
      <w:r w:rsidRPr="002B2D0C">
        <w:rPr>
          <w:rFonts w:asciiTheme="minorHAnsi" w:hAnsiTheme="minorHAnsi"/>
          <w:b/>
          <w:sz w:val="22"/>
          <w:szCs w:val="22"/>
        </w:rPr>
        <w:t xml:space="preserve"> Sayılı</w:t>
      </w:r>
      <w:r w:rsidRPr="002B2D0C">
        <w:rPr>
          <w:rFonts w:asciiTheme="minorHAnsi" w:hAnsiTheme="minorHAnsi"/>
          <w:sz w:val="22"/>
          <w:szCs w:val="22"/>
        </w:rPr>
        <w:t xml:space="preserve"> Zeytinciliğin Islahı ve Yabanilerinin Aşılattırılması Hakkında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308</w:t>
      </w:r>
      <w:r w:rsidRPr="002B2D0C">
        <w:rPr>
          <w:rFonts w:asciiTheme="minorHAnsi" w:hAnsiTheme="minorHAnsi"/>
          <w:b/>
          <w:sz w:val="22"/>
          <w:szCs w:val="22"/>
        </w:rPr>
        <w:t xml:space="preserve"> Sayılı</w:t>
      </w:r>
      <w:r w:rsidRPr="002B2D0C">
        <w:rPr>
          <w:rFonts w:asciiTheme="minorHAnsi" w:hAnsiTheme="minorHAnsi"/>
          <w:sz w:val="22"/>
          <w:szCs w:val="22"/>
        </w:rPr>
        <w:t xml:space="preserve"> Tohumlukların Tescil Kontrol ve Sertifikasyonu Hakkındaki Kanun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3039</w:t>
      </w:r>
      <w:r w:rsidRPr="002B2D0C">
        <w:rPr>
          <w:rFonts w:asciiTheme="minorHAnsi" w:hAnsiTheme="minorHAnsi"/>
          <w:b/>
          <w:sz w:val="22"/>
          <w:szCs w:val="22"/>
        </w:rPr>
        <w:t xml:space="preserve"> Sayılı</w:t>
      </w:r>
      <w:r w:rsidRPr="002B2D0C">
        <w:rPr>
          <w:rFonts w:asciiTheme="minorHAnsi" w:hAnsiTheme="minorHAnsi"/>
          <w:sz w:val="22"/>
          <w:szCs w:val="22"/>
        </w:rPr>
        <w:t xml:space="preserve"> Çeltik Ekim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5200</w:t>
      </w:r>
      <w:r w:rsidRPr="002B2D0C">
        <w:rPr>
          <w:rFonts w:asciiTheme="minorHAnsi" w:hAnsiTheme="minorHAnsi"/>
          <w:b/>
          <w:sz w:val="22"/>
          <w:szCs w:val="22"/>
        </w:rPr>
        <w:t xml:space="preserve"> Sayılı</w:t>
      </w:r>
      <w:r w:rsidRPr="002B2D0C">
        <w:rPr>
          <w:rFonts w:asciiTheme="minorHAnsi" w:hAnsiTheme="minorHAnsi"/>
          <w:sz w:val="22"/>
          <w:szCs w:val="22"/>
        </w:rPr>
        <w:t xml:space="preserve"> Tarımsal Üretici Birlikleri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3476</w:t>
      </w:r>
      <w:r w:rsidRPr="002B2D0C">
        <w:rPr>
          <w:rFonts w:asciiTheme="minorHAnsi" w:hAnsiTheme="minorHAnsi"/>
          <w:b/>
          <w:sz w:val="22"/>
          <w:szCs w:val="22"/>
        </w:rPr>
        <w:t xml:space="preserve"> Sayılı</w:t>
      </w:r>
      <w:r w:rsidRPr="002B2D0C">
        <w:rPr>
          <w:rFonts w:asciiTheme="minorHAnsi" w:hAnsiTheme="minorHAnsi"/>
          <w:sz w:val="22"/>
          <w:szCs w:val="22"/>
        </w:rPr>
        <w:t xml:space="preserve"> Kanunla Değişik 1163 Sayılı Kooperatifler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5553</w:t>
      </w:r>
      <w:r w:rsidRPr="002B2D0C">
        <w:rPr>
          <w:rFonts w:asciiTheme="minorHAnsi" w:hAnsiTheme="minorHAnsi"/>
          <w:b/>
          <w:sz w:val="22"/>
          <w:szCs w:val="22"/>
        </w:rPr>
        <w:t xml:space="preserve"> Sayılı</w:t>
      </w:r>
      <w:r w:rsidRPr="002B2D0C">
        <w:rPr>
          <w:rFonts w:asciiTheme="minorHAnsi" w:hAnsiTheme="minorHAnsi"/>
          <w:sz w:val="22"/>
          <w:szCs w:val="22"/>
        </w:rPr>
        <w:t xml:space="preserve"> Tohumculuk Kanunu</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4342</w:t>
      </w:r>
      <w:r w:rsidRPr="002B2D0C">
        <w:rPr>
          <w:rFonts w:asciiTheme="minorHAnsi" w:hAnsiTheme="minorHAnsi"/>
          <w:b/>
          <w:sz w:val="22"/>
          <w:szCs w:val="22"/>
        </w:rPr>
        <w:t xml:space="preserve"> Sayılı</w:t>
      </w:r>
      <w:r w:rsidRPr="002B2D0C">
        <w:rPr>
          <w:rFonts w:asciiTheme="minorHAnsi" w:hAnsiTheme="minorHAnsi"/>
          <w:sz w:val="22"/>
          <w:szCs w:val="22"/>
        </w:rPr>
        <w:t xml:space="preserve"> Mera Kanunu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5363</w:t>
      </w:r>
      <w:r w:rsidRPr="002B2D0C">
        <w:rPr>
          <w:rFonts w:asciiTheme="minorHAnsi" w:hAnsiTheme="minorHAnsi"/>
          <w:b/>
          <w:sz w:val="22"/>
          <w:szCs w:val="22"/>
        </w:rPr>
        <w:t xml:space="preserve"> Sayılı</w:t>
      </w:r>
      <w:r w:rsidRPr="002B2D0C">
        <w:rPr>
          <w:rFonts w:asciiTheme="minorHAnsi" w:hAnsiTheme="minorHAnsi"/>
          <w:sz w:val="22"/>
          <w:szCs w:val="22"/>
        </w:rPr>
        <w:t xml:space="preserve"> Tarım Sigortaları Kanunu</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5262</w:t>
      </w:r>
      <w:r w:rsidRPr="002B2D0C">
        <w:rPr>
          <w:rFonts w:asciiTheme="minorHAnsi" w:hAnsiTheme="minorHAnsi"/>
          <w:b/>
          <w:sz w:val="22"/>
          <w:szCs w:val="22"/>
        </w:rPr>
        <w:t xml:space="preserve"> Sayılı</w:t>
      </w:r>
      <w:r w:rsidRPr="002B2D0C">
        <w:rPr>
          <w:rFonts w:asciiTheme="minorHAnsi" w:hAnsiTheme="minorHAnsi"/>
          <w:sz w:val="22"/>
          <w:szCs w:val="22"/>
        </w:rPr>
        <w:t xml:space="preserve"> Organik Tarım Kanunu</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sz w:val="22"/>
          <w:szCs w:val="22"/>
        </w:rPr>
        <w:t>4081</w:t>
      </w:r>
      <w:r w:rsidRPr="002B2D0C">
        <w:rPr>
          <w:rFonts w:asciiTheme="minorHAnsi" w:hAnsiTheme="minorHAnsi"/>
          <w:b/>
          <w:sz w:val="22"/>
          <w:szCs w:val="22"/>
        </w:rPr>
        <w:t xml:space="preserve"> Sayılı</w:t>
      </w:r>
      <w:r w:rsidRPr="002B2D0C">
        <w:rPr>
          <w:rFonts w:asciiTheme="minorHAnsi" w:hAnsiTheme="minorHAnsi"/>
          <w:sz w:val="22"/>
          <w:szCs w:val="22"/>
        </w:rPr>
        <w:t xml:space="preserve"> Çiftçi Mallarının Korunması Hakkında Kanun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3288</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Kanun (1380 Sayılı Kanunu Tadil Eden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4342</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Mera Kanununda Değişiklik Yapılması Hakkında 5334 Sayılı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4342</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Mera Kanunu ile Bazı Kanunlarda Değişiklik Yapılması Hk. 5178 Sayılı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1380</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Su Ürünleri Kanununda Değişiklik Yapılmasına Dair 4950 Sayılı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5685</w:t>
      </w:r>
      <w:r w:rsidRPr="002B2D0C">
        <w:rPr>
          <w:rFonts w:asciiTheme="minorHAnsi" w:hAnsiTheme="minorHAnsi"/>
          <w:b/>
          <w:iCs/>
          <w:sz w:val="22"/>
          <w:szCs w:val="22"/>
        </w:rPr>
        <w:t>  Sayılı</w:t>
      </w:r>
      <w:r w:rsidRPr="002B2D0C">
        <w:rPr>
          <w:rFonts w:asciiTheme="minorHAnsi" w:hAnsiTheme="minorHAnsi"/>
          <w:iCs/>
          <w:sz w:val="22"/>
          <w:szCs w:val="22"/>
        </w:rPr>
        <w:t> Mera Kanununda Değişiklik Yapılması Hakkında Kanun</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5751</w:t>
      </w:r>
      <w:r w:rsidRPr="002B2D0C">
        <w:rPr>
          <w:rFonts w:asciiTheme="minorHAnsi" w:hAnsiTheme="minorHAnsi"/>
          <w:b/>
          <w:iCs/>
          <w:sz w:val="22"/>
          <w:szCs w:val="22"/>
        </w:rPr>
        <w:t> Sayılı</w:t>
      </w:r>
      <w:r w:rsidRPr="002B2D0C">
        <w:rPr>
          <w:rFonts w:asciiTheme="minorHAnsi" w:hAnsiTheme="minorHAnsi"/>
          <w:iCs/>
          <w:sz w:val="22"/>
          <w:szCs w:val="22"/>
        </w:rPr>
        <w:t xml:space="preserve"> Toprak Koruma ve Arazi Kullanımı Kanunu ile Mera Kanununda Değişiklik Yapılması Hakkında Kanun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4342</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Mera Kanununun 14 üncü maddesinin birinci fıkrasına (d) bendinden sonra gelmek üzere (e) bendi eklenmiştir.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 xml:space="preserve">4368 </w:t>
      </w:r>
      <w:r w:rsidRPr="002B2D0C">
        <w:rPr>
          <w:rFonts w:asciiTheme="minorHAnsi" w:hAnsiTheme="minorHAnsi"/>
          <w:b/>
          <w:iCs/>
          <w:sz w:val="22"/>
          <w:szCs w:val="22"/>
        </w:rPr>
        <w:t>Sayılı</w:t>
      </w:r>
      <w:r w:rsidRPr="002B2D0C">
        <w:rPr>
          <w:rFonts w:asciiTheme="minorHAnsi" w:hAnsiTheme="minorHAnsi"/>
          <w:iCs/>
          <w:sz w:val="22"/>
          <w:szCs w:val="22"/>
        </w:rPr>
        <w:t xml:space="preserve"> Kanunla 4342 Sayılı Mera Kanununun 14 üncü maddesinin (a) bendi değiştirilmiştir. </w:t>
      </w:r>
    </w:p>
    <w:p w:rsidR="009D356D"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3573</w:t>
      </w:r>
      <w:r w:rsidRPr="002B2D0C">
        <w:rPr>
          <w:rFonts w:asciiTheme="minorHAnsi" w:hAnsiTheme="minorHAnsi"/>
          <w:b/>
          <w:iCs/>
          <w:sz w:val="22"/>
          <w:szCs w:val="22"/>
        </w:rPr>
        <w:t xml:space="preserve"> Sayılı</w:t>
      </w:r>
      <w:r w:rsidRPr="002B2D0C">
        <w:rPr>
          <w:rFonts w:asciiTheme="minorHAnsi" w:hAnsiTheme="minorHAnsi"/>
          <w:iCs/>
          <w:sz w:val="22"/>
          <w:szCs w:val="22"/>
        </w:rPr>
        <w:t xml:space="preserve"> Zeytinciliğin Islahı ve Yabanilerinin Aşılattırılması Hakkında Kanunun Bazı Hükümlerinin Değiştirilmesi ve Yürürlükten Kaldırılması Hakkında Kanun </w:t>
      </w:r>
    </w:p>
    <w:p w:rsidR="00DB1F1B" w:rsidRPr="002B2D0C" w:rsidRDefault="00DB1F1B" w:rsidP="0091278B">
      <w:pPr>
        <w:pStyle w:val="GvdeMetni3"/>
        <w:numPr>
          <w:ilvl w:val="0"/>
          <w:numId w:val="13"/>
        </w:numPr>
        <w:tabs>
          <w:tab w:val="left" w:pos="426"/>
        </w:tabs>
        <w:spacing w:after="0" w:line="276" w:lineRule="auto"/>
        <w:rPr>
          <w:rFonts w:asciiTheme="minorHAnsi" w:hAnsiTheme="minorHAnsi"/>
          <w:b/>
          <w:bCs/>
          <w:sz w:val="22"/>
          <w:szCs w:val="22"/>
        </w:rPr>
      </w:pPr>
      <w:r w:rsidRPr="002B2D0C">
        <w:rPr>
          <w:rFonts w:asciiTheme="minorHAnsi" w:hAnsiTheme="minorHAnsi"/>
          <w:b/>
          <w:bCs/>
          <w:iCs/>
          <w:sz w:val="22"/>
          <w:szCs w:val="22"/>
        </w:rPr>
        <w:t xml:space="preserve">5957 sayılı </w:t>
      </w:r>
      <w:r w:rsidRPr="002B2D0C">
        <w:rPr>
          <w:rFonts w:asciiTheme="minorHAnsi" w:hAnsiTheme="minorHAnsi"/>
          <w:bCs/>
          <w:iCs/>
          <w:sz w:val="22"/>
          <w:szCs w:val="22"/>
        </w:rPr>
        <w:t>Sebze ve Meyveler ile ilgili yeterli arz talep derinliği bulunan Diğer Malların Ticaretinin Düzenlenmesi Hakkındaki Kanun</w:t>
      </w:r>
    </w:p>
    <w:p w:rsidR="00DB1F1B" w:rsidRPr="002B2D0C" w:rsidRDefault="00DB1F1B"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980648" w:rsidRPr="002B2D0C" w:rsidRDefault="00980648" w:rsidP="001B13EC">
      <w:pPr>
        <w:pStyle w:val="GvdeMetni3"/>
        <w:spacing w:after="0" w:line="276" w:lineRule="auto"/>
        <w:rPr>
          <w:rFonts w:asciiTheme="minorHAnsi" w:hAnsiTheme="minorHAnsi"/>
          <w:b/>
          <w:bCs/>
          <w:iCs/>
          <w:sz w:val="22"/>
          <w:szCs w:val="22"/>
        </w:rPr>
      </w:pPr>
    </w:p>
    <w:p w:rsidR="00DB1F1B" w:rsidRPr="003D7CB2" w:rsidRDefault="00DB1F1B" w:rsidP="00C825B2">
      <w:pPr>
        <w:pStyle w:val="Balk1"/>
        <w:rPr>
          <w:color w:val="C00000"/>
        </w:rPr>
      </w:pPr>
      <w:bookmarkStart w:id="903" w:name="_Toc378852797"/>
      <w:bookmarkStart w:id="904" w:name="_Toc379183120"/>
      <w:bookmarkStart w:id="905" w:name="_Toc379183337"/>
      <w:bookmarkStart w:id="906" w:name="_Toc379185199"/>
      <w:bookmarkStart w:id="907" w:name="_Toc386732054"/>
      <w:r w:rsidRPr="003D7CB2">
        <w:rPr>
          <w:color w:val="C00000"/>
        </w:rPr>
        <w:lastRenderedPageBreak/>
        <w:t>6. İL MÜDÜRLÜĞÜMÜZÜN VERİ GİRİŞİ YAPTIĞI YAZILIM PROGRAMLARI</w:t>
      </w:r>
      <w:bookmarkEnd w:id="903"/>
      <w:bookmarkEnd w:id="904"/>
      <w:bookmarkEnd w:id="905"/>
      <w:bookmarkEnd w:id="906"/>
      <w:bookmarkEnd w:id="907"/>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Çiftçi Kayıt Sistemi (Ç.K.S)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Büyükbaş Hayvan Kayıt Sistemi (TÜRK-VET)</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Organik Tarım Bilgi Sistemi (OTBİS)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Bitki Karantina Hizmetleri</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Bitki Koruma Hizmetleri</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 xml:space="preserve">Yem-Gıda Kontrol Sistemi </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Yem-Gıda Bilgi Sistemi (YEGBİS)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Bütçe Takip Sistemi Programı (B.T.S)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Arıcılık Kayıt Sistemi (AKS)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İstatis</w:t>
      </w:r>
      <w:r w:rsidR="009D356D" w:rsidRPr="002B2D0C">
        <w:rPr>
          <w:rFonts w:asciiTheme="minorHAnsi" w:hAnsiTheme="minorHAnsi"/>
          <w:iCs/>
          <w:sz w:val="22"/>
          <w:szCs w:val="22"/>
        </w:rPr>
        <w:t>tik Bilgi</w:t>
      </w:r>
      <w:r w:rsidRPr="002B2D0C">
        <w:rPr>
          <w:rFonts w:asciiTheme="minorHAnsi" w:hAnsiTheme="minorHAnsi"/>
          <w:iCs/>
          <w:sz w:val="22"/>
          <w:szCs w:val="22"/>
        </w:rPr>
        <w:t xml:space="preserve"> Sistemi (İ.B.S)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İstatistik Veri Ağı (İ.V.A)</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Su Ürünler Bilgi Sistemi (SUBİS)</w:t>
      </w:r>
    </w:p>
    <w:p w:rsidR="00DB1F1B" w:rsidRPr="002B2D0C" w:rsidRDefault="00DB1F1B" w:rsidP="001B13EC">
      <w:pPr>
        <w:pStyle w:val="GvdeMetni3"/>
        <w:numPr>
          <w:ilvl w:val="0"/>
          <w:numId w:val="2"/>
        </w:numPr>
        <w:spacing w:after="0" w:line="276" w:lineRule="auto"/>
        <w:rPr>
          <w:rFonts w:asciiTheme="minorHAnsi" w:hAnsiTheme="minorHAnsi"/>
          <w:iCs/>
          <w:sz w:val="22"/>
          <w:szCs w:val="22"/>
        </w:rPr>
      </w:pPr>
      <w:r w:rsidRPr="002B2D0C">
        <w:rPr>
          <w:rFonts w:asciiTheme="minorHAnsi" w:hAnsiTheme="minorHAnsi"/>
          <w:iCs/>
          <w:sz w:val="22"/>
          <w:szCs w:val="22"/>
        </w:rPr>
        <w:t>Evrak Kayıt ve Takip Programı</w:t>
      </w:r>
    </w:p>
    <w:p w:rsidR="00943DD5" w:rsidRPr="002B2D0C" w:rsidRDefault="00943DD5" w:rsidP="00C825B2">
      <w:pPr>
        <w:pStyle w:val="Balk1"/>
      </w:pPr>
    </w:p>
    <w:p w:rsidR="00DB1F1B" w:rsidRPr="003D7CB2" w:rsidRDefault="00DB1F1B" w:rsidP="00C825B2">
      <w:pPr>
        <w:pStyle w:val="Balk1"/>
        <w:rPr>
          <w:color w:val="C00000"/>
        </w:rPr>
      </w:pPr>
      <w:bookmarkStart w:id="908" w:name="_Toc378852798"/>
      <w:bookmarkStart w:id="909" w:name="_Toc379183121"/>
      <w:bookmarkStart w:id="910" w:name="_Toc379183338"/>
      <w:bookmarkStart w:id="911" w:name="_Toc379185200"/>
      <w:bookmarkStart w:id="912" w:name="_Toc386732055"/>
      <w:r w:rsidRPr="003D7CB2">
        <w:rPr>
          <w:color w:val="C00000"/>
        </w:rPr>
        <w:t>7. İHTİYAÇ, SORUNLAR VE HEDEFLER</w:t>
      </w:r>
      <w:bookmarkEnd w:id="908"/>
      <w:bookmarkEnd w:id="909"/>
      <w:bookmarkEnd w:id="910"/>
      <w:bookmarkEnd w:id="911"/>
      <w:bookmarkEnd w:id="912"/>
      <w:r w:rsidRPr="003D7CB2">
        <w:rPr>
          <w:color w:val="C00000"/>
        </w:rPr>
        <w:t xml:space="preserve"> </w:t>
      </w:r>
    </w:p>
    <w:p w:rsidR="00DB1F1B" w:rsidRPr="002B2D0C" w:rsidRDefault="00DB1F1B" w:rsidP="00C825B2">
      <w:pPr>
        <w:pStyle w:val="Balk2"/>
      </w:pPr>
      <w:bookmarkStart w:id="913" w:name="_Toc378852799"/>
      <w:bookmarkStart w:id="914" w:name="_Toc379183122"/>
      <w:bookmarkStart w:id="915" w:name="_Toc379183339"/>
      <w:bookmarkStart w:id="916" w:name="_Toc379185201"/>
      <w:bookmarkStart w:id="917" w:name="_Toc386732056"/>
      <w:r w:rsidRPr="002B2D0C">
        <w:t>7.1. İlin Tarımsal Sorunları</w:t>
      </w:r>
      <w:bookmarkEnd w:id="913"/>
      <w:bookmarkEnd w:id="914"/>
      <w:bookmarkEnd w:id="915"/>
      <w:bookmarkEnd w:id="916"/>
      <w:bookmarkEnd w:id="917"/>
      <w:r w:rsidRPr="002B2D0C">
        <w:t xml:space="preserve"> </w:t>
      </w:r>
    </w:p>
    <w:p w:rsidR="00DB1F1B" w:rsidRPr="002B2D0C" w:rsidRDefault="00DB1F1B" w:rsidP="001B13EC">
      <w:pPr>
        <w:numPr>
          <w:ilvl w:val="0"/>
          <w:numId w:val="3"/>
        </w:numPr>
        <w:spacing w:line="276" w:lineRule="auto"/>
        <w:rPr>
          <w:rFonts w:asciiTheme="minorHAnsi" w:hAnsiTheme="minorHAnsi"/>
          <w:sz w:val="22"/>
          <w:szCs w:val="22"/>
        </w:rPr>
      </w:pPr>
      <w:r w:rsidRPr="002B2D0C">
        <w:rPr>
          <w:rFonts w:asciiTheme="minorHAnsi" w:hAnsiTheme="minorHAnsi"/>
          <w:sz w:val="22"/>
          <w:szCs w:val="22"/>
        </w:rPr>
        <w:t xml:space="preserve">Tarımsal İşletmelerin ve tarım arazisi parsellerinin küçük olması verimliliği düşürmekte ve üretim maliyetlerini arttırmaktadır </w:t>
      </w:r>
    </w:p>
    <w:p w:rsidR="00DB1F1B" w:rsidRPr="002B2D0C" w:rsidRDefault="00DB1F1B" w:rsidP="001B13EC">
      <w:pPr>
        <w:numPr>
          <w:ilvl w:val="0"/>
          <w:numId w:val="3"/>
        </w:numPr>
        <w:spacing w:line="276" w:lineRule="auto"/>
        <w:rPr>
          <w:rFonts w:asciiTheme="minorHAnsi" w:hAnsiTheme="minorHAnsi"/>
          <w:sz w:val="22"/>
          <w:szCs w:val="22"/>
        </w:rPr>
      </w:pPr>
      <w:r w:rsidRPr="002B2D0C">
        <w:rPr>
          <w:rFonts w:asciiTheme="minorHAnsi" w:hAnsiTheme="minorHAnsi"/>
          <w:sz w:val="22"/>
          <w:szCs w:val="22"/>
        </w:rPr>
        <w:t>Baraj ve göletlere bağlı sulama sistemlerinin açık kanal sistemi olması dekara üretim maliyetini artırmakta, gereksiz enerji kullanımına yol açmaktadır.</w:t>
      </w:r>
    </w:p>
    <w:p w:rsidR="00DB1F1B" w:rsidRPr="002B2D0C" w:rsidRDefault="00DB1F1B" w:rsidP="001B13EC">
      <w:pPr>
        <w:numPr>
          <w:ilvl w:val="0"/>
          <w:numId w:val="3"/>
        </w:numPr>
        <w:spacing w:line="276" w:lineRule="auto"/>
        <w:rPr>
          <w:rFonts w:asciiTheme="minorHAnsi" w:hAnsiTheme="minorHAnsi"/>
          <w:sz w:val="22"/>
          <w:szCs w:val="22"/>
        </w:rPr>
      </w:pPr>
      <w:r w:rsidRPr="002B2D0C">
        <w:rPr>
          <w:rFonts w:asciiTheme="minorHAnsi" w:hAnsiTheme="minorHAnsi"/>
          <w:sz w:val="22"/>
          <w:szCs w:val="22"/>
        </w:rPr>
        <w:t>Hayvancılıkta da işletmelerin küçük olması, modern tekniklerin uygulanmasında(Süt sağım ünitesi, Soğutma Tankı, Mekanizasyon) sıkıntı yaratmaktadır. Bu da süt üretiminde maliyetleri arttırmaktadır.</w:t>
      </w:r>
    </w:p>
    <w:p w:rsidR="00DB1F1B" w:rsidRPr="002B2D0C" w:rsidRDefault="00DB1F1B" w:rsidP="001B13EC">
      <w:pPr>
        <w:numPr>
          <w:ilvl w:val="0"/>
          <w:numId w:val="3"/>
        </w:numPr>
        <w:spacing w:line="276" w:lineRule="auto"/>
        <w:rPr>
          <w:rFonts w:asciiTheme="minorHAnsi" w:hAnsiTheme="minorHAnsi"/>
          <w:sz w:val="22"/>
          <w:szCs w:val="22"/>
        </w:rPr>
      </w:pPr>
      <w:r w:rsidRPr="002B2D0C">
        <w:rPr>
          <w:rFonts w:asciiTheme="minorHAnsi" w:hAnsiTheme="minorHAnsi"/>
          <w:sz w:val="22"/>
          <w:szCs w:val="22"/>
        </w:rPr>
        <w:t xml:space="preserve">Mevcut Tarımsal Kalkınma Kooperatiflerinin </w:t>
      </w:r>
      <w:r w:rsidR="00EB7FF7" w:rsidRPr="002B2D0C">
        <w:rPr>
          <w:rFonts w:asciiTheme="minorHAnsi" w:hAnsiTheme="minorHAnsi"/>
          <w:sz w:val="22"/>
          <w:szCs w:val="22"/>
        </w:rPr>
        <w:t>öz kaynak</w:t>
      </w:r>
      <w:r w:rsidRPr="002B2D0C">
        <w:rPr>
          <w:rFonts w:asciiTheme="minorHAnsi" w:hAnsiTheme="minorHAnsi"/>
          <w:sz w:val="22"/>
          <w:szCs w:val="22"/>
        </w:rPr>
        <w:t xml:space="preserve"> olarak yetersiz oluşları yatırıma yönelmelerine engellemektedir. Yine Tarımsal Kalkınma Kooperatiflerinde profesyonel anlamda yöneticilik ve pazarlama anlayıcı da gelişmemiştir.</w:t>
      </w:r>
    </w:p>
    <w:p w:rsidR="00DB1F1B" w:rsidRPr="002B2D0C" w:rsidRDefault="00DB1F1B" w:rsidP="001B13EC">
      <w:pPr>
        <w:numPr>
          <w:ilvl w:val="0"/>
          <w:numId w:val="3"/>
        </w:numPr>
        <w:spacing w:line="276" w:lineRule="auto"/>
        <w:rPr>
          <w:rFonts w:asciiTheme="minorHAnsi" w:hAnsiTheme="minorHAnsi"/>
          <w:sz w:val="22"/>
          <w:szCs w:val="22"/>
        </w:rPr>
      </w:pPr>
      <w:r w:rsidRPr="002B2D0C">
        <w:rPr>
          <w:rFonts w:asciiTheme="minorHAnsi" w:hAnsiTheme="minorHAnsi"/>
          <w:sz w:val="22"/>
          <w:szCs w:val="22"/>
        </w:rPr>
        <w:t>Miras hukuku nedeni ile arazilerin hisseli oluşu ve mirasçıların arazileri hukuken paylaşamamaları nedeni ile, Çiftçi Kayıt Sistemine başvurusu sayısı ve arazilerin kayıt altına alınması düşük düzeyde kalmaktadır</w:t>
      </w:r>
    </w:p>
    <w:p w:rsidR="00DB1F1B" w:rsidRPr="002B2D0C" w:rsidRDefault="00DB1F1B" w:rsidP="001B13EC">
      <w:pPr>
        <w:spacing w:line="276" w:lineRule="auto"/>
        <w:rPr>
          <w:rFonts w:asciiTheme="minorHAnsi" w:hAnsiTheme="minorHAnsi"/>
          <w:b/>
          <w:sz w:val="22"/>
          <w:szCs w:val="22"/>
        </w:rPr>
      </w:pPr>
    </w:p>
    <w:p w:rsidR="00DB1F1B" w:rsidRPr="002B2D0C" w:rsidRDefault="00DB1F1B" w:rsidP="00C825B2">
      <w:pPr>
        <w:pStyle w:val="Balk2"/>
      </w:pPr>
      <w:bookmarkStart w:id="918" w:name="_Toc378852800"/>
      <w:bookmarkStart w:id="919" w:name="_Toc379183123"/>
      <w:bookmarkStart w:id="920" w:name="_Toc379183340"/>
      <w:bookmarkStart w:id="921" w:name="_Toc379185202"/>
      <w:bookmarkStart w:id="922" w:name="_Toc386732057"/>
      <w:r w:rsidRPr="002B2D0C">
        <w:t>7.2. İlin Güçlü ve Zayıf Yanları</w:t>
      </w:r>
      <w:bookmarkEnd w:id="918"/>
      <w:bookmarkEnd w:id="919"/>
      <w:bookmarkEnd w:id="920"/>
      <w:bookmarkEnd w:id="921"/>
      <w:bookmarkEnd w:id="922"/>
    </w:p>
    <w:p w:rsidR="00DB1F1B" w:rsidRPr="002B2D0C" w:rsidRDefault="00DB1F1B" w:rsidP="00BB2498">
      <w:pPr>
        <w:pStyle w:val="Balk3"/>
        <w:spacing w:before="0"/>
      </w:pPr>
      <w:bookmarkStart w:id="923" w:name="_Toc378852801"/>
      <w:bookmarkStart w:id="924" w:name="_Toc379183124"/>
      <w:bookmarkStart w:id="925" w:name="_Toc379183341"/>
      <w:bookmarkStart w:id="926" w:name="_Toc379185203"/>
      <w:bookmarkStart w:id="927" w:name="_Toc386732058"/>
      <w:r w:rsidRPr="002B2D0C">
        <w:t>7.2.1. İlin Güçlü Yönleri</w:t>
      </w:r>
      <w:bookmarkEnd w:id="923"/>
      <w:bookmarkEnd w:id="924"/>
      <w:bookmarkEnd w:id="925"/>
      <w:bookmarkEnd w:id="926"/>
      <w:bookmarkEnd w:id="927"/>
      <w:r w:rsidRPr="002B2D0C">
        <w:t xml:space="preserve">  </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 xml:space="preserve">Kooperatif, Üretici Birliği ve Yetiştirici Birliği gibi üretici örgüt sayısının yüksek olması. </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İlin sahip olduğu Ekolojik şartlar (Toprak, iklim v.d) nedeniyle Polikültür Tarım yapılabilme imkanlarının olması.</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Üreticinin yeniliklere açık olması,</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 xml:space="preserve">Süt sığırcılığında ve Süt Keçiciliğinde yüksek verimli damızlık hayvanların mevcut olması. </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Halen inşası devam eden baraj ve göletler ile bunlara bağlı sulama sistemleriyle sulamaya açılacak olan yeni alanların olması ve mevcut sulanabilir alanlarda Basınçlı Sulama Sistemlerinin (Yağmurlama ve Damla Sulama Sistemi) yaygın olarak kullanılması.</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Büyük tüketim merkezi olan illere (İstanbul, İzmir, Bursa) yakın olması</w:t>
      </w:r>
    </w:p>
    <w:p w:rsidR="00DB1F1B" w:rsidRPr="002B2D0C" w:rsidRDefault="00DB1F1B" w:rsidP="001B13EC">
      <w:pPr>
        <w:numPr>
          <w:ilvl w:val="0"/>
          <w:numId w:val="4"/>
        </w:numPr>
        <w:spacing w:line="276" w:lineRule="auto"/>
        <w:rPr>
          <w:rFonts w:asciiTheme="minorHAnsi" w:hAnsiTheme="minorHAnsi"/>
          <w:sz w:val="22"/>
          <w:szCs w:val="22"/>
        </w:rPr>
      </w:pPr>
      <w:r w:rsidRPr="002B2D0C">
        <w:rPr>
          <w:rFonts w:asciiTheme="minorHAnsi" w:hAnsiTheme="minorHAnsi"/>
          <w:sz w:val="22"/>
          <w:szCs w:val="22"/>
        </w:rPr>
        <w:t>Sahip olduğu 671 km kıyı uzunluğu ile önemli bir su ürünleri potansiyeline sahip olması</w:t>
      </w:r>
    </w:p>
    <w:p w:rsidR="00DB1F1B" w:rsidRPr="002B2D0C" w:rsidRDefault="00DB1F1B" w:rsidP="00C825B2">
      <w:pPr>
        <w:pStyle w:val="Balk3"/>
      </w:pPr>
      <w:bookmarkStart w:id="928" w:name="_Toc378852802"/>
      <w:bookmarkStart w:id="929" w:name="_Toc379183125"/>
      <w:bookmarkStart w:id="930" w:name="_Toc379183342"/>
      <w:bookmarkStart w:id="931" w:name="_Toc379185204"/>
      <w:bookmarkStart w:id="932" w:name="_Toc386732059"/>
      <w:r w:rsidRPr="002B2D0C">
        <w:lastRenderedPageBreak/>
        <w:t>7.2.2. İlin Zayıf Yönleri</w:t>
      </w:r>
      <w:bookmarkEnd w:id="928"/>
      <w:bookmarkEnd w:id="929"/>
      <w:bookmarkEnd w:id="930"/>
      <w:bookmarkEnd w:id="931"/>
      <w:bookmarkEnd w:id="932"/>
      <w:r w:rsidRPr="002B2D0C">
        <w:t xml:space="preserve"> </w:t>
      </w:r>
    </w:p>
    <w:p w:rsidR="00DB1F1B" w:rsidRPr="002B2D0C" w:rsidRDefault="00DB1F1B" w:rsidP="001B13EC">
      <w:pPr>
        <w:numPr>
          <w:ilvl w:val="0"/>
          <w:numId w:val="5"/>
        </w:numPr>
        <w:spacing w:line="276" w:lineRule="auto"/>
        <w:rPr>
          <w:rFonts w:asciiTheme="minorHAnsi" w:hAnsiTheme="minorHAnsi"/>
          <w:sz w:val="22"/>
          <w:szCs w:val="22"/>
        </w:rPr>
      </w:pPr>
      <w:r w:rsidRPr="002B2D0C">
        <w:rPr>
          <w:rFonts w:asciiTheme="minorHAnsi" w:hAnsiTheme="minorHAnsi"/>
          <w:sz w:val="22"/>
          <w:szCs w:val="22"/>
        </w:rPr>
        <w:t>Tarımsal ürünlerin pazarlanmasında karşılaşılan sıkıntılar.</w:t>
      </w:r>
    </w:p>
    <w:p w:rsidR="00DB1F1B" w:rsidRPr="002B2D0C" w:rsidRDefault="00DB1F1B" w:rsidP="001B13EC">
      <w:pPr>
        <w:numPr>
          <w:ilvl w:val="0"/>
          <w:numId w:val="5"/>
        </w:numPr>
        <w:spacing w:line="276" w:lineRule="auto"/>
        <w:rPr>
          <w:rFonts w:asciiTheme="minorHAnsi" w:hAnsiTheme="minorHAnsi"/>
          <w:sz w:val="22"/>
          <w:szCs w:val="22"/>
        </w:rPr>
      </w:pPr>
      <w:r w:rsidRPr="002B2D0C">
        <w:rPr>
          <w:rFonts w:asciiTheme="minorHAnsi" w:hAnsiTheme="minorHAnsi"/>
          <w:sz w:val="22"/>
          <w:szCs w:val="22"/>
        </w:rPr>
        <w:t>Sebze ve meyve üretiminde yeterli standartların sağlanamaması</w:t>
      </w:r>
    </w:p>
    <w:p w:rsidR="00DB1F1B" w:rsidRPr="002B2D0C" w:rsidRDefault="00DB1F1B" w:rsidP="001B13EC">
      <w:pPr>
        <w:numPr>
          <w:ilvl w:val="0"/>
          <w:numId w:val="5"/>
        </w:numPr>
        <w:spacing w:line="276" w:lineRule="auto"/>
        <w:rPr>
          <w:rFonts w:asciiTheme="minorHAnsi" w:hAnsiTheme="minorHAnsi"/>
          <w:sz w:val="22"/>
          <w:szCs w:val="22"/>
        </w:rPr>
      </w:pPr>
      <w:r w:rsidRPr="002B2D0C">
        <w:rPr>
          <w:rFonts w:asciiTheme="minorHAnsi" w:hAnsiTheme="minorHAnsi"/>
          <w:sz w:val="22"/>
          <w:szCs w:val="22"/>
        </w:rPr>
        <w:t>Üreticilerin kooperatifler bünyesinde bir arada ortak olarak hareket ederek yatırıma yönelememesi</w:t>
      </w:r>
    </w:p>
    <w:p w:rsidR="00DB1F1B" w:rsidRPr="002B2D0C" w:rsidRDefault="00DB1F1B" w:rsidP="001B13EC">
      <w:pPr>
        <w:numPr>
          <w:ilvl w:val="0"/>
          <w:numId w:val="5"/>
        </w:numPr>
        <w:spacing w:line="276" w:lineRule="auto"/>
        <w:rPr>
          <w:rFonts w:asciiTheme="minorHAnsi" w:hAnsiTheme="minorHAnsi"/>
          <w:sz w:val="22"/>
          <w:szCs w:val="22"/>
        </w:rPr>
      </w:pPr>
      <w:r w:rsidRPr="002B2D0C">
        <w:rPr>
          <w:rFonts w:asciiTheme="minorHAnsi" w:hAnsiTheme="minorHAnsi"/>
          <w:sz w:val="22"/>
          <w:szCs w:val="22"/>
        </w:rPr>
        <w:t>Süt üretiminde kalitede (mikroorganizma yükü, somatik hücre sayısı) standartlara ulaşılamaması</w:t>
      </w:r>
    </w:p>
    <w:p w:rsidR="008966D8" w:rsidRPr="002B2D0C" w:rsidRDefault="008966D8" w:rsidP="001B13EC">
      <w:pPr>
        <w:spacing w:line="276" w:lineRule="auto"/>
        <w:rPr>
          <w:rFonts w:asciiTheme="minorHAnsi" w:hAnsiTheme="minorHAnsi"/>
          <w:b/>
          <w:sz w:val="22"/>
          <w:szCs w:val="22"/>
        </w:rPr>
      </w:pPr>
    </w:p>
    <w:p w:rsidR="00DB1F1B" w:rsidRPr="002B2D0C" w:rsidRDefault="00DB1F1B" w:rsidP="00C825B2">
      <w:pPr>
        <w:pStyle w:val="Balk2"/>
      </w:pPr>
      <w:bookmarkStart w:id="933" w:name="_Toc378852803"/>
      <w:bookmarkStart w:id="934" w:name="_Toc379183126"/>
      <w:bookmarkStart w:id="935" w:name="_Toc379183343"/>
      <w:bookmarkStart w:id="936" w:name="_Toc379185205"/>
      <w:bookmarkStart w:id="937" w:name="_Toc386732060"/>
      <w:r w:rsidRPr="002B2D0C">
        <w:t>7.3.  Hedeflerimiz</w:t>
      </w:r>
      <w:bookmarkEnd w:id="933"/>
      <w:bookmarkEnd w:id="934"/>
      <w:bookmarkEnd w:id="935"/>
      <w:bookmarkEnd w:id="936"/>
      <w:bookmarkEnd w:id="937"/>
    </w:p>
    <w:p w:rsidR="00DB1F1B" w:rsidRPr="002B2D0C" w:rsidRDefault="00DB1F1B" w:rsidP="001B13EC">
      <w:pPr>
        <w:spacing w:line="276" w:lineRule="auto"/>
        <w:ind w:firstLine="708"/>
        <w:rPr>
          <w:rFonts w:asciiTheme="minorHAnsi" w:hAnsiTheme="minorHAnsi"/>
          <w:sz w:val="22"/>
          <w:szCs w:val="22"/>
        </w:rPr>
      </w:pPr>
      <w:r w:rsidRPr="002B2D0C">
        <w:rPr>
          <w:rFonts w:asciiTheme="minorHAnsi" w:hAnsiTheme="minorHAnsi"/>
          <w:sz w:val="22"/>
          <w:szCs w:val="22"/>
        </w:rPr>
        <w:t>Ülkemizin AB ile bütünleşme sürecinde, Çanakkale İlinin Hayvansal ve Bitkisel üretimde özellikle de meyve ve sebze üretiminde ürün çeşitliliğini, miktarını ve kalitesini artırarak rekabet ve pazar gücünü geliştirerek çiftçimizin gelirini artırmak, tarım sektöründeki ana amacımızdır. Bu amaca yönelik hedeflerimiz ise;</w:t>
      </w:r>
    </w:p>
    <w:p w:rsidR="007B102E" w:rsidRPr="007B102E" w:rsidRDefault="007B102E" w:rsidP="007B102E">
      <w:pPr>
        <w:pStyle w:val="ListeParagraf"/>
        <w:numPr>
          <w:ilvl w:val="0"/>
          <w:numId w:val="45"/>
        </w:numPr>
        <w:rPr>
          <w:rFonts w:asciiTheme="minorHAnsi" w:hAnsiTheme="minorHAnsi"/>
          <w:bCs/>
        </w:rPr>
      </w:pPr>
      <w:r w:rsidRPr="007B102E">
        <w:rPr>
          <w:rFonts w:asciiTheme="minorHAnsi" w:hAnsiTheme="minorHAnsi"/>
          <w:b/>
          <w:bCs/>
        </w:rPr>
        <w:t>Tarımsal Ürünlerin Geriye Dönük İzlenilebilirliliği;</w:t>
      </w:r>
      <w:r w:rsidRPr="007B102E">
        <w:rPr>
          <w:rFonts w:asciiTheme="minorHAnsi" w:hAnsiTheme="minorHAnsi"/>
          <w:bCs/>
        </w:rPr>
        <w:t xml:space="preserve"> Tarım sektöründe yanlış girdi (tarım ilacı, gübre v.b.) kullanımı, insan ve çevre sağlığına zararlı olması yanında, ürünlerde kalıntı bırakması nedeniyle de ihracatımızı olumsuz etkilemekte ve milli ekonomiye ek maliyet olarak geri dönmektedir. Bu amaçla dış piyasada olduğu gibi, iç piyasada da gıda güvenilirliğini ve geriye dönük izlenebilirliği sağlamak öncelikli hedefimizdir. </w:t>
      </w:r>
    </w:p>
    <w:p w:rsidR="007B102E" w:rsidRPr="007B102E" w:rsidRDefault="007B102E" w:rsidP="007B102E">
      <w:pPr>
        <w:pStyle w:val="ListeParagraf"/>
        <w:numPr>
          <w:ilvl w:val="0"/>
          <w:numId w:val="45"/>
        </w:numPr>
        <w:rPr>
          <w:rFonts w:asciiTheme="minorHAnsi" w:hAnsiTheme="minorHAnsi"/>
          <w:bCs/>
        </w:rPr>
      </w:pPr>
      <w:r w:rsidRPr="007B102E">
        <w:rPr>
          <w:rFonts w:asciiTheme="minorHAnsi" w:hAnsiTheme="minorHAnsi"/>
          <w:b/>
          <w:bCs/>
        </w:rPr>
        <w:t>Gıda Güvenirliğini sağlanması;</w:t>
      </w:r>
      <w:r w:rsidRPr="007B102E">
        <w:rPr>
          <w:rFonts w:asciiTheme="minorHAnsi" w:hAnsiTheme="minorHAnsi"/>
          <w:bCs/>
        </w:rPr>
        <w:t xml:space="preserve"> tüketici sağlığının ve menfeatlerinin en üst seviyede korunması için ürün kontrolü yerine sistemi kontrolü anlayışının uygulanmasına önem verilmesi ve tüketiciyi güvenilir gıdaya ulaştırmak için bilinçlendirmek amacıyla bu konuda eğitim ve yayım çalışması yapmak</w:t>
      </w:r>
    </w:p>
    <w:p w:rsidR="007B102E" w:rsidRPr="007B102E" w:rsidRDefault="007B102E" w:rsidP="007B102E">
      <w:pPr>
        <w:pStyle w:val="ListeParagraf"/>
        <w:numPr>
          <w:ilvl w:val="0"/>
          <w:numId w:val="45"/>
        </w:numPr>
        <w:rPr>
          <w:rFonts w:asciiTheme="minorHAnsi" w:hAnsiTheme="minorHAnsi"/>
          <w:bCs/>
        </w:rPr>
      </w:pPr>
      <w:r w:rsidRPr="007B102E">
        <w:rPr>
          <w:rFonts w:asciiTheme="minorHAnsi" w:hAnsiTheme="minorHAnsi"/>
          <w:b/>
          <w:bCs/>
        </w:rPr>
        <w:t>Organik Tarım ve İyi Tarım Uygulamalarını Yaygınlaştırmak;</w:t>
      </w:r>
      <w:r w:rsidRPr="007B102E">
        <w:rPr>
          <w:rFonts w:asciiTheme="minorHAnsi" w:hAnsiTheme="minorHAnsi"/>
          <w:bCs/>
        </w:rPr>
        <w:t xml:space="preserve"> Yurt dışı pazarların talep ettiği; Toprak ve Su Kaynakları ile havayı kirletmeden Bitki, Hayvan ve İnsan Sağlığını koruyarak üretim yapılmasını sağlayan Organik Tarım Üretimini arttırmak ve Üretimin her aşamasının kayıt altında olduğu, güvenli gıda üretiminin sağlandığı İyi Tarım Uygulamalarını Yaygınlaştırmak</w:t>
      </w:r>
    </w:p>
    <w:p w:rsidR="007B102E" w:rsidRPr="007B102E" w:rsidRDefault="007B102E" w:rsidP="007B102E">
      <w:pPr>
        <w:pStyle w:val="ListeParagraf"/>
        <w:numPr>
          <w:ilvl w:val="0"/>
          <w:numId w:val="45"/>
        </w:numPr>
        <w:rPr>
          <w:rFonts w:asciiTheme="minorHAnsi" w:hAnsiTheme="minorHAnsi"/>
          <w:bCs/>
        </w:rPr>
      </w:pPr>
      <w:r w:rsidRPr="007B102E">
        <w:rPr>
          <w:rFonts w:asciiTheme="minorHAnsi" w:hAnsiTheme="minorHAnsi"/>
          <w:b/>
          <w:bCs/>
        </w:rPr>
        <w:t>Üretici Örgütlerinin Etkinliğini Artırmak;</w:t>
      </w:r>
      <w:r w:rsidRPr="007B102E">
        <w:rPr>
          <w:rFonts w:asciiTheme="minorHAnsi" w:hAnsiTheme="minorHAnsi"/>
          <w:bCs/>
        </w:rPr>
        <w:t xml:space="preserve"> Tarımsal üretimde "işletme" bilincinin geliştirilmesi ve örgütlenme, sektör için mutlak ulaşılması gereken bir hedeftir. Ekonomik işletme boyutunda uzak üretim alanlarının verimli çalışması ancak örgütlenme ile mümkün olacaktır. Bu amaçla Tarımsal girdilerin temin edilmesinden, satış ve pazarlamaya kadar her aşamada üreticinin söz sahibi olduğu üretici örgütlerine gerekli etkinliği kazandırmak.</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Hayvancılığı Kayıt Altına Almak;</w:t>
      </w:r>
      <w:r w:rsidRPr="007B102E">
        <w:rPr>
          <w:rFonts w:asciiTheme="minorHAnsi" w:hAnsiTheme="minorHAnsi"/>
          <w:bCs/>
        </w:rPr>
        <w:t xml:space="preserve"> </w:t>
      </w:r>
      <w:r w:rsidRPr="007B102E">
        <w:rPr>
          <w:rFonts w:asciiTheme="minorHAnsi" w:hAnsiTheme="minorHAnsi"/>
        </w:rPr>
        <w:t>İlimizde bulunan büyük ve küçükbaş hayvanları bakanlığımızın hayvan kayıt sistemine almak ve Hastalıktan Ari Hayvancılık İşletmelerini yaygınlaştırarak, Et ve Süt üretiminde yüksek kalite ve verime ulaşmak</w:t>
      </w:r>
      <w:r w:rsidRPr="007B102E">
        <w:rPr>
          <w:rFonts w:asciiTheme="minorHAnsi" w:hAnsiTheme="minorHAnsi"/>
          <w:bCs/>
        </w:rPr>
        <w:t xml:space="preserve">. </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Ürün Borsalarının Kurulmasını Sağlamak</w:t>
      </w:r>
      <w:r w:rsidRPr="007B102E">
        <w:rPr>
          <w:rFonts w:asciiTheme="minorHAnsi" w:hAnsiTheme="minorHAnsi"/>
          <w:bCs/>
        </w:rPr>
        <w:t xml:space="preserve">; </w:t>
      </w:r>
      <w:r w:rsidRPr="007B102E">
        <w:rPr>
          <w:rFonts w:asciiTheme="minorHAnsi" w:hAnsiTheme="minorHAnsi"/>
        </w:rPr>
        <w:t>Yaş meyve ve sebzelerin pazarlanması aşamasında ilimizde ürün borsaları bulunmamaktadır. Bu durum üreticinin ürettiği ürünü hak ettiği değerden pazarlayamamasına neden olmakta, aynı zamanda ihracat değeri olan ürünlerde fiyat ve kalite istikrarsızlığına da yol açmaktadır. İlimizde ürün borsalarının kurulması hedeflenmektedir</w:t>
      </w:r>
      <w:r w:rsidRPr="007B102E">
        <w:rPr>
          <w:rFonts w:asciiTheme="minorHAnsi" w:hAnsiTheme="minorHAnsi"/>
          <w:bCs/>
        </w:rPr>
        <w:t>.</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Meyve-Sebze Ürünlerinde Modern Sınıflama, Ambalajlama, Muhafaza ve</w:t>
      </w:r>
      <w:r w:rsidRPr="007B102E">
        <w:rPr>
          <w:rFonts w:asciiTheme="minorHAnsi" w:hAnsiTheme="minorHAnsi"/>
          <w:b/>
        </w:rPr>
        <w:t xml:space="preserve"> </w:t>
      </w:r>
      <w:r w:rsidRPr="007B102E">
        <w:rPr>
          <w:rFonts w:asciiTheme="minorHAnsi" w:hAnsiTheme="minorHAnsi"/>
          <w:b/>
          <w:bCs/>
        </w:rPr>
        <w:t>İşleme Tesislerinin kurulmasını sağlamak;</w:t>
      </w:r>
      <w:r w:rsidRPr="007B102E">
        <w:rPr>
          <w:rFonts w:asciiTheme="minorHAnsi" w:hAnsiTheme="minorHAnsi"/>
          <w:bCs/>
        </w:rPr>
        <w:t xml:space="preserve"> </w:t>
      </w:r>
      <w:r w:rsidRPr="007B102E">
        <w:rPr>
          <w:rFonts w:asciiTheme="minorHAnsi" w:hAnsiTheme="minorHAnsi"/>
        </w:rPr>
        <w:t xml:space="preserve">Sınıflama, ambalajlama, muhafaza ve taşımada modernizasyona gidilerek ürün kalitesini tüketiciye kadar korumak ve hasat sonrası kayıpları azaltmak hedeflenmektedir. Bu amaçla; Kırsal Kalkınma Yatırım Projeleri ve Bakanlığımızın Kooperatiflere </w:t>
      </w:r>
      <w:r w:rsidRPr="007B102E">
        <w:rPr>
          <w:rFonts w:asciiTheme="minorHAnsi" w:hAnsiTheme="minorHAnsi"/>
        </w:rPr>
        <w:lastRenderedPageBreak/>
        <w:t>Uyguladığı Kredi Kaynakları ile Çiftçilerimizin Ürettiği Ürünleri değerlendirecek; Modern Sınıflama, Ambalajlama, Muhafaza ve İşleme Tesislerinin kurulmasını sağlamamak.</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Basınçlı Sulama Sistemlerini Yaygınlaştırmak;</w:t>
      </w:r>
      <w:r w:rsidRPr="007B102E">
        <w:rPr>
          <w:rFonts w:asciiTheme="minorHAnsi" w:hAnsiTheme="minorHAnsi"/>
          <w:bCs/>
        </w:rPr>
        <w:t xml:space="preserve"> </w:t>
      </w:r>
      <w:r w:rsidRPr="007B102E">
        <w:rPr>
          <w:rFonts w:asciiTheme="minorHAnsi" w:hAnsiTheme="minorHAnsi"/>
        </w:rPr>
        <w:t>Küresel Isınma ve bunun neden olduğu İklim değişikliğinin ülkemizi ve İlimizi de etkilemesini göz önüne alarak, azalan Su Kaynaklarının En ekonomik biçimde kullanılmasını sağlayan, Basınçlı Sulama Sistemlerini (Damla ve Yağmurlama) yaygınlaştırmak ve üretici örgütlerini Su Yönetimi konusunda bilgilendirmek. İlimizdeki Kooperatiflerin kapalı sulama sistemi için teşvik edip Kırsal Kalkınma Yatırımları Desteklenmesi Projesinin (KKYDP) alt yapı projelerinden faydalanmasını sağlamak.</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 xml:space="preserve">Kısa Mesaj Hattı (SMS) Projesi; </w:t>
      </w:r>
      <w:r w:rsidRPr="007B102E">
        <w:rPr>
          <w:rFonts w:asciiTheme="minorHAnsi" w:hAnsiTheme="minorHAnsi"/>
        </w:rPr>
        <w:t>Bitki hastalık ve zararlıları ile mücadele yönteminde; Tahmin ve Erken Uyarı ve Entegre Mücadele (IPM) ile ilgili duyuruları ve İl Müdürlüğü çalışmalarını en kısa ve en etkin bir şekilde kısa mesaj ile üreticiye iletilmesi hedeflenen projeden, yararlanan üretici sayısını artırmak.</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Toplu Merkezi Süt Sağım Sistemlerinin Kurulması;</w:t>
      </w:r>
      <w:r w:rsidRPr="007B102E">
        <w:rPr>
          <w:rFonts w:asciiTheme="minorHAnsi" w:hAnsiTheme="minorHAnsi"/>
          <w:bCs/>
        </w:rPr>
        <w:t xml:space="preserve"> </w:t>
      </w:r>
      <w:r w:rsidRPr="007B102E">
        <w:rPr>
          <w:rFonts w:asciiTheme="minorHAnsi" w:hAnsiTheme="minorHAnsi"/>
        </w:rPr>
        <w:t>Toplu Merkezi Süt Sağım Sistemlerinin Kurulması için Proje çalışmalarımız devam etmektedir. Proje kaynağı olarak Bakanlığımız Kredilerinden, İl Özel İdare Kaynaklarından ve Kırsal Kalkınma Yatırım Programından faydalanılacaktır.</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Kırsal Kalkınma Projesi Çalışmaları;</w:t>
      </w:r>
      <w:r w:rsidRPr="007B102E">
        <w:rPr>
          <w:rFonts w:asciiTheme="minorHAnsi" w:hAnsiTheme="minorHAnsi"/>
          <w:bCs/>
        </w:rPr>
        <w:t xml:space="preserve"> </w:t>
      </w:r>
      <w:r w:rsidRPr="007B102E">
        <w:rPr>
          <w:rFonts w:asciiTheme="minorHAnsi" w:hAnsiTheme="minorHAnsi"/>
        </w:rPr>
        <w:t xml:space="preserve">Kırsal Kalkınma Projesinin çok etkin bir şekilde tanıtılması ve sonucunda başvuru sayılarının arttırılması ile Çanakkale İline yapılan yatırım miktarlarının arttırılması hedeflenmektedir. </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Arazilerin parçalanmasının engellenmesi ve Arazi Toplulaştırmasının teşviki;</w:t>
      </w:r>
      <w:r w:rsidRPr="007B102E">
        <w:rPr>
          <w:rFonts w:asciiTheme="minorHAnsi" w:hAnsiTheme="minorHAnsi"/>
          <w:bCs/>
        </w:rPr>
        <w:t xml:space="preserve"> </w:t>
      </w:r>
      <w:r w:rsidRPr="007B102E">
        <w:rPr>
          <w:rFonts w:asciiTheme="minorHAnsi" w:hAnsiTheme="minorHAnsi"/>
        </w:rPr>
        <w:t>Üretimde verimliliği artırmak amacıyla öncelikle sulamaya açılacak alanlarda yapılacak projelerle küçük parsellerin birleştirilerek arazi toplulaştırılmasının sağlanması</w:t>
      </w:r>
      <w:r w:rsidRPr="007B102E">
        <w:rPr>
          <w:rFonts w:asciiTheme="minorHAnsi" w:hAnsiTheme="minorHAnsi"/>
          <w:bCs/>
        </w:rPr>
        <w:t>.</w:t>
      </w:r>
    </w:p>
    <w:p w:rsidR="007B102E" w:rsidRPr="007B102E" w:rsidRDefault="007B102E" w:rsidP="007B102E">
      <w:pPr>
        <w:pStyle w:val="ListeParagraf"/>
        <w:numPr>
          <w:ilvl w:val="0"/>
          <w:numId w:val="45"/>
        </w:numPr>
        <w:rPr>
          <w:rFonts w:asciiTheme="minorHAnsi" w:hAnsiTheme="minorHAnsi"/>
        </w:rPr>
      </w:pPr>
      <w:r w:rsidRPr="007B102E">
        <w:rPr>
          <w:rFonts w:asciiTheme="minorHAnsi" w:hAnsiTheme="minorHAnsi"/>
          <w:b/>
          <w:bCs/>
        </w:rPr>
        <w:t>İl Müdürlüğümüze ait Toprak – Bitki Analiz Laboratuvarımız</w:t>
      </w:r>
      <w:r w:rsidRPr="007B102E">
        <w:rPr>
          <w:rFonts w:asciiTheme="minorHAnsi" w:hAnsiTheme="minorHAnsi"/>
        </w:rPr>
        <w:t xml:space="preserve"> kurulduğu 2003 yılından bu yana ilimiz tarımına önemli katkılar sağlamıştır. Toprak tahlili ile gübrede dışa bağımlı olan ülkemizde gelişigüzel gübre kullanımı önlenmekte ve topraklarımız korunmakta, yeterli ve dengeli gübreleme tavsiyeleri ile üreticilerimizin maddi kayıplar önlenmektedir. </w:t>
      </w:r>
    </w:p>
    <w:p w:rsidR="002F0BB9" w:rsidRPr="002B2D0C" w:rsidRDefault="002F0BB9" w:rsidP="001B13EC">
      <w:pPr>
        <w:spacing w:line="276" w:lineRule="auto"/>
        <w:rPr>
          <w:rFonts w:asciiTheme="minorHAnsi" w:hAnsiTheme="minorHAnsi"/>
          <w:sz w:val="22"/>
          <w:szCs w:val="22"/>
        </w:rPr>
      </w:pPr>
    </w:p>
    <w:sectPr w:rsidR="002F0BB9" w:rsidRPr="002B2D0C" w:rsidSect="00380D84">
      <w:pgSz w:w="11906" w:h="16838"/>
      <w:pgMar w:top="851" w:right="851" w:bottom="851" w:left="340" w:header="709" w:footer="709" w:gutter="141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1C60" w:rsidRPr="0038696E" w:rsidRDefault="00631C60">
      <w:pPr>
        <w:rPr>
          <w:sz w:val="23"/>
          <w:szCs w:val="23"/>
        </w:rPr>
      </w:pPr>
      <w:r w:rsidRPr="0038696E">
        <w:rPr>
          <w:sz w:val="23"/>
          <w:szCs w:val="23"/>
        </w:rPr>
        <w:separator/>
      </w:r>
    </w:p>
  </w:endnote>
  <w:endnote w:type="continuationSeparator" w:id="0">
    <w:p w:rsidR="00631C60" w:rsidRPr="0038696E" w:rsidRDefault="00631C60">
      <w:pPr>
        <w:rPr>
          <w:sz w:val="23"/>
          <w:szCs w:val="23"/>
        </w:rPr>
      </w:pPr>
      <w:r w:rsidRPr="0038696E">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A2"/>
    <w:family w:val="script"/>
    <w:pitch w:val="variable"/>
    <w:sig w:usb0="00000287" w:usb1="40000013"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Kozuka Gothic Pro EL">
    <w:panose1 w:val="00000000000000000000"/>
    <w:charset w:val="80"/>
    <w:family w:val="swiss"/>
    <w:notTrueType/>
    <w:pitch w:val="variable"/>
    <w:sig w:usb0="00000283" w:usb1="2AC71C11" w:usb2="00000012" w:usb3="00000000" w:csb0="00020005" w:csb1="00000000"/>
  </w:font>
  <w:font w:name="+mn-ea">
    <w:panose1 w:val="00000000000000000000"/>
    <w:charset w:val="00"/>
    <w:family w:val="roman"/>
    <w:notTrueType/>
    <w:pitch w:val="default"/>
  </w:font>
  <w:font w:name="Arial TUR">
    <w:panose1 w:val="020B0604020202020204"/>
    <w:charset w:val="A2"/>
    <w:family w:val="swiss"/>
    <w:pitch w:val="variable"/>
    <w:sig w:usb0="E0002A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MT">
    <w:altName w:val="Arial"/>
    <w:charset w:val="A2"/>
    <w:family w:val="swiss"/>
    <w:pitch w:val="default"/>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Pr="0038696E" w:rsidRDefault="00816AA8"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816AA8" w:rsidRPr="0038696E" w:rsidRDefault="00816AA8">
    <w:pPr>
      <w:pStyle w:val="Altbilgi"/>
      <w:rPr>
        <w:sz w:val="19"/>
        <w:szCs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144028"/>
      <w:docPartObj>
        <w:docPartGallery w:val="Page Numbers (Bottom of Page)"/>
        <w:docPartUnique/>
      </w:docPartObj>
    </w:sdtPr>
    <w:sdtContent>
      <w:p w:rsidR="00816AA8" w:rsidRDefault="00816AA8">
        <w:pPr>
          <w:pStyle w:val="Altbilgi"/>
          <w:jc w:val="center"/>
        </w:pPr>
        <w:r>
          <w:fldChar w:fldCharType="begin"/>
        </w:r>
        <w:r>
          <w:instrText>PAGE   \* MERGEFORMAT</w:instrText>
        </w:r>
        <w:r>
          <w:fldChar w:fldCharType="separate"/>
        </w:r>
        <w:r w:rsidR="00DD0E67">
          <w:rPr>
            <w:noProof/>
          </w:rPr>
          <w:t>ii</w:t>
        </w:r>
        <w:r>
          <w:fldChar w:fldCharType="end"/>
        </w:r>
      </w:p>
    </w:sdtContent>
  </w:sdt>
  <w:p w:rsidR="00816AA8" w:rsidRDefault="00816AA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Pr="0038696E" w:rsidRDefault="00816AA8" w:rsidP="001006DF">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816AA8" w:rsidRPr="0038696E" w:rsidRDefault="00816AA8">
    <w:pPr>
      <w:pStyle w:val="Altbilgi"/>
      <w:rPr>
        <w:sz w:val="19"/>
        <w:szCs w:val="19"/>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Pr="0038696E" w:rsidRDefault="00816AA8" w:rsidP="00BC744C">
    <w:pPr>
      <w:pStyle w:val="Altbilgi"/>
      <w:framePr w:wrap="around" w:vAnchor="text" w:hAnchor="margin" w:xAlign="center" w:y="1"/>
      <w:rPr>
        <w:rStyle w:val="SayfaNumaras"/>
        <w:sz w:val="19"/>
        <w:szCs w:val="19"/>
      </w:rPr>
    </w:pPr>
    <w:r w:rsidRPr="0038696E">
      <w:rPr>
        <w:rStyle w:val="SayfaNumaras"/>
        <w:sz w:val="19"/>
        <w:szCs w:val="19"/>
      </w:rPr>
      <w:fldChar w:fldCharType="begin"/>
    </w:r>
    <w:r w:rsidRPr="0038696E">
      <w:rPr>
        <w:rStyle w:val="SayfaNumaras"/>
        <w:sz w:val="19"/>
        <w:szCs w:val="19"/>
      </w:rPr>
      <w:instrText xml:space="preserve">PAGE  </w:instrText>
    </w:r>
    <w:r w:rsidRPr="0038696E">
      <w:rPr>
        <w:rStyle w:val="SayfaNumaras"/>
        <w:sz w:val="19"/>
        <w:szCs w:val="19"/>
      </w:rPr>
      <w:fldChar w:fldCharType="end"/>
    </w:r>
  </w:p>
  <w:p w:rsidR="00816AA8" w:rsidRPr="0038696E" w:rsidRDefault="00816AA8">
    <w:pPr>
      <w:pStyle w:val="Altbilgi"/>
      <w:rPr>
        <w:sz w:val="19"/>
        <w:szCs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1C60" w:rsidRPr="0038696E" w:rsidRDefault="00631C60">
      <w:pPr>
        <w:rPr>
          <w:sz w:val="23"/>
          <w:szCs w:val="23"/>
        </w:rPr>
      </w:pPr>
      <w:r w:rsidRPr="0038696E">
        <w:rPr>
          <w:sz w:val="23"/>
          <w:szCs w:val="23"/>
        </w:rPr>
        <w:separator/>
      </w:r>
    </w:p>
  </w:footnote>
  <w:footnote w:type="continuationSeparator" w:id="0">
    <w:p w:rsidR="00631C60" w:rsidRPr="0038696E" w:rsidRDefault="00631C60">
      <w:pPr>
        <w:rPr>
          <w:sz w:val="23"/>
          <w:szCs w:val="23"/>
        </w:rPr>
      </w:pPr>
      <w:r w:rsidRPr="0038696E">
        <w:rPr>
          <w:sz w:val="23"/>
          <w:szCs w:val="23"/>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7" type="#_x0000_t75" style="position:absolute;left:0;text-align:left;margin-left:0;margin-top:0;width:464.5pt;height:464.5pt;z-index:-251643904;mso-position-horizontal:center;mso-position-horizontal-relative:margin;mso-position-vertical:center;mso-position-vertical-relative:margin" o:allowincell="f">
          <v:imagedata r:id="rId1" o:title="fligra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rsidP="00014444">
    <w:pPr>
      <w:pStyle w:val="stbilgi"/>
      <w:jc w:val="center"/>
    </w:pPr>
    <w:r>
      <w:rPr>
        <w:noProof/>
      </w:rPr>
      <w:drawing>
        <wp:inline distT="0" distB="0" distL="0" distR="0" wp14:anchorId="29774223" wp14:editId="5F310331">
          <wp:extent cx="5903595" cy="803910"/>
          <wp:effectExtent l="0" t="0" r="190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r>
      <w:rPr>
        <w:noProof/>
      </w:rPr>
      <w:drawing>
        <wp:inline distT="0" distB="0" distL="0" distR="0" wp14:anchorId="76545DC4" wp14:editId="1D9E28C8">
          <wp:extent cx="5903595" cy="803910"/>
          <wp:effectExtent l="0" t="0" r="190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left:0;text-align:left;margin-left:0;margin-top:0;width:464.5pt;height:464.5pt;z-index:-251644928;mso-position-horizontal:center;mso-position-horizontal-relative:margin;mso-position-vertical:center;mso-position-vertical-relative:margin" o:allowincell="f">
          <v:imagedata r:id="rId2" o:title="fligran"/>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rsidP="00014444">
    <w:pPr>
      <w:pStyle w:val="stbilgi"/>
      <w:jc w:val="center"/>
    </w:pPr>
    <w:r>
      <w:rPr>
        <w:noProof/>
      </w:rPr>
      <w:drawing>
        <wp:inline distT="0" distB="0" distL="0" distR="0" wp14:anchorId="64D8B8D2" wp14:editId="693744A7">
          <wp:extent cx="5903595" cy="803910"/>
          <wp:effectExtent l="0" t="0" r="190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r>
      <w:rPr>
        <w:noProof/>
      </w:rPr>
      <w:drawing>
        <wp:inline distT="0" distB="0" distL="0" distR="0" wp14:anchorId="73B4AFDD" wp14:editId="75CB9948">
          <wp:extent cx="5903595" cy="803910"/>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 cnvrt faaliyet raporu sayfa üstü.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03595" cy="803910"/>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AA8" w:rsidRDefault="00816AA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4EB2"/>
    <w:multiLevelType w:val="hybridMultilevel"/>
    <w:tmpl w:val="76180C5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382857"/>
    <w:multiLevelType w:val="hybridMultilevel"/>
    <w:tmpl w:val="0FB6186A"/>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8F017FC"/>
    <w:multiLevelType w:val="hybridMultilevel"/>
    <w:tmpl w:val="BF2EE3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39654E"/>
    <w:multiLevelType w:val="hybridMultilevel"/>
    <w:tmpl w:val="51BAE0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400416"/>
    <w:multiLevelType w:val="hybridMultilevel"/>
    <w:tmpl w:val="DCA4402A"/>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B73084"/>
    <w:multiLevelType w:val="hybridMultilevel"/>
    <w:tmpl w:val="A62ED9A6"/>
    <w:lvl w:ilvl="0" w:tplc="EFB452F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2B00FD4"/>
    <w:multiLevelType w:val="hybridMultilevel"/>
    <w:tmpl w:val="B7F840D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5E3680D"/>
    <w:multiLevelType w:val="hybridMultilevel"/>
    <w:tmpl w:val="2E1EAE4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6BF4658"/>
    <w:multiLevelType w:val="hybridMultilevel"/>
    <w:tmpl w:val="A20E6B7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8AE0D6F"/>
    <w:multiLevelType w:val="multilevel"/>
    <w:tmpl w:val="D88E591C"/>
    <w:lvl w:ilvl="0">
      <w:start w:val="1"/>
      <w:numFmt w:val="decimal"/>
      <w:lvlText w:val="%1."/>
      <w:lvlJc w:val="left"/>
      <w:pPr>
        <w:ind w:left="720" w:hanging="360"/>
      </w:pPr>
    </w:lvl>
    <w:lvl w:ilvl="1">
      <w:start w:val="6"/>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9D12F15"/>
    <w:multiLevelType w:val="hybridMultilevel"/>
    <w:tmpl w:val="E55CB8B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A056AF9"/>
    <w:multiLevelType w:val="hybridMultilevel"/>
    <w:tmpl w:val="4CC6A8D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BE67731"/>
    <w:multiLevelType w:val="hybridMultilevel"/>
    <w:tmpl w:val="D758E91E"/>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D841450"/>
    <w:multiLevelType w:val="hybridMultilevel"/>
    <w:tmpl w:val="EFC62D9E"/>
    <w:lvl w:ilvl="0" w:tplc="041F000F">
      <w:start w:val="1"/>
      <w:numFmt w:val="decimal"/>
      <w:lvlText w:val="%1."/>
      <w:lvlJc w:val="left"/>
      <w:pPr>
        <w:tabs>
          <w:tab w:val="num" w:pos="540"/>
        </w:tabs>
        <w:ind w:left="540" w:hanging="360"/>
      </w:pPr>
      <w:rPr>
        <w:rFonts w:hint="default"/>
        <w:b/>
        <w:color w:val="auto"/>
      </w:rPr>
    </w:lvl>
    <w:lvl w:ilvl="1" w:tplc="041F0019" w:tentative="1">
      <w:start w:val="1"/>
      <w:numFmt w:val="lowerLetter"/>
      <w:lvlText w:val="%2."/>
      <w:lvlJc w:val="left"/>
      <w:pPr>
        <w:tabs>
          <w:tab w:val="num" w:pos="1260"/>
        </w:tabs>
        <w:ind w:left="1260" w:hanging="360"/>
      </w:pPr>
    </w:lvl>
    <w:lvl w:ilvl="2" w:tplc="041F001B" w:tentative="1">
      <w:start w:val="1"/>
      <w:numFmt w:val="lowerRoman"/>
      <w:lvlText w:val="%3."/>
      <w:lvlJc w:val="right"/>
      <w:pPr>
        <w:tabs>
          <w:tab w:val="num" w:pos="1980"/>
        </w:tabs>
        <w:ind w:left="1980" w:hanging="180"/>
      </w:pPr>
    </w:lvl>
    <w:lvl w:ilvl="3" w:tplc="041F000F" w:tentative="1">
      <w:start w:val="1"/>
      <w:numFmt w:val="decimal"/>
      <w:lvlText w:val="%4."/>
      <w:lvlJc w:val="left"/>
      <w:pPr>
        <w:tabs>
          <w:tab w:val="num" w:pos="2700"/>
        </w:tabs>
        <w:ind w:left="2700" w:hanging="360"/>
      </w:pPr>
    </w:lvl>
    <w:lvl w:ilvl="4" w:tplc="041F0019" w:tentative="1">
      <w:start w:val="1"/>
      <w:numFmt w:val="lowerLetter"/>
      <w:lvlText w:val="%5."/>
      <w:lvlJc w:val="left"/>
      <w:pPr>
        <w:tabs>
          <w:tab w:val="num" w:pos="3420"/>
        </w:tabs>
        <w:ind w:left="3420" w:hanging="360"/>
      </w:pPr>
    </w:lvl>
    <w:lvl w:ilvl="5" w:tplc="041F001B" w:tentative="1">
      <w:start w:val="1"/>
      <w:numFmt w:val="lowerRoman"/>
      <w:lvlText w:val="%6."/>
      <w:lvlJc w:val="right"/>
      <w:pPr>
        <w:tabs>
          <w:tab w:val="num" w:pos="4140"/>
        </w:tabs>
        <w:ind w:left="4140" w:hanging="180"/>
      </w:pPr>
    </w:lvl>
    <w:lvl w:ilvl="6" w:tplc="041F000F" w:tentative="1">
      <w:start w:val="1"/>
      <w:numFmt w:val="decimal"/>
      <w:lvlText w:val="%7."/>
      <w:lvlJc w:val="left"/>
      <w:pPr>
        <w:tabs>
          <w:tab w:val="num" w:pos="4860"/>
        </w:tabs>
        <w:ind w:left="4860" w:hanging="360"/>
      </w:pPr>
    </w:lvl>
    <w:lvl w:ilvl="7" w:tplc="041F0019" w:tentative="1">
      <w:start w:val="1"/>
      <w:numFmt w:val="lowerLetter"/>
      <w:lvlText w:val="%8."/>
      <w:lvlJc w:val="left"/>
      <w:pPr>
        <w:tabs>
          <w:tab w:val="num" w:pos="5580"/>
        </w:tabs>
        <w:ind w:left="5580" w:hanging="360"/>
      </w:pPr>
    </w:lvl>
    <w:lvl w:ilvl="8" w:tplc="041F001B" w:tentative="1">
      <w:start w:val="1"/>
      <w:numFmt w:val="lowerRoman"/>
      <w:lvlText w:val="%9."/>
      <w:lvlJc w:val="right"/>
      <w:pPr>
        <w:tabs>
          <w:tab w:val="num" w:pos="6300"/>
        </w:tabs>
        <w:ind w:left="6300" w:hanging="180"/>
      </w:pPr>
    </w:lvl>
  </w:abstractNum>
  <w:abstractNum w:abstractNumId="14">
    <w:nsid w:val="1F344E47"/>
    <w:multiLevelType w:val="hybridMultilevel"/>
    <w:tmpl w:val="983480FC"/>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1FD56532"/>
    <w:multiLevelType w:val="hybridMultilevel"/>
    <w:tmpl w:val="B0E6D60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08C5FE2"/>
    <w:multiLevelType w:val="hybridMultilevel"/>
    <w:tmpl w:val="A12ECDC2"/>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226D685D"/>
    <w:multiLevelType w:val="hybridMultilevel"/>
    <w:tmpl w:val="52E81988"/>
    <w:lvl w:ilvl="0" w:tplc="041F000B">
      <w:start w:val="1"/>
      <w:numFmt w:val="bullet"/>
      <w:lvlText w:val=""/>
      <w:lvlJc w:val="left"/>
      <w:pPr>
        <w:tabs>
          <w:tab w:val="num" w:pos="795"/>
        </w:tabs>
        <w:ind w:left="795" w:hanging="435"/>
      </w:pPr>
      <w:rPr>
        <w:rFonts w:ascii="Wingdings" w:hAnsi="Wingdings" w:hint="default"/>
      </w:rPr>
    </w:lvl>
    <w:lvl w:ilvl="1" w:tplc="54906F86" w:tentative="1">
      <w:start w:val="1"/>
      <w:numFmt w:val="bullet"/>
      <w:lvlText w:val="•"/>
      <w:lvlJc w:val="left"/>
      <w:pPr>
        <w:tabs>
          <w:tab w:val="num" w:pos="1440"/>
        </w:tabs>
        <w:ind w:left="1440" w:hanging="360"/>
      </w:pPr>
      <w:rPr>
        <w:rFonts w:ascii="Comic Sans MS" w:hAnsi="Comic Sans MS" w:hint="default"/>
      </w:rPr>
    </w:lvl>
    <w:lvl w:ilvl="2" w:tplc="E79E3C7C" w:tentative="1">
      <w:start w:val="1"/>
      <w:numFmt w:val="bullet"/>
      <w:lvlText w:val="•"/>
      <w:lvlJc w:val="left"/>
      <w:pPr>
        <w:tabs>
          <w:tab w:val="num" w:pos="2160"/>
        </w:tabs>
        <w:ind w:left="2160" w:hanging="360"/>
      </w:pPr>
      <w:rPr>
        <w:rFonts w:ascii="Comic Sans MS" w:hAnsi="Comic Sans MS" w:hint="default"/>
      </w:rPr>
    </w:lvl>
    <w:lvl w:ilvl="3" w:tplc="C7A0C4E8" w:tentative="1">
      <w:start w:val="1"/>
      <w:numFmt w:val="bullet"/>
      <w:lvlText w:val="•"/>
      <w:lvlJc w:val="left"/>
      <w:pPr>
        <w:tabs>
          <w:tab w:val="num" w:pos="2880"/>
        </w:tabs>
        <w:ind w:left="2880" w:hanging="360"/>
      </w:pPr>
      <w:rPr>
        <w:rFonts w:ascii="Comic Sans MS" w:hAnsi="Comic Sans MS" w:hint="default"/>
      </w:rPr>
    </w:lvl>
    <w:lvl w:ilvl="4" w:tplc="AD4CC108" w:tentative="1">
      <w:start w:val="1"/>
      <w:numFmt w:val="bullet"/>
      <w:lvlText w:val="•"/>
      <w:lvlJc w:val="left"/>
      <w:pPr>
        <w:tabs>
          <w:tab w:val="num" w:pos="3600"/>
        </w:tabs>
        <w:ind w:left="3600" w:hanging="360"/>
      </w:pPr>
      <w:rPr>
        <w:rFonts w:ascii="Comic Sans MS" w:hAnsi="Comic Sans MS" w:hint="default"/>
      </w:rPr>
    </w:lvl>
    <w:lvl w:ilvl="5" w:tplc="EA460C2A" w:tentative="1">
      <w:start w:val="1"/>
      <w:numFmt w:val="bullet"/>
      <w:lvlText w:val="•"/>
      <w:lvlJc w:val="left"/>
      <w:pPr>
        <w:tabs>
          <w:tab w:val="num" w:pos="4320"/>
        </w:tabs>
        <w:ind w:left="4320" w:hanging="360"/>
      </w:pPr>
      <w:rPr>
        <w:rFonts w:ascii="Comic Sans MS" w:hAnsi="Comic Sans MS" w:hint="default"/>
      </w:rPr>
    </w:lvl>
    <w:lvl w:ilvl="6" w:tplc="EFC615DA" w:tentative="1">
      <w:start w:val="1"/>
      <w:numFmt w:val="bullet"/>
      <w:lvlText w:val="•"/>
      <w:lvlJc w:val="left"/>
      <w:pPr>
        <w:tabs>
          <w:tab w:val="num" w:pos="5040"/>
        </w:tabs>
        <w:ind w:left="5040" w:hanging="360"/>
      </w:pPr>
      <w:rPr>
        <w:rFonts w:ascii="Comic Sans MS" w:hAnsi="Comic Sans MS" w:hint="default"/>
      </w:rPr>
    </w:lvl>
    <w:lvl w:ilvl="7" w:tplc="BCE405F2" w:tentative="1">
      <w:start w:val="1"/>
      <w:numFmt w:val="bullet"/>
      <w:lvlText w:val="•"/>
      <w:lvlJc w:val="left"/>
      <w:pPr>
        <w:tabs>
          <w:tab w:val="num" w:pos="5760"/>
        </w:tabs>
        <w:ind w:left="5760" w:hanging="360"/>
      </w:pPr>
      <w:rPr>
        <w:rFonts w:ascii="Comic Sans MS" w:hAnsi="Comic Sans MS" w:hint="default"/>
      </w:rPr>
    </w:lvl>
    <w:lvl w:ilvl="8" w:tplc="7C88FA72" w:tentative="1">
      <w:start w:val="1"/>
      <w:numFmt w:val="bullet"/>
      <w:lvlText w:val="•"/>
      <w:lvlJc w:val="left"/>
      <w:pPr>
        <w:tabs>
          <w:tab w:val="num" w:pos="6480"/>
        </w:tabs>
        <w:ind w:left="6480" w:hanging="360"/>
      </w:pPr>
      <w:rPr>
        <w:rFonts w:ascii="Comic Sans MS" w:hAnsi="Comic Sans MS" w:hint="default"/>
      </w:rPr>
    </w:lvl>
  </w:abstractNum>
  <w:abstractNum w:abstractNumId="18">
    <w:nsid w:val="249811D7"/>
    <w:multiLevelType w:val="hybridMultilevel"/>
    <w:tmpl w:val="16145D6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70E6DC7"/>
    <w:multiLevelType w:val="hybridMultilevel"/>
    <w:tmpl w:val="F1528540"/>
    <w:lvl w:ilvl="0" w:tplc="041F000B">
      <w:start w:val="1"/>
      <w:numFmt w:val="bullet"/>
      <w:lvlText w:val=""/>
      <w:lvlJc w:val="left"/>
      <w:pPr>
        <w:tabs>
          <w:tab w:val="num" w:pos="795"/>
        </w:tabs>
        <w:ind w:left="795" w:hanging="435"/>
      </w:pPr>
      <w:rPr>
        <w:rFonts w:ascii="Wingdings" w:hAnsi="Wingding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2E1E70DF"/>
    <w:multiLevelType w:val="hybridMultilevel"/>
    <w:tmpl w:val="D81C3FC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08C26F4"/>
    <w:multiLevelType w:val="hybridMultilevel"/>
    <w:tmpl w:val="419A232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0CC35E0"/>
    <w:multiLevelType w:val="hybridMultilevel"/>
    <w:tmpl w:val="04DE355A"/>
    <w:lvl w:ilvl="0" w:tplc="041F0001">
      <w:start w:val="1"/>
      <w:numFmt w:val="bullet"/>
      <w:lvlText w:val=""/>
      <w:lvlJc w:val="left"/>
      <w:pPr>
        <w:tabs>
          <w:tab w:val="num" w:pos="1475"/>
        </w:tabs>
        <w:ind w:left="1475" w:hanging="360"/>
      </w:pPr>
      <w:rPr>
        <w:rFonts w:ascii="Symbol" w:hAnsi="Symbol" w:hint="default"/>
      </w:rPr>
    </w:lvl>
    <w:lvl w:ilvl="1" w:tplc="041F0003" w:tentative="1">
      <w:start w:val="1"/>
      <w:numFmt w:val="bullet"/>
      <w:lvlText w:val="o"/>
      <w:lvlJc w:val="left"/>
      <w:pPr>
        <w:tabs>
          <w:tab w:val="num" w:pos="2195"/>
        </w:tabs>
        <w:ind w:left="2195" w:hanging="360"/>
      </w:pPr>
      <w:rPr>
        <w:rFonts w:ascii="Courier New" w:hAnsi="Courier New" w:cs="Courier New" w:hint="default"/>
      </w:rPr>
    </w:lvl>
    <w:lvl w:ilvl="2" w:tplc="041F0005" w:tentative="1">
      <w:start w:val="1"/>
      <w:numFmt w:val="bullet"/>
      <w:lvlText w:val=""/>
      <w:lvlJc w:val="left"/>
      <w:pPr>
        <w:tabs>
          <w:tab w:val="num" w:pos="2915"/>
        </w:tabs>
        <w:ind w:left="2915" w:hanging="360"/>
      </w:pPr>
      <w:rPr>
        <w:rFonts w:ascii="Wingdings" w:hAnsi="Wingdings" w:hint="default"/>
      </w:rPr>
    </w:lvl>
    <w:lvl w:ilvl="3" w:tplc="041F0001" w:tentative="1">
      <w:start w:val="1"/>
      <w:numFmt w:val="bullet"/>
      <w:lvlText w:val=""/>
      <w:lvlJc w:val="left"/>
      <w:pPr>
        <w:tabs>
          <w:tab w:val="num" w:pos="3635"/>
        </w:tabs>
        <w:ind w:left="3635" w:hanging="360"/>
      </w:pPr>
      <w:rPr>
        <w:rFonts w:ascii="Symbol" w:hAnsi="Symbol" w:hint="default"/>
      </w:rPr>
    </w:lvl>
    <w:lvl w:ilvl="4" w:tplc="041F0003" w:tentative="1">
      <w:start w:val="1"/>
      <w:numFmt w:val="bullet"/>
      <w:lvlText w:val="o"/>
      <w:lvlJc w:val="left"/>
      <w:pPr>
        <w:tabs>
          <w:tab w:val="num" w:pos="4355"/>
        </w:tabs>
        <w:ind w:left="4355" w:hanging="360"/>
      </w:pPr>
      <w:rPr>
        <w:rFonts w:ascii="Courier New" w:hAnsi="Courier New" w:cs="Courier New" w:hint="default"/>
      </w:rPr>
    </w:lvl>
    <w:lvl w:ilvl="5" w:tplc="041F0005" w:tentative="1">
      <w:start w:val="1"/>
      <w:numFmt w:val="bullet"/>
      <w:lvlText w:val=""/>
      <w:lvlJc w:val="left"/>
      <w:pPr>
        <w:tabs>
          <w:tab w:val="num" w:pos="5075"/>
        </w:tabs>
        <w:ind w:left="5075" w:hanging="360"/>
      </w:pPr>
      <w:rPr>
        <w:rFonts w:ascii="Wingdings" w:hAnsi="Wingdings" w:hint="default"/>
      </w:rPr>
    </w:lvl>
    <w:lvl w:ilvl="6" w:tplc="041F0001" w:tentative="1">
      <w:start w:val="1"/>
      <w:numFmt w:val="bullet"/>
      <w:lvlText w:val=""/>
      <w:lvlJc w:val="left"/>
      <w:pPr>
        <w:tabs>
          <w:tab w:val="num" w:pos="5795"/>
        </w:tabs>
        <w:ind w:left="5795" w:hanging="360"/>
      </w:pPr>
      <w:rPr>
        <w:rFonts w:ascii="Symbol" w:hAnsi="Symbol" w:hint="default"/>
      </w:rPr>
    </w:lvl>
    <w:lvl w:ilvl="7" w:tplc="041F0003" w:tentative="1">
      <w:start w:val="1"/>
      <w:numFmt w:val="bullet"/>
      <w:lvlText w:val="o"/>
      <w:lvlJc w:val="left"/>
      <w:pPr>
        <w:tabs>
          <w:tab w:val="num" w:pos="6515"/>
        </w:tabs>
        <w:ind w:left="6515" w:hanging="360"/>
      </w:pPr>
      <w:rPr>
        <w:rFonts w:ascii="Courier New" w:hAnsi="Courier New" w:cs="Courier New" w:hint="default"/>
      </w:rPr>
    </w:lvl>
    <w:lvl w:ilvl="8" w:tplc="041F0005" w:tentative="1">
      <w:start w:val="1"/>
      <w:numFmt w:val="bullet"/>
      <w:lvlText w:val=""/>
      <w:lvlJc w:val="left"/>
      <w:pPr>
        <w:tabs>
          <w:tab w:val="num" w:pos="7235"/>
        </w:tabs>
        <w:ind w:left="7235" w:hanging="360"/>
      </w:pPr>
      <w:rPr>
        <w:rFonts w:ascii="Wingdings" w:hAnsi="Wingdings" w:hint="default"/>
      </w:rPr>
    </w:lvl>
  </w:abstractNum>
  <w:abstractNum w:abstractNumId="23">
    <w:nsid w:val="31F71AB2"/>
    <w:multiLevelType w:val="hybridMultilevel"/>
    <w:tmpl w:val="A464046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69B2566"/>
    <w:multiLevelType w:val="hybridMultilevel"/>
    <w:tmpl w:val="F7FAB3B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CEE2FB9"/>
    <w:multiLevelType w:val="hybridMultilevel"/>
    <w:tmpl w:val="11F09D4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3FFD20C9"/>
    <w:multiLevelType w:val="hybridMultilevel"/>
    <w:tmpl w:val="02060FF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3BF296C"/>
    <w:multiLevelType w:val="hybridMultilevel"/>
    <w:tmpl w:val="B97A232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81A5548"/>
    <w:multiLevelType w:val="hybridMultilevel"/>
    <w:tmpl w:val="DBF0323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92E2A73"/>
    <w:multiLevelType w:val="hybridMultilevel"/>
    <w:tmpl w:val="23DC338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3B74B3D"/>
    <w:multiLevelType w:val="hybridMultilevel"/>
    <w:tmpl w:val="29FAB82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5724192"/>
    <w:multiLevelType w:val="hybridMultilevel"/>
    <w:tmpl w:val="703621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59A42DA"/>
    <w:multiLevelType w:val="hybridMultilevel"/>
    <w:tmpl w:val="E1F062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565671EF"/>
    <w:multiLevelType w:val="hybridMultilevel"/>
    <w:tmpl w:val="36C0BBD4"/>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5B3544F1"/>
    <w:multiLevelType w:val="hybridMultilevel"/>
    <w:tmpl w:val="1AF8DBB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1F542CA"/>
    <w:multiLevelType w:val="hybridMultilevel"/>
    <w:tmpl w:val="DDE67200"/>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51F1FD7"/>
    <w:multiLevelType w:val="hybridMultilevel"/>
    <w:tmpl w:val="5EE045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5F54105"/>
    <w:multiLevelType w:val="hybridMultilevel"/>
    <w:tmpl w:val="2F7E61B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8AA1F5D"/>
    <w:multiLevelType w:val="hybridMultilevel"/>
    <w:tmpl w:val="5E82364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8F53E7C"/>
    <w:multiLevelType w:val="hybridMultilevel"/>
    <w:tmpl w:val="DCE4C5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9F4029F"/>
    <w:multiLevelType w:val="hybridMultilevel"/>
    <w:tmpl w:val="77EE8A42"/>
    <w:lvl w:ilvl="0" w:tplc="271827FC">
      <w:start w:val="1"/>
      <w:numFmt w:val="lowerLetter"/>
      <w:lvlText w:val="%1."/>
      <w:lvlJc w:val="left"/>
      <w:pPr>
        <w:ind w:left="1080" w:hanging="360"/>
      </w:pPr>
      <w:rPr>
        <w:rFonts w:hint="default"/>
        <w:b w:val="0"/>
      </w:rPr>
    </w:lvl>
    <w:lvl w:ilvl="1" w:tplc="696825A2">
      <w:start w:val="1"/>
      <w:numFmt w:val="lowerRoman"/>
      <w:lvlText w:val="%2)"/>
      <w:lvlJc w:val="left"/>
      <w:pPr>
        <w:ind w:left="2385" w:hanging="945"/>
      </w:pPr>
      <w:rPr>
        <w:rFonts w:hint="default"/>
      </w:rPr>
    </w:lvl>
    <w:lvl w:ilvl="2" w:tplc="806AEAEA">
      <w:start w:val="1"/>
      <w:numFmt w:val="lowerLetter"/>
      <w:lvlText w:val="%3)"/>
      <w:lvlJc w:val="left"/>
      <w:pPr>
        <w:ind w:left="3315" w:hanging="975"/>
      </w:pPr>
      <w:rPr>
        <w:rFonts w:hint="default"/>
      </w:r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1">
    <w:nsid w:val="6D8E32F1"/>
    <w:multiLevelType w:val="hybridMultilevel"/>
    <w:tmpl w:val="0A524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F54296E"/>
    <w:multiLevelType w:val="hybridMultilevel"/>
    <w:tmpl w:val="47A852D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742D26B8"/>
    <w:multiLevelType w:val="multilevel"/>
    <w:tmpl w:val="02FCB634"/>
    <w:lvl w:ilvl="0">
      <w:start w:val="1"/>
      <w:numFmt w:val="decimal"/>
      <w:lvlText w:val="%1."/>
      <w:lvlJc w:val="left"/>
      <w:pPr>
        <w:ind w:left="720" w:hanging="36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F5F3990"/>
    <w:multiLevelType w:val="hybridMultilevel"/>
    <w:tmpl w:val="1A720DD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
  </w:num>
  <w:num w:numId="4">
    <w:abstractNumId w:val="19"/>
  </w:num>
  <w:num w:numId="5">
    <w:abstractNumId w:val="16"/>
  </w:num>
  <w:num w:numId="6">
    <w:abstractNumId w:val="13"/>
  </w:num>
  <w:num w:numId="7">
    <w:abstractNumId w:val="26"/>
  </w:num>
  <w:num w:numId="8">
    <w:abstractNumId w:val="29"/>
  </w:num>
  <w:num w:numId="9">
    <w:abstractNumId w:val="39"/>
  </w:num>
  <w:num w:numId="10">
    <w:abstractNumId w:val="2"/>
  </w:num>
  <w:num w:numId="11">
    <w:abstractNumId w:val="0"/>
  </w:num>
  <w:num w:numId="12">
    <w:abstractNumId w:val="42"/>
  </w:num>
  <w:num w:numId="13">
    <w:abstractNumId w:val="7"/>
  </w:num>
  <w:num w:numId="14">
    <w:abstractNumId w:val="33"/>
  </w:num>
  <w:num w:numId="15">
    <w:abstractNumId w:val="43"/>
  </w:num>
  <w:num w:numId="16">
    <w:abstractNumId w:val="40"/>
  </w:num>
  <w:num w:numId="17">
    <w:abstractNumId w:val="14"/>
  </w:num>
  <w:num w:numId="18">
    <w:abstractNumId w:val="28"/>
  </w:num>
  <w:num w:numId="19">
    <w:abstractNumId w:val="11"/>
  </w:num>
  <w:num w:numId="20">
    <w:abstractNumId w:val="21"/>
  </w:num>
  <w:num w:numId="21">
    <w:abstractNumId w:val="12"/>
  </w:num>
  <w:num w:numId="22">
    <w:abstractNumId w:val="35"/>
  </w:num>
  <w:num w:numId="23">
    <w:abstractNumId w:val="20"/>
  </w:num>
  <w:num w:numId="24">
    <w:abstractNumId w:val="6"/>
  </w:num>
  <w:num w:numId="25">
    <w:abstractNumId w:val="8"/>
  </w:num>
  <w:num w:numId="26">
    <w:abstractNumId w:val="24"/>
  </w:num>
  <w:num w:numId="27">
    <w:abstractNumId w:val="4"/>
  </w:num>
  <w:num w:numId="28">
    <w:abstractNumId w:val="30"/>
  </w:num>
  <w:num w:numId="29">
    <w:abstractNumId w:val="3"/>
  </w:num>
  <w:num w:numId="30">
    <w:abstractNumId w:val="31"/>
  </w:num>
  <w:num w:numId="31">
    <w:abstractNumId w:val="23"/>
  </w:num>
  <w:num w:numId="32">
    <w:abstractNumId w:val="15"/>
  </w:num>
  <w:num w:numId="33">
    <w:abstractNumId w:val="5"/>
  </w:num>
  <w:num w:numId="34">
    <w:abstractNumId w:val="9"/>
  </w:num>
  <w:num w:numId="35">
    <w:abstractNumId w:val="34"/>
  </w:num>
  <w:num w:numId="36">
    <w:abstractNumId w:val="18"/>
  </w:num>
  <w:num w:numId="37">
    <w:abstractNumId w:val="38"/>
  </w:num>
  <w:num w:numId="38">
    <w:abstractNumId w:val="32"/>
  </w:num>
  <w:num w:numId="39">
    <w:abstractNumId w:val="25"/>
  </w:num>
  <w:num w:numId="40">
    <w:abstractNumId w:val="37"/>
  </w:num>
  <w:num w:numId="41">
    <w:abstractNumId w:val="44"/>
  </w:num>
  <w:num w:numId="42">
    <w:abstractNumId w:val="36"/>
  </w:num>
  <w:num w:numId="43">
    <w:abstractNumId w:val="27"/>
  </w:num>
  <w:num w:numId="44">
    <w:abstractNumId w:val="41"/>
  </w:num>
  <w:num w:numId="45">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148" fill="f" fillcolor="white" stroke="f">
      <v:fill color="white" on="f"/>
      <v:stroke on="f"/>
      <o:colormru v:ext="edit" colors="#3c3"/>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48D"/>
    <w:rsid w:val="000018AE"/>
    <w:rsid w:val="00001C07"/>
    <w:rsid w:val="00001E88"/>
    <w:rsid w:val="00002DE9"/>
    <w:rsid w:val="00003384"/>
    <w:rsid w:val="0000355C"/>
    <w:rsid w:val="00003702"/>
    <w:rsid w:val="00003F1E"/>
    <w:rsid w:val="00005119"/>
    <w:rsid w:val="000051A3"/>
    <w:rsid w:val="00006170"/>
    <w:rsid w:val="000069B3"/>
    <w:rsid w:val="00006EC3"/>
    <w:rsid w:val="0000793D"/>
    <w:rsid w:val="00007E02"/>
    <w:rsid w:val="00012EB8"/>
    <w:rsid w:val="00013B8C"/>
    <w:rsid w:val="00013C44"/>
    <w:rsid w:val="00013EE8"/>
    <w:rsid w:val="00014444"/>
    <w:rsid w:val="00014D97"/>
    <w:rsid w:val="00014E44"/>
    <w:rsid w:val="00020541"/>
    <w:rsid w:val="00020868"/>
    <w:rsid w:val="000212C5"/>
    <w:rsid w:val="00021560"/>
    <w:rsid w:val="00024023"/>
    <w:rsid w:val="00024E58"/>
    <w:rsid w:val="0002546D"/>
    <w:rsid w:val="00025AC7"/>
    <w:rsid w:val="00026BC8"/>
    <w:rsid w:val="00031A8D"/>
    <w:rsid w:val="0003258D"/>
    <w:rsid w:val="00034524"/>
    <w:rsid w:val="000346BD"/>
    <w:rsid w:val="0003617B"/>
    <w:rsid w:val="000366D4"/>
    <w:rsid w:val="0003691C"/>
    <w:rsid w:val="00037B66"/>
    <w:rsid w:val="00040475"/>
    <w:rsid w:val="00040D03"/>
    <w:rsid w:val="000419EF"/>
    <w:rsid w:val="000420C2"/>
    <w:rsid w:val="00042C9D"/>
    <w:rsid w:val="00043CB0"/>
    <w:rsid w:val="000445EE"/>
    <w:rsid w:val="00045897"/>
    <w:rsid w:val="00051901"/>
    <w:rsid w:val="00052009"/>
    <w:rsid w:val="000522F3"/>
    <w:rsid w:val="000529E2"/>
    <w:rsid w:val="000529E4"/>
    <w:rsid w:val="00054341"/>
    <w:rsid w:val="00055490"/>
    <w:rsid w:val="0005561E"/>
    <w:rsid w:val="00055A9C"/>
    <w:rsid w:val="000560DB"/>
    <w:rsid w:val="00056C70"/>
    <w:rsid w:val="00056F27"/>
    <w:rsid w:val="00057F0E"/>
    <w:rsid w:val="00060701"/>
    <w:rsid w:val="000607E2"/>
    <w:rsid w:val="00060827"/>
    <w:rsid w:val="00060F1C"/>
    <w:rsid w:val="00064087"/>
    <w:rsid w:val="000643BD"/>
    <w:rsid w:val="00064BAC"/>
    <w:rsid w:val="00065687"/>
    <w:rsid w:val="00067A05"/>
    <w:rsid w:val="000703AA"/>
    <w:rsid w:val="000706FB"/>
    <w:rsid w:val="00070756"/>
    <w:rsid w:val="00071A8F"/>
    <w:rsid w:val="00071B20"/>
    <w:rsid w:val="00072AA2"/>
    <w:rsid w:val="00072B11"/>
    <w:rsid w:val="00072FFB"/>
    <w:rsid w:val="00073834"/>
    <w:rsid w:val="0007385E"/>
    <w:rsid w:val="000743DD"/>
    <w:rsid w:val="00075FC7"/>
    <w:rsid w:val="0007678C"/>
    <w:rsid w:val="000769F9"/>
    <w:rsid w:val="000777BF"/>
    <w:rsid w:val="00077E5B"/>
    <w:rsid w:val="00082945"/>
    <w:rsid w:val="000835FA"/>
    <w:rsid w:val="000840BF"/>
    <w:rsid w:val="000844E8"/>
    <w:rsid w:val="000868E3"/>
    <w:rsid w:val="000875C9"/>
    <w:rsid w:val="00087D46"/>
    <w:rsid w:val="00090391"/>
    <w:rsid w:val="000916DA"/>
    <w:rsid w:val="00092402"/>
    <w:rsid w:val="00092AA2"/>
    <w:rsid w:val="00092F74"/>
    <w:rsid w:val="0009383F"/>
    <w:rsid w:val="00094549"/>
    <w:rsid w:val="000A0A34"/>
    <w:rsid w:val="000A0EE4"/>
    <w:rsid w:val="000A1670"/>
    <w:rsid w:val="000A2CE9"/>
    <w:rsid w:val="000A2F63"/>
    <w:rsid w:val="000A3400"/>
    <w:rsid w:val="000A3B46"/>
    <w:rsid w:val="000A3BF7"/>
    <w:rsid w:val="000A528A"/>
    <w:rsid w:val="000A52AE"/>
    <w:rsid w:val="000A5FAE"/>
    <w:rsid w:val="000A637D"/>
    <w:rsid w:val="000A7E38"/>
    <w:rsid w:val="000B1662"/>
    <w:rsid w:val="000B17FC"/>
    <w:rsid w:val="000B2B20"/>
    <w:rsid w:val="000B3BA2"/>
    <w:rsid w:val="000B3C6F"/>
    <w:rsid w:val="000B44C4"/>
    <w:rsid w:val="000B4FEA"/>
    <w:rsid w:val="000B54F6"/>
    <w:rsid w:val="000B58A6"/>
    <w:rsid w:val="000B6797"/>
    <w:rsid w:val="000C1495"/>
    <w:rsid w:val="000C15C8"/>
    <w:rsid w:val="000C1993"/>
    <w:rsid w:val="000C2D78"/>
    <w:rsid w:val="000C348B"/>
    <w:rsid w:val="000C470A"/>
    <w:rsid w:val="000C725E"/>
    <w:rsid w:val="000C734D"/>
    <w:rsid w:val="000D074C"/>
    <w:rsid w:val="000D0F30"/>
    <w:rsid w:val="000D1701"/>
    <w:rsid w:val="000D18F1"/>
    <w:rsid w:val="000D2780"/>
    <w:rsid w:val="000D36A6"/>
    <w:rsid w:val="000D3DDB"/>
    <w:rsid w:val="000D3F31"/>
    <w:rsid w:val="000D5120"/>
    <w:rsid w:val="000D5154"/>
    <w:rsid w:val="000D52F4"/>
    <w:rsid w:val="000D5DA9"/>
    <w:rsid w:val="000D6580"/>
    <w:rsid w:val="000D6807"/>
    <w:rsid w:val="000D6F8E"/>
    <w:rsid w:val="000E0494"/>
    <w:rsid w:val="000E22BD"/>
    <w:rsid w:val="000E27E3"/>
    <w:rsid w:val="000E2BF2"/>
    <w:rsid w:val="000E3F87"/>
    <w:rsid w:val="000E3FBA"/>
    <w:rsid w:val="000E42CE"/>
    <w:rsid w:val="000E4798"/>
    <w:rsid w:val="000E5587"/>
    <w:rsid w:val="000E5B50"/>
    <w:rsid w:val="000E5B86"/>
    <w:rsid w:val="000E5B9E"/>
    <w:rsid w:val="000E7560"/>
    <w:rsid w:val="000E76CE"/>
    <w:rsid w:val="000F01EF"/>
    <w:rsid w:val="000F2392"/>
    <w:rsid w:val="000F3225"/>
    <w:rsid w:val="000F389C"/>
    <w:rsid w:val="000F44F2"/>
    <w:rsid w:val="000F4E80"/>
    <w:rsid w:val="000F56DD"/>
    <w:rsid w:val="000F607B"/>
    <w:rsid w:val="000F74AB"/>
    <w:rsid w:val="000F79A3"/>
    <w:rsid w:val="000F7E28"/>
    <w:rsid w:val="001006DF"/>
    <w:rsid w:val="00101A09"/>
    <w:rsid w:val="001025E5"/>
    <w:rsid w:val="001034CE"/>
    <w:rsid w:val="00103B39"/>
    <w:rsid w:val="001044EA"/>
    <w:rsid w:val="001045C6"/>
    <w:rsid w:val="001051E9"/>
    <w:rsid w:val="001068D3"/>
    <w:rsid w:val="00106A73"/>
    <w:rsid w:val="0010706D"/>
    <w:rsid w:val="00107E97"/>
    <w:rsid w:val="00112C6E"/>
    <w:rsid w:val="00112FF1"/>
    <w:rsid w:val="001139F3"/>
    <w:rsid w:val="0011442B"/>
    <w:rsid w:val="00114909"/>
    <w:rsid w:val="00114CDC"/>
    <w:rsid w:val="001152C5"/>
    <w:rsid w:val="001155C2"/>
    <w:rsid w:val="00116701"/>
    <w:rsid w:val="00116E76"/>
    <w:rsid w:val="00117FDD"/>
    <w:rsid w:val="00120FBA"/>
    <w:rsid w:val="001210E3"/>
    <w:rsid w:val="001211E4"/>
    <w:rsid w:val="00121468"/>
    <w:rsid w:val="0012192C"/>
    <w:rsid w:val="00121C1B"/>
    <w:rsid w:val="00122EF3"/>
    <w:rsid w:val="00123325"/>
    <w:rsid w:val="00124A53"/>
    <w:rsid w:val="00124B51"/>
    <w:rsid w:val="00124BE5"/>
    <w:rsid w:val="00125225"/>
    <w:rsid w:val="00125350"/>
    <w:rsid w:val="00125420"/>
    <w:rsid w:val="00125FE8"/>
    <w:rsid w:val="00126FEE"/>
    <w:rsid w:val="001316E8"/>
    <w:rsid w:val="001319E1"/>
    <w:rsid w:val="00131D33"/>
    <w:rsid w:val="00132142"/>
    <w:rsid w:val="00132342"/>
    <w:rsid w:val="001332CF"/>
    <w:rsid w:val="00134DA9"/>
    <w:rsid w:val="00135D6F"/>
    <w:rsid w:val="00136BFF"/>
    <w:rsid w:val="001375E9"/>
    <w:rsid w:val="00137931"/>
    <w:rsid w:val="00137ED9"/>
    <w:rsid w:val="00140000"/>
    <w:rsid w:val="001409C6"/>
    <w:rsid w:val="00140BBF"/>
    <w:rsid w:val="00141014"/>
    <w:rsid w:val="00141F6B"/>
    <w:rsid w:val="00142080"/>
    <w:rsid w:val="00142FD4"/>
    <w:rsid w:val="00143194"/>
    <w:rsid w:val="00143307"/>
    <w:rsid w:val="00143589"/>
    <w:rsid w:val="00143A19"/>
    <w:rsid w:val="001440FA"/>
    <w:rsid w:val="00144325"/>
    <w:rsid w:val="00145878"/>
    <w:rsid w:val="00146991"/>
    <w:rsid w:val="00146B77"/>
    <w:rsid w:val="00146F97"/>
    <w:rsid w:val="00147B88"/>
    <w:rsid w:val="00150623"/>
    <w:rsid w:val="001508F0"/>
    <w:rsid w:val="00152A9F"/>
    <w:rsid w:val="001536D7"/>
    <w:rsid w:val="00153758"/>
    <w:rsid w:val="00153B7E"/>
    <w:rsid w:val="00154058"/>
    <w:rsid w:val="00154561"/>
    <w:rsid w:val="00154E56"/>
    <w:rsid w:val="00155CC2"/>
    <w:rsid w:val="001571AD"/>
    <w:rsid w:val="00157EE8"/>
    <w:rsid w:val="001616DB"/>
    <w:rsid w:val="00161A18"/>
    <w:rsid w:val="00161ACC"/>
    <w:rsid w:val="001641C2"/>
    <w:rsid w:val="00164544"/>
    <w:rsid w:val="00164B41"/>
    <w:rsid w:val="00165520"/>
    <w:rsid w:val="00166AE0"/>
    <w:rsid w:val="00167176"/>
    <w:rsid w:val="00167A49"/>
    <w:rsid w:val="00167A76"/>
    <w:rsid w:val="00172281"/>
    <w:rsid w:val="00172514"/>
    <w:rsid w:val="00172B9D"/>
    <w:rsid w:val="001740DD"/>
    <w:rsid w:val="00174419"/>
    <w:rsid w:val="00174508"/>
    <w:rsid w:val="001745C9"/>
    <w:rsid w:val="001750EB"/>
    <w:rsid w:val="0017581C"/>
    <w:rsid w:val="001761A6"/>
    <w:rsid w:val="00176494"/>
    <w:rsid w:val="0017652F"/>
    <w:rsid w:val="00177617"/>
    <w:rsid w:val="00180099"/>
    <w:rsid w:val="00181A11"/>
    <w:rsid w:val="001824A1"/>
    <w:rsid w:val="00182971"/>
    <w:rsid w:val="00182D92"/>
    <w:rsid w:val="001830CB"/>
    <w:rsid w:val="00184353"/>
    <w:rsid w:val="00185C76"/>
    <w:rsid w:val="00185E4D"/>
    <w:rsid w:val="0018609A"/>
    <w:rsid w:val="00186799"/>
    <w:rsid w:val="00191D7F"/>
    <w:rsid w:val="00191E0B"/>
    <w:rsid w:val="00191E31"/>
    <w:rsid w:val="00192211"/>
    <w:rsid w:val="001922BC"/>
    <w:rsid w:val="0019397D"/>
    <w:rsid w:val="001939C5"/>
    <w:rsid w:val="00193C93"/>
    <w:rsid w:val="00194304"/>
    <w:rsid w:val="001950E4"/>
    <w:rsid w:val="00195DE4"/>
    <w:rsid w:val="001A0211"/>
    <w:rsid w:val="001A10A1"/>
    <w:rsid w:val="001A173B"/>
    <w:rsid w:val="001A2A1C"/>
    <w:rsid w:val="001A4719"/>
    <w:rsid w:val="001A4808"/>
    <w:rsid w:val="001A4CCF"/>
    <w:rsid w:val="001A5ADE"/>
    <w:rsid w:val="001A5BA1"/>
    <w:rsid w:val="001A5CE9"/>
    <w:rsid w:val="001A5E15"/>
    <w:rsid w:val="001A6A01"/>
    <w:rsid w:val="001A73DB"/>
    <w:rsid w:val="001A7FB5"/>
    <w:rsid w:val="001B113B"/>
    <w:rsid w:val="001B12B3"/>
    <w:rsid w:val="001B13EC"/>
    <w:rsid w:val="001B23C8"/>
    <w:rsid w:val="001B3D99"/>
    <w:rsid w:val="001B3DB2"/>
    <w:rsid w:val="001B5408"/>
    <w:rsid w:val="001B54A4"/>
    <w:rsid w:val="001B5F8A"/>
    <w:rsid w:val="001B61DE"/>
    <w:rsid w:val="001B6EC2"/>
    <w:rsid w:val="001C021F"/>
    <w:rsid w:val="001C0BF6"/>
    <w:rsid w:val="001C1377"/>
    <w:rsid w:val="001C1CD6"/>
    <w:rsid w:val="001C33E7"/>
    <w:rsid w:val="001C39B1"/>
    <w:rsid w:val="001C4A16"/>
    <w:rsid w:val="001C66B9"/>
    <w:rsid w:val="001C6860"/>
    <w:rsid w:val="001C6F12"/>
    <w:rsid w:val="001C7D45"/>
    <w:rsid w:val="001D072D"/>
    <w:rsid w:val="001D1C0A"/>
    <w:rsid w:val="001D3066"/>
    <w:rsid w:val="001D4116"/>
    <w:rsid w:val="001D422A"/>
    <w:rsid w:val="001D4FDB"/>
    <w:rsid w:val="001D56FE"/>
    <w:rsid w:val="001D616D"/>
    <w:rsid w:val="001E087D"/>
    <w:rsid w:val="001E0F8C"/>
    <w:rsid w:val="001E3066"/>
    <w:rsid w:val="001E3EC1"/>
    <w:rsid w:val="001E3F13"/>
    <w:rsid w:val="001E4945"/>
    <w:rsid w:val="001E559B"/>
    <w:rsid w:val="001E5B0A"/>
    <w:rsid w:val="001E61CC"/>
    <w:rsid w:val="001E626F"/>
    <w:rsid w:val="001E63D7"/>
    <w:rsid w:val="001E642B"/>
    <w:rsid w:val="001E68BA"/>
    <w:rsid w:val="001F0D4C"/>
    <w:rsid w:val="001F1A1E"/>
    <w:rsid w:val="001F213E"/>
    <w:rsid w:val="001F25A1"/>
    <w:rsid w:val="001F3131"/>
    <w:rsid w:val="001F7539"/>
    <w:rsid w:val="001F79B0"/>
    <w:rsid w:val="00200369"/>
    <w:rsid w:val="00200602"/>
    <w:rsid w:val="00200715"/>
    <w:rsid w:val="0020132D"/>
    <w:rsid w:val="00201C80"/>
    <w:rsid w:val="002042CE"/>
    <w:rsid w:val="002043AB"/>
    <w:rsid w:val="00204598"/>
    <w:rsid w:val="00204646"/>
    <w:rsid w:val="00205F0D"/>
    <w:rsid w:val="0020624B"/>
    <w:rsid w:val="0020624F"/>
    <w:rsid w:val="00206778"/>
    <w:rsid w:val="00206F0C"/>
    <w:rsid w:val="002074BC"/>
    <w:rsid w:val="00207C2B"/>
    <w:rsid w:val="0021120E"/>
    <w:rsid w:val="0021123F"/>
    <w:rsid w:val="002119CD"/>
    <w:rsid w:val="00212926"/>
    <w:rsid w:val="002142E5"/>
    <w:rsid w:val="00214553"/>
    <w:rsid w:val="002146F3"/>
    <w:rsid w:val="00215B54"/>
    <w:rsid w:val="00215BF5"/>
    <w:rsid w:val="0022150E"/>
    <w:rsid w:val="00223383"/>
    <w:rsid w:val="00223431"/>
    <w:rsid w:val="002234B8"/>
    <w:rsid w:val="0022409B"/>
    <w:rsid w:val="00224896"/>
    <w:rsid w:val="00224F56"/>
    <w:rsid w:val="002250ED"/>
    <w:rsid w:val="002262FD"/>
    <w:rsid w:val="002269C8"/>
    <w:rsid w:val="00226C6E"/>
    <w:rsid w:val="002270E0"/>
    <w:rsid w:val="00230766"/>
    <w:rsid w:val="0023193A"/>
    <w:rsid w:val="00231F7E"/>
    <w:rsid w:val="00232FB8"/>
    <w:rsid w:val="00233CB5"/>
    <w:rsid w:val="00234138"/>
    <w:rsid w:val="00234998"/>
    <w:rsid w:val="00234EF4"/>
    <w:rsid w:val="0023550D"/>
    <w:rsid w:val="0023609E"/>
    <w:rsid w:val="0023662E"/>
    <w:rsid w:val="002369DF"/>
    <w:rsid w:val="00236EC5"/>
    <w:rsid w:val="00237397"/>
    <w:rsid w:val="0023783B"/>
    <w:rsid w:val="002418DA"/>
    <w:rsid w:val="00242D43"/>
    <w:rsid w:val="0024313D"/>
    <w:rsid w:val="0024329A"/>
    <w:rsid w:val="002434FD"/>
    <w:rsid w:val="00243A7B"/>
    <w:rsid w:val="00243E64"/>
    <w:rsid w:val="002457C4"/>
    <w:rsid w:val="00245F83"/>
    <w:rsid w:val="0024608B"/>
    <w:rsid w:val="00246292"/>
    <w:rsid w:val="002475D2"/>
    <w:rsid w:val="00247F6A"/>
    <w:rsid w:val="002503E1"/>
    <w:rsid w:val="00250DFD"/>
    <w:rsid w:val="00252052"/>
    <w:rsid w:val="00252AAE"/>
    <w:rsid w:val="0025412F"/>
    <w:rsid w:val="00256290"/>
    <w:rsid w:val="00256C4F"/>
    <w:rsid w:val="0025703A"/>
    <w:rsid w:val="00260385"/>
    <w:rsid w:val="00260F9A"/>
    <w:rsid w:val="00263F28"/>
    <w:rsid w:val="00263FBE"/>
    <w:rsid w:val="00265CA5"/>
    <w:rsid w:val="00265EF2"/>
    <w:rsid w:val="00266C7F"/>
    <w:rsid w:val="002672E1"/>
    <w:rsid w:val="002703D2"/>
    <w:rsid w:val="002719C6"/>
    <w:rsid w:val="002727B6"/>
    <w:rsid w:val="002731B6"/>
    <w:rsid w:val="00275619"/>
    <w:rsid w:val="00275DA5"/>
    <w:rsid w:val="0028048D"/>
    <w:rsid w:val="00283278"/>
    <w:rsid w:val="00283394"/>
    <w:rsid w:val="00283C86"/>
    <w:rsid w:val="002840FA"/>
    <w:rsid w:val="00284884"/>
    <w:rsid w:val="00284978"/>
    <w:rsid w:val="00284FA9"/>
    <w:rsid w:val="002856D1"/>
    <w:rsid w:val="00285924"/>
    <w:rsid w:val="00285E97"/>
    <w:rsid w:val="00287084"/>
    <w:rsid w:val="00291065"/>
    <w:rsid w:val="002930B1"/>
    <w:rsid w:val="00293905"/>
    <w:rsid w:val="00295195"/>
    <w:rsid w:val="0029585D"/>
    <w:rsid w:val="002959AC"/>
    <w:rsid w:val="00295EB9"/>
    <w:rsid w:val="00296D19"/>
    <w:rsid w:val="002A025D"/>
    <w:rsid w:val="002A154F"/>
    <w:rsid w:val="002A27FB"/>
    <w:rsid w:val="002A2BA2"/>
    <w:rsid w:val="002A33F4"/>
    <w:rsid w:val="002A444D"/>
    <w:rsid w:val="002A4578"/>
    <w:rsid w:val="002A4A38"/>
    <w:rsid w:val="002A63FA"/>
    <w:rsid w:val="002A69A2"/>
    <w:rsid w:val="002A7412"/>
    <w:rsid w:val="002A7E1D"/>
    <w:rsid w:val="002B017C"/>
    <w:rsid w:val="002B26E9"/>
    <w:rsid w:val="002B2D0C"/>
    <w:rsid w:val="002B3143"/>
    <w:rsid w:val="002B327E"/>
    <w:rsid w:val="002B3C2C"/>
    <w:rsid w:val="002B60B3"/>
    <w:rsid w:val="002B71D4"/>
    <w:rsid w:val="002B761A"/>
    <w:rsid w:val="002B7636"/>
    <w:rsid w:val="002B7826"/>
    <w:rsid w:val="002C01F3"/>
    <w:rsid w:val="002C050D"/>
    <w:rsid w:val="002C3A21"/>
    <w:rsid w:val="002C4618"/>
    <w:rsid w:val="002C463F"/>
    <w:rsid w:val="002C471F"/>
    <w:rsid w:val="002C48EB"/>
    <w:rsid w:val="002C611D"/>
    <w:rsid w:val="002C6FEC"/>
    <w:rsid w:val="002C7A04"/>
    <w:rsid w:val="002D1365"/>
    <w:rsid w:val="002D1897"/>
    <w:rsid w:val="002D44D1"/>
    <w:rsid w:val="002D48DA"/>
    <w:rsid w:val="002D5269"/>
    <w:rsid w:val="002D644A"/>
    <w:rsid w:val="002D7770"/>
    <w:rsid w:val="002E0A89"/>
    <w:rsid w:val="002E2273"/>
    <w:rsid w:val="002E245B"/>
    <w:rsid w:val="002E24CC"/>
    <w:rsid w:val="002E3B2C"/>
    <w:rsid w:val="002E7861"/>
    <w:rsid w:val="002F0BB9"/>
    <w:rsid w:val="002F2092"/>
    <w:rsid w:val="002F2C11"/>
    <w:rsid w:val="002F2E1D"/>
    <w:rsid w:val="002F3F4E"/>
    <w:rsid w:val="002F403E"/>
    <w:rsid w:val="002F5691"/>
    <w:rsid w:val="002F5887"/>
    <w:rsid w:val="002F6B78"/>
    <w:rsid w:val="002F765B"/>
    <w:rsid w:val="002F7E0F"/>
    <w:rsid w:val="00300587"/>
    <w:rsid w:val="00300A06"/>
    <w:rsid w:val="00301A6C"/>
    <w:rsid w:val="00302154"/>
    <w:rsid w:val="003025A7"/>
    <w:rsid w:val="00302646"/>
    <w:rsid w:val="00302674"/>
    <w:rsid w:val="0030283F"/>
    <w:rsid w:val="00303D2F"/>
    <w:rsid w:val="00303D62"/>
    <w:rsid w:val="00303D6F"/>
    <w:rsid w:val="00303EFD"/>
    <w:rsid w:val="00304502"/>
    <w:rsid w:val="00304F14"/>
    <w:rsid w:val="00305F70"/>
    <w:rsid w:val="0030638D"/>
    <w:rsid w:val="00306819"/>
    <w:rsid w:val="00306AF7"/>
    <w:rsid w:val="00307ED6"/>
    <w:rsid w:val="00311344"/>
    <w:rsid w:val="00311A6D"/>
    <w:rsid w:val="00311AF0"/>
    <w:rsid w:val="00312500"/>
    <w:rsid w:val="003130FB"/>
    <w:rsid w:val="00316044"/>
    <w:rsid w:val="00316242"/>
    <w:rsid w:val="003163CC"/>
    <w:rsid w:val="00316E91"/>
    <w:rsid w:val="00316F69"/>
    <w:rsid w:val="00317C46"/>
    <w:rsid w:val="00317C6B"/>
    <w:rsid w:val="00320B55"/>
    <w:rsid w:val="00321F90"/>
    <w:rsid w:val="00322978"/>
    <w:rsid w:val="00322B38"/>
    <w:rsid w:val="00324208"/>
    <w:rsid w:val="003247F6"/>
    <w:rsid w:val="00324B63"/>
    <w:rsid w:val="00325270"/>
    <w:rsid w:val="0032560D"/>
    <w:rsid w:val="00325FD0"/>
    <w:rsid w:val="00327282"/>
    <w:rsid w:val="00327E59"/>
    <w:rsid w:val="003302CE"/>
    <w:rsid w:val="00330986"/>
    <w:rsid w:val="00330BC9"/>
    <w:rsid w:val="00332657"/>
    <w:rsid w:val="003328A5"/>
    <w:rsid w:val="00332C6D"/>
    <w:rsid w:val="003342E0"/>
    <w:rsid w:val="00334C8A"/>
    <w:rsid w:val="00335039"/>
    <w:rsid w:val="00335A4D"/>
    <w:rsid w:val="0033620A"/>
    <w:rsid w:val="003363E8"/>
    <w:rsid w:val="00336879"/>
    <w:rsid w:val="00336960"/>
    <w:rsid w:val="0033701A"/>
    <w:rsid w:val="0033790A"/>
    <w:rsid w:val="003409AB"/>
    <w:rsid w:val="00340F33"/>
    <w:rsid w:val="00342044"/>
    <w:rsid w:val="00342261"/>
    <w:rsid w:val="00343E68"/>
    <w:rsid w:val="00345301"/>
    <w:rsid w:val="0034545A"/>
    <w:rsid w:val="003468C2"/>
    <w:rsid w:val="003477A1"/>
    <w:rsid w:val="0035008D"/>
    <w:rsid w:val="003505DE"/>
    <w:rsid w:val="0035101B"/>
    <w:rsid w:val="003518AC"/>
    <w:rsid w:val="00351CAC"/>
    <w:rsid w:val="00351E2B"/>
    <w:rsid w:val="00351F52"/>
    <w:rsid w:val="003523B5"/>
    <w:rsid w:val="003523DA"/>
    <w:rsid w:val="0035311D"/>
    <w:rsid w:val="00353153"/>
    <w:rsid w:val="003542A7"/>
    <w:rsid w:val="00354E2E"/>
    <w:rsid w:val="00357301"/>
    <w:rsid w:val="003601B6"/>
    <w:rsid w:val="00360203"/>
    <w:rsid w:val="003610C3"/>
    <w:rsid w:val="00361457"/>
    <w:rsid w:val="003620D5"/>
    <w:rsid w:val="0036238D"/>
    <w:rsid w:val="00362B24"/>
    <w:rsid w:val="003634C0"/>
    <w:rsid w:val="003637A9"/>
    <w:rsid w:val="00364DF0"/>
    <w:rsid w:val="00365109"/>
    <w:rsid w:val="00366127"/>
    <w:rsid w:val="003708C7"/>
    <w:rsid w:val="0037096B"/>
    <w:rsid w:val="003718E6"/>
    <w:rsid w:val="00371AFC"/>
    <w:rsid w:val="00372999"/>
    <w:rsid w:val="0037392F"/>
    <w:rsid w:val="00373B69"/>
    <w:rsid w:val="00374B35"/>
    <w:rsid w:val="00374C4C"/>
    <w:rsid w:val="00374CFD"/>
    <w:rsid w:val="00374F6A"/>
    <w:rsid w:val="00375990"/>
    <w:rsid w:val="00376226"/>
    <w:rsid w:val="00376ED8"/>
    <w:rsid w:val="00380D84"/>
    <w:rsid w:val="003812C9"/>
    <w:rsid w:val="003820FF"/>
    <w:rsid w:val="0038320A"/>
    <w:rsid w:val="0038356F"/>
    <w:rsid w:val="00384B7D"/>
    <w:rsid w:val="00385648"/>
    <w:rsid w:val="0038696E"/>
    <w:rsid w:val="00386B27"/>
    <w:rsid w:val="00387DC5"/>
    <w:rsid w:val="003903BC"/>
    <w:rsid w:val="00390636"/>
    <w:rsid w:val="003911FA"/>
    <w:rsid w:val="00391B22"/>
    <w:rsid w:val="0039273C"/>
    <w:rsid w:val="00392AC3"/>
    <w:rsid w:val="00392EA4"/>
    <w:rsid w:val="003937CC"/>
    <w:rsid w:val="00393E63"/>
    <w:rsid w:val="00394D4D"/>
    <w:rsid w:val="003965AD"/>
    <w:rsid w:val="00397312"/>
    <w:rsid w:val="003973B2"/>
    <w:rsid w:val="003A017D"/>
    <w:rsid w:val="003A067E"/>
    <w:rsid w:val="003A1D92"/>
    <w:rsid w:val="003A25BE"/>
    <w:rsid w:val="003A30C7"/>
    <w:rsid w:val="003A3393"/>
    <w:rsid w:val="003A4693"/>
    <w:rsid w:val="003A492A"/>
    <w:rsid w:val="003A4C3D"/>
    <w:rsid w:val="003A4E7D"/>
    <w:rsid w:val="003A4F33"/>
    <w:rsid w:val="003A4F4B"/>
    <w:rsid w:val="003A6014"/>
    <w:rsid w:val="003A6299"/>
    <w:rsid w:val="003A70B2"/>
    <w:rsid w:val="003A7894"/>
    <w:rsid w:val="003B1061"/>
    <w:rsid w:val="003B3736"/>
    <w:rsid w:val="003B447E"/>
    <w:rsid w:val="003B5197"/>
    <w:rsid w:val="003B6F9C"/>
    <w:rsid w:val="003C0543"/>
    <w:rsid w:val="003C0AEA"/>
    <w:rsid w:val="003C0F43"/>
    <w:rsid w:val="003C16C1"/>
    <w:rsid w:val="003C189C"/>
    <w:rsid w:val="003C1D7B"/>
    <w:rsid w:val="003C2311"/>
    <w:rsid w:val="003C2EA8"/>
    <w:rsid w:val="003C303E"/>
    <w:rsid w:val="003C37B1"/>
    <w:rsid w:val="003C473B"/>
    <w:rsid w:val="003C4FB7"/>
    <w:rsid w:val="003C5360"/>
    <w:rsid w:val="003C5F85"/>
    <w:rsid w:val="003C6195"/>
    <w:rsid w:val="003C694F"/>
    <w:rsid w:val="003C7302"/>
    <w:rsid w:val="003C7669"/>
    <w:rsid w:val="003C7982"/>
    <w:rsid w:val="003D1817"/>
    <w:rsid w:val="003D2780"/>
    <w:rsid w:val="003D2873"/>
    <w:rsid w:val="003D2A5D"/>
    <w:rsid w:val="003D30AA"/>
    <w:rsid w:val="003D3150"/>
    <w:rsid w:val="003D3B00"/>
    <w:rsid w:val="003D48DF"/>
    <w:rsid w:val="003D664F"/>
    <w:rsid w:val="003D6698"/>
    <w:rsid w:val="003D6829"/>
    <w:rsid w:val="003D6945"/>
    <w:rsid w:val="003D7448"/>
    <w:rsid w:val="003D7A6E"/>
    <w:rsid w:val="003D7CB2"/>
    <w:rsid w:val="003E0C06"/>
    <w:rsid w:val="003E0F0A"/>
    <w:rsid w:val="003E1D93"/>
    <w:rsid w:val="003E2007"/>
    <w:rsid w:val="003E26BA"/>
    <w:rsid w:val="003E27EF"/>
    <w:rsid w:val="003E30F5"/>
    <w:rsid w:val="003E4083"/>
    <w:rsid w:val="003E4109"/>
    <w:rsid w:val="003E5B54"/>
    <w:rsid w:val="003E7197"/>
    <w:rsid w:val="003E7A23"/>
    <w:rsid w:val="003E7DCF"/>
    <w:rsid w:val="003F077A"/>
    <w:rsid w:val="003F113A"/>
    <w:rsid w:val="003F15F7"/>
    <w:rsid w:val="003F160F"/>
    <w:rsid w:val="003F1BBB"/>
    <w:rsid w:val="003F28E0"/>
    <w:rsid w:val="003F2C56"/>
    <w:rsid w:val="003F2F92"/>
    <w:rsid w:val="003F43F4"/>
    <w:rsid w:val="003F445E"/>
    <w:rsid w:val="003F4545"/>
    <w:rsid w:val="003F460B"/>
    <w:rsid w:val="003F4FD0"/>
    <w:rsid w:val="003F72D1"/>
    <w:rsid w:val="003F7C5F"/>
    <w:rsid w:val="00400440"/>
    <w:rsid w:val="00401751"/>
    <w:rsid w:val="00401791"/>
    <w:rsid w:val="00401792"/>
    <w:rsid w:val="00401D50"/>
    <w:rsid w:val="004022A1"/>
    <w:rsid w:val="004024CE"/>
    <w:rsid w:val="004025BC"/>
    <w:rsid w:val="00402F85"/>
    <w:rsid w:val="004030FC"/>
    <w:rsid w:val="00403F6B"/>
    <w:rsid w:val="00405EB5"/>
    <w:rsid w:val="004067DA"/>
    <w:rsid w:val="00407666"/>
    <w:rsid w:val="00407A5E"/>
    <w:rsid w:val="00410DAA"/>
    <w:rsid w:val="00411DD8"/>
    <w:rsid w:val="00412082"/>
    <w:rsid w:val="00412224"/>
    <w:rsid w:val="00412248"/>
    <w:rsid w:val="004127AF"/>
    <w:rsid w:val="00412B35"/>
    <w:rsid w:val="00412E0B"/>
    <w:rsid w:val="004132F7"/>
    <w:rsid w:val="004137B7"/>
    <w:rsid w:val="00413B5C"/>
    <w:rsid w:val="00413CA3"/>
    <w:rsid w:val="00413D75"/>
    <w:rsid w:val="00414730"/>
    <w:rsid w:val="00416289"/>
    <w:rsid w:val="00417A92"/>
    <w:rsid w:val="0042035B"/>
    <w:rsid w:val="0042179B"/>
    <w:rsid w:val="004228EC"/>
    <w:rsid w:val="004229A5"/>
    <w:rsid w:val="00422A69"/>
    <w:rsid w:val="004246D8"/>
    <w:rsid w:val="00424A3F"/>
    <w:rsid w:val="0042668A"/>
    <w:rsid w:val="0042680D"/>
    <w:rsid w:val="004273D2"/>
    <w:rsid w:val="00431C51"/>
    <w:rsid w:val="00432012"/>
    <w:rsid w:val="00432442"/>
    <w:rsid w:val="00432DDE"/>
    <w:rsid w:val="00433BCC"/>
    <w:rsid w:val="00434CFC"/>
    <w:rsid w:val="0043649A"/>
    <w:rsid w:val="0043700D"/>
    <w:rsid w:val="0043717E"/>
    <w:rsid w:val="0043772F"/>
    <w:rsid w:val="00440BBE"/>
    <w:rsid w:val="004413CE"/>
    <w:rsid w:val="0044165E"/>
    <w:rsid w:val="00441796"/>
    <w:rsid w:val="004448A0"/>
    <w:rsid w:val="00444A6F"/>
    <w:rsid w:val="004452D0"/>
    <w:rsid w:val="00445820"/>
    <w:rsid w:val="004466EB"/>
    <w:rsid w:val="0044716C"/>
    <w:rsid w:val="004472C2"/>
    <w:rsid w:val="0044753E"/>
    <w:rsid w:val="00447E6A"/>
    <w:rsid w:val="004518E9"/>
    <w:rsid w:val="0045190B"/>
    <w:rsid w:val="00452059"/>
    <w:rsid w:val="004523B3"/>
    <w:rsid w:val="004525D1"/>
    <w:rsid w:val="00452C8B"/>
    <w:rsid w:val="00452FED"/>
    <w:rsid w:val="00453EF2"/>
    <w:rsid w:val="004545F9"/>
    <w:rsid w:val="00455210"/>
    <w:rsid w:val="004559B2"/>
    <w:rsid w:val="004602EF"/>
    <w:rsid w:val="00460D6D"/>
    <w:rsid w:val="00461B75"/>
    <w:rsid w:val="00461D4B"/>
    <w:rsid w:val="00461D64"/>
    <w:rsid w:val="004620D6"/>
    <w:rsid w:val="004622E8"/>
    <w:rsid w:val="004629A5"/>
    <w:rsid w:val="00464B80"/>
    <w:rsid w:val="004667C9"/>
    <w:rsid w:val="00466C03"/>
    <w:rsid w:val="00466E54"/>
    <w:rsid w:val="00466FB4"/>
    <w:rsid w:val="00466FC7"/>
    <w:rsid w:val="00467FBA"/>
    <w:rsid w:val="00470219"/>
    <w:rsid w:val="004705D7"/>
    <w:rsid w:val="0047091D"/>
    <w:rsid w:val="00470EF9"/>
    <w:rsid w:val="00471B59"/>
    <w:rsid w:val="0047200F"/>
    <w:rsid w:val="004725C0"/>
    <w:rsid w:val="00472762"/>
    <w:rsid w:val="00473457"/>
    <w:rsid w:val="0047357A"/>
    <w:rsid w:val="00473D8C"/>
    <w:rsid w:val="0047486A"/>
    <w:rsid w:val="00474A34"/>
    <w:rsid w:val="00475374"/>
    <w:rsid w:val="004754F7"/>
    <w:rsid w:val="00475AFF"/>
    <w:rsid w:val="004811D1"/>
    <w:rsid w:val="00481823"/>
    <w:rsid w:val="00481DA6"/>
    <w:rsid w:val="00481EC1"/>
    <w:rsid w:val="00483735"/>
    <w:rsid w:val="00484E65"/>
    <w:rsid w:val="00485B90"/>
    <w:rsid w:val="00486866"/>
    <w:rsid w:val="004873D4"/>
    <w:rsid w:val="004877A5"/>
    <w:rsid w:val="00491174"/>
    <w:rsid w:val="00491313"/>
    <w:rsid w:val="004924C9"/>
    <w:rsid w:val="004940FF"/>
    <w:rsid w:val="00494B3A"/>
    <w:rsid w:val="00494B84"/>
    <w:rsid w:val="00494C16"/>
    <w:rsid w:val="0049529D"/>
    <w:rsid w:val="004967C1"/>
    <w:rsid w:val="0049682A"/>
    <w:rsid w:val="00496B06"/>
    <w:rsid w:val="00497685"/>
    <w:rsid w:val="00497CC1"/>
    <w:rsid w:val="00497FF2"/>
    <w:rsid w:val="004A3399"/>
    <w:rsid w:val="004A3C08"/>
    <w:rsid w:val="004A593B"/>
    <w:rsid w:val="004A623D"/>
    <w:rsid w:val="004A6D67"/>
    <w:rsid w:val="004A71FB"/>
    <w:rsid w:val="004A7607"/>
    <w:rsid w:val="004A7A15"/>
    <w:rsid w:val="004B1C80"/>
    <w:rsid w:val="004B1E1E"/>
    <w:rsid w:val="004B22DB"/>
    <w:rsid w:val="004B3C95"/>
    <w:rsid w:val="004B7DBB"/>
    <w:rsid w:val="004C0BD1"/>
    <w:rsid w:val="004C19EB"/>
    <w:rsid w:val="004C35BC"/>
    <w:rsid w:val="004C5D78"/>
    <w:rsid w:val="004C66CF"/>
    <w:rsid w:val="004C6E83"/>
    <w:rsid w:val="004C70E8"/>
    <w:rsid w:val="004D2018"/>
    <w:rsid w:val="004D20AE"/>
    <w:rsid w:val="004D26F0"/>
    <w:rsid w:val="004D541B"/>
    <w:rsid w:val="004D5DB0"/>
    <w:rsid w:val="004D66DD"/>
    <w:rsid w:val="004D71FD"/>
    <w:rsid w:val="004D7504"/>
    <w:rsid w:val="004E0435"/>
    <w:rsid w:val="004E1126"/>
    <w:rsid w:val="004E1626"/>
    <w:rsid w:val="004E1905"/>
    <w:rsid w:val="004E318D"/>
    <w:rsid w:val="004E3C98"/>
    <w:rsid w:val="004E3CF3"/>
    <w:rsid w:val="004E598A"/>
    <w:rsid w:val="004E5D8A"/>
    <w:rsid w:val="004E6309"/>
    <w:rsid w:val="004E6F01"/>
    <w:rsid w:val="004E7359"/>
    <w:rsid w:val="004E74E3"/>
    <w:rsid w:val="004E7C8A"/>
    <w:rsid w:val="004F0491"/>
    <w:rsid w:val="004F0C08"/>
    <w:rsid w:val="004F12D2"/>
    <w:rsid w:val="004F1AD3"/>
    <w:rsid w:val="004F217F"/>
    <w:rsid w:val="004F21F4"/>
    <w:rsid w:val="004F3CD6"/>
    <w:rsid w:val="004F4352"/>
    <w:rsid w:val="004F5D15"/>
    <w:rsid w:val="004F7F9C"/>
    <w:rsid w:val="00500159"/>
    <w:rsid w:val="00501BCF"/>
    <w:rsid w:val="00501BD0"/>
    <w:rsid w:val="00503223"/>
    <w:rsid w:val="00503359"/>
    <w:rsid w:val="00504BA8"/>
    <w:rsid w:val="00505176"/>
    <w:rsid w:val="00506DDD"/>
    <w:rsid w:val="005071A8"/>
    <w:rsid w:val="00507EBD"/>
    <w:rsid w:val="005102A6"/>
    <w:rsid w:val="00510B11"/>
    <w:rsid w:val="00510BA3"/>
    <w:rsid w:val="005112CB"/>
    <w:rsid w:val="00511CCA"/>
    <w:rsid w:val="0051243B"/>
    <w:rsid w:val="00513131"/>
    <w:rsid w:val="00513BCD"/>
    <w:rsid w:val="00513C44"/>
    <w:rsid w:val="0051440F"/>
    <w:rsid w:val="00515166"/>
    <w:rsid w:val="0051571F"/>
    <w:rsid w:val="00515B80"/>
    <w:rsid w:val="00516DA1"/>
    <w:rsid w:val="00520876"/>
    <w:rsid w:val="005209CB"/>
    <w:rsid w:val="00521220"/>
    <w:rsid w:val="00521F33"/>
    <w:rsid w:val="0052278C"/>
    <w:rsid w:val="005238ED"/>
    <w:rsid w:val="00524D40"/>
    <w:rsid w:val="00526361"/>
    <w:rsid w:val="005306D9"/>
    <w:rsid w:val="005313CB"/>
    <w:rsid w:val="005322A2"/>
    <w:rsid w:val="00532308"/>
    <w:rsid w:val="00532EDF"/>
    <w:rsid w:val="005337F5"/>
    <w:rsid w:val="0053481B"/>
    <w:rsid w:val="00536C1D"/>
    <w:rsid w:val="005376AD"/>
    <w:rsid w:val="0054044F"/>
    <w:rsid w:val="00542D7E"/>
    <w:rsid w:val="00543CBC"/>
    <w:rsid w:val="005444E5"/>
    <w:rsid w:val="00544D65"/>
    <w:rsid w:val="00544FEF"/>
    <w:rsid w:val="0054553B"/>
    <w:rsid w:val="005456FD"/>
    <w:rsid w:val="00547335"/>
    <w:rsid w:val="00551DA9"/>
    <w:rsid w:val="0055238C"/>
    <w:rsid w:val="00552EA6"/>
    <w:rsid w:val="005532A2"/>
    <w:rsid w:val="005533ED"/>
    <w:rsid w:val="005534C8"/>
    <w:rsid w:val="00554CE9"/>
    <w:rsid w:val="00556F1A"/>
    <w:rsid w:val="00561C8E"/>
    <w:rsid w:val="00562417"/>
    <w:rsid w:val="005632DD"/>
    <w:rsid w:val="00563939"/>
    <w:rsid w:val="00564ABD"/>
    <w:rsid w:val="00564BB0"/>
    <w:rsid w:val="00564DC1"/>
    <w:rsid w:val="00564F42"/>
    <w:rsid w:val="005664ED"/>
    <w:rsid w:val="005666F7"/>
    <w:rsid w:val="00566BC2"/>
    <w:rsid w:val="0056713B"/>
    <w:rsid w:val="00567267"/>
    <w:rsid w:val="005714C8"/>
    <w:rsid w:val="00571B9D"/>
    <w:rsid w:val="00572B81"/>
    <w:rsid w:val="00573A65"/>
    <w:rsid w:val="0057678C"/>
    <w:rsid w:val="00580176"/>
    <w:rsid w:val="00580274"/>
    <w:rsid w:val="00580535"/>
    <w:rsid w:val="00580B76"/>
    <w:rsid w:val="00581CA6"/>
    <w:rsid w:val="00582180"/>
    <w:rsid w:val="00582E04"/>
    <w:rsid w:val="0058364A"/>
    <w:rsid w:val="005840E7"/>
    <w:rsid w:val="0058508D"/>
    <w:rsid w:val="00585659"/>
    <w:rsid w:val="00585EA3"/>
    <w:rsid w:val="00586D3C"/>
    <w:rsid w:val="0058758A"/>
    <w:rsid w:val="0059013F"/>
    <w:rsid w:val="0059079D"/>
    <w:rsid w:val="005909AF"/>
    <w:rsid w:val="00590D29"/>
    <w:rsid w:val="0059375A"/>
    <w:rsid w:val="005966D1"/>
    <w:rsid w:val="0059721F"/>
    <w:rsid w:val="00597E6E"/>
    <w:rsid w:val="005A017B"/>
    <w:rsid w:val="005A09E2"/>
    <w:rsid w:val="005A0FEC"/>
    <w:rsid w:val="005A13FA"/>
    <w:rsid w:val="005A194A"/>
    <w:rsid w:val="005A1E29"/>
    <w:rsid w:val="005A257E"/>
    <w:rsid w:val="005A32D3"/>
    <w:rsid w:val="005A432B"/>
    <w:rsid w:val="005A4FA7"/>
    <w:rsid w:val="005B18AE"/>
    <w:rsid w:val="005B1E06"/>
    <w:rsid w:val="005B33E1"/>
    <w:rsid w:val="005B3F8B"/>
    <w:rsid w:val="005B587B"/>
    <w:rsid w:val="005B61C0"/>
    <w:rsid w:val="005C2206"/>
    <w:rsid w:val="005C2E22"/>
    <w:rsid w:val="005C2EEE"/>
    <w:rsid w:val="005C3D66"/>
    <w:rsid w:val="005C3FA7"/>
    <w:rsid w:val="005C3FDE"/>
    <w:rsid w:val="005C4917"/>
    <w:rsid w:val="005C4B28"/>
    <w:rsid w:val="005C5055"/>
    <w:rsid w:val="005C5A38"/>
    <w:rsid w:val="005C67A7"/>
    <w:rsid w:val="005D0359"/>
    <w:rsid w:val="005D0C7F"/>
    <w:rsid w:val="005D20FB"/>
    <w:rsid w:val="005D4411"/>
    <w:rsid w:val="005D4B02"/>
    <w:rsid w:val="005D54DB"/>
    <w:rsid w:val="005E041E"/>
    <w:rsid w:val="005E6A37"/>
    <w:rsid w:val="005E7054"/>
    <w:rsid w:val="005E719C"/>
    <w:rsid w:val="005F00D1"/>
    <w:rsid w:val="005F15F1"/>
    <w:rsid w:val="005F2611"/>
    <w:rsid w:val="005F26D1"/>
    <w:rsid w:val="005F39A6"/>
    <w:rsid w:val="005F3E66"/>
    <w:rsid w:val="005F3E99"/>
    <w:rsid w:val="005F5486"/>
    <w:rsid w:val="005F6524"/>
    <w:rsid w:val="005F6ADD"/>
    <w:rsid w:val="005F748D"/>
    <w:rsid w:val="005F7BEF"/>
    <w:rsid w:val="005F7E7C"/>
    <w:rsid w:val="0060072A"/>
    <w:rsid w:val="00601B3E"/>
    <w:rsid w:val="00602A5B"/>
    <w:rsid w:val="0060313D"/>
    <w:rsid w:val="0060442B"/>
    <w:rsid w:val="006072B4"/>
    <w:rsid w:val="006079E5"/>
    <w:rsid w:val="006113F0"/>
    <w:rsid w:val="00611A90"/>
    <w:rsid w:val="00611C43"/>
    <w:rsid w:val="006129B6"/>
    <w:rsid w:val="00613A3B"/>
    <w:rsid w:val="0061422C"/>
    <w:rsid w:val="0061443E"/>
    <w:rsid w:val="0061515E"/>
    <w:rsid w:val="00616468"/>
    <w:rsid w:val="00616866"/>
    <w:rsid w:val="00616EBB"/>
    <w:rsid w:val="006175F4"/>
    <w:rsid w:val="00617F79"/>
    <w:rsid w:val="00620CCF"/>
    <w:rsid w:val="00621C27"/>
    <w:rsid w:val="006221E1"/>
    <w:rsid w:val="00622E71"/>
    <w:rsid w:val="006232EB"/>
    <w:rsid w:val="00623C68"/>
    <w:rsid w:val="00625485"/>
    <w:rsid w:val="006263BE"/>
    <w:rsid w:val="006263F4"/>
    <w:rsid w:val="00630D48"/>
    <w:rsid w:val="006311AE"/>
    <w:rsid w:val="00631C60"/>
    <w:rsid w:val="006337C0"/>
    <w:rsid w:val="00634EA9"/>
    <w:rsid w:val="006353E2"/>
    <w:rsid w:val="00635748"/>
    <w:rsid w:val="0063691A"/>
    <w:rsid w:val="00636FEB"/>
    <w:rsid w:val="00640D6E"/>
    <w:rsid w:val="006414DD"/>
    <w:rsid w:val="0064347B"/>
    <w:rsid w:val="006436D7"/>
    <w:rsid w:val="0064374C"/>
    <w:rsid w:val="006438FD"/>
    <w:rsid w:val="00644BC9"/>
    <w:rsid w:val="00644D63"/>
    <w:rsid w:val="006452BA"/>
    <w:rsid w:val="006467DE"/>
    <w:rsid w:val="0064758C"/>
    <w:rsid w:val="00650675"/>
    <w:rsid w:val="006509B4"/>
    <w:rsid w:val="00651C64"/>
    <w:rsid w:val="0065307C"/>
    <w:rsid w:val="006532E2"/>
    <w:rsid w:val="00653A21"/>
    <w:rsid w:val="00653C94"/>
    <w:rsid w:val="006550B8"/>
    <w:rsid w:val="006550D1"/>
    <w:rsid w:val="006558B7"/>
    <w:rsid w:val="0065600A"/>
    <w:rsid w:val="0065626B"/>
    <w:rsid w:val="006562C2"/>
    <w:rsid w:val="00657A5C"/>
    <w:rsid w:val="00660953"/>
    <w:rsid w:val="00662114"/>
    <w:rsid w:val="00663A61"/>
    <w:rsid w:val="00663D2F"/>
    <w:rsid w:val="006652C7"/>
    <w:rsid w:val="0066650C"/>
    <w:rsid w:val="006674AF"/>
    <w:rsid w:val="0067143A"/>
    <w:rsid w:val="00671AE0"/>
    <w:rsid w:val="0067328B"/>
    <w:rsid w:val="00673962"/>
    <w:rsid w:val="0067478E"/>
    <w:rsid w:val="006825CF"/>
    <w:rsid w:val="00684018"/>
    <w:rsid w:val="00684F1D"/>
    <w:rsid w:val="006874E5"/>
    <w:rsid w:val="006875D6"/>
    <w:rsid w:val="0069063B"/>
    <w:rsid w:val="0069085D"/>
    <w:rsid w:val="00690A51"/>
    <w:rsid w:val="00690CF7"/>
    <w:rsid w:val="00690DA6"/>
    <w:rsid w:val="00692DCF"/>
    <w:rsid w:val="00692DDA"/>
    <w:rsid w:val="00694E0B"/>
    <w:rsid w:val="00694F58"/>
    <w:rsid w:val="00697402"/>
    <w:rsid w:val="006976D9"/>
    <w:rsid w:val="00697858"/>
    <w:rsid w:val="006A015B"/>
    <w:rsid w:val="006A0BDB"/>
    <w:rsid w:val="006A1222"/>
    <w:rsid w:val="006A29E1"/>
    <w:rsid w:val="006A3235"/>
    <w:rsid w:val="006A380D"/>
    <w:rsid w:val="006A4261"/>
    <w:rsid w:val="006A461C"/>
    <w:rsid w:val="006A496F"/>
    <w:rsid w:val="006A4999"/>
    <w:rsid w:val="006A54D2"/>
    <w:rsid w:val="006A634C"/>
    <w:rsid w:val="006A7A9B"/>
    <w:rsid w:val="006B27E7"/>
    <w:rsid w:val="006B2A84"/>
    <w:rsid w:val="006B32CE"/>
    <w:rsid w:val="006B3409"/>
    <w:rsid w:val="006B44AB"/>
    <w:rsid w:val="006B5C8B"/>
    <w:rsid w:val="006B7117"/>
    <w:rsid w:val="006B7CA6"/>
    <w:rsid w:val="006C0278"/>
    <w:rsid w:val="006C1AF3"/>
    <w:rsid w:val="006C221F"/>
    <w:rsid w:val="006C2DE0"/>
    <w:rsid w:val="006C38AF"/>
    <w:rsid w:val="006C39D1"/>
    <w:rsid w:val="006C4369"/>
    <w:rsid w:val="006C5A55"/>
    <w:rsid w:val="006C5C1A"/>
    <w:rsid w:val="006C6045"/>
    <w:rsid w:val="006C6460"/>
    <w:rsid w:val="006C6608"/>
    <w:rsid w:val="006C67E6"/>
    <w:rsid w:val="006C7798"/>
    <w:rsid w:val="006C7883"/>
    <w:rsid w:val="006C7FCE"/>
    <w:rsid w:val="006D1B67"/>
    <w:rsid w:val="006D2C78"/>
    <w:rsid w:val="006D3107"/>
    <w:rsid w:val="006D369A"/>
    <w:rsid w:val="006D3B97"/>
    <w:rsid w:val="006D3EDB"/>
    <w:rsid w:val="006D4620"/>
    <w:rsid w:val="006D47C9"/>
    <w:rsid w:val="006D4C1F"/>
    <w:rsid w:val="006D5A61"/>
    <w:rsid w:val="006D606A"/>
    <w:rsid w:val="006D609E"/>
    <w:rsid w:val="006D63A1"/>
    <w:rsid w:val="006D66E8"/>
    <w:rsid w:val="006D6847"/>
    <w:rsid w:val="006D70ED"/>
    <w:rsid w:val="006D7395"/>
    <w:rsid w:val="006D78A1"/>
    <w:rsid w:val="006D7D09"/>
    <w:rsid w:val="006D7FD2"/>
    <w:rsid w:val="006E08C0"/>
    <w:rsid w:val="006E090B"/>
    <w:rsid w:val="006E0A55"/>
    <w:rsid w:val="006E1A6D"/>
    <w:rsid w:val="006E214D"/>
    <w:rsid w:val="006E244D"/>
    <w:rsid w:val="006E2DC2"/>
    <w:rsid w:val="006E39D0"/>
    <w:rsid w:val="006E73AA"/>
    <w:rsid w:val="006F03F2"/>
    <w:rsid w:val="006F0467"/>
    <w:rsid w:val="006F11E4"/>
    <w:rsid w:val="006F1C92"/>
    <w:rsid w:val="006F2D40"/>
    <w:rsid w:val="006F3380"/>
    <w:rsid w:val="006F58E0"/>
    <w:rsid w:val="006F62C7"/>
    <w:rsid w:val="007015D6"/>
    <w:rsid w:val="007018C0"/>
    <w:rsid w:val="007023DF"/>
    <w:rsid w:val="007037E4"/>
    <w:rsid w:val="007046C4"/>
    <w:rsid w:val="007047C9"/>
    <w:rsid w:val="00707683"/>
    <w:rsid w:val="00710157"/>
    <w:rsid w:val="007101B7"/>
    <w:rsid w:val="007103B2"/>
    <w:rsid w:val="007116D0"/>
    <w:rsid w:val="007133C2"/>
    <w:rsid w:val="00714715"/>
    <w:rsid w:val="00715357"/>
    <w:rsid w:val="0072026F"/>
    <w:rsid w:val="00721096"/>
    <w:rsid w:val="00721B74"/>
    <w:rsid w:val="00721E70"/>
    <w:rsid w:val="007221EF"/>
    <w:rsid w:val="0072285A"/>
    <w:rsid w:val="00722E17"/>
    <w:rsid w:val="0072335D"/>
    <w:rsid w:val="007238CA"/>
    <w:rsid w:val="0072396D"/>
    <w:rsid w:val="0072439A"/>
    <w:rsid w:val="00724453"/>
    <w:rsid w:val="007254BC"/>
    <w:rsid w:val="007254CF"/>
    <w:rsid w:val="007256A6"/>
    <w:rsid w:val="00726DE5"/>
    <w:rsid w:val="00727E92"/>
    <w:rsid w:val="0073062C"/>
    <w:rsid w:val="00730FB7"/>
    <w:rsid w:val="00731CF9"/>
    <w:rsid w:val="00731F43"/>
    <w:rsid w:val="007320B6"/>
    <w:rsid w:val="00733F72"/>
    <w:rsid w:val="007341CB"/>
    <w:rsid w:val="00735156"/>
    <w:rsid w:val="00735CCB"/>
    <w:rsid w:val="007360EC"/>
    <w:rsid w:val="007372B1"/>
    <w:rsid w:val="00740A8F"/>
    <w:rsid w:val="00742305"/>
    <w:rsid w:val="007427F5"/>
    <w:rsid w:val="00742DC3"/>
    <w:rsid w:val="00742FF4"/>
    <w:rsid w:val="0074338D"/>
    <w:rsid w:val="00743E9B"/>
    <w:rsid w:val="00744898"/>
    <w:rsid w:val="007463BF"/>
    <w:rsid w:val="00746ECA"/>
    <w:rsid w:val="00750A31"/>
    <w:rsid w:val="0075153D"/>
    <w:rsid w:val="0075420F"/>
    <w:rsid w:val="007542FC"/>
    <w:rsid w:val="00754445"/>
    <w:rsid w:val="0075485B"/>
    <w:rsid w:val="00754B9D"/>
    <w:rsid w:val="00754F9C"/>
    <w:rsid w:val="00755802"/>
    <w:rsid w:val="00755E0A"/>
    <w:rsid w:val="0075641B"/>
    <w:rsid w:val="007573BA"/>
    <w:rsid w:val="0075768D"/>
    <w:rsid w:val="00757832"/>
    <w:rsid w:val="007613DF"/>
    <w:rsid w:val="00761696"/>
    <w:rsid w:val="00762001"/>
    <w:rsid w:val="00762E32"/>
    <w:rsid w:val="00763A16"/>
    <w:rsid w:val="00763DEC"/>
    <w:rsid w:val="00763E7C"/>
    <w:rsid w:val="007642A5"/>
    <w:rsid w:val="00766B2D"/>
    <w:rsid w:val="00767417"/>
    <w:rsid w:val="007678FF"/>
    <w:rsid w:val="0076796E"/>
    <w:rsid w:val="00770D89"/>
    <w:rsid w:val="00770FF3"/>
    <w:rsid w:val="00771C15"/>
    <w:rsid w:val="00772465"/>
    <w:rsid w:val="00772969"/>
    <w:rsid w:val="00774523"/>
    <w:rsid w:val="00775454"/>
    <w:rsid w:val="0077620B"/>
    <w:rsid w:val="00776283"/>
    <w:rsid w:val="007763FF"/>
    <w:rsid w:val="007764CA"/>
    <w:rsid w:val="00776EFB"/>
    <w:rsid w:val="007770C3"/>
    <w:rsid w:val="00777EA9"/>
    <w:rsid w:val="00780479"/>
    <w:rsid w:val="00781188"/>
    <w:rsid w:val="00781245"/>
    <w:rsid w:val="00782BB4"/>
    <w:rsid w:val="0078300B"/>
    <w:rsid w:val="00783256"/>
    <w:rsid w:val="0078425A"/>
    <w:rsid w:val="0078459B"/>
    <w:rsid w:val="007856EB"/>
    <w:rsid w:val="00786B6F"/>
    <w:rsid w:val="00787288"/>
    <w:rsid w:val="0078794E"/>
    <w:rsid w:val="00787C7E"/>
    <w:rsid w:val="00790F1B"/>
    <w:rsid w:val="00791526"/>
    <w:rsid w:val="00791B1A"/>
    <w:rsid w:val="00792BFD"/>
    <w:rsid w:val="007933AB"/>
    <w:rsid w:val="0079373C"/>
    <w:rsid w:val="00793D3C"/>
    <w:rsid w:val="00793E90"/>
    <w:rsid w:val="0079408C"/>
    <w:rsid w:val="007953AE"/>
    <w:rsid w:val="00795A7A"/>
    <w:rsid w:val="00796A8D"/>
    <w:rsid w:val="00796C21"/>
    <w:rsid w:val="007A03C1"/>
    <w:rsid w:val="007A0B21"/>
    <w:rsid w:val="007A1270"/>
    <w:rsid w:val="007A14C2"/>
    <w:rsid w:val="007A3014"/>
    <w:rsid w:val="007A4E3B"/>
    <w:rsid w:val="007A5E09"/>
    <w:rsid w:val="007A6767"/>
    <w:rsid w:val="007A7215"/>
    <w:rsid w:val="007A7229"/>
    <w:rsid w:val="007A74A7"/>
    <w:rsid w:val="007A7FA9"/>
    <w:rsid w:val="007B02C7"/>
    <w:rsid w:val="007B0D55"/>
    <w:rsid w:val="007B102E"/>
    <w:rsid w:val="007B19B3"/>
    <w:rsid w:val="007B27A2"/>
    <w:rsid w:val="007B2FE3"/>
    <w:rsid w:val="007B35D7"/>
    <w:rsid w:val="007B3D8F"/>
    <w:rsid w:val="007B4DD7"/>
    <w:rsid w:val="007B4E27"/>
    <w:rsid w:val="007B5323"/>
    <w:rsid w:val="007B559B"/>
    <w:rsid w:val="007B7390"/>
    <w:rsid w:val="007B74A6"/>
    <w:rsid w:val="007B7C71"/>
    <w:rsid w:val="007B7ED8"/>
    <w:rsid w:val="007C1AA3"/>
    <w:rsid w:val="007C2908"/>
    <w:rsid w:val="007C2A2A"/>
    <w:rsid w:val="007C3297"/>
    <w:rsid w:val="007C5484"/>
    <w:rsid w:val="007C5692"/>
    <w:rsid w:val="007C62E4"/>
    <w:rsid w:val="007D14A0"/>
    <w:rsid w:val="007D24A6"/>
    <w:rsid w:val="007D32F4"/>
    <w:rsid w:val="007D365A"/>
    <w:rsid w:val="007D397F"/>
    <w:rsid w:val="007D4311"/>
    <w:rsid w:val="007D43D5"/>
    <w:rsid w:val="007D4D31"/>
    <w:rsid w:val="007D543B"/>
    <w:rsid w:val="007D5EB7"/>
    <w:rsid w:val="007D6D3A"/>
    <w:rsid w:val="007D7BE8"/>
    <w:rsid w:val="007E02F0"/>
    <w:rsid w:val="007E388D"/>
    <w:rsid w:val="007E3E02"/>
    <w:rsid w:val="007E5190"/>
    <w:rsid w:val="007E5996"/>
    <w:rsid w:val="007E5EA4"/>
    <w:rsid w:val="007E7235"/>
    <w:rsid w:val="007F1B92"/>
    <w:rsid w:val="007F2721"/>
    <w:rsid w:val="007F30A3"/>
    <w:rsid w:val="007F3594"/>
    <w:rsid w:val="007F3EC9"/>
    <w:rsid w:val="007F447B"/>
    <w:rsid w:val="007F4B93"/>
    <w:rsid w:val="007F521F"/>
    <w:rsid w:val="007F6789"/>
    <w:rsid w:val="007F69CF"/>
    <w:rsid w:val="007F7445"/>
    <w:rsid w:val="008006F6"/>
    <w:rsid w:val="00800ADC"/>
    <w:rsid w:val="0080151D"/>
    <w:rsid w:val="00801C2F"/>
    <w:rsid w:val="00801D9F"/>
    <w:rsid w:val="00801DDB"/>
    <w:rsid w:val="008025DB"/>
    <w:rsid w:val="0080282E"/>
    <w:rsid w:val="008032AF"/>
    <w:rsid w:val="008051DD"/>
    <w:rsid w:val="00806C9A"/>
    <w:rsid w:val="0080776C"/>
    <w:rsid w:val="00810100"/>
    <w:rsid w:val="00810327"/>
    <w:rsid w:val="00810B55"/>
    <w:rsid w:val="008125A9"/>
    <w:rsid w:val="008134A7"/>
    <w:rsid w:val="0081399C"/>
    <w:rsid w:val="00813CAB"/>
    <w:rsid w:val="00813D03"/>
    <w:rsid w:val="00815627"/>
    <w:rsid w:val="0081611E"/>
    <w:rsid w:val="00816AA8"/>
    <w:rsid w:val="00821B8F"/>
    <w:rsid w:val="0082428E"/>
    <w:rsid w:val="008242C8"/>
    <w:rsid w:val="00824397"/>
    <w:rsid w:val="0082504A"/>
    <w:rsid w:val="0082620E"/>
    <w:rsid w:val="00826810"/>
    <w:rsid w:val="00826ED2"/>
    <w:rsid w:val="0082720A"/>
    <w:rsid w:val="008276AE"/>
    <w:rsid w:val="00827C9F"/>
    <w:rsid w:val="008300FC"/>
    <w:rsid w:val="00831D59"/>
    <w:rsid w:val="0083252A"/>
    <w:rsid w:val="008325F7"/>
    <w:rsid w:val="00832FC1"/>
    <w:rsid w:val="00834711"/>
    <w:rsid w:val="00835D77"/>
    <w:rsid w:val="00836166"/>
    <w:rsid w:val="0083624E"/>
    <w:rsid w:val="0083626C"/>
    <w:rsid w:val="00836C16"/>
    <w:rsid w:val="00837839"/>
    <w:rsid w:val="00841AE3"/>
    <w:rsid w:val="00842F61"/>
    <w:rsid w:val="00845BE0"/>
    <w:rsid w:val="00845CE6"/>
    <w:rsid w:val="008462DF"/>
    <w:rsid w:val="008465AB"/>
    <w:rsid w:val="0084672C"/>
    <w:rsid w:val="00846F78"/>
    <w:rsid w:val="0085004F"/>
    <w:rsid w:val="008513AF"/>
    <w:rsid w:val="00851DF3"/>
    <w:rsid w:val="00852709"/>
    <w:rsid w:val="00853322"/>
    <w:rsid w:val="00853A4C"/>
    <w:rsid w:val="00853A4D"/>
    <w:rsid w:val="00853E4D"/>
    <w:rsid w:val="0085405B"/>
    <w:rsid w:val="00854615"/>
    <w:rsid w:val="008546D5"/>
    <w:rsid w:val="00854C16"/>
    <w:rsid w:val="00854EEF"/>
    <w:rsid w:val="00855D1A"/>
    <w:rsid w:val="00857084"/>
    <w:rsid w:val="008574F5"/>
    <w:rsid w:val="008614E8"/>
    <w:rsid w:val="00861837"/>
    <w:rsid w:val="008619B7"/>
    <w:rsid w:val="00861F2F"/>
    <w:rsid w:val="008629C2"/>
    <w:rsid w:val="00862EFF"/>
    <w:rsid w:val="0086375D"/>
    <w:rsid w:val="00863919"/>
    <w:rsid w:val="00863D05"/>
    <w:rsid w:val="00864DB1"/>
    <w:rsid w:val="00865B9E"/>
    <w:rsid w:val="00866D50"/>
    <w:rsid w:val="008700E4"/>
    <w:rsid w:val="0087010E"/>
    <w:rsid w:val="00870A77"/>
    <w:rsid w:val="00870D82"/>
    <w:rsid w:val="008716C6"/>
    <w:rsid w:val="00871E14"/>
    <w:rsid w:val="0087240E"/>
    <w:rsid w:val="008734F0"/>
    <w:rsid w:val="00873E20"/>
    <w:rsid w:val="0087402D"/>
    <w:rsid w:val="0087428F"/>
    <w:rsid w:val="008743E1"/>
    <w:rsid w:val="0087442D"/>
    <w:rsid w:val="00876EF6"/>
    <w:rsid w:val="00877890"/>
    <w:rsid w:val="008779A4"/>
    <w:rsid w:val="00880BCA"/>
    <w:rsid w:val="00880CC3"/>
    <w:rsid w:val="008819D8"/>
    <w:rsid w:val="00882FA2"/>
    <w:rsid w:val="008845B2"/>
    <w:rsid w:val="00884925"/>
    <w:rsid w:val="008857F1"/>
    <w:rsid w:val="0088666D"/>
    <w:rsid w:val="008869E2"/>
    <w:rsid w:val="00887414"/>
    <w:rsid w:val="00887D49"/>
    <w:rsid w:val="0089071E"/>
    <w:rsid w:val="00890D66"/>
    <w:rsid w:val="0089140A"/>
    <w:rsid w:val="00891899"/>
    <w:rsid w:val="00893C5B"/>
    <w:rsid w:val="00893DC8"/>
    <w:rsid w:val="00895209"/>
    <w:rsid w:val="0089636E"/>
    <w:rsid w:val="008966D8"/>
    <w:rsid w:val="00897DCD"/>
    <w:rsid w:val="008A03C6"/>
    <w:rsid w:val="008A3119"/>
    <w:rsid w:val="008A39F6"/>
    <w:rsid w:val="008A4C7D"/>
    <w:rsid w:val="008A5A0F"/>
    <w:rsid w:val="008A5B66"/>
    <w:rsid w:val="008A6F3B"/>
    <w:rsid w:val="008B00E5"/>
    <w:rsid w:val="008B08B1"/>
    <w:rsid w:val="008B0972"/>
    <w:rsid w:val="008B0C70"/>
    <w:rsid w:val="008B0D38"/>
    <w:rsid w:val="008B0E54"/>
    <w:rsid w:val="008B1F7D"/>
    <w:rsid w:val="008B2D15"/>
    <w:rsid w:val="008B4323"/>
    <w:rsid w:val="008B456F"/>
    <w:rsid w:val="008B5B0E"/>
    <w:rsid w:val="008C2AE4"/>
    <w:rsid w:val="008C2DC8"/>
    <w:rsid w:val="008C2F4B"/>
    <w:rsid w:val="008C40B7"/>
    <w:rsid w:val="008C40D3"/>
    <w:rsid w:val="008C4479"/>
    <w:rsid w:val="008C5419"/>
    <w:rsid w:val="008C5CFD"/>
    <w:rsid w:val="008C736E"/>
    <w:rsid w:val="008C73C9"/>
    <w:rsid w:val="008C7553"/>
    <w:rsid w:val="008C76E0"/>
    <w:rsid w:val="008C77E9"/>
    <w:rsid w:val="008C7A3E"/>
    <w:rsid w:val="008C7A65"/>
    <w:rsid w:val="008C7D0D"/>
    <w:rsid w:val="008D1CF8"/>
    <w:rsid w:val="008D208C"/>
    <w:rsid w:val="008D32DC"/>
    <w:rsid w:val="008D40A2"/>
    <w:rsid w:val="008D4A37"/>
    <w:rsid w:val="008D56B9"/>
    <w:rsid w:val="008D61CC"/>
    <w:rsid w:val="008D637F"/>
    <w:rsid w:val="008D6DC4"/>
    <w:rsid w:val="008D7FF5"/>
    <w:rsid w:val="008E0F57"/>
    <w:rsid w:val="008E16D6"/>
    <w:rsid w:val="008E2365"/>
    <w:rsid w:val="008E2510"/>
    <w:rsid w:val="008E2FEA"/>
    <w:rsid w:val="008E317B"/>
    <w:rsid w:val="008E399D"/>
    <w:rsid w:val="008E4219"/>
    <w:rsid w:val="008E4325"/>
    <w:rsid w:val="008E515A"/>
    <w:rsid w:val="008E536D"/>
    <w:rsid w:val="008E6283"/>
    <w:rsid w:val="008E6858"/>
    <w:rsid w:val="008E6923"/>
    <w:rsid w:val="008E6D51"/>
    <w:rsid w:val="008F217D"/>
    <w:rsid w:val="008F2184"/>
    <w:rsid w:val="008F2D5B"/>
    <w:rsid w:val="008F49FB"/>
    <w:rsid w:val="008F506D"/>
    <w:rsid w:val="008F62CB"/>
    <w:rsid w:val="008F64C6"/>
    <w:rsid w:val="008F71DB"/>
    <w:rsid w:val="008F7504"/>
    <w:rsid w:val="0090001A"/>
    <w:rsid w:val="00901D2A"/>
    <w:rsid w:val="00902502"/>
    <w:rsid w:val="00904705"/>
    <w:rsid w:val="00904E02"/>
    <w:rsid w:val="00906DFD"/>
    <w:rsid w:val="0091012D"/>
    <w:rsid w:val="0091036D"/>
    <w:rsid w:val="00910549"/>
    <w:rsid w:val="00910C42"/>
    <w:rsid w:val="00911A3A"/>
    <w:rsid w:val="00912013"/>
    <w:rsid w:val="0091278B"/>
    <w:rsid w:val="0091437F"/>
    <w:rsid w:val="009150CD"/>
    <w:rsid w:val="0091524C"/>
    <w:rsid w:val="00915536"/>
    <w:rsid w:val="009156E3"/>
    <w:rsid w:val="0091603E"/>
    <w:rsid w:val="00917A23"/>
    <w:rsid w:val="00920821"/>
    <w:rsid w:val="009215F2"/>
    <w:rsid w:val="00922AF5"/>
    <w:rsid w:val="00922B63"/>
    <w:rsid w:val="009233B0"/>
    <w:rsid w:val="00923667"/>
    <w:rsid w:val="00923EA6"/>
    <w:rsid w:val="0092485F"/>
    <w:rsid w:val="009249A5"/>
    <w:rsid w:val="009255C9"/>
    <w:rsid w:val="00925773"/>
    <w:rsid w:val="0093018A"/>
    <w:rsid w:val="009309AE"/>
    <w:rsid w:val="00930FB6"/>
    <w:rsid w:val="009314D0"/>
    <w:rsid w:val="0093183B"/>
    <w:rsid w:val="00931B2B"/>
    <w:rsid w:val="00931C03"/>
    <w:rsid w:val="00931CF2"/>
    <w:rsid w:val="00933B08"/>
    <w:rsid w:val="00933E29"/>
    <w:rsid w:val="009349F6"/>
    <w:rsid w:val="009365FD"/>
    <w:rsid w:val="00936EA2"/>
    <w:rsid w:val="00937BA2"/>
    <w:rsid w:val="009406BC"/>
    <w:rsid w:val="009417CF"/>
    <w:rsid w:val="00941A56"/>
    <w:rsid w:val="00941B9A"/>
    <w:rsid w:val="00942DC8"/>
    <w:rsid w:val="00943DD5"/>
    <w:rsid w:val="009441DA"/>
    <w:rsid w:val="00944C71"/>
    <w:rsid w:val="00945597"/>
    <w:rsid w:val="00945BDA"/>
    <w:rsid w:val="0094616F"/>
    <w:rsid w:val="009461AD"/>
    <w:rsid w:val="00946363"/>
    <w:rsid w:val="009465BB"/>
    <w:rsid w:val="00947218"/>
    <w:rsid w:val="009472DA"/>
    <w:rsid w:val="009475B7"/>
    <w:rsid w:val="00947798"/>
    <w:rsid w:val="00950277"/>
    <w:rsid w:val="00950341"/>
    <w:rsid w:val="00950C29"/>
    <w:rsid w:val="00952DB6"/>
    <w:rsid w:val="00953E7F"/>
    <w:rsid w:val="009545C8"/>
    <w:rsid w:val="00955656"/>
    <w:rsid w:val="009556A4"/>
    <w:rsid w:val="00956002"/>
    <w:rsid w:val="00957357"/>
    <w:rsid w:val="00957F51"/>
    <w:rsid w:val="00961FDC"/>
    <w:rsid w:val="009626BF"/>
    <w:rsid w:val="00963088"/>
    <w:rsid w:val="0096541C"/>
    <w:rsid w:val="00965975"/>
    <w:rsid w:val="00966A46"/>
    <w:rsid w:val="00970663"/>
    <w:rsid w:val="00970BE0"/>
    <w:rsid w:val="009724ED"/>
    <w:rsid w:val="00973AD1"/>
    <w:rsid w:val="00973D59"/>
    <w:rsid w:val="00974306"/>
    <w:rsid w:val="009744D5"/>
    <w:rsid w:val="0097466F"/>
    <w:rsid w:val="009748F0"/>
    <w:rsid w:val="00975684"/>
    <w:rsid w:val="00976093"/>
    <w:rsid w:val="00976806"/>
    <w:rsid w:val="0097773E"/>
    <w:rsid w:val="00977A49"/>
    <w:rsid w:val="00980648"/>
    <w:rsid w:val="00980649"/>
    <w:rsid w:val="009809D9"/>
    <w:rsid w:val="00980AD2"/>
    <w:rsid w:val="00981F62"/>
    <w:rsid w:val="00984236"/>
    <w:rsid w:val="00984B26"/>
    <w:rsid w:val="00984FB8"/>
    <w:rsid w:val="0098512D"/>
    <w:rsid w:val="009873A6"/>
    <w:rsid w:val="0099005E"/>
    <w:rsid w:val="00990B2B"/>
    <w:rsid w:val="00990E09"/>
    <w:rsid w:val="00990F0D"/>
    <w:rsid w:val="009915B3"/>
    <w:rsid w:val="00991A67"/>
    <w:rsid w:val="00991ED0"/>
    <w:rsid w:val="0099298C"/>
    <w:rsid w:val="00992DE1"/>
    <w:rsid w:val="00993679"/>
    <w:rsid w:val="00993A29"/>
    <w:rsid w:val="00993CAC"/>
    <w:rsid w:val="00993DBC"/>
    <w:rsid w:val="00994277"/>
    <w:rsid w:val="00994451"/>
    <w:rsid w:val="00994547"/>
    <w:rsid w:val="009945CF"/>
    <w:rsid w:val="00996EFC"/>
    <w:rsid w:val="00996F73"/>
    <w:rsid w:val="00997198"/>
    <w:rsid w:val="00997817"/>
    <w:rsid w:val="009A1236"/>
    <w:rsid w:val="009A3520"/>
    <w:rsid w:val="009A3CBE"/>
    <w:rsid w:val="009A4329"/>
    <w:rsid w:val="009A5B76"/>
    <w:rsid w:val="009A67A5"/>
    <w:rsid w:val="009A69E9"/>
    <w:rsid w:val="009A6FA7"/>
    <w:rsid w:val="009A756C"/>
    <w:rsid w:val="009A7E88"/>
    <w:rsid w:val="009A7F40"/>
    <w:rsid w:val="009B0733"/>
    <w:rsid w:val="009B1ED6"/>
    <w:rsid w:val="009B2070"/>
    <w:rsid w:val="009B29DE"/>
    <w:rsid w:val="009B36EB"/>
    <w:rsid w:val="009B5667"/>
    <w:rsid w:val="009B674E"/>
    <w:rsid w:val="009C11BC"/>
    <w:rsid w:val="009C1793"/>
    <w:rsid w:val="009C1C0B"/>
    <w:rsid w:val="009C2A92"/>
    <w:rsid w:val="009C3DBF"/>
    <w:rsid w:val="009C4145"/>
    <w:rsid w:val="009C48A1"/>
    <w:rsid w:val="009C49EF"/>
    <w:rsid w:val="009C6C11"/>
    <w:rsid w:val="009C77FD"/>
    <w:rsid w:val="009D0342"/>
    <w:rsid w:val="009D0CD2"/>
    <w:rsid w:val="009D0E33"/>
    <w:rsid w:val="009D1866"/>
    <w:rsid w:val="009D1D77"/>
    <w:rsid w:val="009D1DED"/>
    <w:rsid w:val="009D32DA"/>
    <w:rsid w:val="009D356D"/>
    <w:rsid w:val="009D4C7E"/>
    <w:rsid w:val="009D5346"/>
    <w:rsid w:val="009D62AE"/>
    <w:rsid w:val="009D62EF"/>
    <w:rsid w:val="009D65F0"/>
    <w:rsid w:val="009D694E"/>
    <w:rsid w:val="009D6D1F"/>
    <w:rsid w:val="009D7AEA"/>
    <w:rsid w:val="009E12FD"/>
    <w:rsid w:val="009E1921"/>
    <w:rsid w:val="009E1DF5"/>
    <w:rsid w:val="009E2054"/>
    <w:rsid w:val="009E6001"/>
    <w:rsid w:val="009E64BF"/>
    <w:rsid w:val="009E6770"/>
    <w:rsid w:val="009F03B0"/>
    <w:rsid w:val="009F1AC3"/>
    <w:rsid w:val="009F318E"/>
    <w:rsid w:val="009F3604"/>
    <w:rsid w:val="009F46DD"/>
    <w:rsid w:val="009F5469"/>
    <w:rsid w:val="00A01084"/>
    <w:rsid w:val="00A01AE8"/>
    <w:rsid w:val="00A01CC3"/>
    <w:rsid w:val="00A022A2"/>
    <w:rsid w:val="00A026B9"/>
    <w:rsid w:val="00A0363D"/>
    <w:rsid w:val="00A03F2A"/>
    <w:rsid w:val="00A04D99"/>
    <w:rsid w:val="00A052A6"/>
    <w:rsid w:val="00A055F0"/>
    <w:rsid w:val="00A0644E"/>
    <w:rsid w:val="00A075C7"/>
    <w:rsid w:val="00A07A68"/>
    <w:rsid w:val="00A10532"/>
    <w:rsid w:val="00A10AEE"/>
    <w:rsid w:val="00A10B37"/>
    <w:rsid w:val="00A10C02"/>
    <w:rsid w:val="00A11AC7"/>
    <w:rsid w:val="00A12732"/>
    <w:rsid w:val="00A12F0E"/>
    <w:rsid w:val="00A130A5"/>
    <w:rsid w:val="00A137F6"/>
    <w:rsid w:val="00A13C86"/>
    <w:rsid w:val="00A156B7"/>
    <w:rsid w:val="00A17779"/>
    <w:rsid w:val="00A17798"/>
    <w:rsid w:val="00A17868"/>
    <w:rsid w:val="00A2095D"/>
    <w:rsid w:val="00A21E5E"/>
    <w:rsid w:val="00A23C73"/>
    <w:rsid w:val="00A24EAC"/>
    <w:rsid w:val="00A25AD9"/>
    <w:rsid w:val="00A27228"/>
    <w:rsid w:val="00A2742F"/>
    <w:rsid w:val="00A278E5"/>
    <w:rsid w:val="00A27B46"/>
    <w:rsid w:val="00A30356"/>
    <w:rsid w:val="00A30B00"/>
    <w:rsid w:val="00A31B45"/>
    <w:rsid w:val="00A32722"/>
    <w:rsid w:val="00A33290"/>
    <w:rsid w:val="00A335EB"/>
    <w:rsid w:val="00A3393B"/>
    <w:rsid w:val="00A34292"/>
    <w:rsid w:val="00A34E71"/>
    <w:rsid w:val="00A363BF"/>
    <w:rsid w:val="00A36505"/>
    <w:rsid w:val="00A36F72"/>
    <w:rsid w:val="00A40E59"/>
    <w:rsid w:val="00A41B2B"/>
    <w:rsid w:val="00A422E7"/>
    <w:rsid w:val="00A42586"/>
    <w:rsid w:val="00A433EC"/>
    <w:rsid w:val="00A4387C"/>
    <w:rsid w:val="00A438C1"/>
    <w:rsid w:val="00A44B1B"/>
    <w:rsid w:val="00A44F98"/>
    <w:rsid w:val="00A4516B"/>
    <w:rsid w:val="00A45D63"/>
    <w:rsid w:val="00A47F9F"/>
    <w:rsid w:val="00A50AF7"/>
    <w:rsid w:val="00A50E03"/>
    <w:rsid w:val="00A50FAA"/>
    <w:rsid w:val="00A50FFC"/>
    <w:rsid w:val="00A5148D"/>
    <w:rsid w:val="00A519F9"/>
    <w:rsid w:val="00A51ED4"/>
    <w:rsid w:val="00A53F81"/>
    <w:rsid w:val="00A54040"/>
    <w:rsid w:val="00A54B02"/>
    <w:rsid w:val="00A5557B"/>
    <w:rsid w:val="00A562EE"/>
    <w:rsid w:val="00A56D4F"/>
    <w:rsid w:val="00A57139"/>
    <w:rsid w:val="00A57701"/>
    <w:rsid w:val="00A60A27"/>
    <w:rsid w:val="00A60B7C"/>
    <w:rsid w:val="00A61187"/>
    <w:rsid w:val="00A613A8"/>
    <w:rsid w:val="00A62B89"/>
    <w:rsid w:val="00A630A8"/>
    <w:rsid w:val="00A64275"/>
    <w:rsid w:val="00A65D8F"/>
    <w:rsid w:val="00A66175"/>
    <w:rsid w:val="00A6771A"/>
    <w:rsid w:val="00A6775F"/>
    <w:rsid w:val="00A703A1"/>
    <w:rsid w:val="00A70A69"/>
    <w:rsid w:val="00A721C5"/>
    <w:rsid w:val="00A7312A"/>
    <w:rsid w:val="00A73BBD"/>
    <w:rsid w:val="00A7419E"/>
    <w:rsid w:val="00A75AF0"/>
    <w:rsid w:val="00A768D6"/>
    <w:rsid w:val="00A77A65"/>
    <w:rsid w:val="00A8025B"/>
    <w:rsid w:val="00A81F64"/>
    <w:rsid w:val="00A82456"/>
    <w:rsid w:val="00A8254E"/>
    <w:rsid w:val="00A82695"/>
    <w:rsid w:val="00A82FF5"/>
    <w:rsid w:val="00A83246"/>
    <w:rsid w:val="00A84C0A"/>
    <w:rsid w:val="00A84D0A"/>
    <w:rsid w:val="00A85A1B"/>
    <w:rsid w:val="00A85B25"/>
    <w:rsid w:val="00A86322"/>
    <w:rsid w:val="00A86C13"/>
    <w:rsid w:val="00A87B7A"/>
    <w:rsid w:val="00A90DBF"/>
    <w:rsid w:val="00A910F3"/>
    <w:rsid w:val="00A91476"/>
    <w:rsid w:val="00A958A2"/>
    <w:rsid w:val="00A95D1D"/>
    <w:rsid w:val="00A96E99"/>
    <w:rsid w:val="00A9727E"/>
    <w:rsid w:val="00A97473"/>
    <w:rsid w:val="00A974F1"/>
    <w:rsid w:val="00A97905"/>
    <w:rsid w:val="00A97A97"/>
    <w:rsid w:val="00AA081E"/>
    <w:rsid w:val="00AA1743"/>
    <w:rsid w:val="00AA2F3B"/>
    <w:rsid w:val="00AA35B7"/>
    <w:rsid w:val="00AA36B1"/>
    <w:rsid w:val="00AA3C0A"/>
    <w:rsid w:val="00AA3DB6"/>
    <w:rsid w:val="00AA5795"/>
    <w:rsid w:val="00AA710D"/>
    <w:rsid w:val="00AA729B"/>
    <w:rsid w:val="00AB1E9D"/>
    <w:rsid w:val="00AB5B3A"/>
    <w:rsid w:val="00AB654D"/>
    <w:rsid w:val="00AB7D23"/>
    <w:rsid w:val="00AB7DCA"/>
    <w:rsid w:val="00AC05A9"/>
    <w:rsid w:val="00AC10CF"/>
    <w:rsid w:val="00AC201E"/>
    <w:rsid w:val="00AC29DB"/>
    <w:rsid w:val="00AC2A7B"/>
    <w:rsid w:val="00AC2DAF"/>
    <w:rsid w:val="00AC3F48"/>
    <w:rsid w:val="00AC4380"/>
    <w:rsid w:val="00AC43D4"/>
    <w:rsid w:val="00AC5DDA"/>
    <w:rsid w:val="00AC7BAA"/>
    <w:rsid w:val="00AC7FDB"/>
    <w:rsid w:val="00AD0EB7"/>
    <w:rsid w:val="00AD157C"/>
    <w:rsid w:val="00AD1728"/>
    <w:rsid w:val="00AD188B"/>
    <w:rsid w:val="00AD1B6C"/>
    <w:rsid w:val="00AD295B"/>
    <w:rsid w:val="00AD2EC8"/>
    <w:rsid w:val="00AD5ECF"/>
    <w:rsid w:val="00AD5F7C"/>
    <w:rsid w:val="00AD6134"/>
    <w:rsid w:val="00AD64B5"/>
    <w:rsid w:val="00AD7083"/>
    <w:rsid w:val="00AD74F1"/>
    <w:rsid w:val="00AE0BC2"/>
    <w:rsid w:val="00AE1F57"/>
    <w:rsid w:val="00AE29FF"/>
    <w:rsid w:val="00AE3A3A"/>
    <w:rsid w:val="00AE4635"/>
    <w:rsid w:val="00AE59AC"/>
    <w:rsid w:val="00AE5B94"/>
    <w:rsid w:val="00AE628F"/>
    <w:rsid w:val="00AE674D"/>
    <w:rsid w:val="00AF29DF"/>
    <w:rsid w:val="00AF2BC2"/>
    <w:rsid w:val="00AF2FB6"/>
    <w:rsid w:val="00AF4472"/>
    <w:rsid w:val="00AF47CC"/>
    <w:rsid w:val="00AF6B49"/>
    <w:rsid w:val="00B00AAB"/>
    <w:rsid w:val="00B01982"/>
    <w:rsid w:val="00B02C21"/>
    <w:rsid w:val="00B03774"/>
    <w:rsid w:val="00B040A5"/>
    <w:rsid w:val="00B04A52"/>
    <w:rsid w:val="00B056CC"/>
    <w:rsid w:val="00B060A2"/>
    <w:rsid w:val="00B073FC"/>
    <w:rsid w:val="00B075C0"/>
    <w:rsid w:val="00B07BC7"/>
    <w:rsid w:val="00B10271"/>
    <w:rsid w:val="00B11A74"/>
    <w:rsid w:val="00B121AA"/>
    <w:rsid w:val="00B1378F"/>
    <w:rsid w:val="00B13C43"/>
    <w:rsid w:val="00B1424F"/>
    <w:rsid w:val="00B14706"/>
    <w:rsid w:val="00B16456"/>
    <w:rsid w:val="00B16B77"/>
    <w:rsid w:val="00B17042"/>
    <w:rsid w:val="00B2090C"/>
    <w:rsid w:val="00B20EE3"/>
    <w:rsid w:val="00B21291"/>
    <w:rsid w:val="00B21FD1"/>
    <w:rsid w:val="00B22BDB"/>
    <w:rsid w:val="00B23D0F"/>
    <w:rsid w:val="00B24BE7"/>
    <w:rsid w:val="00B25006"/>
    <w:rsid w:val="00B252AD"/>
    <w:rsid w:val="00B25E6B"/>
    <w:rsid w:val="00B26150"/>
    <w:rsid w:val="00B26548"/>
    <w:rsid w:val="00B26608"/>
    <w:rsid w:val="00B2710F"/>
    <w:rsid w:val="00B279FA"/>
    <w:rsid w:val="00B27C56"/>
    <w:rsid w:val="00B27FA6"/>
    <w:rsid w:val="00B3016D"/>
    <w:rsid w:val="00B306EA"/>
    <w:rsid w:val="00B31539"/>
    <w:rsid w:val="00B318F9"/>
    <w:rsid w:val="00B341D3"/>
    <w:rsid w:val="00B34451"/>
    <w:rsid w:val="00B345F2"/>
    <w:rsid w:val="00B35D8E"/>
    <w:rsid w:val="00B36175"/>
    <w:rsid w:val="00B401C9"/>
    <w:rsid w:val="00B408A3"/>
    <w:rsid w:val="00B41AD6"/>
    <w:rsid w:val="00B41BED"/>
    <w:rsid w:val="00B42A69"/>
    <w:rsid w:val="00B42A6E"/>
    <w:rsid w:val="00B438DF"/>
    <w:rsid w:val="00B4674A"/>
    <w:rsid w:val="00B46B89"/>
    <w:rsid w:val="00B476AF"/>
    <w:rsid w:val="00B47706"/>
    <w:rsid w:val="00B5013A"/>
    <w:rsid w:val="00B50ABD"/>
    <w:rsid w:val="00B51219"/>
    <w:rsid w:val="00B517E8"/>
    <w:rsid w:val="00B53E80"/>
    <w:rsid w:val="00B54241"/>
    <w:rsid w:val="00B54CA7"/>
    <w:rsid w:val="00B55C7D"/>
    <w:rsid w:val="00B56A33"/>
    <w:rsid w:val="00B57B7B"/>
    <w:rsid w:val="00B57DC5"/>
    <w:rsid w:val="00B6184A"/>
    <w:rsid w:val="00B621FC"/>
    <w:rsid w:val="00B623B6"/>
    <w:rsid w:val="00B63C38"/>
    <w:rsid w:val="00B63D77"/>
    <w:rsid w:val="00B65889"/>
    <w:rsid w:val="00B739AD"/>
    <w:rsid w:val="00B73D3C"/>
    <w:rsid w:val="00B749DD"/>
    <w:rsid w:val="00B751BA"/>
    <w:rsid w:val="00B75C71"/>
    <w:rsid w:val="00B75D49"/>
    <w:rsid w:val="00B765FE"/>
    <w:rsid w:val="00B76AC0"/>
    <w:rsid w:val="00B76B55"/>
    <w:rsid w:val="00B7746D"/>
    <w:rsid w:val="00B801F4"/>
    <w:rsid w:val="00B807D2"/>
    <w:rsid w:val="00B81196"/>
    <w:rsid w:val="00B82D15"/>
    <w:rsid w:val="00B83DA3"/>
    <w:rsid w:val="00B84238"/>
    <w:rsid w:val="00B84328"/>
    <w:rsid w:val="00B8438B"/>
    <w:rsid w:val="00B847B3"/>
    <w:rsid w:val="00B873C7"/>
    <w:rsid w:val="00B8755B"/>
    <w:rsid w:val="00B87A30"/>
    <w:rsid w:val="00B87A92"/>
    <w:rsid w:val="00B900E1"/>
    <w:rsid w:val="00B902BB"/>
    <w:rsid w:val="00B9044D"/>
    <w:rsid w:val="00B91B33"/>
    <w:rsid w:val="00B9224B"/>
    <w:rsid w:val="00B924FF"/>
    <w:rsid w:val="00B92561"/>
    <w:rsid w:val="00B92663"/>
    <w:rsid w:val="00B92C8E"/>
    <w:rsid w:val="00B93016"/>
    <w:rsid w:val="00B93579"/>
    <w:rsid w:val="00B93F83"/>
    <w:rsid w:val="00B93F97"/>
    <w:rsid w:val="00B940DE"/>
    <w:rsid w:val="00B941A6"/>
    <w:rsid w:val="00B94865"/>
    <w:rsid w:val="00B96792"/>
    <w:rsid w:val="00B976D4"/>
    <w:rsid w:val="00BA0B01"/>
    <w:rsid w:val="00BA17C6"/>
    <w:rsid w:val="00BA206C"/>
    <w:rsid w:val="00BA243F"/>
    <w:rsid w:val="00BA2915"/>
    <w:rsid w:val="00BA412A"/>
    <w:rsid w:val="00BA4562"/>
    <w:rsid w:val="00BA4D42"/>
    <w:rsid w:val="00BA65A0"/>
    <w:rsid w:val="00BA6602"/>
    <w:rsid w:val="00BA6660"/>
    <w:rsid w:val="00BB0CC2"/>
    <w:rsid w:val="00BB2498"/>
    <w:rsid w:val="00BB3490"/>
    <w:rsid w:val="00BB3C18"/>
    <w:rsid w:val="00BB4ADF"/>
    <w:rsid w:val="00BB53B5"/>
    <w:rsid w:val="00BB5CAD"/>
    <w:rsid w:val="00BB685C"/>
    <w:rsid w:val="00BB706C"/>
    <w:rsid w:val="00BC0126"/>
    <w:rsid w:val="00BC0727"/>
    <w:rsid w:val="00BC081B"/>
    <w:rsid w:val="00BC0A3F"/>
    <w:rsid w:val="00BC17CC"/>
    <w:rsid w:val="00BC1BA1"/>
    <w:rsid w:val="00BC1DFC"/>
    <w:rsid w:val="00BC2F0A"/>
    <w:rsid w:val="00BC343E"/>
    <w:rsid w:val="00BC38E3"/>
    <w:rsid w:val="00BC436A"/>
    <w:rsid w:val="00BC5A53"/>
    <w:rsid w:val="00BC744C"/>
    <w:rsid w:val="00BC7BC7"/>
    <w:rsid w:val="00BD056E"/>
    <w:rsid w:val="00BD0903"/>
    <w:rsid w:val="00BD17AD"/>
    <w:rsid w:val="00BD2721"/>
    <w:rsid w:val="00BD2C23"/>
    <w:rsid w:val="00BD42F8"/>
    <w:rsid w:val="00BE02FC"/>
    <w:rsid w:val="00BE0A6E"/>
    <w:rsid w:val="00BE204B"/>
    <w:rsid w:val="00BE2661"/>
    <w:rsid w:val="00BE2E10"/>
    <w:rsid w:val="00BE433A"/>
    <w:rsid w:val="00BE5A75"/>
    <w:rsid w:val="00BE612D"/>
    <w:rsid w:val="00BE6A38"/>
    <w:rsid w:val="00BE77E5"/>
    <w:rsid w:val="00BF036D"/>
    <w:rsid w:val="00BF0A39"/>
    <w:rsid w:val="00BF1117"/>
    <w:rsid w:val="00BF1504"/>
    <w:rsid w:val="00BF3612"/>
    <w:rsid w:val="00BF45A2"/>
    <w:rsid w:val="00BF4C2F"/>
    <w:rsid w:val="00BF531D"/>
    <w:rsid w:val="00BF6657"/>
    <w:rsid w:val="00BF666C"/>
    <w:rsid w:val="00BF6D1F"/>
    <w:rsid w:val="00C00B5D"/>
    <w:rsid w:val="00C0147B"/>
    <w:rsid w:val="00C02A56"/>
    <w:rsid w:val="00C03301"/>
    <w:rsid w:val="00C04B29"/>
    <w:rsid w:val="00C04CD4"/>
    <w:rsid w:val="00C04F67"/>
    <w:rsid w:val="00C05015"/>
    <w:rsid w:val="00C053A2"/>
    <w:rsid w:val="00C05FCA"/>
    <w:rsid w:val="00C0699F"/>
    <w:rsid w:val="00C074BD"/>
    <w:rsid w:val="00C07A8B"/>
    <w:rsid w:val="00C11490"/>
    <w:rsid w:val="00C1169F"/>
    <w:rsid w:val="00C13FDA"/>
    <w:rsid w:val="00C15168"/>
    <w:rsid w:val="00C157D4"/>
    <w:rsid w:val="00C157E8"/>
    <w:rsid w:val="00C15855"/>
    <w:rsid w:val="00C165D1"/>
    <w:rsid w:val="00C16750"/>
    <w:rsid w:val="00C205C5"/>
    <w:rsid w:val="00C22773"/>
    <w:rsid w:val="00C22F74"/>
    <w:rsid w:val="00C24F88"/>
    <w:rsid w:val="00C253B7"/>
    <w:rsid w:val="00C3035F"/>
    <w:rsid w:val="00C30FAF"/>
    <w:rsid w:val="00C312CC"/>
    <w:rsid w:val="00C32912"/>
    <w:rsid w:val="00C336E6"/>
    <w:rsid w:val="00C342F5"/>
    <w:rsid w:val="00C35A32"/>
    <w:rsid w:val="00C408FB"/>
    <w:rsid w:val="00C40B20"/>
    <w:rsid w:val="00C4168A"/>
    <w:rsid w:val="00C42884"/>
    <w:rsid w:val="00C42E9E"/>
    <w:rsid w:val="00C4325C"/>
    <w:rsid w:val="00C436D3"/>
    <w:rsid w:val="00C46B29"/>
    <w:rsid w:val="00C46E14"/>
    <w:rsid w:val="00C518C9"/>
    <w:rsid w:val="00C51A7C"/>
    <w:rsid w:val="00C52431"/>
    <w:rsid w:val="00C52512"/>
    <w:rsid w:val="00C52E88"/>
    <w:rsid w:val="00C532AA"/>
    <w:rsid w:val="00C532ED"/>
    <w:rsid w:val="00C533F3"/>
    <w:rsid w:val="00C5394D"/>
    <w:rsid w:val="00C53F16"/>
    <w:rsid w:val="00C557C9"/>
    <w:rsid w:val="00C566EA"/>
    <w:rsid w:val="00C61479"/>
    <w:rsid w:val="00C61EC5"/>
    <w:rsid w:val="00C64C0D"/>
    <w:rsid w:val="00C65002"/>
    <w:rsid w:val="00C654D8"/>
    <w:rsid w:val="00C6598F"/>
    <w:rsid w:val="00C7020B"/>
    <w:rsid w:val="00C71031"/>
    <w:rsid w:val="00C721BA"/>
    <w:rsid w:val="00C728EC"/>
    <w:rsid w:val="00C74EC8"/>
    <w:rsid w:val="00C759F8"/>
    <w:rsid w:val="00C769DC"/>
    <w:rsid w:val="00C77B90"/>
    <w:rsid w:val="00C800E4"/>
    <w:rsid w:val="00C825B2"/>
    <w:rsid w:val="00C82B8C"/>
    <w:rsid w:val="00C82CBF"/>
    <w:rsid w:val="00C83832"/>
    <w:rsid w:val="00C83BB4"/>
    <w:rsid w:val="00C8419A"/>
    <w:rsid w:val="00C84201"/>
    <w:rsid w:val="00C864AF"/>
    <w:rsid w:val="00C866F4"/>
    <w:rsid w:val="00C874AC"/>
    <w:rsid w:val="00C87A1A"/>
    <w:rsid w:val="00C91E3C"/>
    <w:rsid w:val="00C92027"/>
    <w:rsid w:val="00C924E9"/>
    <w:rsid w:val="00C931FE"/>
    <w:rsid w:val="00C937BF"/>
    <w:rsid w:val="00C945BC"/>
    <w:rsid w:val="00C94649"/>
    <w:rsid w:val="00C959A1"/>
    <w:rsid w:val="00C95C52"/>
    <w:rsid w:val="00C97A01"/>
    <w:rsid w:val="00CA1A81"/>
    <w:rsid w:val="00CA3F0E"/>
    <w:rsid w:val="00CA3FDA"/>
    <w:rsid w:val="00CA5472"/>
    <w:rsid w:val="00CA64BE"/>
    <w:rsid w:val="00CB0EBF"/>
    <w:rsid w:val="00CB1D07"/>
    <w:rsid w:val="00CB28DD"/>
    <w:rsid w:val="00CB3176"/>
    <w:rsid w:val="00CB3D1E"/>
    <w:rsid w:val="00CB5E4A"/>
    <w:rsid w:val="00CB62E7"/>
    <w:rsid w:val="00CB64CB"/>
    <w:rsid w:val="00CB6529"/>
    <w:rsid w:val="00CB65F1"/>
    <w:rsid w:val="00CB682D"/>
    <w:rsid w:val="00CB6942"/>
    <w:rsid w:val="00CB7439"/>
    <w:rsid w:val="00CB7BAA"/>
    <w:rsid w:val="00CB7E8C"/>
    <w:rsid w:val="00CC00D8"/>
    <w:rsid w:val="00CC0A02"/>
    <w:rsid w:val="00CC102B"/>
    <w:rsid w:val="00CC22F3"/>
    <w:rsid w:val="00CC2440"/>
    <w:rsid w:val="00CC2C32"/>
    <w:rsid w:val="00CC3867"/>
    <w:rsid w:val="00CC40AE"/>
    <w:rsid w:val="00CC4408"/>
    <w:rsid w:val="00CC587E"/>
    <w:rsid w:val="00CC6668"/>
    <w:rsid w:val="00CC6835"/>
    <w:rsid w:val="00CC6BB9"/>
    <w:rsid w:val="00CD0EAE"/>
    <w:rsid w:val="00CD1A2B"/>
    <w:rsid w:val="00CD2D33"/>
    <w:rsid w:val="00CD355E"/>
    <w:rsid w:val="00CD3954"/>
    <w:rsid w:val="00CD46C5"/>
    <w:rsid w:val="00CD5419"/>
    <w:rsid w:val="00CD586F"/>
    <w:rsid w:val="00CD587A"/>
    <w:rsid w:val="00CD66E5"/>
    <w:rsid w:val="00CD6F25"/>
    <w:rsid w:val="00CE05C4"/>
    <w:rsid w:val="00CE1814"/>
    <w:rsid w:val="00CE2699"/>
    <w:rsid w:val="00CE3BC5"/>
    <w:rsid w:val="00CE5184"/>
    <w:rsid w:val="00CE5382"/>
    <w:rsid w:val="00CE5472"/>
    <w:rsid w:val="00CE5DE7"/>
    <w:rsid w:val="00CE7411"/>
    <w:rsid w:val="00CF09A7"/>
    <w:rsid w:val="00CF14E8"/>
    <w:rsid w:val="00CF20DD"/>
    <w:rsid w:val="00CF2330"/>
    <w:rsid w:val="00CF4048"/>
    <w:rsid w:val="00CF4512"/>
    <w:rsid w:val="00CF47AD"/>
    <w:rsid w:val="00CF4B11"/>
    <w:rsid w:val="00CF535A"/>
    <w:rsid w:val="00CF5478"/>
    <w:rsid w:val="00CF5BDC"/>
    <w:rsid w:val="00CF7AD4"/>
    <w:rsid w:val="00CF7F36"/>
    <w:rsid w:val="00D0026F"/>
    <w:rsid w:val="00D007F6"/>
    <w:rsid w:val="00D00998"/>
    <w:rsid w:val="00D00B41"/>
    <w:rsid w:val="00D01E9E"/>
    <w:rsid w:val="00D01FB6"/>
    <w:rsid w:val="00D01FCD"/>
    <w:rsid w:val="00D0562E"/>
    <w:rsid w:val="00D058C6"/>
    <w:rsid w:val="00D05EF0"/>
    <w:rsid w:val="00D06476"/>
    <w:rsid w:val="00D067BA"/>
    <w:rsid w:val="00D07077"/>
    <w:rsid w:val="00D07254"/>
    <w:rsid w:val="00D0784E"/>
    <w:rsid w:val="00D078E8"/>
    <w:rsid w:val="00D11BB5"/>
    <w:rsid w:val="00D12A15"/>
    <w:rsid w:val="00D12FD6"/>
    <w:rsid w:val="00D147DA"/>
    <w:rsid w:val="00D15A40"/>
    <w:rsid w:val="00D15A42"/>
    <w:rsid w:val="00D160D4"/>
    <w:rsid w:val="00D17123"/>
    <w:rsid w:val="00D17584"/>
    <w:rsid w:val="00D176A0"/>
    <w:rsid w:val="00D17E79"/>
    <w:rsid w:val="00D20ABC"/>
    <w:rsid w:val="00D213DD"/>
    <w:rsid w:val="00D21E4E"/>
    <w:rsid w:val="00D224E4"/>
    <w:rsid w:val="00D224F2"/>
    <w:rsid w:val="00D234BC"/>
    <w:rsid w:val="00D23E67"/>
    <w:rsid w:val="00D248C0"/>
    <w:rsid w:val="00D25C70"/>
    <w:rsid w:val="00D25EF6"/>
    <w:rsid w:val="00D266AA"/>
    <w:rsid w:val="00D26AF8"/>
    <w:rsid w:val="00D275E7"/>
    <w:rsid w:val="00D30036"/>
    <w:rsid w:val="00D301F7"/>
    <w:rsid w:val="00D30E27"/>
    <w:rsid w:val="00D31869"/>
    <w:rsid w:val="00D32559"/>
    <w:rsid w:val="00D33321"/>
    <w:rsid w:val="00D33AD4"/>
    <w:rsid w:val="00D3499D"/>
    <w:rsid w:val="00D35778"/>
    <w:rsid w:val="00D36126"/>
    <w:rsid w:val="00D3683C"/>
    <w:rsid w:val="00D36C27"/>
    <w:rsid w:val="00D407B7"/>
    <w:rsid w:val="00D42B15"/>
    <w:rsid w:val="00D43DF9"/>
    <w:rsid w:val="00D43EA5"/>
    <w:rsid w:val="00D44109"/>
    <w:rsid w:val="00D44C6C"/>
    <w:rsid w:val="00D4524E"/>
    <w:rsid w:val="00D45289"/>
    <w:rsid w:val="00D45D22"/>
    <w:rsid w:val="00D46801"/>
    <w:rsid w:val="00D50096"/>
    <w:rsid w:val="00D50DCC"/>
    <w:rsid w:val="00D51135"/>
    <w:rsid w:val="00D51C00"/>
    <w:rsid w:val="00D51F9F"/>
    <w:rsid w:val="00D5325C"/>
    <w:rsid w:val="00D53A8E"/>
    <w:rsid w:val="00D54C68"/>
    <w:rsid w:val="00D55F04"/>
    <w:rsid w:val="00D5610E"/>
    <w:rsid w:val="00D57682"/>
    <w:rsid w:val="00D57F13"/>
    <w:rsid w:val="00D609A5"/>
    <w:rsid w:val="00D6148D"/>
    <w:rsid w:val="00D61F5D"/>
    <w:rsid w:val="00D62C29"/>
    <w:rsid w:val="00D63469"/>
    <w:rsid w:val="00D63AD1"/>
    <w:rsid w:val="00D64089"/>
    <w:rsid w:val="00D64EEA"/>
    <w:rsid w:val="00D64FB9"/>
    <w:rsid w:val="00D654F1"/>
    <w:rsid w:val="00D6577E"/>
    <w:rsid w:val="00D672A6"/>
    <w:rsid w:val="00D706AC"/>
    <w:rsid w:val="00D70D76"/>
    <w:rsid w:val="00D76934"/>
    <w:rsid w:val="00D76B3B"/>
    <w:rsid w:val="00D80238"/>
    <w:rsid w:val="00D80678"/>
    <w:rsid w:val="00D815F4"/>
    <w:rsid w:val="00D8332D"/>
    <w:rsid w:val="00D83A6A"/>
    <w:rsid w:val="00D83AB6"/>
    <w:rsid w:val="00D83E68"/>
    <w:rsid w:val="00D8611C"/>
    <w:rsid w:val="00D86407"/>
    <w:rsid w:val="00D8646E"/>
    <w:rsid w:val="00D86F0F"/>
    <w:rsid w:val="00D87C36"/>
    <w:rsid w:val="00D87DC6"/>
    <w:rsid w:val="00D904A1"/>
    <w:rsid w:val="00D90D9C"/>
    <w:rsid w:val="00D920C8"/>
    <w:rsid w:val="00D92365"/>
    <w:rsid w:val="00D9395C"/>
    <w:rsid w:val="00D9403A"/>
    <w:rsid w:val="00D9406E"/>
    <w:rsid w:val="00D9564A"/>
    <w:rsid w:val="00D959BD"/>
    <w:rsid w:val="00D96099"/>
    <w:rsid w:val="00D9668D"/>
    <w:rsid w:val="00D96935"/>
    <w:rsid w:val="00D96A88"/>
    <w:rsid w:val="00D971AF"/>
    <w:rsid w:val="00D976B7"/>
    <w:rsid w:val="00DA00D0"/>
    <w:rsid w:val="00DA0A74"/>
    <w:rsid w:val="00DA1EA9"/>
    <w:rsid w:val="00DA4824"/>
    <w:rsid w:val="00DA5334"/>
    <w:rsid w:val="00DA6B3A"/>
    <w:rsid w:val="00DA713E"/>
    <w:rsid w:val="00DA79A6"/>
    <w:rsid w:val="00DA7C25"/>
    <w:rsid w:val="00DB14F8"/>
    <w:rsid w:val="00DB16BE"/>
    <w:rsid w:val="00DB1F1B"/>
    <w:rsid w:val="00DB21BC"/>
    <w:rsid w:val="00DB2847"/>
    <w:rsid w:val="00DB3354"/>
    <w:rsid w:val="00DB3F1C"/>
    <w:rsid w:val="00DB45A3"/>
    <w:rsid w:val="00DB4BBD"/>
    <w:rsid w:val="00DB613A"/>
    <w:rsid w:val="00DB64D5"/>
    <w:rsid w:val="00DB7049"/>
    <w:rsid w:val="00DB7194"/>
    <w:rsid w:val="00DC0E80"/>
    <w:rsid w:val="00DC1442"/>
    <w:rsid w:val="00DC2634"/>
    <w:rsid w:val="00DC4023"/>
    <w:rsid w:val="00DC4908"/>
    <w:rsid w:val="00DC50B5"/>
    <w:rsid w:val="00DC56EC"/>
    <w:rsid w:val="00DC5DB8"/>
    <w:rsid w:val="00DC626A"/>
    <w:rsid w:val="00DC6AC7"/>
    <w:rsid w:val="00DC714D"/>
    <w:rsid w:val="00DC732E"/>
    <w:rsid w:val="00DC79AA"/>
    <w:rsid w:val="00DD0E67"/>
    <w:rsid w:val="00DD14F6"/>
    <w:rsid w:val="00DD1FA5"/>
    <w:rsid w:val="00DD25A0"/>
    <w:rsid w:val="00DD27B8"/>
    <w:rsid w:val="00DD2C6E"/>
    <w:rsid w:val="00DD2E14"/>
    <w:rsid w:val="00DD35A0"/>
    <w:rsid w:val="00DD4D5F"/>
    <w:rsid w:val="00DD533E"/>
    <w:rsid w:val="00DD5731"/>
    <w:rsid w:val="00DD6484"/>
    <w:rsid w:val="00DD730C"/>
    <w:rsid w:val="00DD73B2"/>
    <w:rsid w:val="00DD7A4C"/>
    <w:rsid w:val="00DE01B0"/>
    <w:rsid w:val="00DE02FC"/>
    <w:rsid w:val="00DE084A"/>
    <w:rsid w:val="00DE0BFD"/>
    <w:rsid w:val="00DE0FEE"/>
    <w:rsid w:val="00DE1DDC"/>
    <w:rsid w:val="00DE2879"/>
    <w:rsid w:val="00DE2A85"/>
    <w:rsid w:val="00DE4BBF"/>
    <w:rsid w:val="00DE709C"/>
    <w:rsid w:val="00DE783F"/>
    <w:rsid w:val="00DE7C90"/>
    <w:rsid w:val="00DF0D18"/>
    <w:rsid w:val="00DF0DF2"/>
    <w:rsid w:val="00DF12B0"/>
    <w:rsid w:val="00DF297E"/>
    <w:rsid w:val="00DF3FB2"/>
    <w:rsid w:val="00DF403F"/>
    <w:rsid w:val="00DF41CA"/>
    <w:rsid w:val="00DF53AB"/>
    <w:rsid w:val="00DF60FB"/>
    <w:rsid w:val="00DF74A3"/>
    <w:rsid w:val="00DF77C5"/>
    <w:rsid w:val="00E003FA"/>
    <w:rsid w:val="00E005CB"/>
    <w:rsid w:val="00E00F5B"/>
    <w:rsid w:val="00E01A53"/>
    <w:rsid w:val="00E02680"/>
    <w:rsid w:val="00E03387"/>
    <w:rsid w:val="00E03EB8"/>
    <w:rsid w:val="00E0487F"/>
    <w:rsid w:val="00E05C9B"/>
    <w:rsid w:val="00E05DAE"/>
    <w:rsid w:val="00E06F33"/>
    <w:rsid w:val="00E06F7E"/>
    <w:rsid w:val="00E06FD2"/>
    <w:rsid w:val="00E074A0"/>
    <w:rsid w:val="00E07877"/>
    <w:rsid w:val="00E07A41"/>
    <w:rsid w:val="00E105DE"/>
    <w:rsid w:val="00E10C19"/>
    <w:rsid w:val="00E10EF6"/>
    <w:rsid w:val="00E12D2E"/>
    <w:rsid w:val="00E13085"/>
    <w:rsid w:val="00E14AEE"/>
    <w:rsid w:val="00E157B1"/>
    <w:rsid w:val="00E15D65"/>
    <w:rsid w:val="00E20296"/>
    <w:rsid w:val="00E204C5"/>
    <w:rsid w:val="00E20A91"/>
    <w:rsid w:val="00E2273E"/>
    <w:rsid w:val="00E22AB7"/>
    <w:rsid w:val="00E22D91"/>
    <w:rsid w:val="00E24695"/>
    <w:rsid w:val="00E26957"/>
    <w:rsid w:val="00E2718B"/>
    <w:rsid w:val="00E305C8"/>
    <w:rsid w:val="00E30FB2"/>
    <w:rsid w:val="00E31FC1"/>
    <w:rsid w:val="00E3278B"/>
    <w:rsid w:val="00E33802"/>
    <w:rsid w:val="00E3408A"/>
    <w:rsid w:val="00E344CF"/>
    <w:rsid w:val="00E34D81"/>
    <w:rsid w:val="00E35043"/>
    <w:rsid w:val="00E37C4B"/>
    <w:rsid w:val="00E414E7"/>
    <w:rsid w:val="00E42431"/>
    <w:rsid w:val="00E42A4B"/>
    <w:rsid w:val="00E42D3B"/>
    <w:rsid w:val="00E433F7"/>
    <w:rsid w:val="00E435B5"/>
    <w:rsid w:val="00E44051"/>
    <w:rsid w:val="00E4618E"/>
    <w:rsid w:val="00E46849"/>
    <w:rsid w:val="00E4745A"/>
    <w:rsid w:val="00E476C4"/>
    <w:rsid w:val="00E4787A"/>
    <w:rsid w:val="00E500EB"/>
    <w:rsid w:val="00E5014A"/>
    <w:rsid w:val="00E506A5"/>
    <w:rsid w:val="00E51118"/>
    <w:rsid w:val="00E51762"/>
    <w:rsid w:val="00E51DF8"/>
    <w:rsid w:val="00E54366"/>
    <w:rsid w:val="00E5470B"/>
    <w:rsid w:val="00E5474F"/>
    <w:rsid w:val="00E54919"/>
    <w:rsid w:val="00E54EAC"/>
    <w:rsid w:val="00E56510"/>
    <w:rsid w:val="00E56A9A"/>
    <w:rsid w:val="00E56F7C"/>
    <w:rsid w:val="00E579AF"/>
    <w:rsid w:val="00E57A79"/>
    <w:rsid w:val="00E602BE"/>
    <w:rsid w:val="00E61001"/>
    <w:rsid w:val="00E61E68"/>
    <w:rsid w:val="00E61E75"/>
    <w:rsid w:val="00E62146"/>
    <w:rsid w:val="00E6357F"/>
    <w:rsid w:val="00E63C9B"/>
    <w:rsid w:val="00E64846"/>
    <w:rsid w:val="00E67F3E"/>
    <w:rsid w:val="00E71D4B"/>
    <w:rsid w:val="00E72FDF"/>
    <w:rsid w:val="00E736AA"/>
    <w:rsid w:val="00E73A51"/>
    <w:rsid w:val="00E73FDA"/>
    <w:rsid w:val="00E76D44"/>
    <w:rsid w:val="00E80F35"/>
    <w:rsid w:val="00E82641"/>
    <w:rsid w:val="00E828A5"/>
    <w:rsid w:val="00E82F7D"/>
    <w:rsid w:val="00E8317E"/>
    <w:rsid w:val="00E83309"/>
    <w:rsid w:val="00E842AA"/>
    <w:rsid w:val="00E84FAC"/>
    <w:rsid w:val="00E85445"/>
    <w:rsid w:val="00E855CE"/>
    <w:rsid w:val="00E86024"/>
    <w:rsid w:val="00E86E88"/>
    <w:rsid w:val="00E87D5B"/>
    <w:rsid w:val="00E90D17"/>
    <w:rsid w:val="00E9263E"/>
    <w:rsid w:val="00E92A78"/>
    <w:rsid w:val="00E92F49"/>
    <w:rsid w:val="00E93717"/>
    <w:rsid w:val="00E93B8E"/>
    <w:rsid w:val="00E9459B"/>
    <w:rsid w:val="00E95BDD"/>
    <w:rsid w:val="00EA1675"/>
    <w:rsid w:val="00EA27CC"/>
    <w:rsid w:val="00EA2DD0"/>
    <w:rsid w:val="00EA2E3B"/>
    <w:rsid w:val="00EA376B"/>
    <w:rsid w:val="00EA4A9F"/>
    <w:rsid w:val="00EA4E08"/>
    <w:rsid w:val="00EA578D"/>
    <w:rsid w:val="00EA6436"/>
    <w:rsid w:val="00EA68F6"/>
    <w:rsid w:val="00EA6C7B"/>
    <w:rsid w:val="00EA7379"/>
    <w:rsid w:val="00EA7F1F"/>
    <w:rsid w:val="00EB054D"/>
    <w:rsid w:val="00EB0603"/>
    <w:rsid w:val="00EB2D70"/>
    <w:rsid w:val="00EB3644"/>
    <w:rsid w:val="00EB3713"/>
    <w:rsid w:val="00EB3D31"/>
    <w:rsid w:val="00EB3F65"/>
    <w:rsid w:val="00EB4244"/>
    <w:rsid w:val="00EB5021"/>
    <w:rsid w:val="00EB65C4"/>
    <w:rsid w:val="00EB6866"/>
    <w:rsid w:val="00EB7061"/>
    <w:rsid w:val="00EB71EE"/>
    <w:rsid w:val="00EB72D7"/>
    <w:rsid w:val="00EB7418"/>
    <w:rsid w:val="00EB7FF7"/>
    <w:rsid w:val="00EC0984"/>
    <w:rsid w:val="00EC0EEC"/>
    <w:rsid w:val="00EC28F5"/>
    <w:rsid w:val="00EC2CC2"/>
    <w:rsid w:val="00EC4B8B"/>
    <w:rsid w:val="00EC52F7"/>
    <w:rsid w:val="00EC60C3"/>
    <w:rsid w:val="00EC6E9D"/>
    <w:rsid w:val="00ED0A96"/>
    <w:rsid w:val="00ED0DF1"/>
    <w:rsid w:val="00ED171A"/>
    <w:rsid w:val="00ED26EF"/>
    <w:rsid w:val="00ED2F8F"/>
    <w:rsid w:val="00ED3137"/>
    <w:rsid w:val="00ED3AA6"/>
    <w:rsid w:val="00ED3E44"/>
    <w:rsid w:val="00ED3F04"/>
    <w:rsid w:val="00ED3F23"/>
    <w:rsid w:val="00ED5290"/>
    <w:rsid w:val="00ED5F2D"/>
    <w:rsid w:val="00ED629D"/>
    <w:rsid w:val="00ED684D"/>
    <w:rsid w:val="00ED6D49"/>
    <w:rsid w:val="00EE0266"/>
    <w:rsid w:val="00EE0BAE"/>
    <w:rsid w:val="00EE0C72"/>
    <w:rsid w:val="00EE0E61"/>
    <w:rsid w:val="00EE0F9E"/>
    <w:rsid w:val="00EE1239"/>
    <w:rsid w:val="00EE16E9"/>
    <w:rsid w:val="00EE18F6"/>
    <w:rsid w:val="00EE2DE3"/>
    <w:rsid w:val="00EE2FD5"/>
    <w:rsid w:val="00EE3552"/>
    <w:rsid w:val="00EE3B8B"/>
    <w:rsid w:val="00EE52F7"/>
    <w:rsid w:val="00EE5C2A"/>
    <w:rsid w:val="00EE6349"/>
    <w:rsid w:val="00EE78BA"/>
    <w:rsid w:val="00EE7E50"/>
    <w:rsid w:val="00EF02AF"/>
    <w:rsid w:val="00EF038F"/>
    <w:rsid w:val="00EF0660"/>
    <w:rsid w:val="00EF0A2C"/>
    <w:rsid w:val="00EF327D"/>
    <w:rsid w:val="00EF377D"/>
    <w:rsid w:val="00EF3F88"/>
    <w:rsid w:val="00EF47BB"/>
    <w:rsid w:val="00EF4BED"/>
    <w:rsid w:val="00EF60ED"/>
    <w:rsid w:val="00EF6522"/>
    <w:rsid w:val="00EF79B7"/>
    <w:rsid w:val="00F00851"/>
    <w:rsid w:val="00F00EF0"/>
    <w:rsid w:val="00F03BEC"/>
    <w:rsid w:val="00F05005"/>
    <w:rsid w:val="00F05E9D"/>
    <w:rsid w:val="00F066FA"/>
    <w:rsid w:val="00F07841"/>
    <w:rsid w:val="00F07DE3"/>
    <w:rsid w:val="00F1188B"/>
    <w:rsid w:val="00F1193F"/>
    <w:rsid w:val="00F128FB"/>
    <w:rsid w:val="00F13F39"/>
    <w:rsid w:val="00F16463"/>
    <w:rsid w:val="00F164CC"/>
    <w:rsid w:val="00F1700A"/>
    <w:rsid w:val="00F17218"/>
    <w:rsid w:val="00F212AE"/>
    <w:rsid w:val="00F23A9D"/>
    <w:rsid w:val="00F24BCE"/>
    <w:rsid w:val="00F252B8"/>
    <w:rsid w:val="00F2580C"/>
    <w:rsid w:val="00F26298"/>
    <w:rsid w:val="00F275B4"/>
    <w:rsid w:val="00F27AE1"/>
    <w:rsid w:val="00F300C6"/>
    <w:rsid w:val="00F307DA"/>
    <w:rsid w:val="00F30851"/>
    <w:rsid w:val="00F3118A"/>
    <w:rsid w:val="00F31741"/>
    <w:rsid w:val="00F32200"/>
    <w:rsid w:val="00F33C01"/>
    <w:rsid w:val="00F34464"/>
    <w:rsid w:val="00F35072"/>
    <w:rsid w:val="00F3612C"/>
    <w:rsid w:val="00F367A8"/>
    <w:rsid w:val="00F36B10"/>
    <w:rsid w:val="00F40328"/>
    <w:rsid w:val="00F418E2"/>
    <w:rsid w:val="00F42EDC"/>
    <w:rsid w:val="00F42FE2"/>
    <w:rsid w:val="00F430E7"/>
    <w:rsid w:val="00F43865"/>
    <w:rsid w:val="00F4512A"/>
    <w:rsid w:val="00F466F9"/>
    <w:rsid w:val="00F4761C"/>
    <w:rsid w:val="00F47735"/>
    <w:rsid w:val="00F50CB3"/>
    <w:rsid w:val="00F5351A"/>
    <w:rsid w:val="00F53701"/>
    <w:rsid w:val="00F537AF"/>
    <w:rsid w:val="00F54496"/>
    <w:rsid w:val="00F553A3"/>
    <w:rsid w:val="00F55CA4"/>
    <w:rsid w:val="00F57155"/>
    <w:rsid w:val="00F57815"/>
    <w:rsid w:val="00F57A21"/>
    <w:rsid w:val="00F601D4"/>
    <w:rsid w:val="00F6153D"/>
    <w:rsid w:val="00F61A11"/>
    <w:rsid w:val="00F62485"/>
    <w:rsid w:val="00F62CE2"/>
    <w:rsid w:val="00F630D9"/>
    <w:rsid w:val="00F6349D"/>
    <w:rsid w:val="00F64C14"/>
    <w:rsid w:val="00F64CE1"/>
    <w:rsid w:val="00F65284"/>
    <w:rsid w:val="00F66A67"/>
    <w:rsid w:val="00F66A77"/>
    <w:rsid w:val="00F67A14"/>
    <w:rsid w:val="00F67CFF"/>
    <w:rsid w:val="00F67F86"/>
    <w:rsid w:val="00F67FA7"/>
    <w:rsid w:val="00F70785"/>
    <w:rsid w:val="00F71B10"/>
    <w:rsid w:val="00F733EA"/>
    <w:rsid w:val="00F735A8"/>
    <w:rsid w:val="00F7371E"/>
    <w:rsid w:val="00F73842"/>
    <w:rsid w:val="00F74E31"/>
    <w:rsid w:val="00F75B2B"/>
    <w:rsid w:val="00F75F88"/>
    <w:rsid w:val="00F773CC"/>
    <w:rsid w:val="00F7763D"/>
    <w:rsid w:val="00F77BEE"/>
    <w:rsid w:val="00F77E88"/>
    <w:rsid w:val="00F816E7"/>
    <w:rsid w:val="00F83ED8"/>
    <w:rsid w:val="00F83FA3"/>
    <w:rsid w:val="00F840BA"/>
    <w:rsid w:val="00F84C0B"/>
    <w:rsid w:val="00F8551F"/>
    <w:rsid w:val="00F85E40"/>
    <w:rsid w:val="00F86832"/>
    <w:rsid w:val="00F874B9"/>
    <w:rsid w:val="00F90353"/>
    <w:rsid w:val="00F90FF9"/>
    <w:rsid w:val="00F915F2"/>
    <w:rsid w:val="00F91AAE"/>
    <w:rsid w:val="00F92864"/>
    <w:rsid w:val="00F929D3"/>
    <w:rsid w:val="00F93593"/>
    <w:rsid w:val="00F93899"/>
    <w:rsid w:val="00F949C0"/>
    <w:rsid w:val="00F95037"/>
    <w:rsid w:val="00F960FC"/>
    <w:rsid w:val="00F977D4"/>
    <w:rsid w:val="00FA0007"/>
    <w:rsid w:val="00FA2016"/>
    <w:rsid w:val="00FA30AC"/>
    <w:rsid w:val="00FA333F"/>
    <w:rsid w:val="00FA3524"/>
    <w:rsid w:val="00FA3F44"/>
    <w:rsid w:val="00FA4E21"/>
    <w:rsid w:val="00FA5885"/>
    <w:rsid w:val="00FA5F64"/>
    <w:rsid w:val="00FA62F1"/>
    <w:rsid w:val="00FA70FF"/>
    <w:rsid w:val="00FA7A7F"/>
    <w:rsid w:val="00FB07E1"/>
    <w:rsid w:val="00FB1033"/>
    <w:rsid w:val="00FB278F"/>
    <w:rsid w:val="00FB5796"/>
    <w:rsid w:val="00FB5E88"/>
    <w:rsid w:val="00FC015F"/>
    <w:rsid w:val="00FC04E0"/>
    <w:rsid w:val="00FC0FE9"/>
    <w:rsid w:val="00FC2C66"/>
    <w:rsid w:val="00FC3160"/>
    <w:rsid w:val="00FC33C4"/>
    <w:rsid w:val="00FC378E"/>
    <w:rsid w:val="00FC4454"/>
    <w:rsid w:val="00FC4572"/>
    <w:rsid w:val="00FC4D8C"/>
    <w:rsid w:val="00FC5C9F"/>
    <w:rsid w:val="00FC6F18"/>
    <w:rsid w:val="00FC7AC0"/>
    <w:rsid w:val="00FC7E07"/>
    <w:rsid w:val="00FD0050"/>
    <w:rsid w:val="00FD0AB4"/>
    <w:rsid w:val="00FD0DD7"/>
    <w:rsid w:val="00FD110A"/>
    <w:rsid w:val="00FD1F0C"/>
    <w:rsid w:val="00FD43DC"/>
    <w:rsid w:val="00FD47AA"/>
    <w:rsid w:val="00FD4C05"/>
    <w:rsid w:val="00FD575F"/>
    <w:rsid w:val="00FD6E2A"/>
    <w:rsid w:val="00FE0875"/>
    <w:rsid w:val="00FE1746"/>
    <w:rsid w:val="00FE1950"/>
    <w:rsid w:val="00FE2AB0"/>
    <w:rsid w:val="00FE4D1B"/>
    <w:rsid w:val="00FE5BD4"/>
    <w:rsid w:val="00FE677D"/>
    <w:rsid w:val="00FE6E15"/>
    <w:rsid w:val="00FE7B6A"/>
    <w:rsid w:val="00FE7BB5"/>
    <w:rsid w:val="00FE7FDD"/>
    <w:rsid w:val="00FF0775"/>
    <w:rsid w:val="00FF0DE5"/>
    <w:rsid w:val="00FF1577"/>
    <w:rsid w:val="00FF17E2"/>
    <w:rsid w:val="00FF2046"/>
    <w:rsid w:val="00FF25D7"/>
    <w:rsid w:val="00FF4DEE"/>
    <w:rsid w:val="00FF606C"/>
    <w:rsid w:val="00FF6F3D"/>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8" fill="f" fillcolor="white" stroke="f">
      <v:fill color="white" on="f"/>
      <v:stroke on="f"/>
      <o:colormru v:ext="edit" colors="#3c3"/>
    </o:shapedefaults>
    <o:shapelayout v:ext="edit">
      <o:idmap v:ext="edit" data="1"/>
    </o:shapelayout>
  </w:shapeDefaults>
  <w:decimalSymbol w:val=","/>
  <w:listSeparator w:val=";"/>
  <w15:docId w15:val="{6972F3F4-5F2C-4D06-9B75-88C65F324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pPr>
        <w:jc w:val="both"/>
      </w:pPr>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99"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48D"/>
    <w:rPr>
      <w:sz w:val="24"/>
      <w:szCs w:val="24"/>
    </w:rPr>
  </w:style>
  <w:style w:type="paragraph" w:styleId="Balk1">
    <w:name w:val="heading 1"/>
    <w:basedOn w:val="Normal"/>
    <w:next w:val="Normal"/>
    <w:link w:val="Balk1Char"/>
    <w:uiPriority w:val="99"/>
    <w:qFormat/>
    <w:rsid w:val="008D208C"/>
    <w:pPr>
      <w:keepNext/>
      <w:outlineLvl w:val="0"/>
    </w:pPr>
    <w:rPr>
      <w:rFonts w:asciiTheme="minorHAnsi" w:hAnsiTheme="minorHAnsi"/>
      <w:b/>
      <w:sz w:val="22"/>
      <w:szCs w:val="20"/>
    </w:rPr>
  </w:style>
  <w:style w:type="paragraph" w:styleId="Balk2">
    <w:name w:val="heading 2"/>
    <w:basedOn w:val="Normal"/>
    <w:next w:val="Normal"/>
    <w:link w:val="Balk2Char"/>
    <w:uiPriority w:val="99"/>
    <w:qFormat/>
    <w:rsid w:val="008D208C"/>
    <w:pPr>
      <w:keepNext/>
      <w:outlineLvl w:val="1"/>
    </w:pPr>
    <w:rPr>
      <w:rFonts w:asciiTheme="minorHAnsi" w:hAnsiTheme="minorHAnsi"/>
      <w:b/>
      <w:sz w:val="22"/>
      <w:szCs w:val="20"/>
    </w:rPr>
  </w:style>
  <w:style w:type="paragraph" w:styleId="Balk3">
    <w:name w:val="heading 3"/>
    <w:basedOn w:val="Normal"/>
    <w:next w:val="Normal"/>
    <w:link w:val="Balk3Char"/>
    <w:uiPriority w:val="99"/>
    <w:qFormat/>
    <w:rsid w:val="008D208C"/>
    <w:pPr>
      <w:keepNext/>
      <w:spacing w:before="240" w:after="60"/>
      <w:outlineLvl w:val="2"/>
    </w:pPr>
    <w:rPr>
      <w:rFonts w:asciiTheme="minorHAnsi" w:hAnsiTheme="minorHAnsi" w:cs="Arial"/>
      <w:b/>
      <w:bCs/>
      <w:sz w:val="22"/>
      <w:szCs w:val="26"/>
    </w:rPr>
  </w:style>
  <w:style w:type="paragraph" w:styleId="Balk4">
    <w:name w:val="heading 4"/>
    <w:basedOn w:val="Normal"/>
    <w:next w:val="Normal"/>
    <w:link w:val="Balk4Char"/>
    <w:uiPriority w:val="99"/>
    <w:qFormat/>
    <w:rsid w:val="008D208C"/>
    <w:pPr>
      <w:keepNext/>
      <w:spacing w:before="240" w:after="60"/>
      <w:outlineLvl w:val="3"/>
    </w:pPr>
    <w:rPr>
      <w:rFonts w:asciiTheme="minorHAnsi" w:hAnsiTheme="minorHAnsi"/>
      <w:b/>
      <w:bCs/>
      <w:sz w:val="22"/>
      <w:szCs w:val="28"/>
    </w:rPr>
  </w:style>
  <w:style w:type="paragraph" w:styleId="Balk5">
    <w:name w:val="heading 5"/>
    <w:basedOn w:val="Normal"/>
    <w:next w:val="Normal"/>
    <w:link w:val="Balk5Char"/>
    <w:uiPriority w:val="99"/>
    <w:qFormat/>
    <w:rsid w:val="008D208C"/>
    <w:pPr>
      <w:keepNext/>
      <w:jc w:val="center"/>
      <w:outlineLvl w:val="4"/>
    </w:pPr>
    <w:rPr>
      <w:rFonts w:asciiTheme="minorHAnsi" w:hAnsiTheme="minorHAnsi"/>
      <w:b/>
      <w:sz w:val="22"/>
      <w:szCs w:val="20"/>
    </w:rPr>
  </w:style>
  <w:style w:type="paragraph" w:styleId="Balk6">
    <w:name w:val="heading 6"/>
    <w:basedOn w:val="Normal"/>
    <w:next w:val="Normal"/>
    <w:link w:val="Balk6Char"/>
    <w:uiPriority w:val="99"/>
    <w:qFormat/>
    <w:rsid w:val="00D6148D"/>
    <w:pPr>
      <w:spacing w:before="240" w:after="60"/>
      <w:outlineLvl w:val="5"/>
    </w:pPr>
    <w:rPr>
      <w:b/>
      <w:bCs/>
      <w:sz w:val="22"/>
      <w:szCs w:val="22"/>
    </w:rPr>
  </w:style>
  <w:style w:type="paragraph" w:styleId="Balk7">
    <w:name w:val="heading 7"/>
    <w:basedOn w:val="Normal"/>
    <w:next w:val="Normal"/>
    <w:link w:val="Balk7Char"/>
    <w:uiPriority w:val="99"/>
    <w:qFormat/>
    <w:rsid w:val="00D6148D"/>
    <w:pPr>
      <w:spacing w:before="240" w:after="60"/>
      <w:outlineLvl w:val="6"/>
    </w:pPr>
  </w:style>
  <w:style w:type="paragraph" w:styleId="Balk8">
    <w:name w:val="heading 8"/>
    <w:basedOn w:val="Normal"/>
    <w:next w:val="Normal"/>
    <w:link w:val="Balk8Char"/>
    <w:uiPriority w:val="99"/>
    <w:qFormat/>
    <w:rsid w:val="00D6148D"/>
    <w:pPr>
      <w:keepNext/>
      <w:outlineLvl w:val="7"/>
    </w:pPr>
    <w:rPr>
      <w:snapToGrid w:val="0"/>
      <w:color w:val="000000"/>
      <w:sz w:val="28"/>
      <w:szCs w:val="20"/>
    </w:rPr>
  </w:style>
  <w:style w:type="paragraph" w:styleId="Balk9">
    <w:name w:val="heading 9"/>
    <w:basedOn w:val="Normal"/>
    <w:next w:val="Normal"/>
    <w:link w:val="Balk9Char"/>
    <w:uiPriority w:val="99"/>
    <w:qFormat/>
    <w:rsid w:val="00D6148D"/>
    <w:pPr>
      <w:keepNext/>
      <w:jc w:val="center"/>
      <w:outlineLvl w:val="8"/>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8D208C"/>
    <w:rPr>
      <w:rFonts w:asciiTheme="minorHAnsi" w:hAnsiTheme="minorHAnsi"/>
      <w:b/>
      <w:sz w:val="22"/>
    </w:rPr>
  </w:style>
  <w:style w:type="character" w:customStyle="1" w:styleId="Balk2Char">
    <w:name w:val="Başlık 2 Char"/>
    <w:link w:val="Balk2"/>
    <w:uiPriority w:val="99"/>
    <w:rsid w:val="008D208C"/>
    <w:rPr>
      <w:rFonts w:asciiTheme="minorHAnsi" w:hAnsiTheme="minorHAnsi"/>
      <w:b/>
      <w:sz w:val="22"/>
    </w:rPr>
  </w:style>
  <w:style w:type="character" w:customStyle="1" w:styleId="Balk3Char">
    <w:name w:val="Başlık 3 Char"/>
    <w:link w:val="Balk3"/>
    <w:uiPriority w:val="99"/>
    <w:locked/>
    <w:rsid w:val="008D208C"/>
    <w:rPr>
      <w:rFonts w:asciiTheme="minorHAnsi" w:hAnsiTheme="minorHAnsi" w:cs="Arial"/>
      <w:b/>
      <w:bCs/>
      <w:sz w:val="22"/>
      <w:szCs w:val="26"/>
    </w:rPr>
  </w:style>
  <w:style w:type="character" w:customStyle="1" w:styleId="Balk4Char">
    <w:name w:val="Başlık 4 Char"/>
    <w:link w:val="Balk4"/>
    <w:uiPriority w:val="99"/>
    <w:locked/>
    <w:rsid w:val="008D208C"/>
    <w:rPr>
      <w:rFonts w:asciiTheme="minorHAnsi" w:hAnsiTheme="minorHAnsi"/>
      <w:b/>
      <w:bCs/>
      <w:sz w:val="22"/>
      <w:szCs w:val="28"/>
    </w:rPr>
  </w:style>
  <w:style w:type="character" w:customStyle="1" w:styleId="Balk5Char">
    <w:name w:val="Başlık 5 Char"/>
    <w:link w:val="Balk5"/>
    <w:uiPriority w:val="99"/>
    <w:locked/>
    <w:rsid w:val="008D208C"/>
    <w:rPr>
      <w:rFonts w:asciiTheme="minorHAnsi" w:hAnsiTheme="minorHAnsi"/>
      <w:b/>
      <w:sz w:val="22"/>
    </w:rPr>
  </w:style>
  <w:style w:type="character" w:customStyle="1" w:styleId="Balk6Char">
    <w:name w:val="Başlık 6 Char"/>
    <w:link w:val="Balk6"/>
    <w:uiPriority w:val="99"/>
    <w:rsid w:val="00B306EA"/>
    <w:rPr>
      <w:b/>
      <w:bCs/>
      <w:sz w:val="22"/>
      <w:szCs w:val="22"/>
      <w:lang w:val="tr-TR" w:eastAsia="tr-TR" w:bidi="ar-SA"/>
    </w:rPr>
  </w:style>
  <w:style w:type="character" w:customStyle="1" w:styleId="Balk7Char">
    <w:name w:val="Başlık 7 Char"/>
    <w:link w:val="Balk7"/>
    <w:uiPriority w:val="99"/>
    <w:locked/>
    <w:rsid w:val="009249A5"/>
    <w:rPr>
      <w:sz w:val="24"/>
      <w:szCs w:val="24"/>
    </w:rPr>
  </w:style>
  <w:style w:type="character" w:customStyle="1" w:styleId="Balk8Char">
    <w:name w:val="Başlık 8 Char"/>
    <w:link w:val="Balk8"/>
    <w:uiPriority w:val="99"/>
    <w:locked/>
    <w:rsid w:val="009249A5"/>
    <w:rPr>
      <w:snapToGrid w:val="0"/>
      <w:color w:val="000000"/>
      <w:sz w:val="28"/>
    </w:rPr>
  </w:style>
  <w:style w:type="character" w:customStyle="1" w:styleId="Balk9Char">
    <w:name w:val="Başlık 9 Char"/>
    <w:link w:val="Balk9"/>
    <w:uiPriority w:val="99"/>
    <w:locked/>
    <w:rsid w:val="009249A5"/>
    <w:rPr>
      <w:sz w:val="24"/>
    </w:rPr>
  </w:style>
  <w:style w:type="table" w:styleId="TabloKlavuzu">
    <w:name w:val="Table Grid"/>
    <w:basedOn w:val="NormalTablo"/>
    <w:uiPriority w:val="99"/>
    <w:rsid w:val="00D614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Girintisi">
    <w:name w:val="Body Text Indent"/>
    <w:basedOn w:val="Normal"/>
    <w:link w:val="GvdeMetniGirintisiChar"/>
    <w:uiPriority w:val="99"/>
    <w:rsid w:val="00D6148D"/>
    <w:rPr>
      <w:szCs w:val="20"/>
    </w:rPr>
  </w:style>
  <w:style w:type="character" w:customStyle="1" w:styleId="GvdeMetniGirintisiChar">
    <w:name w:val="Gövde Metni Girintisi Char"/>
    <w:link w:val="GvdeMetniGirintisi"/>
    <w:uiPriority w:val="99"/>
    <w:locked/>
    <w:rsid w:val="009249A5"/>
    <w:rPr>
      <w:sz w:val="24"/>
    </w:rPr>
  </w:style>
  <w:style w:type="paragraph" w:styleId="GvdeMetni3">
    <w:name w:val="Body Text 3"/>
    <w:basedOn w:val="Normal"/>
    <w:link w:val="GvdeMetni3Char"/>
    <w:uiPriority w:val="99"/>
    <w:rsid w:val="00D6148D"/>
    <w:pPr>
      <w:spacing w:after="120"/>
    </w:pPr>
    <w:rPr>
      <w:sz w:val="16"/>
      <w:szCs w:val="16"/>
    </w:rPr>
  </w:style>
  <w:style w:type="character" w:customStyle="1" w:styleId="GvdeMetni3Char">
    <w:name w:val="Gövde Metni 3 Char"/>
    <w:link w:val="GvdeMetni3"/>
    <w:uiPriority w:val="99"/>
    <w:locked/>
    <w:rsid w:val="00D6148D"/>
    <w:rPr>
      <w:sz w:val="16"/>
      <w:szCs w:val="16"/>
      <w:lang w:val="tr-TR" w:eastAsia="tr-TR" w:bidi="ar-SA"/>
    </w:rPr>
  </w:style>
  <w:style w:type="paragraph" w:styleId="KonuBal">
    <w:name w:val="Title"/>
    <w:basedOn w:val="Normal"/>
    <w:link w:val="KonuBalChar"/>
    <w:uiPriority w:val="99"/>
    <w:qFormat/>
    <w:rsid w:val="00D6148D"/>
    <w:pPr>
      <w:jc w:val="center"/>
    </w:pPr>
    <w:rPr>
      <w:b/>
      <w:szCs w:val="20"/>
    </w:rPr>
  </w:style>
  <w:style w:type="character" w:customStyle="1" w:styleId="KonuBalChar">
    <w:name w:val="Konu Başlığı Char"/>
    <w:link w:val="KonuBal"/>
    <w:uiPriority w:val="99"/>
    <w:locked/>
    <w:rsid w:val="009249A5"/>
    <w:rPr>
      <w:b/>
      <w:sz w:val="24"/>
    </w:rPr>
  </w:style>
  <w:style w:type="paragraph" w:styleId="GvdeMetni2">
    <w:name w:val="Body Text 2"/>
    <w:basedOn w:val="Normal"/>
    <w:link w:val="GvdeMetni2Char"/>
    <w:uiPriority w:val="99"/>
    <w:rsid w:val="00D6148D"/>
    <w:pPr>
      <w:spacing w:after="120" w:line="480" w:lineRule="auto"/>
    </w:pPr>
  </w:style>
  <w:style w:type="character" w:customStyle="1" w:styleId="GvdeMetni2Char">
    <w:name w:val="Gövde Metni 2 Char"/>
    <w:link w:val="GvdeMetni2"/>
    <w:uiPriority w:val="99"/>
    <w:locked/>
    <w:rsid w:val="009249A5"/>
    <w:rPr>
      <w:sz w:val="24"/>
      <w:szCs w:val="24"/>
    </w:rPr>
  </w:style>
  <w:style w:type="paragraph" w:styleId="GvdeMetni">
    <w:name w:val="Body Text"/>
    <w:basedOn w:val="Normal"/>
    <w:link w:val="GvdeMetniChar"/>
    <w:uiPriority w:val="99"/>
    <w:rsid w:val="00D6148D"/>
    <w:pPr>
      <w:spacing w:after="120"/>
    </w:pPr>
  </w:style>
  <w:style w:type="character" w:customStyle="1" w:styleId="GvdeMetniChar">
    <w:name w:val="Gövde Metni Char"/>
    <w:link w:val="GvdeMetni"/>
    <w:uiPriority w:val="99"/>
    <w:locked/>
    <w:rsid w:val="00D6148D"/>
    <w:rPr>
      <w:sz w:val="24"/>
      <w:szCs w:val="24"/>
      <w:lang w:val="tr-TR" w:eastAsia="tr-TR" w:bidi="ar-SA"/>
    </w:rPr>
  </w:style>
  <w:style w:type="paragraph" w:styleId="Altbilgi">
    <w:name w:val="footer"/>
    <w:basedOn w:val="Normal"/>
    <w:link w:val="AltbilgiChar"/>
    <w:uiPriority w:val="99"/>
    <w:rsid w:val="00D6148D"/>
    <w:pPr>
      <w:tabs>
        <w:tab w:val="center" w:pos="4536"/>
        <w:tab w:val="right" w:pos="9072"/>
      </w:tabs>
    </w:pPr>
    <w:rPr>
      <w:sz w:val="20"/>
      <w:szCs w:val="20"/>
    </w:rPr>
  </w:style>
  <w:style w:type="character" w:customStyle="1" w:styleId="AltbilgiChar">
    <w:name w:val="Altbilgi Char"/>
    <w:link w:val="Altbilgi"/>
    <w:uiPriority w:val="99"/>
    <w:rsid w:val="00744898"/>
  </w:style>
  <w:style w:type="character" w:styleId="SayfaNumaras">
    <w:name w:val="page number"/>
    <w:basedOn w:val="VarsaylanParagrafYazTipi"/>
    <w:uiPriority w:val="99"/>
    <w:rsid w:val="00D6148D"/>
  </w:style>
  <w:style w:type="paragraph" w:styleId="stbilgi">
    <w:name w:val="header"/>
    <w:basedOn w:val="Normal"/>
    <w:link w:val="stbilgiChar"/>
    <w:uiPriority w:val="99"/>
    <w:rsid w:val="00D6148D"/>
    <w:pPr>
      <w:tabs>
        <w:tab w:val="center" w:pos="4536"/>
        <w:tab w:val="right" w:pos="9072"/>
      </w:tabs>
    </w:pPr>
    <w:rPr>
      <w:sz w:val="20"/>
      <w:szCs w:val="20"/>
    </w:rPr>
  </w:style>
  <w:style w:type="character" w:customStyle="1" w:styleId="stbilgiChar">
    <w:name w:val="Üstbilgi Char"/>
    <w:link w:val="stbilgi"/>
    <w:uiPriority w:val="99"/>
    <w:rsid w:val="00876EF6"/>
  </w:style>
  <w:style w:type="table" w:styleId="TabloWeb2">
    <w:name w:val="Table Web 2"/>
    <w:basedOn w:val="NormalTablo"/>
    <w:uiPriority w:val="99"/>
    <w:rsid w:val="00D614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GvdeMetniGirintisi2">
    <w:name w:val="Body Text Indent 2"/>
    <w:basedOn w:val="Normal"/>
    <w:link w:val="GvdeMetniGirintisi2Char"/>
    <w:uiPriority w:val="99"/>
    <w:rsid w:val="00D6148D"/>
    <w:pPr>
      <w:spacing w:after="120" w:line="480" w:lineRule="auto"/>
      <w:ind w:left="283"/>
    </w:pPr>
  </w:style>
  <w:style w:type="character" w:customStyle="1" w:styleId="GvdeMetniGirintisi2Char">
    <w:name w:val="Gövde Metni Girintisi 2 Char"/>
    <w:link w:val="GvdeMetniGirintisi2"/>
    <w:uiPriority w:val="99"/>
    <w:locked/>
    <w:rsid w:val="009249A5"/>
    <w:rPr>
      <w:sz w:val="24"/>
      <w:szCs w:val="24"/>
    </w:rPr>
  </w:style>
  <w:style w:type="table" w:styleId="Tabloada">
    <w:name w:val="Table Contemporary"/>
    <w:basedOn w:val="NormalTablo"/>
    <w:uiPriority w:val="99"/>
    <w:rsid w:val="00D6148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l33">
    <w:name w:val="xl33"/>
    <w:basedOn w:val="Normal"/>
    <w:uiPriority w:val="99"/>
    <w:rsid w:val="00D6148D"/>
    <w:pPr>
      <w:pBdr>
        <w:top w:val="single" w:sz="8" w:space="0" w:color="auto"/>
        <w:left w:val="single" w:sz="8" w:space="0" w:color="auto"/>
        <w:right w:val="single" w:sz="8" w:space="0" w:color="auto"/>
      </w:pBdr>
      <w:shd w:val="clear" w:color="auto" w:fill="FF0000"/>
      <w:spacing w:before="100" w:beforeAutospacing="1" w:after="100" w:afterAutospacing="1"/>
      <w:textAlignment w:val="top"/>
    </w:pPr>
    <w:rPr>
      <w:rFonts w:ascii="Arial" w:hAnsi="Arial" w:cs="Arial"/>
      <w:b/>
      <w:bCs/>
      <w:color w:val="FFFF00"/>
      <w:sz w:val="16"/>
      <w:szCs w:val="16"/>
    </w:rPr>
  </w:style>
  <w:style w:type="character" w:styleId="Kpr">
    <w:name w:val="Hyperlink"/>
    <w:uiPriority w:val="99"/>
    <w:rsid w:val="00D6148D"/>
    <w:rPr>
      <w:color w:val="0000FF"/>
      <w:u w:val="single"/>
    </w:rPr>
  </w:style>
  <w:style w:type="character" w:styleId="zlenenKpr">
    <w:name w:val="FollowedHyperlink"/>
    <w:uiPriority w:val="99"/>
    <w:rsid w:val="00D6148D"/>
    <w:rPr>
      <w:color w:val="800080"/>
      <w:u w:val="single"/>
    </w:rPr>
  </w:style>
  <w:style w:type="paragraph" w:customStyle="1" w:styleId="xl22">
    <w:name w:val="xl22"/>
    <w:basedOn w:val="Normal"/>
    <w:uiPriority w:val="99"/>
    <w:rsid w:val="00D6148D"/>
    <w:pPr>
      <w:pBdr>
        <w:top w:val="single" w:sz="4" w:space="0" w:color="auto"/>
        <w:left w:val="single" w:sz="4" w:space="0" w:color="auto"/>
        <w:bottom w:val="single" w:sz="4" w:space="0" w:color="auto"/>
      </w:pBdr>
      <w:spacing w:before="100" w:beforeAutospacing="1" w:after="100" w:afterAutospacing="1"/>
      <w:jc w:val="center"/>
      <w:textAlignment w:val="top"/>
    </w:pPr>
  </w:style>
  <w:style w:type="paragraph" w:customStyle="1" w:styleId="xl23">
    <w:name w:val="xl23"/>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
    <w:name w:val="xl24"/>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5">
    <w:name w:val="xl25"/>
    <w:basedOn w:val="Normal"/>
    <w:uiPriority w:val="99"/>
    <w:rsid w:val="00D6148D"/>
    <w:pPr>
      <w:pBdr>
        <w:top w:val="single" w:sz="4" w:space="0" w:color="auto"/>
        <w:bottom w:val="single" w:sz="4" w:space="0" w:color="auto"/>
      </w:pBdr>
      <w:spacing w:before="100" w:beforeAutospacing="1" w:after="100" w:afterAutospacing="1"/>
      <w:jc w:val="center"/>
    </w:pPr>
  </w:style>
  <w:style w:type="paragraph" w:customStyle="1" w:styleId="xl26">
    <w:name w:val="xl26"/>
    <w:basedOn w:val="Normal"/>
    <w:uiPriority w:val="99"/>
    <w:rsid w:val="00D6148D"/>
    <w:pPr>
      <w:pBdr>
        <w:top w:val="single" w:sz="4" w:space="0" w:color="auto"/>
        <w:bottom w:val="single" w:sz="4" w:space="0" w:color="auto"/>
      </w:pBdr>
      <w:spacing w:before="100" w:beforeAutospacing="1" w:after="100" w:afterAutospacing="1"/>
      <w:jc w:val="center"/>
      <w:textAlignment w:val="top"/>
    </w:pPr>
  </w:style>
  <w:style w:type="paragraph" w:customStyle="1" w:styleId="xl27">
    <w:name w:val="xl27"/>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
    <w:name w:val="xl28"/>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9">
    <w:name w:val="xl29"/>
    <w:basedOn w:val="Normal"/>
    <w:uiPriority w:val="99"/>
    <w:rsid w:val="00D6148D"/>
    <w:pPr>
      <w:pBdr>
        <w:left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31">
    <w:name w:val="xl31"/>
    <w:basedOn w:val="Normal"/>
    <w:uiPriority w:val="99"/>
    <w:rsid w:val="00D614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2">
    <w:name w:val="xl32"/>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4">
    <w:name w:val="xl34"/>
    <w:basedOn w:val="Normal"/>
    <w:uiPriority w:val="99"/>
    <w:rsid w:val="00D6148D"/>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35">
    <w:name w:val="xl35"/>
    <w:basedOn w:val="Normal"/>
    <w:uiPriority w:val="99"/>
    <w:rsid w:val="00D6148D"/>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6">
    <w:name w:val="xl36"/>
    <w:basedOn w:val="Normal"/>
    <w:uiPriority w:val="99"/>
    <w:rsid w:val="00D6148D"/>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uiPriority w:val="99"/>
    <w:rsid w:val="00D6148D"/>
    <w:pPr>
      <w:pBdr>
        <w:top w:val="single" w:sz="4" w:space="0" w:color="auto"/>
        <w:left w:val="single" w:sz="4" w:space="0" w:color="auto"/>
        <w:bottom w:val="single" w:sz="4" w:space="0" w:color="auto"/>
      </w:pBdr>
      <w:spacing w:before="100" w:beforeAutospacing="1" w:after="100" w:afterAutospacing="1"/>
      <w:jc w:val="right"/>
    </w:pPr>
    <w:rPr>
      <w:b/>
      <w:bCs/>
    </w:rPr>
  </w:style>
  <w:style w:type="paragraph" w:customStyle="1" w:styleId="xl38">
    <w:name w:val="xl38"/>
    <w:basedOn w:val="Normal"/>
    <w:uiPriority w:val="99"/>
    <w:rsid w:val="00D6148D"/>
    <w:pPr>
      <w:pBdr>
        <w:top w:val="single" w:sz="4" w:space="0" w:color="auto"/>
        <w:bottom w:val="single" w:sz="4" w:space="0" w:color="auto"/>
      </w:pBdr>
      <w:spacing w:before="100" w:beforeAutospacing="1" w:after="100" w:afterAutospacing="1"/>
      <w:jc w:val="right"/>
    </w:pPr>
    <w:rPr>
      <w:b/>
      <w:bCs/>
    </w:rPr>
  </w:style>
  <w:style w:type="paragraph" w:customStyle="1" w:styleId="xl39">
    <w:name w:val="xl39"/>
    <w:basedOn w:val="Normal"/>
    <w:uiPriority w:val="99"/>
    <w:rsid w:val="00D6148D"/>
    <w:pPr>
      <w:pBdr>
        <w:top w:val="single" w:sz="4" w:space="0" w:color="auto"/>
        <w:bottom w:val="single" w:sz="4" w:space="0" w:color="auto"/>
        <w:right w:val="single" w:sz="4" w:space="0" w:color="auto"/>
      </w:pBdr>
      <w:spacing w:before="100" w:beforeAutospacing="1" w:after="100" w:afterAutospacing="1"/>
      <w:jc w:val="right"/>
    </w:pPr>
    <w:rPr>
      <w:b/>
      <w:bCs/>
    </w:rPr>
  </w:style>
  <w:style w:type="paragraph" w:styleId="ListeParagraf">
    <w:name w:val="List Paragraph"/>
    <w:basedOn w:val="Normal"/>
    <w:uiPriority w:val="34"/>
    <w:qFormat/>
    <w:rsid w:val="00D6148D"/>
    <w:pPr>
      <w:spacing w:after="200" w:line="276" w:lineRule="auto"/>
      <w:ind w:left="720"/>
      <w:contextualSpacing/>
    </w:pPr>
    <w:rPr>
      <w:rFonts w:ascii="Calibri" w:hAnsi="Calibri"/>
      <w:sz w:val="22"/>
      <w:szCs w:val="22"/>
    </w:rPr>
  </w:style>
  <w:style w:type="character" w:customStyle="1" w:styleId="CharChar5">
    <w:name w:val="Char Char5"/>
    <w:uiPriority w:val="99"/>
    <w:locked/>
    <w:rsid w:val="00461D64"/>
    <w:rPr>
      <w:sz w:val="16"/>
      <w:szCs w:val="16"/>
      <w:lang w:val="tr-TR" w:eastAsia="tr-TR" w:bidi="ar-SA"/>
    </w:rPr>
  </w:style>
  <w:style w:type="paragraph" w:customStyle="1" w:styleId="2-OrtaBaslk">
    <w:name w:val="2-Orta Baslık"/>
    <w:uiPriority w:val="99"/>
    <w:rsid w:val="00684018"/>
    <w:pPr>
      <w:jc w:val="center"/>
    </w:pPr>
    <w:rPr>
      <w:b/>
      <w:sz w:val="19"/>
      <w:lang w:eastAsia="en-US"/>
    </w:rPr>
  </w:style>
  <w:style w:type="character" w:styleId="Gl">
    <w:name w:val="Strong"/>
    <w:uiPriority w:val="99"/>
    <w:qFormat/>
    <w:rsid w:val="00684018"/>
    <w:rPr>
      <w:b/>
      <w:bCs/>
    </w:rPr>
  </w:style>
  <w:style w:type="character" w:customStyle="1" w:styleId="CharChar4">
    <w:name w:val="Char Char4"/>
    <w:uiPriority w:val="99"/>
    <w:locked/>
    <w:rsid w:val="00684018"/>
    <w:rPr>
      <w:sz w:val="24"/>
      <w:szCs w:val="24"/>
      <w:lang w:val="tr-TR" w:eastAsia="tr-TR" w:bidi="ar-SA"/>
    </w:rPr>
  </w:style>
  <w:style w:type="character" w:customStyle="1" w:styleId="CharChar">
    <w:name w:val="Char Char"/>
    <w:uiPriority w:val="99"/>
    <w:rsid w:val="00B306EA"/>
    <w:rPr>
      <w:sz w:val="24"/>
      <w:szCs w:val="24"/>
      <w:lang w:val="tr-TR" w:eastAsia="tr-TR" w:bidi="ar-SA"/>
    </w:rPr>
  </w:style>
  <w:style w:type="table" w:styleId="TabloBasit1">
    <w:name w:val="Table Simple 1"/>
    <w:basedOn w:val="NormalTablo"/>
    <w:uiPriority w:val="99"/>
    <w:rsid w:val="00ED5F2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NormalWeb">
    <w:name w:val="Normal (Web)"/>
    <w:basedOn w:val="Normal"/>
    <w:uiPriority w:val="99"/>
    <w:unhideWhenUsed/>
    <w:rsid w:val="0051571F"/>
    <w:pPr>
      <w:spacing w:before="100" w:beforeAutospacing="1" w:after="100" w:afterAutospacing="1"/>
    </w:pPr>
  </w:style>
  <w:style w:type="paragraph" w:styleId="BalonMetni">
    <w:name w:val="Balloon Text"/>
    <w:basedOn w:val="Normal"/>
    <w:link w:val="BalonMetniChar"/>
    <w:uiPriority w:val="99"/>
    <w:rsid w:val="00876EF6"/>
    <w:rPr>
      <w:rFonts w:ascii="Tahoma" w:hAnsi="Tahoma" w:cs="Tahoma"/>
      <w:sz w:val="16"/>
      <w:szCs w:val="16"/>
    </w:rPr>
  </w:style>
  <w:style w:type="character" w:customStyle="1" w:styleId="BalonMetniChar">
    <w:name w:val="Balon Metni Char"/>
    <w:link w:val="BalonMetni"/>
    <w:uiPriority w:val="99"/>
    <w:rsid w:val="00876EF6"/>
    <w:rPr>
      <w:rFonts w:ascii="Tahoma" w:hAnsi="Tahoma" w:cs="Tahoma"/>
      <w:sz w:val="16"/>
      <w:szCs w:val="16"/>
    </w:rPr>
  </w:style>
  <w:style w:type="paragraph" w:styleId="AralkYok">
    <w:name w:val="No Spacing"/>
    <w:link w:val="AralkYokChar"/>
    <w:uiPriority w:val="99"/>
    <w:qFormat/>
    <w:rsid w:val="005632DD"/>
    <w:rPr>
      <w:rFonts w:ascii="Calibri" w:eastAsia="Calibri" w:hAnsi="Calibri"/>
      <w:sz w:val="22"/>
      <w:szCs w:val="22"/>
      <w:lang w:eastAsia="en-US"/>
    </w:rPr>
  </w:style>
  <w:style w:type="character" w:customStyle="1" w:styleId="AralkYokChar">
    <w:name w:val="Aralık Yok Char"/>
    <w:link w:val="AralkYok"/>
    <w:uiPriority w:val="99"/>
    <w:rsid w:val="00CC3867"/>
    <w:rPr>
      <w:rFonts w:ascii="Calibri" w:eastAsia="Calibri" w:hAnsi="Calibri"/>
      <w:sz w:val="22"/>
      <w:szCs w:val="22"/>
      <w:lang w:eastAsia="en-US"/>
    </w:rPr>
  </w:style>
  <w:style w:type="paragraph" w:customStyle="1" w:styleId="AralkYok1">
    <w:name w:val="Aralık Yok1"/>
    <w:link w:val="NoSpacingChar"/>
    <w:uiPriority w:val="99"/>
    <w:rsid w:val="007B19B3"/>
    <w:rPr>
      <w:rFonts w:ascii="Calibri" w:hAnsi="Calibri"/>
      <w:sz w:val="22"/>
      <w:szCs w:val="22"/>
      <w:lang w:eastAsia="en-US"/>
    </w:rPr>
  </w:style>
  <w:style w:type="character" w:customStyle="1" w:styleId="NoSpacingChar">
    <w:name w:val="No Spacing Char"/>
    <w:link w:val="AralkYok1"/>
    <w:uiPriority w:val="99"/>
    <w:locked/>
    <w:rsid w:val="007B19B3"/>
    <w:rPr>
      <w:rFonts w:ascii="Calibri" w:hAnsi="Calibri"/>
      <w:sz w:val="22"/>
      <w:szCs w:val="22"/>
      <w:lang w:eastAsia="en-US"/>
    </w:rPr>
  </w:style>
  <w:style w:type="paragraph" w:customStyle="1" w:styleId="xl65">
    <w:name w:val="xl6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66">
    <w:name w:val="xl6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67">
    <w:name w:val="xl67"/>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68">
    <w:name w:val="xl68"/>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69">
    <w:name w:val="xl6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70">
    <w:name w:val="xl70"/>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rPr>
  </w:style>
  <w:style w:type="paragraph" w:customStyle="1" w:styleId="xl71">
    <w:name w:val="xl71"/>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rPr>
  </w:style>
  <w:style w:type="paragraph" w:customStyle="1" w:styleId="xl72">
    <w:name w:val="xl7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3">
    <w:name w:val="xl7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74">
    <w:name w:val="xl7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5">
    <w:name w:val="xl7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6">
    <w:name w:val="xl7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77">
    <w:name w:val="xl77"/>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78">
    <w:name w:val="xl78"/>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rPr>
  </w:style>
  <w:style w:type="paragraph" w:customStyle="1" w:styleId="xl80">
    <w:name w:val="xl80"/>
    <w:basedOn w:val="Normal"/>
    <w:uiPriority w:val="99"/>
    <w:rsid w:val="007B19B3"/>
    <w:pPr>
      <w:pBdr>
        <w:top w:val="single" w:sz="4" w:space="0" w:color="auto"/>
        <w:left w:val="single" w:sz="4" w:space="0" w:color="auto"/>
        <w:bottom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1">
    <w:name w:val="xl81"/>
    <w:basedOn w:val="Normal"/>
    <w:uiPriority w:val="99"/>
    <w:rsid w:val="007B19B3"/>
    <w:pPr>
      <w:pBdr>
        <w:top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2">
    <w:name w:val="xl82"/>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3">
    <w:name w:val="xl8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4">
    <w:name w:val="xl8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5">
    <w:name w:val="xl8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mbria" w:hAnsi="Cambria"/>
      <w:b/>
      <w:bCs/>
      <w:sz w:val="22"/>
      <w:szCs w:val="22"/>
    </w:rPr>
  </w:style>
  <w:style w:type="paragraph" w:customStyle="1" w:styleId="xl86">
    <w:name w:val="xl86"/>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rPr>
  </w:style>
  <w:style w:type="paragraph" w:customStyle="1" w:styleId="xl87">
    <w:name w:val="xl87"/>
    <w:basedOn w:val="Normal"/>
    <w:uiPriority w:val="99"/>
    <w:rsid w:val="007B19B3"/>
    <w:pPr>
      <w:pBdr>
        <w:top w:val="single" w:sz="4" w:space="0" w:color="auto"/>
        <w:lef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8">
    <w:name w:val="xl88"/>
    <w:basedOn w:val="Normal"/>
    <w:uiPriority w:val="99"/>
    <w:rsid w:val="007B19B3"/>
    <w:pPr>
      <w:pBdr>
        <w:top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89">
    <w:name w:val="xl89"/>
    <w:basedOn w:val="Normal"/>
    <w:uiPriority w:val="99"/>
    <w:rsid w:val="007B19B3"/>
    <w:pPr>
      <w:pBdr>
        <w:top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0">
    <w:name w:val="xl90"/>
    <w:basedOn w:val="Normal"/>
    <w:uiPriority w:val="99"/>
    <w:rsid w:val="007B19B3"/>
    <w:pPr>
      <w:pBdr>
        <w:left w:val="single" w:sz="4" w:space="0" w:color="auto"/>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1">
    <w:name w:val="xl91"/>
    <w:basedOn w:val="Normal"/>
    <w:uiPriority w:val="99"/>
    <w:rsid w:val="007B19B3"/>
    <w:pPr>
      <w:pBdr>
        <w:bottom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2">
    <w:name w:val="xl92"/>
    <w:basedOn w:val="Normal"/>
    <w:uiPriority w:val="99"/>
    <w:rsid w:val="007B19B3"/>
    <w:pPr>
      <w:pBdr>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3">
    <w:name w:val="xl93"/>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4">
    <w:name w:val="xl94"/>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5">
    <w:name w:val="xl95"/>
    <w:basedOn w:val="Normal"/>
    <w:uiPriority w:val="99"/>
    <w:rsid w:val="007B19B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hAnsi="Cambria"/>
      <w:b/>
      <w:bCs/>
      <w:sz w:val="22"/>
      <w:szCs w:val="22"/>
    </w:rPr>
  </w:style>
  <w:style w:type="paragraph" w:customStyle="1" w:styleId="xl96">
    <w:name w:val="xl96"/>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7">
    <w:name w:val="xl97"/>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paragraph" w:customStyle="1" w:styleId="xl98">
    <w:name w:val="xl98"/>
    <w:basedOn w:val="Normal"/>
    <w:uiPriority w:val="99"/>
    <w:rsid w:val="007B19B3"/>
    <w:pPr>
      <w:pBdr>
        <w:top w:val="single" w:sz="4" w:space="0" w:color="auto"/>
        <w:left w:val="single" w:sz="4" w:space="0" w:color="auto"/>
        <w:bottom w:val="single" w:sz="4" w:space="0" w:color="auto"/>
      </w:pBdr>
      <w:spacing w:before="100" w:beforeAutospacing="1" w:after="100" w:afterAutospacing="1"/>
      <w:textAlignment w:val="center"/>
    </w:pPr>
    <w:rPr>
      <w:rFonts w:ascii="Cambria" w:hAnsi="Cambria"/>
      <w:sz w:val="18"/>
      <w:szCs w:val="18"/>
    </w:rPr>
  </w:style>
  <w:style w:type="paragraph" w:customStyle="1" w:styleId="xl99">
    <w:name w:val="xl99"/>
    <w:basedOn w:val="Normal"/>
    <w:uiPriority w:val="99"/>
    <w:rsid w:val="007B19B3"/>
    <w:pPr>
      <w:pBdr>
        <w:top w:val="single" w:sz="4" w:space="0" w:color="auto"/>
        <w:bottom w:val="single" w:sz="4" w:space="0" w:color="auto"/>
        <w:right w:val="single" w:sz="4" w:space="0" w:color="auto"/>
      </w:pBdr>
      <w:spacing w:before="100" w:beforeAutospacing="1" w:after="100" w:afterAutospacing="1"/>
      <w:textAlignment w:val="center"/>
    </w:pPr>
    <w:rPr>
      <w:rFonts w:ascii="Cambria" w:hAnsi="Cambria"/>
      <w:sz w:val="18"/>
      <w:szCs w:val="18"/>
    </w:rPr>
  </w:style>
  <w:style w:type="character" w:customStyle="1" w:styleId="CharChar2">
    <w:name w:val="Char Char2"/>
    <w:uiPriority w:val="99"/>
    <w:rsid w:val="007B19B3"/>
  </w:style>
  <w:style w:type="character" w:customStyle="1" w:styleId="CharChar10">
    <w:name w:val="Char Char10"/>
    <w:uiPriority w:val="99"/>
    <w:locked/>
    <w:rsid w:val="007B19B3"/>
    <w:rPr>
      <w:b/>
      <w:sz w:val="24"/>
      <w:lang w:val="tr-TR" w:eastAsia="tr-TR" w:bidi="ar-SA"/>
    </w:rPr>
  </w:style>
  <w:style w:type="character" w:customStyle="1" w:styleId="CharChar6">
    <w:name w:val="Char Char6"/>
    <w:uiPriority w:val="99"/>
    <w:locked/>
    <w:rsid w:val="007B19B3"/>
    <w:rPr>
      <w:sz w:val="24"/>
      <w:szCs w:val="24"/>
      <w:lang w:val="tr-TR" w:eastAsia="tr-TR" w:bidi="ar-SA"/>
    </w:rPr>
  </w:style>
  <w:style w:type="character" w:styleId="KitapBal">
    <w:name w:val="Book Title"/>
    <w:basedOn w:val="VarsaylanParagrafYazTipi"/>
    <w:uiPriority w:val="99"/>
    <w:qFormat/>
    <w:rsid w:val="00C83832"/>
    <w:rPr>
      <w:b/>
      <w:bCs/>
      <w:smallCaps/>
      <w:spacing w:val="5"/>
    </w:rPr>
  </w:style>
  <w:style w:type="paragraph" w:customStyle="1" w:styleId="NormalkiYanaYasla">
    <w:name w:val="Normal + İki Yana Yasla"/>
    <w:aliases w:val="İlk satır:  1,25 cm,Genişletme ölçütü  0,5 nk,Satı..."/>
    <w:basedOn w:val="Normal"/>
    <w:link w:val="NormalkiYanaYaslalksatr125cmGeniletmelt05nkSatChar"/>
    <w:uiPriority w:val="99"/>
    <w:rsid w:val="00D07254"/>
    <w:pPr>
      <w:spacing w:line="360" w:lineRule="auto"/>
      <w:ind w:firstLine="720"/>
    </w:pPr>
  </w:style>
  <w:style w:type="character" w:customStyle="1" w:styleId="NormalkiYanaYaslalksatr125cmGeniletmelt05nkSatChar">
    <w:name w:val="Normal + İki Yana Yasla;İlk satır:  1;25 cm;Genişletme ölçütü  0;5 nk;Satı... Char"/>
    <w:basedOn w:val="VarsaylanParagrafYazTipi"/>
    <w:link w:val="NormalkiYanaYasla"/>
    <w:rsid w:val="00D07254"/>
    <w:rPr>
      <w:sz w:val="24"/>
      <w:szCs w:val="24"/>
    </w:rPr>
  </w:style>
  <w:style w:type="paragraph" w:customStyle="1" w:styleId="Default">
    <w:name w:val="Default"/>
    <w:rsid w:val="00DC4908"/>
    <w:pPr>
      <w:autoSpaceDE w:val="0"/>
      <w:autoSpaceDN w:val="0"/>
      <w:adjustRightInd w:val="0"/>
    </w:pPr>
    <w:rPr>
      <w:rFonts w:ascii="Calibri" w:eastAsiaTheme="minorHAnsi" w:hAnsi="Calibri" w:cs="Calibri"/>
      <w:color w:val="000000"/>
      <w:sz w:val="24"/>
      <w:szCs w:val="24"/>
      <w:lang w:eastAsia="en-US"/>
    </w:rPr>
  </w:style>
  <w:style w:type="character" w:customStyle="1" w:styleId="Gvdemetni0">
    <w:name w:val="Gövde metni_"/>
    <w:basedOn w:val="VarsaylanParagrafYazTipi"/>
    <w:link w:val="Gvdemetni1"/>
    <w:uiPriority w:val="99"/>
    <w:locked/>
    <w:rsid w:val="00014D97"/>
    <w:rPr>
      <w:rFonts w:ascii="Tahoma" w:eastAsia="Tahoma" w:hAnsi="Tahoma" w:cs="Tahoma"/>
      <w:sz w:val="16"/>
      <w:szCs w:val="16"/>
      <w:shd w:val="clear" w:color="auto" w:fill="FFFFFF"/>
    </w:rPr>
  </w:style>
  <w:style w:type="paragraph" w:customStyle="1" w:styleId="Gvdemetni1">
    <w:name w:val="Gövde metni"/>
    <w:basedOn w:val="Normal"/>
    <w:link w:val="Gvdemetni0"/>
    <w:uiPriority w:val="99"/>
    <w:rsid w:val="00014D97"/>
    <w:pPr>
      <w:shd w:val="clear" w:color="auto" w:fill="FFFFFF"/>
      <w:spacing w:line="0" w:lineRule="atLeast"/>
    </w:pPr>
    <w:rPr>
      <w:rFonts w:ascii="Tahoma" w:eastAsia="Tahoma" w:hAnsi="Tahoma" w:cs="Tahoma"/>
      <w:sz w:val="16"/>
      <w:szCs w:val="16"/>
    </w:rPr>
  </w:style>
  <w:style w:type="character" w:customStyle="1" w:styleId="NormalkiYanaYasla1">
    <w:name w:val="Normal + İki Yana Yasla1"/>
    <w:aliases w:val="İlk satır:  11,25 cm1,Genişletme ölçütü  01,5 nk1,Satı... Char"/>
    <w:basedOn w:val="VarsaylanParagrafYazTipi"/>
    <w:uiPriority w:val="99"/>
    <w:locked/>
    <w:rsid w:val="000D18F1"/>
    <w:rPr>
      <w:rFonts w:ascii="Times New Roman" w:hAnsi="Times New Roman" w:cs="Times New Roman"/>
      <w:sz w:val="24"/>
      <w:szCs w:val="24"/>
      <w:lang w:eastAsia="tr-TR"/>
    </w:rPr>
  </w:style>
  <w:style w:type="character" w:customStyle="1" w:styleId="st1">
    <w:name w:val="st1"/>
    <w:basedOn w:val="VarsaylanParagrafYazTipi"/>
    <w:uiPriority w:val="99"/>
    <w:rsid w:val="001B13EC"/>
    <w:rPr>
      <w:rFonts w:ascii="Times New Roman" w:hAnsi="Times New Roman" w:cs="Times New Roman"/>
    </w:rPr>
  </w:style>
  <w:style w:type="paragraph" w:styleId="Altyaz">
    <w:name w:val="Subtitle"/>
    <w:basedOn w:val="Normal"/>
    <w:next w:val="Normal"/>
    <w:link w:val="AltyazChar"/>
    <w:qFormat/>
    <w:rsid w:val="00385648"/>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385648"/>
    <w:rPr>
      <w:rFonts w:asciiTheme="majorHAnsi" w:eastAsiaTheme="majorEastAsia" w:hAnsiTheme="majorHAnsi" w:cstheme="majorBidi"/>
      <w:i/>
      <w:iCs/>
      <w:color w:val="4F81BD" w:themeColor="accent1"/>
      <w:spacing w:val="15"/>
      <w:sz w:val="24"/>
      <w:szCs w:val="24"/>
    </w:rPr>
  </w:style>
  <w:style w:type="paragraph" w:styleId="TBal">
    <w:name w:val="TOC Heading"/>
    <w:basedOn w:val="Balk1"/>
    <w:next w:val="Normal"/>
    <w:uiPriority w:val="39"/>
    <w:unhideWhenUsed/>
    <w:qFormat/>
    <w:rsid w:val="00385648"/>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1">
    <w:name w:val="toc 1"/>
    <w:basedOn w:val="Normal"/>
    <w:next w:val="Normal"/>
    <w:autoRedefine/>
    <w:uiPriority w:val="39"/>
    <w:rsid w:val="00056C70"/>
    <w:pPr>
      <w:tabs>
        <w:tab w:val="left" w:pos="284"/>
        <w:tab w:val="right" w:leader="dot" w:pos="9287"/>
      </w:tabs>
      <w:spacing w:before="120"/>
    </w:pPr>
    <w:rPr>
      <w:rFonts w:asciiTheme="minorHAnsi" w:hAnsiTheme="minorHAnsi"/>
      <w:b/>
      <w:bCs/>
      <w:i/>
      <w:iCs/>
      <w:noProof/>
      <w:sz w:val="22"/>
      <w:szCs w:val="22"/>
    </w:rPr>
  </w:style>
  <w:style w:type="paragraph" w:styleId="T2">
    <w:name w:val="toc 2"/>
    <w:basedOn w:val="Normal"/>
    <w:next w:val="Normal"/>
    <w:autoRedefine/>
    <w:uiPriority w:val="39"/>
    <w:rsid w:val="00385648"/>
    <w:pPr>
      <w:spacing w:before="120"/>
      <w:ind w:left="240"/>
    </w:pPr>
    <w:rPr>
      <w:rFonts w:asciiTheme="minorHAnsi" w:hAnsiTheme="minorHAnsi"/>
      <w:b/>
      <w:bCs/>
      <w:sz w:val="22"/>
      <w:szCs w:val="22"/>
    </w:rPr>
  </w:style>
  <w:style w:type="paragraph" w:styleId="T3">
    <w:name w:val="toc 3"/>
    <w:basedOn w:val="Normal"/>
    <w:next w:val="Normal"/>
    <w:autoRedefine/>
    <w:uiPriority w:val="39"/>
    <w:rsid w:val="00385648"/>
    <w:pPr>
      <w:ind w:left="480"/>
    </w:pPr>
    <w:rPr>
      <w:rFonts w:asciiTheme="minorHAnsi" w:hAnsiTheme="minorHAnsi"/>
      <w:sz w:val="20"/>
      <w:szCs w:val="20"/>
    </w:rPr>
  </w:style>
  <w:style w:type="paragraph" w:styleId="T4">
    <w:name w:val="toc 4"/>
    <w:basedOn w:val="Normal"/>
    <w:next w:val="Normal"/>
    <w:autoRedefine/>
    <w:uiPriority w:val="39"/>
    <w:unhideWhenUsed/>
    <w:rsid w:val="00853A4D"/>
    <w:pPr>
      <w:ind w:left="720"/>
    </w:pPr>
    <w:rPr>
      <w:rFonts w:asciiTheme="minorHAnsi" w:hAnsiTheme="minorHAnsi"/>
      <w:sz w:val="20"/>
      <w:szCs w:val="20"/>
    </w:rPr>
  </w:style>
  <w:style w:type="paragraph" w:styleId="T5">
    <w:name w:val="toc 5"/>
    <w:basedOn w:val="Normal"/>
    <w:next w:val="Normal"/>
    <w:autoRedefine/>
    <w:uiPriority w:val="39"/>
    <w:unhideWhenUsed/>
    <w:rsid w:val="00853A4D"/>
    <w:pPr>
      <w:ind w:left="960"/>
    </w:pPr>
    <w:rPr>
      <w:rFonts w:asciiTheme="minorHAnsi" w:hAnsiTheme="minorHAnsi"/>
      <w:sz w:val="20"/>
      <w:szCs w:val="20"/>
    </w:rPr>
  </w:style>
  <w:style w:type="paragraph" w:styleId="T6">
    <w:name w:val="toc 6"/>
    <w:basedOn w:val="Normal"/>
    <w:next w:val="Normal"/>
    <w:autoRedefine/>
    <w:uiPriority w:val="39"/>
    <w:unhideWhenUsed/>
    <w:rsid w:val="00853A4D"/>
    <w:pPr>
      <w:ind w:left="1200"/>
    </w:pPr>
    <w:rPr>
      <w:rFonts w:asciiTheme="minorHAnsi" w:hAnsiTheme="minorHAnsi"/>
      <w:sz w:val="20"/>
      <w:szCs w:val="20"/>
    </w:rPr>
  </w:style>
  <w:style w:type="paragraph" w:styleId="T7">
    <w:name w:val="toc 7"/>
    <w:basedOn w:val="Normal"/>
    <w:next w:val="Normal"/>
    <w:autoRedefine/>
    <w:uiPriority w:val="39"/>
    <w:unhideWhenUsed/>
    <w:rsid w:val="00853A4D"/>
    <w:pPr>
      <w:ind w:left="1440"/>
    </w:pPr>
    <w:rPr>
      <w:rFonts w:asciiTheme="minorHAnsi" w:hAnsiTheme="minorHAnsi"/>
      <w:sz w:val="20"/>
      <w:szCs w:val="20"/>
    </w:rPr>
  </w:style>
  <w:style w:type="paragraph" w:styleId="T8">
    <w:name w:val="toc 8"/>
    <w:basedOn w:val="Normal"/>
    <w:next w:val="Normal"/>
    <w:autoRedefine/>
    <w:uiPriority w:val="39"/>
    <w:unhideWhenUsed/>
    <w:rsid w:val="00853A4D"/>
    <w:pPr>
      <w:ind w:left="1680"/>
    </w:pPr>
    <w:rPr>
      <w:rFonts w:asciiTheme="minorHAnsi" w:hAnsiTheme="minorHAnsi"/>
      <w:sz w:val="20"/>
      <w:szCs w:val="20"/>
    </w:rPr>
  </w:style>
  <w:style w:type="paragraph" w:styleId="T9">
    <w:name w:val="toc 9"/>
    <w:basedOn w:val="Normal"/>
    <w:next w:val="Normal"/>
    <w:autoRedefine/>
    <w:uiPriority w:val="39"/>
    <w:unhideWhenUsed/>
    <w:rsid w:val="00853A4D"/>
    <w:pPr>
      <w:ind w:left="1920"/>
    </w:pPr>
    <w:rPr>
      <w:rFonts w:asciiTheme="minorHAnsi" w:hAnsiTheme="minorHAnsi"/>
      <w:sz w:val="20"/>
      <w:szCs w:val="20"/>
    </w:rPr>
  </w:style>
  <w:style w:type="paragraph" w:customStyle="1" w:styleId="brifingstili">
    <w:name w:val="brifing stili"/>
    <w:basedOn w:val="Normal"/>
    <w:link w:val="brifingstiliChar"/>
    <w:qFormat/>
    <w:rsid w:val="000E3F87"/>
  </w:style>
  <w:style w:type="character" w:customStyle="1" w:styleId="brifingstiliChar">
    <w:name w:val="brifing stili Char"/>
    <w:basedOn w:val="VarsaylanParagrafYazTipi"/>
    <w:link w:val="brifingstili"/>
    <w:rsid w:val="000E3F87"/>
    <w:rPr>
      <w:sz w:val="24"/>
      <w:szCs w:val="24"/>
    </w:rPr>
  </w:style>
  <w:style w:type="paragraph" w:styleId="ResimYazs">
    <w:name w:val="caption"/>
    <w:basedOn w:val="Normal"/>
    <w:next w:val="Normal"/>
    <w:unhideWhenUsed/>
    <w:qFormat/>
    <w:rsid w:val="00E73FD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583">
      <w:bodyDiv w:val="1"/>
      <w:marLeft w:val="0"/>
      <w:marRight w:val="0"/>
      <w:marTop w:val="0"/>
      <w:marBottom w:val="0"/>
      <w:divBdr>
        <w:top w:val="none" w:sz="0" w:space="0" w:color="auto"/>
        <w:left w:val="none" w:sz="0" w:space="0" w:color="auto"/>
        <w:bottom w:val="none" w:sz="0" w:space="0" w:color="auto"/>
        <w:right w:val="none" w:sz="0" w:space="0" w:color="auto"/>
      </w:divBdr>
    </w:div>
    <w:div w:id="20935109">
      <w:bodyDiv w:val="1"/>
      <w:marLeft w:val="0"/>
      <w:marRight w:val="0"/>
      <w:marTop w:val="0"/>
      <w:marBottom w:val="0"/>
      <w:divBdr>
        <w:top w:val="none" w:sz="0" w:space="0" w:color="auto"/>
        <w:left w:val="none" w:sz="0" w:space="0" w:color="auto"/>
        <w:bottom w:val="none" w:sz="0" w:space="0" w:color="auto"/>
        <w:right w:val="none" w:sz="0" w:space="0" w:color="auto"/>
      </w:divBdr>
      <w:divsChild>
        <w:div w:id="670572189">
          <w:marLeft w:val="0"/>
          <w:marRight w:val="0"/>
          <w:marTop w:val="0"/>
          <w:marBottom w:val="0"/>
          <w:divBdr>
            <w:top w:val="none" w:sz="0" w:space="0" w:color="auto"/>
            <w:left w:val="none" w:sz="0" w:space="0" w:color="auto"/>
            <w:bottom w:val="none" w:sz="0" w:space="0" w:color="auto"/>
            <w:right w:val="none" w:sz="0" w:space="0" w:color="auto"/>
          </w:divBdr>
          <w:divsChild>
            <w:div w:id="88741021">
              <w:marLeft w:val="0"/>
              <w:marRight w:val="0"/>
              <w:marTop w:val="0"/>
              <w:marBottom w:val="0"/>
              <w:divBdr>
                <w:top w:val="none" w:sz="0" w:space="0" w:color="auto"/>
                <w:left w:val="none" w:sz="0" w:space="0" w:color="auto"/>
                <w:bottom w:val="none" w:sz="0" w:space="0" w:color="auto"/>
                <w:right w:val="none" w:sz="0" w:space="0" w:color="auto"/>
              </w:divBdr>
            </w:div>
            <w:div w:id="142936282">
              <w:marLeft w:val="0"/>
              <w:marRight w:val="0"/>
              <w:marTop w:val="0"/>
              <w:marBottom w:val="0"/>
              <w:divBdr>
                <w:top w:val="none" w:sz="0" w:space="0" w:color="auto"/>
                <w:left w:val="none" w:sz="0" w:space="0" w:color="auto"/>
                <w:bottom w:val="none" w:sz="0" w:space="0" w:color="auto"/>
                <w:right w:val="none" w:sz="0" w:space="0" w:color="auto"/>
              </w:divBdr>
            </w:div>
            <w:div w:id="222257170">
              <w:marLeft w:val="0"/>
              <w:marRight w:val="0"/>
              <w:marTop w:val="0"/>
              <w:marBottom w:val="0"/>
              <w:divBdr>
                <w:top w:val="none" w:sz="0" w:space="0" w:color="auto"/>
                <w:left w:val="none" w:sz="0" w:space="0" w:color="auto"/>
                <w:bottom w:val="none" w:sz="0" w:space="0" w:color="auto"/>
                <w:right w:val="none" w:sz="0" w:space="0" w:color="auto"/>
              </w:divBdr>
            </w:div>
            <w:div w:id="706180615">
              <w:marLeft w:val="0"/>
              <w:marRight w:val="0"/>
              <w:marTop w:val="0"/>
              <w:marBottom w:val="0"/>
              <w:divBdr>
                <w:top w:val="none" w:sz="0" w:space="0" w:color="auto"/>
                <w:left w:val="none" w:sz="0" w:space="0" w:color="auto"/>
                <w:bottom w:val="none" w:sz="0" w:space="0" w:color="auto"/>
                <w:right w:val="none" w:sz="0" w:space="0" w:color="auto"/>
              </w:divBdr>
            </w:div>
            <w:div w:id="159686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7525">
      <w:bodyDiv w:val="1"/>
      <w:marLeft w:val="0"/>
      <w:marRight w:val="0"/>
      <w:marTop w:val="0"/>
      <w:marBottom w:val="0"/>
      <w:divBdr>
        <w:top w:val="none" w:sz="0" w:space="0" w:color="auto"/>
        <w:left w:val="none" w:sz="0" w:space="0" w:color="auto"/>
        <w:bottom w:val="none" w:sz="0" w:space="0" w:color="auto"/>
        <w:right w:val="none" w:sz="0" w:space="0" w:color="auto"/>
      </w:divBdr>
    </w:div>
    <w:div w:id="31921848">
      <w:bodyDiv w:val="1"/>
      <w:marLeft w:val="0"/>
      <w:marRight w:val="0"/>
      <w:marTop w:val="0"/>
      <w:marBottom w:val="0"/>
      <w:divBdr>
        <w:top w:val="none" w:sz="0" w:space="0" w:color="auto"/>
        <w:left w:val="none" w:sz="0" w:space="0" w:color="auto"/>
        <w:bottom w:val="none" w:sz="0" w:space="0" w:color="auto"/>
        <w:right w:val="none" w:sz="0" w:space="0" w:color="auto"/>
      </w:divBdr>
    </w:div>
    <w:div w:id="48039268">
      <w:bodyDiv w:val="1"/>
      <w:marLeft w:val="0"/>
      <w:marRight w:val="0"/>
      <w:marTop w:val="0"/>
      <w:marBottom w:val="0"/>
      <w:divBdr>
        <w:top w:val="none" w:sz="0" w:space="0" w:color="auto"/>
        <w:left w:val="none" w:sz="0" w:space="0" w:color="auto"/>
        <w:bottom w:val="none" w:sz="0" w:space="0" w:color="auto"/>
        <w:right w:val="none" w:sz="0" w:space="0" w:color="auto"/>
      </w:divBdr>
    </w:div>
    <w:div w:id="52969060">
      <w:bodyDiv w:val="1"/>
      <w:marLeft w:val="0"/>
      <w:marRight w:val="0"/>
      <w:marTop w:val="0"/>
      <w:marBottom w:val="0"/>
      <w:divBdr>
        <w:top w:val="none" w:sz="0" w:space="0" w:color="auto"/>
        <w:left w:val="none" w:sz="0" w:space="0" w:color="auto"/>
        <w:bottom w:val="none" w:sz="0" w:space="0" w:color="auto"/>
        <w:right w:val="none" w:sz="0" w:space="0" w:color="auto"/>
      </w:divBdr>
    </w:div>
    <w:div w:id="60249422">
      <w:bodyDiv w:val="1"/>
      <w:marLeft w:val="0"/>
      <w:marRight w:val="0"/>
      <w:marTop w:val="0"/>
      <w:marBottom w:val="0"/>
      <w:divBdr>
        <w:top w:val="none" w:sz="0" w:space="0" w:color="auto"/>
        <w:left w:val="none" w:sz="0" w:space="0" w:color="auto"/>
        <w:bottom w:val="none" w:sz="0" w:space="0" w:color="auto"/>
        <w:right w:val="none" w:sz="0" w:space="0" w:color="auto"/>
      </w:divBdr>
      <w:divsChild>
        <w:div w:id="1195729143">
          <w:marLeft w:val="0"/>
          <w:marRight w:val="0"/>
          <w:marTop w:val="0"/>
          <w:marBottom w:val="0"/>
          <w:divBdr>
            <w:top w:val="none" w:sz="0" w:space="0" w:color="auto"/>
            <w:left w:val="none" w:sz="0" w:space="0" w:color="auto"/>
            <w:bottom w:val="none" w:sz="0" w:space="0" w:color="auto"/>
            <w:right w:val="none" w:sz="0" w:space="0" w:color="auto"/>
          </w:divBdr>
          <w:divsChild>
            <w:div w:id="98841361">
              <w:marLeft w:val="0"/>
              <w:marRight w:val="0"/>
              <w:marTop w:val="0"/>
              <w:marBottom w:val="0"/>
              <w:divBdr>
                <w:top w:val="none" w:sz="0" w:space="0" w:color="auto"/>
                <w:left w:val="none" w:sz="0" w:space="0" w:color="auto"/>
                <w:bottom w:val="none" w:sz="0" w:space="0" w:color="auto"/>
                <w:right w:val="none" w:sz="0" w:space="0" w:color="auto"/>
              </w:divBdr>
            </w:div>
            <w:div w:id="414476237">
              <w:marLeft w:val="0"/>
              <w:marRight w:val="0"/>
              <w:marTop w:val="0"/>
              <w:marBottom w:val="0"/>
              <w:divBdr>
                <w:top w:val="none" w:sz="0" w:space="0" w:color="auto"/>
                <w:left w:val="none" w:sz="0" w:space="0" w:color="auto"/>
                <w:bottom w:val="none" w:sz="0" w:space="0" w:color="auto"/>
                <w:right w:val="none" w:sz="0" w:space="0" w:color="auto"/>
              </w:divBdr>
            </w:div>
            <w:div w:id="490220451">
              <w:marLeft w:val="0"/>
              <w:marRight w:val="0"/>
              <w:marTop w:val="0"/>
              <w:marBottom w:val="0"/>
              <w:divBdr>
                <w:top w:val="none" w:sz="0" w:space="0" w:color="auto"/>
                <w:left w:val="none" w:sz="0" w:space="0" w:color="auto"/>
                <w:bottom w:val="none" w:sz="0" w:space="0" w:color="auto"/>
                <w:right w:val="none" w:sz="0" w:space="0" w:color="auto"/>
              </w:divBdr>
            </w:div>
            <w:div w:id="637224045">
              <w:marLeft w:val="0"/>
              <w:marRight w:val="0"/>
              <w:marTop w:val="0"/>
              <w:marBottom w:val="0"/>
              <w:divBdr>
                <w:top w:val="none" w:sz="0" w:space="0" w:color="auto"/>
                <w:left w:val="none" w:sz="0" w:space="0" w:color="auto"/>
                <w:bottom w:val="none" w:sz="0" w:space="0" w:color="auto"/>
                <w:right w:val="none" w:sz="0" w:space="0" w:color="auto"/>
              </w:divBdr>
            </w:div>
            <w:div w:id="879438579">
              <w:marLeft w:val="0"/>
              <w:marRight w:val="0"/>
              <w:marTop w:val="0"/>
              <w:marBottom w:val="0"/>
              <w:divBdr>
                <w:top w:val="none" w:sz="0" w:space="0" w:color="auto"/>
                <w:left w:val="none" w:sz="0" w:space="0" w:color="auto"/>
                <w:bottom w:val="none" w:sz="0" w:space="0" w:color="auto"/>
                <w:right w:val="none" w:sz="0" w:space="0" w:color="auto"/>
              </w:divBdr>
            </w:div>
            <w:div w:id="921912887">
              <w:marLeft w:val="0"/>
              <w:marRight w:val="0"/>
              <w:marTop w:val="0"/>
              <w:marBottom w:val="0"/>
              <w:divBdr>
                <w:top w:val="none" w:sz="0" w:space="0" w:color="auto"/>
                <w:left w:val="none" w:sz="0" w:space="0" w:color="auto"/>
                <w:bottom w:val="none" w:sz="0" w:space="0" w:color="auto"/>
                <w:right w:val="none" w:sz="0" w:space="0" w:color="auto"/>
              </w:divBdr>
            </w:div>
            <w:div w:id="1102725706">
              <w:marLeft w:val="0"/>
              <w:marRight w:val="0"/>
              <w:marTop w:val="0"/>
              <w:marBottom w:val="0"/>
              <w:divBdr>
                <w:top w:val="none" w:sz="0" w:space="0" w:color="auto"/>
                <w:left w:val="none" w:sz="0" w:space="0" w:color="auto"/>
                <w:bottom w:val="none" w:sz="0" w:space="0" w:color="auto"/>
                <w:right w:val="none" w:sz="0" w:space="0" w:color="auto"/>
              </w:divBdr>
            </w:div>
            <w:div w:id="1260063738">
              <w:marLeft w:val="0"/>
              <w:marRight w:val="0"/>
              <w:marTop w:val="0"/>
              <w:marBottom w:val="0"/>
              <w:divBdr>
                <w:top w:val="none" w:sz="0" w:space="0" w:color="auto"/>
                <w:left w:val="none" w:sz="0" w:space="0" w:color="auto"/>
                <w:bottom w:val="none" w:sz="0" w:space="0" w:color="auto"/>
                <w:right w:val="none" w:sz="0" w:space="0" w:color="auto"/>
              </w:divBdr>
            </w:div>
            <w:div w:id="1295941154">
              <w:marLeft w:val="0"/>
              <w:marRight w:val="0"/>
              <w:marTop w:val="0"/>
              <w:marBottom w:val="0"/>
              <w:divBdr>
                <w:top w:val="none" w:sz="0" w:space="0" w:color="auto"/>
                <w:left w:val="none" w:sz="0" w:space="0" w:color="auto"/>
                <w:bottom w:val="none" w:sz="0" w:space="0" w:color="auto"/>
                <w:right w:val="none" w:sz="0" w:space="0" w:color="auto"/>
              </w:divBdr>
            </w:div>
            <w:div w:id="1301498132">
              <w:marLeft w:val="0"/>
              <w:marRight w:val="0"/>
              <w:marTop w:val="0"/>
              <w:marBottom w:val="0"/>
              <w:divBdr>
                <w:top w:val="none" w:sz="0" w:space="0" w:color="auto"/>
                <w:left w:val="none" w:sz="0" w:space="0" w:color="auto"/>
                <w:bottom w:val="none" w:sz="0" w:space="0" w:color="auto"/>
                <w:right w:val="none" w:sz="0" w:space="0" w:color="auto"/>
              </w:divBdr>
            </w:div>
            <w:div w:id="1331981298">
              <w:marLeft w:val="0"/>
              <w:marRight w:val="0"/>
              <w:marTop w:val="0"/>
              <w:marBottom w:val="0"/>
              <w:divBdr>
                <w:top w:val="none" w:sz="0" w:space="0" w:color="auto"/>
                <w:left w:val="none" w:sz="0" w:space="0" w:color="auto"/>
                <w:bottom w:val="none" w:sz="0" w:space="0" w:color="auto"/>
                <w:right w:val="none" w:sz="0" w:space="0" w:color="auto"/>
              </w:divBdr>
            </w:div>
            <w:div w:id="1993101105">
              <w:marLeft w:val="0"/>
              <w:marRight w:val="0"/>
              <w:marTop w:val="0"/>
              <w:marBottom w:val="0"/>
              <w:divBdr>
                <w:top w:val="none" w:sz="0" w:space="0" w:color="auto"/>
                <w:left w:val="none" w:sz="0" w:space="0" w:color="auto"/>
                <w:bottom w:val="none" w:sz="0" w:space="0" w:color="auto"/>
                <w:right w:val="none" w:sz="0" w:space="0" w:color="auto"/>
              </w:divBdr>
            </w:div>
            <w:div w:id="21058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74151">
      <w:bodyDiv w:val="1"/>
      <w:marLeft w:val="0"/>
      <w:marRight w:val="0"/>
      <w:marTop w:val="0"/>
      <w:marBottom w:val="0"/>
      <w:divBdr>
        <w:top w:val="none" w:sz="0" w:space="0" w:color="auto"/>
        <w:left w:val="none" w:sz="0" w:space="0" w:color="auto"/>
        <w:bottom w:val="none" w:sz="0" w:space="0" w:color="auto"/>
        <w:right w:val="none" w:sz="0" w:space="0" w:color="auto"/>
      </w:divBdr>
    </w:div>
    <w:div w:id="72633042">
      <w:bodyDiv w:val="1"/>
      <w:marLeft w:val="0"/>
      <w:marRight w:val="0"/>
      <w:marTop w:val="0"/>
      <w:marBottom w:val="0"/>
      <w:divBdr>
        <w:top w:val="none" w:sz="0" w:space="0" w:color="auto"/>
        <w:left w:val="none" w:sz="0" w:space="0" w:color="auto"/>
        <w:bottom w:val="none" w:sz="0" w:space="0" w:color="auto"/>
        <w:right w:val="none" w:sz="0" w:space="0" w:color="auto"/>
      </w:divBdr>
      <w:divsChild>
        <w:div w:id="50201922">
          <w:marLeft w:val="0"/>
          <w:marRight w:val="0"/>
          <w:marTop w:val="0"/>
          <w:marBottom w:val="0"/>
          <w:divBdr>
            <w:top w:val="none" w:sz="0" w:space="0" w:color="auto"/>
            <w:left w:val="none" w:sz="0" w:space="0" w:color="auto"/>
            <w:bottom w:val="none" w:sz="0" w:space="0" w:color="auto"/>
            <w:right w:val="none" w:sz="0" w:space="0" w:color="auto"/>
          </w:divBdr>
        </w:div>
        <w:div w:id="71200409">
          <w:marLeft w:val="0"/>
          <w:marRight w:val="0"/>
          <w:marTop w:val="0"/>
          <w:marBottom w:val="0"/>
          <w:divBdr>
            <w:top w:val="none" w:sz="0" w:space="0" w:color="auto"/>
            <w:left w:val="none" w:sz="0" w:space="0" w:color="auto"/>
            <w:bottom w:val="none" w:sz="0" w:space="0" w:color="auto"/>
            <w:right w:val="none" w:sz="0" w:space="0" w:color="auto"/>
          </w:divBdr>
        </w:div>
        <w:div w:id="80490484">
          <w:marLeft w:val="0"/>
          <w:marRight w:val="0"/>
          <w:marTop w:val="0"/>
          <w:marBottom w:val="0"/>
          <w:divBdr>
            <w:top w:val="none" w:sz="0" w:space="0" w:color="auto"/>
            <w:left w:val="none" w:sz="0" w:space="0" w:color="auto"/>
            <w:bottom w:val="none" w:sz="0" w:space="0" w:color="auto"/>
            <w:right w:val="none" w:sz="0" w:space="0" w:color="auto"/>
          </w:divBdr>
        </w:div>
        <w:div w:id="94130208">
          <w:marLeft w:val="0"/>
          <w:marRight w:val="0"/>
          <w:marTop w:val="0"/>
          <w:marBottom w:val="0"/>
          <w:divBdr>
            <w:top w:val="none" w:sz="0" w:space="0" w:color="auto"/>
            <w:left w:val="none" w:sz="0" w:space="0" w:color="auto"/>
            <w:bottom w:val="none" w:sz="0" w:space="0" w:color="auto"/>
            <w:right w:val="none" w:sz="0" w:space="0" w:color="auto"/>
          </w:divBdr>
        </w:div>
        <w:div w:id="136188878">
          <w:marLeft w:val="0"/>
          <w:marRight w:val="0"/>
          <w:marTop w:val="0"/>
          <w:marBottom w:val="0"/>
          <w:divBdr>
            <w:top w:val="none" w:sz="0" w:space="0" w:color="auto"/>
            <w:left w:val="none" w:sz="0" w:space="0" w:color="auto"/>
            <w:bottom w:val="none" w:sz="0" w:space="0" w:color="auto"/>
            <w:right w:val="none" w:sz="0" w:space="0" w:color="auto"/>
          </w:divBdr>
        </w:div>
        <w:div w:id="164563815">
          <w:marLeft w:val="0"/>
          <w:marRight w:val="0"/>
          <w:marTop w:val="0"/>
          <w:marBottom w:val="0"/>
          <w:divBdr>
            <w:top w:val="none" w:sz="0" w:space="0" w:color="auto"/>
            <w:left w:val="none" w:sz="0" w:space="0" w:color="auto"/>
            <w:bottom w:val="none" w:sz="0" w:space="0" w:color="auto"/>
            <w:right w:val="none" w:sz="0" w:space="0" w:color="auto"/>
          </w:divBdr>
        </w:div>
        <w:div w:id="219486145">
          <w:marLeft w:val="0"/>
          <w:marRight w:val="0"/>
          <w:marTop w:val="0"/>
          <w:marBottom w:val="0"/>
          <w:divBdr>
            <w:top w:val="none" w:sz="0" w:space="0" w:color="auto"/>
            <w:left w:val="none" w:sz="0" w:space="0" w:color="auto"/>
            <w:bottom w:val="none" w:sz="0" w:space="0" w:color="auto"/>
            <w:right w:val="none" w:sz="0" w:space="0" w:color="auto"/>
          </w:divBdr>
        </w:div>
        <w:div w:id="247353303">
          <w:marLeft w:val="0"/>
          <w:marRight w:val="0"/>
          <w:marTop w:val="0"/>
          <w:marBottom w:val="0"/>
          <w:divBdr>
            <w:top w:val="none" w:sz="0" w:space="0" w:color="auto"/>
            <w:left w:val="none" w:sz="0" w:space="0" w:color="auto"/>
            <w:bottom w:val="none" w:sz="0" w:space="0" w:color="auto"/>
            <w:right w:val="none" w:sz="0" w:space="0" w:color="auto"/>
          </w:divBdr>
        </w:div>
        <w:div w:id="281569525">
          <w:marLeft w:val="0"/>
          <w:marRight w:val="0"/>
          <w:marTop w:val="0"/>
          <w:marBottom w:val="0"/>
          <w:divBdr>
            <w:top w:val="none" w:sz="0" w:space="0" w:color="auto"/>
            <w:left w:val="none" w:sz="0" w:space="0" w:color="auto"/>
            <w:bottom w:val="none" w:sz="0" w:space="0" w:color="auto"/>
            <w:right w:val="none" w:sz="0" w:space="0" w:color="auto"/>
          </w:divBdr>
        </w:div>
        <w:div w:id="345330432">
          <w:marLeft w:val="0"/>
          <w:marRight w:val="0"/>
          <w:marTop w:val="0"/>
          <w:marBottom w:val="0"/>
          <w:divBdr>
            <w:top w:val="none" w:sz="0" w:space="0" w:color="auto"/>
            <w:left w:val="none" w:sz="0" w:space="0" w:color="auto"/>
            <w:bottom w:val="none" w:sz="0" w:space="0" w:color="auto"/>
            <w:right w:val="none" w:sz="0" w:space="0" w:color="auto"/>
          </w:divBdr>
        </w:div>
        <w:div w:id="351802543">
          <w:marLeft w:val="0"/>
          <w:marRight w:val="0"/>
          <w:marTop w:val="0"/>
          <w:marBottom w:val="0"/>
          <w:divBdr>
            <w:top w:val="none" w:sz="0" w:space="0" w:color="auto"/>
            <w:left w:val="none" w:sz="0" w:space="0" w:color="auto"/>
            <w:bottom w:val="none" w:sz="0" w:space="0" w:color="auto"/>
            <w:right w:val="none" w:sz="0" w:space="0" w:color="auto"/>
          </w:divBdr>
        </w:div>
        <w:div w:id="376662209">
          <w:marLeft w:val="0"/>
          <w:marRight w:val="0"/>
          <w:marTop w:val="0"/>
          <w:marBottom w:val="0"/>
          <w:divBdr>
            <w:top w:val="none" w:sz="0" w:space="0" w:color="auto"/>
            <w:left w:val="none" w:sz="0" w:space="0" w:color="auto"/>
            <w:bottom w:val="none" w:sz="0" w:space="0" w:color="auto"/>
            <w:right w:val="none" w:sz="0" w:space="0" w:color="auto"/>
          </w:divBdr>
        </w:div>
        <w:div w:id="413669878">
          <w:marLeft w:val="0"/>
          <w:marRight w:val="0"/>
          <w:marTop w:val="0"/>
          <w:marBottom w:val="0"/>
          <w:divBdr>
            <w:top w:val="none" w:sz="0" w:space="0" w:color="auto"/>
            <w:left w:val="none" w:sz="0" w:space="0" w:color="auto"/>
            <w:bottom w:val="none" w:sz="0" w:space="0" w:color="auto"/>
            <w:right w:val="none" w:sz="0" w:space="0" w:color="auto"/>
          </w:divBdr>
        </w:div>
        <w:div w:id="431515600">
          <w:marLeft w:val="0"/>
          <w:marRight w:val="0"/>
          <w:marTop w:val="0"/>
          <w:marBottom w:val="0"/>
          <w:divBdr>
            <w:top w:val="none" w:sz="0" w:space="0" w:color="auto"/>
            <w:left w:val="none" w:sz="0" w:space="0" w:color="auto"/>
            <w:bottom w:val="none" w:sz="0" w:space="0" w:color="auto"/>
            <w:right w:val="none" w:sz="0" w:space="0" w:color="auto"/>
          </w:divBdr>
        </w:div>
        <w:div w:id="443235952">
          <w:marLeft w:val="0"/>
          <w:marRight w:val="0"/>
          <w:marTop w:val="0"/>
          <w:marBottom w:val="0"/>
          <w:divBdr>
            <w:top w:val="none" w:sz="0" w:space="0" w:color="auto"/>
            <w:left w:val="none" w:sz="0" w:space="0" w:color="auto"/>
            <w:bottom w:val="none" w:sz="0" w:space="0" w:color="auto"/>
            <w:right w:val="none" w:sz="0" w:space="0" w:color="auto"/>
          </w:divBdr>
        </w:div>
        <w:div w:id="459493607">
          <w:marLeft w:val="0"/>
          <w:marRight w:val="0"/>
          <w:marTop w:val="0"/>
          <w:marBottom w:val="0"/>
          <w:divBdr>
            <w:top w:val="none" w:sz="0" w:space="0" w:color="auto"/>
            <w:left w:val="none" w:sz="0" w:space="0" w:color="auto"/>
            <w:bottom w:val="none" w:sz="0" w:space="0" w:color="auto"/>
            <w:right w:val="none" w:sz="0" w:space="0" w:color="auto"/>
          </w:divBdr>
        </w:div>
        <w:div w:id="534390796">
          <w:marLeft w:val="0"/>
          <w:marRight w:val="0"/>
          <w:marTop w:val="0"/>
          <w:marBottom w:val="0"/>
          <w:divBdr>
            <w:top w:val="none" w:sz="0" w:space="0" w:color="auto"/>
            <w:left w:val="none" w:sz="0" w:space="0" w:color="auto"/>
            <w:bottom w:val="none" w:sz="0" w:space="0" w:color="auto"/>
            <w:right w:val="none" w:sz="0" w:space="0" w:color="auto"/>
          </w:divBdr>
        </w:div>
        <w:div w:id="569581529">
          <w:marLeft w:val="0"/>
          <w:marRight w:val="0"/>
          <w:marTop w:val="0"/>
          <w:marBottom w:val="0"/>
          <w:divBdr>
            <w:top w:val="none" w:sz="0" w:space="0" w:color="auto"/>
            <w:left w:val="none" w:sz="0" w:space="0" w:color="auto"/>
            <w:bottom w:val="none" w:sz="0" w:space="0" w:color="auto"/>
            <w:right w:val="none" w:sz="0" w:space="0" w:color="auto"/>
          </w:divBdr>
        </w:div>
        <w:div w:id="577710913">
          <w:marLeft w:val="0"/>
          <w:marRight w:val="0"/>
          <w:marTop w:val="0"/>
          <w:marBottom w:val="0"/>
          <w:divBdr>
            <w:top w:val="none" w:sz="0" w:space="0" w:color="auto"/>
            <w:left w:val="none" w:sz="0" w:space="0" w:color="auto"/>
            <w:bottom w:val="none" w:sz="0" w:space="0" w:color="auto"/>
            <w:right w:val="none" w:sz="0" w:space="0" w:color="auto"/>
          </w:divBdr>
        </w:div>
        <w:div w:id="596327288">
          <w:marLeft w:val="0"/>
          <w:marRight w:val="0"/>
          <w:marTop w:val="0"/>
          <w:marBottom w:val="0"/>
          <w:divBdr>
            <w:top w:val="none" w:sz="0" w:space="0" w:color="auto"/>
            <w:left w:val="none" w:sz="0" w:space="0" w:color="auto"/>
            <w:bottom w:val="none" w:sz="0" w:space="0" w:color="auto"/>
            <w:right w:val="none" w:sz="0" w:space="0" w:color="auto"/>
          </w:divBdr>
        </w:div>
        <w:div w:id="605970080">
          <w:marLeft w:val="0"/>
          <w:marRight w:val="0"/>
          <w:marTop w:val="0"/>
          <w:marBottom w:val="0"/>
          <w:divBdr>
            <w:top w:val="none" w:sz="0" w:space="0" w:color="auto"/>
            <w:left w:val="none" w:sz="0" w:space="0" w:color="auto"/>
            <w:bottom w:val="none" w:sz="0" w:space="0" w:color="auto"/>
            <w:right w:val="none" w:sz="0" w:space="0" w:color="auto"/>
          </w:divBdr>
        </w:div>
        <w:div w:id="627785172">
          <w:marLeft w:val="0"/>
          <w:marRight w:val="0"/>
          <w:marTop w:val="0"/>
          <w:marBottom w:val="0"/>
          <w:divBdr>
            <w:top w:val="none" w:sz="0" w:space="0" w:color="auto"/>
            <w:left w:val="none" w:sz="0" w:space="0" w:color="auto"/>
            <w:bottom w:val="none" w:sz="0" w:space="0" w:color="auto"/>
            <w:right w:val="none" w:sz="0" w:space="0" w:color="auto"/>
          </w:divBdr>
        </w:div>
        <w:div w:id="642857026">
          <w:marLeft w:val="0"/>
          <w:marRight w:val="0"/>
          <w:marTop w:val="0"/>
          <w:marBottom w:val="0"/>
          <w:divBdr>
            <w:top w:val="none" w:sz="0" w:space="0" w:color="auto"/>
            <w:left w:val="none" w:sz="0" w:space="0" w:color="auto"/>
            <w:bottom w:val="none" w:sz="0" w:space="0" w:color="auto"/>
            <w:right w:val="none" w:sz="0" w:space="0" w:color="auto"/>
          </w:divBdr>
        </w:div>
        <w:div w:id="756092999">
          <w:marLeft w:val="0"/>
          <w:marRight w:val="0"/>
          <w:marTop w:val="0"/>
          <w:marBottom w:val="0"/>
          <w:divBdr>
            <w:top w:val="none" w:sz="0" w:space="0" w:color="auto"/>
            <w:left w:val="none" w:sz="0" w:space="0" w:color="auto"/>
            <w:bottom w:val="none" w:sz="0" w:space="0" w:color="auto"/>
            <w:right w:val="none" w:sz="0" w:space="0" w:color="auto"/>
          </w:divBdr>
        </w:div>
        <w:div w:id="768429862">
          <w:marLeft w:val="0"/>
          <w:marRight w:val="0"/>
          <w:marTop w:val="0"/>
          <w:marBottom w:val="0"/>
          <w:divBdr>
            <w:top w:val="none" w:sz="0" w:space="0" w:color="auto"/>
            <w:left w:val="none" w:sz="0" w:space="0" w:color="auto"/>
            <w:bottom w:val="none" w:sz="0" w:space="0" w:color="auto"/>
            <w:right w:val="none" w:sz="0" w:space="0" w:color="auto"/>
          </w:divBdr>
        </w:div>
        <w:div w:id="823200546">
          <w:marLeft w:val="0"/>
          <w:marRight w:val="0"/>
          <w:marTop w:val="0"/>
          <w:marBottom w:val="0"/>
          <w:divBdr>
            <w:top w:val="none" w:sz="0" w:space="0" w:color="auto"/>
            <w:left w:val="none" w:sz="0" w:space="0" w:color="auto"/>
            <w:bottom w:val="none" w:sz="0" w:space="0" w:color="auto"/>
            <w:right w:val="none" w:sz="0" w:space="0" w:color="auto"/>
          </w:divBdr>
        </w:div>
        <w:div w:id="849299958">
          <w:marLeft w:val="0"/>
          <w:marRight w:val="0"/>
          <w:marTop w:val="0"/>
          <w:marBottom w:val="0"/>
          <w:divBdr>
            <w:top w:val="none" w:sz="0" w:space="0" w:color="auto"/>
            <w:left w:val="none" w:sz="0" w:space="0" w:color="auto"/>
            <w:bottom w:val="none" w:sz="0" w:space="0" w:color="auto"/>
            <w:right w:val="none" w:sz="0" w:space="0" w:color="auto"/>
          </w:divBdr>
        </w:div>
        <w:div w:id="863397324">
          <w:marLeft w:val="0"/>
          <w:marRight w:val="0"/>
          <w:marTop w:val="0"/>
          <w:marBottom w:val="0"/>
          <w:divBdr>
            <w:top w:val="none" w:sz="0" w:space="0" w:color="auto"/>
            <w:left w:val="none" w:sz="0" w:space="0" w:color="auto"/>
            <w:bottom w:val="none" w:sz="0" w:space="0" w:color="auto"/>
            <w:right w:val="none" w:sz="0" w:space="0" w:color="auto"/>
          </w:divBdr>
        </w:div>
        <w:div w:id="870731178">
          <w:marLeft w:val="0"/>
          <w:marRight w:val="0"/>
          <w:marTop w:val="0"/>
          <w:marBottom w:val="0"/>
          <w:divBdr>
            <w:top w:val="none" w:sz="0" w:space="0" w:color="auto"/>
            <w:left w:val="none" w:sz="0" w:space="0" w:color="auto"/>
            <w:bottom w:val="none" w:sz="0" w:space="0" w:color="auto"/>
            <w:right w:val="none" w:sz="0" w:space="0" w:color="auto"/>
          </w:divBdr>
        </w:div>
        <w:div w:id="954752716">
          <w:marLeft w:val="0"/>
          <w:marRight w:val="0"/>
          <w:marTop w:val="0"/>
          <w:marBottom w:val="0"/>
          <w:divBdr>
            <w:top w:val="none" w:sz="0" w:space="0" w:color="auto"/>
            <w:left w:val="none" w:sz="0" w:space="0" w:color="auto"/>
            <w:bottom w:val="none" w:sz="0" w:space="0" w:color="auto"/>
            <w:right w:val="none" w:sz="0" w:space="0" w:color="auto"/>
          </w:divBdr>
        </w:div>
        <w:div w:id="1032802473">
          <w:marLeft w:val="0"/>
          <w:marRight w:val="0"/>
          <w:marTop w:val="0"/>
          <w:marBottom w:val="0"/>
          <w:divBdr>
            <w:top w:val="none" w:sz="0" w:space="0" w:color="auto"/>
            <w:left w:val="none" w:sz="0" w:space="0" w:color="auto"/>
            <w:bottom w:val="none" w:sz="0" w:space="0" w:color="auto"/>
            <w:right w:val="none" w:sz="0" w:space="0" w:color="auto"/>
          </w:divBdr>
        </w:div>
        <w:div w:id="1099449495">
          <w:marLeft w:val="0"/>
          <w:marRight w:val="0"/>
          <w:marTop w:val="0"/>
          <w:marBottom w:val="0"/>
          <w:divBdr>
            <w:top w:val="none" w:sz="0" w:space="0" w:color="auto"/>
            <w:left w:val="none" w:sz="0" w:space="0" w:color="auto"/>
            <w:bottom w:val="none" w:sz="0" w:space="0" w:color="auto"/>
            <w:right w:val="none" w:sz="0" w:space="0" w:color="auto"/>
          </w:divBdr>
        </w:div>
        <w:div w:id="1122653970">
          <w:marLeft w:val="0"/>
          <w:marRight w:val="0"/>
          <w:marTop w:val="0"/>
          <w:marBottom w:val="0"/>
          <w:divBdr>
            <w:top w:val="none" w:sz="0" w:space="0" w:color="auto"/>
            <w:left w:val="none" w:sz="0" w:space="0" w:color="auto"/>
            <w:bottom w:val="none" w:sz="0" w:space="0" w:color="auto"/>
            <w:right w:val="none" w:sz="0" w:space="0" w:color="auto"/>
          </w:divBdr>
        </w:div>
        <w:div w:id="1161854480">
          <w:marLeft w:val="0"/>
          <w:marRight w:val="0"/>
          <w:marTop w:val="0"/>
          <w:marBottom w:val="0"/>
          <w:divBdr>
            <w:top w:val="none" w:sz="0" w:space="0" w:color="auto"/>
            <w:left w:val="none" w:sz="0" w:space="0" w:color="auto"/>
            <w:bottom w:val="none" w:sz="0" w:space="0" w:color="auto"/>
            <w:right w:val="none" w:sz="0" w:space="0" w:color="auto"/>
          </w:divBdr>
        </w:div>
        <w:div w:id="1249079346">
          <w:marLeft w:val="0"/>
          <w:marRight w:val="0"/>
          <w:marTop w:val="0"/>
          <w:marBottom w:val="0"/>
          <w:divBdr>
            <w:top w:val="none" w:sz="0" w:space="0" w:color="auto"/>
            <w:left w:val="none" w:sz="0" w:space="0" w:color="auto"/>
            <w:bottom w:val="none" w:sz="0" w:space="0" w:color="auto"/>
            <w:right w:val="none" w:sz="0" w:space="0" w:color="auto"/>
          </w:divBdr>
        </w:div>
        <w:div w:id="1250843533">
          <w:marLeft w:val="0"/>
          <w:marRight w:val="0"/>
          <w:marTop w:val="0"/>
          <w:marBottom w:val="0"/>
          <w:divBdr>
            <w:top w:val="none" w:sz="0" w:space="0" w:color="auto"/>
            <w:left w:val="none" w:sz="0" w:space="0" w:color="auto"/>
            <w:bottom w:val="none" w:sz="0" w:space="0" w:color="auto"/>
            <w:right w:val="none" w:sz="0" w:space="0" w:color="auto"/>
          </w:divBdr>
        </w:div>
        <w:div w:id="1255239147">
          <w:marLeft w:val="0"/>
          <w:marRight w:val="0"/>
          <w:marTop w:val="0"/>
          <w:marBottom w:val="0"/>
          <w:divBdr>
            <w:top w:val="none" w:sz="0" w:space="0" w:color="auto"/>
            <w:left w:val="none" w:sz="0" w:space="0" w:color="auto"/>
            <w:bottom w:val="none" w:sz="0" w:space="0" w:color="auto"/>
            <w:right w:val="none" w:sz="0" w:space="0" w:color="auto"/>
          </w:divBdr>
        </w:div>
        <w:div w:id="1298414520">
          <w:marLeft w:val="0"/>
          <w:marRight w:val="0"/>
          <w:marTop w:val="0"/>
          <w:marBottom w:val="0"/>
          <w:divBdr>
            <w:top w:val="none" w:sz="0" w:space="0" w:color="auto"/>
            <w:left w:val="none" w:sz="0" w:space="0" w:color="auto"/>
            <w:bottom w:val="none" w:sz="0" w:space="0" w:color="auto"/>
            <w:right w:val="none" w:sz="0" w:space="0" w:color="auto"/>
          </w:divBdr>
        </w:div>
        <w:div w:id="1310088704">
          <w:marLeft w:val="0"/>
          <w:marRight w:val="0"/>
          <w:marTop w:val="0"/>
          <w:marBottom w:val="0"/>
          <w:divBdr>
            <w:top w:val="none" w:sz="0" w:space="0" w:color="auto"/>
            <w:left w:val="none" w:sz="0" w:space="0" w:color="auto"/>
            <w:bottom w:val="none" w:sz="0" w:space="0" w:color="auto"/>
            <w:right w:val="none" w:sz="0" w:space="0" w:color="auto"/>
          </w:divBdr>
        </w:div>
        <w:div w:id="1324160224">
          <w:marLeft w:val="0"/>
          <w:marRight w:val="0"/>
          <w:marTop w:val="0"/>
          <w:marBottom w:val="0"/>
          <w:divBdr>
            <w:top w:val="none" w:sz="0" w:space="0" w:color="auto"/>
            <w:left w:val="none" w:sz="0" w:space="0" w:color="auto"/>
            <w:bottom w:val="none" w:sz="0" w:space="0" w:color="auto"/>
            <w:right w:val="none" w:sz="0" w:space="0" w:color="auto"/>
          </w:divBdr>
        </w:div>
        <w:div w:id="1324552944">
          <w:marLeft w:val="0"/>
          <w:marRight w:val="0"/>
          <w:marTop w:val="0"/>
          <w:marBottom w:val="0"/>
          <w:divBdr>
            <w:top w:val="none" w:sz="0" w:space="0" w:color="auto"/>
            <w:left w:val="none" w:sz="0" w:space="0" w:color="auto"/>
            <w:bottom w:val="none" w:sz="0" w:space="0" w:color="auto"/>
            <w:right w:val="none" w:sz="0" w:space="0" w:color="auto"/>
          </w:divBdr>
        </w:div>
        <w:div w:id="1351176383">
          <w:marLeft w:val="0"/>
          <w:marRight w:val="0"/>
          <w:marTop w:val="0"/>
          <w:marBottom w:val="0"/>
          <w:divBdr>
            <w:top w:val="none" w:sz="0" w:space="0" w:color="auto"/>
            <w:left w:val="none" w:sz="0" w:space="0" w:color="auto"/>
            <w:bottom w:val="none" w:sz="0" w:space="0" w:color="auto"/>
            <w:right w:val="none" w:sz="0" w:space="0" w:color="auto"/>
          </w:divBdr>
        </w:div>
        <w:div w:id="1369798608">
          <w:marLeft w:val="0"/>
          <w:marRight w:val="0"/>
          <w:marTop w:val="0"/>
          <w:marBottom w:val="0"/>
          <w:divBdr>
            <w:top w:val="none" w:sz="0" w:space="0" w:color="auto"/>
            <w:left w:val="none" w:sz="0" w:space="0" w:color="auto"/>
            <w:bottom w:val="none" w:sz="0" w:space="0" w:color="auto"/>
            <w:right w:val="none" w:sz="0" w:space="0" w:color="auto"/>
          </w:divBdr>
        </w:div>
        <w:div w:id="1450857529">
          <w:marLeft w:val="0"/>
          <w:marRight w:val="0"/>
          <w:marTop w:val="0"/>
          <w:marBottom w:val="0"/>
          <w:divBdr>
            <w:top w:val="none" w:sz="0" w:space="0" w:color="auto"/>
            <w:left w:val="none" w:sz="0" w:space="0" w:color="auto"/>
            <w:bottom w:val="none" w:sz="0" w:space="0" w:color="auto"/>
            <w:right w:val="none" w:sz="0" w:space="0" w:color="auto"/>
          </w:divBdr>
        </w:div>
        <w:div w:id="1451709147">
          <w:marLeft w:val="0"/>
          <w:marRight w:val="0"/>
          <w:marTop w:val="0"/>
          <w:marBottom w:val="0"/>
          <w:divBdr>
            <w:top w:val="none" w:sz="0" w:space="0" w:color="auto"/>
            <w:left w:val="none" w:sz="0" w:space="0" w:color="auto"/>
            <w:bottom w:val="none" w:sz="0" w:space="0" w:color="auto"/>
            <w:right w:val="none" w:sz="0" w:space="0" w:color="auto"/>
          </w:divBdr>
        </w:div>
        <w:div w:id="1473983885">
          <w:marLeft w:val="0"/>
          <w:marRight w:val="0"/>
          <w:marTop w:val="0"/>
          <w:marBottom w:val="0"/>
          <w:divBdr>
            <w:top w:val="none" w:sz="0" w:space="0" w:color="auto"/>
            <w:left w:val="none" w:sz="0" w:space="0" w:color="auto"/>
            <w:bottom w:val="none" w:sz="0" w:space="0" w:color="auto"/>
            <w:right w:val="none" w:sz="0" w:space="0" w:color="auto"/>
          </w:divBdr>
        </w:div>
        <w:div w:id="1496610442">
          <w:marLeft w:val="0"/>
          <w:marRight w:val="0"/>
          <w:marTop w:val="0"/>
          <w:marBottom w:val="0"/>
          <w:divBdr>
            <w:top w:val="none" w:sz="0" w:space="0" w:color="auto"/>
            <w:left w:val="none" w:sz="0" w:space="0" w:color="auto"/>
            <w:bottom w:val="none" w:sz="0" w:space="0" w:color="auto"/>
            <w:right w:val="none" w:sz="0" w:space="0" w:color="auto"/>
          </w:divBdr>
        </w:div>
        <w:div w:id="1499031330">
          <w:marLeft w:val="0"/>
          <w:marRight w:val="0"/>
          <w:marTop w:val="0"/>
          <w:marBottom w:val="0"/>
          <w:divBdr>
            <w:top w:val="none" w:sz="0" w:space="0" w:color="auto"/>
            <w:left w:val="none" w:sz="0" w:space="0" w:color="auto"/>
            <w:bottom w:val="none" w:sz="0" w:space="0" w:color="auto"/>
            <w:right w:val="none" w:sz="0" w:space="0" w:color="auto"/>
          </w:divBdr>
        </w:div>
        <w:div w:id="1530492113">
          <w:marLeft w:val="0"/>
          <w:marRight w:val="0"/>
          <w:marTop w:val="0"/>
          <w:marBottom w:val="0"/>
          <w:divBdr>
            <w:top w:val="none" w:sz="0" w:space="0" w:color="auto"/>
            <w:left w:val="none" w:sz="0" w:space="0" w:color="auto"/>
            <w:bottom w:val="none" w:sz="0" w:space="0" w:color="auto"/>
            <w:right w:val="none" w:sz="0" w:space="0" w:color="auto"/>
          </w:divBdr>
        </w:div>
        <w:div w:id="1552418000">
          <w:marLeft w:val="0"/>
          <w:marRight w:val="0"/>
          <w:marTop w:val="0"/>
          <w:marBottom w:val="0"/>
          <w:divBdr>
            <w:top w:val="none" w:sz="0" w:space="0" w:color="auto"/>
            <w:left w:val="none" w:sz="0" w:space="0" w:color="auto"/>
            <w:bottom w:val="none" w:sz="0" w:space="0" w:color="auto"/>
            <w:right w:val="none" w:sz="0" w:space="0" w:color="auto"/>
          </w:divBdr>
        </w:div>
        <w:div w:id="1622302764">
          <w:marLeft w:val="0"/>
          <w:marRight w:val="0"/>
          <w:marTop w:val="0"/>
          <w:marBottom w:val="0"/>
          <w:divBdr>
            <w:top w:val="none" w:sz="0" w:space="0" w:color="auto"/>
            <w:left w:val="none" w:sz="0" w:space="0" w:color="auto"/>
            <w:bottom w:val="none" w:sz="0" w:space="0" w:color="auto"/>
            <w:right w:val="none" w:sz="0" w:space="0" w:color="auto"/>
          </w:divBdr>
        </w:div>
        <w:div w:id="1656256703">
          <w:marLeft w:val="0"/>
          <w:marRight w:val="0"/>
          <w:marTop w:val="0"/>
          <w:marBottom w:val="0"/>
          <w:divBdr>
            <w:top w:val="none" w:sz="0" w:space="0" w:color="auto"/>
            <w:left w:val="none" w:sz="0" w:space="0" w:color="auto"/>
            <w:bottom w:val="none" w:sz="0" w:space="0" w:color="auto"/>
            <w:right w:val="none" w:sz="0" w:space="0" w:color="auto"/>
          </w:divBdr>
        </w:div>
        <w:div w:id="1678459662">
          <w:marLeft w:val="0"/>
          <w:marRight w:val="0"/>
          <w:marTop w:val="0"/>
          <w:marBottom w:val="0"/>
          <w:divBdr>
            <w:top w:val="none" w:sz="0" w:space="0" w:color="auto"/>
            <w:left w:val="none" w:sz="0" w:space="0" w:color="auto"/>
            <w:bottom w:val="none" w:sz="0" w:space="0" w:color="auto"/>
            <w:right w:val="none" w:sz="0" w:space="0" w:color="auto"/>
          </w:divBdr>
        </w:div>
        <w:div w:id="1725251702">
          <w:marLeft w:val="0"/>
          <w:marRight w:val="0"/>
          <w:marTop w:val="0"/>
          <w:marBottom w:val="0"/>
          <w:divBdr>
            <w:top w:val="none" w:sz="0" w:space="0" w:color="auto"/>
            <w:left w:val="none" w:sz="0" w:space="0" w:color="auto"/>
            <w:bottom w:val="none" w:sz="0" w:space="0" w:color="auto"/>
            <w:right w:val="none" w:sz="0" w:space="0" w:color="auto"/>
          </w:divBdr>
        </w:div>
        <w:div w:id="1739210843">
          <w:marLeft w:val="0"/>
          <w:marRight w:val="0"/>
          <w:marTop w:val="0"/>
          <w:marBottom w:val="0"/>
          <w:divBdr>
            <w:top w:val="none" w:sz="0" w:space="0" w:color="auto"/>
            <w:left w:val="none" w:sz="0" w:space="0" w:color="auto"/>
            <w:bottom w:val="none" w:sz="0" w:space="0" w:color="auto"/>
            <w:right w:val="none" w:sz="0" w:space="0" w:color="auto"/>
          </w:divBdr>
        </w:div>
        <w:div w:id="1781412640">
          <w:marLeft w:val="0"/>
          <w:marRight w:val="0"/>
          <w:marTop w:val="0"/>
          <w:marBottom w:val="0"/>
          <w:divBdr>
            <w:top w:val="none" w:sz="0" w:space="0" w:color="auto"/>
            <w:left w:val="none" w:sz="0" w:space="0" w:color="auto"/>
            <w:bottom w:val="none" w:sz="0" w:space="0" w:color="auto"/>
            <w:right w:val="none" w:sz="0" w:space="0" w:color="auto"/>
          </w:divBdr>
        </w:div>
        <w:div w:id="1799058803">
          <w:marLeft w:val="0"/>
          <w:marRight w:val="0"/>
          <w:marTop w:val="0"/>
          <w:marBottom w:val="0"/>
          <w:divBdr>
            <w:top w:val="none" w:sz="0" w:space="0" w:color="auto"/>
            <w:left w:val="none" w:sz="0" w:space="0" w:color="auto"/>
            <w:bottom w:val="none" w:sz="0" w:space="0" w:color="auto"/>
            <w:right w:val="none" w:sz="0" w:space="0" w:color="auto"/>
          </w:divBdr>
        </w:div>
        <w:div w:id="1844933042">
          <w:marLeft w:val="0"/>
          <w:marRight w:val="0"/>
          <w:marTop w:val="0"/>
          <w:marBottom w:val="0"/>
          <w:divBdr>
            <w:top w:val="none" w:sz="0" w:space="0" w:color="auto"/>
            <w:left w:val="none" w:sz="0" w:space="0" w:color="auto"/>
            <w:bottom w:val="none" w:sz="0" w:space="0" w:color="auto"/>
            <w:right w:val="none" w:sz="0" w:space="0" w:color="auto"/>
          </w:divBdr>
        </w:div>
        <w:div w:id="1872918982">
          <w:marLeft w:val="0"/>
          <w:marRight w:val="0"/>
          <w:marTop w:val="0"/>
          <w:marBottom w:val="0"/>
          <w:divBdr>
            <w:top w:val="none" w:sz="0" w:space="0" w:color="auto"/>
            <w:left w:val="none" w:sz="0" w:space="0" w:color="auto"/>
            <w:bottom w:val="none" w:sz="0" w:space="0" w:color="auto"/>
            <w:right w:val="none" w:sz="0" w:space="0" w:color="auto"/>
          </w:divBdr>
        </w:div>
        <w:div w:id="1926106547">
          <w:marLeft w:val="0"/>
          <w:marRight w:val="0"/>
          <w:marTop w:val="0"/>
          <w:marBottom w:val="0"/>
          <w:divBdr>
            <w:top w:val="none" w:sz="0" w:space="0" w:color="auto"/>
            <w:left w:val="none" w:sz="0" w:space="0" w:color="auto"/>
            <w:bottom w:val="none" w:sz="0" w:space="0" w:color="auto"/>
            <w:right w:val="none" w:sz="0" w:space="0" w:color="auto"/>
          </w:divBdr>
        </w:div>
        <w:div w:id="1957909249">
          <w:marLeft w:val="0"/>
          <w:marRight w:val="0"/>
          <w:marTop w:val="0"/>
          <w:marBottom w:val="0"/>
          <w:divBdr>
            <w:top w:val="none" w:sz="0" w:space="0" w:color="auto"/>
            <w:left w:val="none" w:sz="0" w:space="0" w:color="auto"/>
            <w:bottom w:val="none" w:sz="0" w:space="0" w:color="auto"/>
            <w:right w:val="none" w:sz="0" w:space="0" w:color="auto"/>
          </w:divBdr>
        </w:div>
        <w:div w:id="1966110372">
          <w:marLeft w:val="0"/>
          <w:marRight w:val="0"/>
          <w:marTop w:val="0"/>
          <w:marBottom w:val="0"/>
          <w:divBdr>
            <w:top w:val="none" w:sz="0" w:space="0" w:color="auto"/>
            <w:left w:val="none" w:sz="0" w:space="0" w:color="auto"/>
            <w:bottom w:val="none" w:sz="0" w:space="0" w:color="auto"/>
            <w:right w:val="none" w:sz="0" w:space="0" w:color="auto"/>
          </w:divBdr>
        </w:div>
        <w:div w:id="1985113051">
          <w:marLeft w:val="0"/>
          <w:marRight w:val="0"/>
          <w:marTop w:val="0"/>
          <w:marBottom w:val="0"/>
          <w:divBdr>
            <w:top w:val="none" w:sz="0" w:space="0" w:color="auto"/>
            <w:left w:val="none" w:sz="0" w:space="0" w:color="auto"/>
            <w:bottom w:val="none" w:sz="0" w:space="0" w:color="auto"/>
            <w:right w:val="none" w:sz="0" w:space="0" w:color="auto"/>
          </w:divBdr>
        </w:div>
        <w:div w:id="1993560720">
          <w:marLeft w:val="0"/>
          <w:marRight w:val="0"/>
          <w:marTop w:val="0"/>
          <w:marBottom w:val="0"/>
          <w:divBdr>
            <w:top w:val="none" w:sz="0" w:space="0" w:color="auto"/>
            <w:left w:val="none" w:sz="0" w:space="0" w:color="auto"/>
            <w:bottom w:val="none" w:sz="0" w:space="0" w:color="auto"/>
            <w:right w:val="none" w:sz="0" w:space="0" w:color="auto"/>
          </w:divBdr>
        </w:div>
        <w:div w:id="2002736794">
          <w:marLeft w:val="0"/>
          <w:marRight w:val="0"/>
          <w:marTop w:val="0"/>
          <w:marBottom w:val="0"/>
          <w:divBdr>
            <w:top w:val="none" w:sz="0" w:space="0" w:color="auto"/>
            <w:left w:val="none" w:sz="0" w:space="0" w:color="auto"/>
            <w:bottom w:val="none" w:sz="0" w:space="0" w:color="auto"/>
            <w:right w:val="none" w:sz="0" w:space="0" w:color="auto"/>
          </w:divBdr>
        </w:div>
        <w:div w:id="2004577896">
          <w:marLeft w:val="0"/>
          <w:marRight w:val="0"/>
          <w:marTop w:val="0"/>
          <w:marBottom w:val="0"/>
          <w:divBdr>
            <w:top w:val="none" w:sz="0" w:space="0" w:color="auto"/>
            <w:left w:val="none" w:sz="0" w:space="0" w:color="auto"/>
            <w:bottom w:val="none" w:sz="0" w:space="0" w:color="auto"/>
            <w:right w:val="none" w:sz="0" w:space="0" w:color="auto"/>
          </w:divBdr>
        </w:div>
        <w:div w:id="2011057268">
          <w:marLeft w:val="0"/>
          <w:marRight w:val="0"/>
          <w:marTop w:val="0"/>
          <w:marBottom w:val="0"/>
          <w:divBdr>
            <w:top w:val="none" w:sz="0" w:space="0" w:color="auto"/>
            <w:left w:val="none" w:sz="0" w:space="0" w:color="auto"/>
            <w:bottom w:val="none" w:sz="0" w:space="0" w:color="auto"/>
            <w:right w:val="none" w:sz="0" w:space="0" w:color="auto"/>
          </w:divBdr>
        </w:div>
        <w:div w:id="2046980055">
          <w:marLeft w:val="0"/>
          <w:marRight w:val="0"/>
          <w:marTop w:val="0"/>
          <w:marBottom w:val="0"/>
          <w:divBdr>
            <w:top w:val="none" w:sz="0" w:space="0" w:color="auto"/>
            <w:left w:val="none" w:sz="0" w:space="0" w:color="auto"/>
            <w:bottom w:val="none" w:sz="0" w:space="0" w:color="auto"/>
            <w:right w:val="none" w:sz="0" w:space="0" w:color="auto"/>
          </w:divBdr>
        </w:div>
        <w:div w:id="2055539431">
          <w:marLeft w:val="0"/>
          <w:marRight w:val="0"/>
          <w:marTop w:val="0"/>
          <w:marBottom w:val="0"/>
          <w:divBdr>
            <w:top w:val="none" w:sz="0" w:space="0" w:color="auto"/>
            <w:left w:val="none" w:sz="0" w:space="0" w:color="auto"/>
            <w:bottom w:val="none" w:sz="0" w:space="0" w:color="auto"/>
            <w:right w:val="none" w:sz="0" w:space="0" w:color="auto"/>
          </w:divBdr>
        </w:div>
        <w:div w:id="2073963282">
          <w:marLeft w:val="0"/>
          <w:marRight w:val="0"/>
          <w:marTop w:val="0"/>
          <w:marBottom w:val="0"/>
          <w:divBdr>
            <w:top w:val="none" w:sz="0" w:space="0" w:color="auto"/>
            <w:left w:val="none" w:sz="0" w:space="0" w:color="auto"/>
            <w:bottom w:val="none" w:sz="0" w:space="0" w:color="auto"/>
            <w:right w:val="none" w:sz="0" w:space="0" w:color="auto"/>
          </w:divBdr>
        </w:div>
        <w:div w:id="2074430240">
          <w:marLeft w:val="0"/>
          <w:marRight w:val="0"/>
          <w:marTop w:val="0"/>
          <w:marBottom w:val="0"/>
          <w:divBdr>
            <w:top w:val="none" w:sz="0" w:space="0" w:color="auto"/>
            <w:left w:val="none" w:sz="0" w:space="0" w:color="auto"/>
            <w:bottom w:val="none" w:sz="0" w:space="0" w:color="auto"/>
            <w:right w:val="none" w:sz="0" w:space="0" w:color="auto"/>
          </w:divBdr>
        </w:div>
        <w:div w:id="2121413518">
          <w:marLeft w:val="0"/>
          <w:marRight w:val="0"/>
          <w:marTop w:val="0"/>
          <w:marBottom w:val="0"/>
          <w:divBdr>
            <w:top w:val="none" w:sz="0" w:space="0" w:color="auto"/>
            <w:left w:val="none" w:sz="0" w:space="0" w:color="auto"/>
            <w:bottom w:val="none" w:sz="0" w:space="0" w:color="auto"/>
            <w:right w:val="none" w:sz="0" w:space="0" w:color="auto"/>
          </w:divBdr>
        </w:div>
      </w:divsChild>
    </w:div>
    <w:div w:id="80108333">
      <w:bodyDiv w:val="1"/>
      <w:marLeft w:val="0"/>
      <w:marRight w:val="0"/>
      <w:marTop w:val="0"/>
      <w:marBottom w:val="0"/>
      <w:divBdr>
        <w:top w:val="none" w:sz="0" w:space="0" w:color="auto"/>
        <w:left w:val="none" w:sz="0" w:space="0" w:color="auto"/>
        <w:bottom w:val="none" w:sz="0" w:space="0" w:color="auto"/>
        <w:right w:val="none" w:sz="0" w:space="0" w:color="auto"/>
      </w:divBdr>
    </w:div>
    <w:div w:id="117532352">
      <w:bodyDiv w:val="1"/>
      <w:marLeft w:val="0"/>
      <w:marRight w:val="0"/>
      <w:marTop w:val="0"/>
      <w:marBottom w:val="0"/>
      <w:divBdr>
        <w:top w:val="none" w:sz="0" w:space="0" w:color="auto"/>
        <w:left w:val="none" w:sz="0" w:space="0" w:color="auto"/>
        <w:bottom w:val="none" w:sz="0" w:space="0" w:color="auto"/>
        <w:right w:val="none" w:sz="0" w:space="0" w:color="auto"/>
      </w:divBdr>
    </w:div>
    <w:div w:id="121193965">
      <w:bodyDiv w:val="1"/>
      <w:marLeft w:val="0"/>
      <w:marRight w:val="0"/>
      <w:marTop w:val="0"/>
      <w:marBottom w:val="0"/>
      <w:divBdr>
        <w:top w:val="none" w:sz="0" w:space="0" w:color="auto"/>
        <w:left w:val="none" w:sz="0" w:space="0" w:color="auto"/>
        <w:bottom w:val="none" w:sz="0" w:space="0" w:color="auto"/>
        <w:right w:val="none" w:sz="0" w:space="0" w:color="auto"/>
      </w:divBdr>
      <w:divsChild>
        <w:div w:id="1852837900">
          <w:marLeft w:val="432"/>
          <w:marRight w:val="0"/>
          <w:marTop w:val="96"/>
          <w:marBottom w:val="0"/>
          <w:divBdr>
            <w:top w:val="none" w:sz="0" w:space="0" w:color="auto"/>
            <w:left w:val="none" w:sz="0" w:space="0" w:color="auto"/>
            <w:bottom w:val="none" w:sz="0" w:space="0" w:color="auto"/>
            <w:right w:val="none" w:sz="0" w:space="0" w:color="auto"/>
          </w:divBdr>
        </w:div>
        <w:div w:id="623272935">
          <w:marLeft w:val="432"/>
          <w:marRight w:val="0"/>
          <w:marTop w:val="96"/>
          <w:marBottom w:val="0"/>
          <w:divBdr>
            <w:top w:val="none" w:sz="0" w:space="0" w:color="auto"/>
            <w:left w:val="none" w:sz="0" w:space="0" w:color="auto"/>
            <w:bottom w:val="none" w:sz="0" w:space="0" w:color="auto"/>
            <w:right w:val="none" w:sz="0" w:space="0" w:color="auto"/>
          </w:divBdr>
        </w:div>
        <w:div w:id="1964385570">
          <w:marLeft w:val="432"/>
          <w:marRight w:val="0"/>
          <w:marTop w:val="96"/>
          <w:marBottom w:val="0"/>
          <w:divBdr>
            <w:top w:val="none" w:sz="0" w:space="0" w:color="auto"/>
            <w:left w:val="none" w:sz="0" w:space="0" w:color="auto"/>
            <w:bottom w:val="none" w:sz="0" w:space="0" w:color="auto"/>
            <w:right w:val="none" w:sz="0" w:space="0" w:color="auto"/>
          </w:divBdr>
        </w:div>
        <w:div w:id="1358194000">
          <w:marLeft w:val="432"/>
          <w:marRight w:val="0"/>
          <w:marTop w:val="96"/>
          <w:marBottom w:val="0"/>
          <w:divBdr>
            <w:top w:val="none" w:sz="0" w:space="0" w:color="auto"/>
            <w:left w:val="none" w:sz="0" w:space="0" w:color="auto"/>
            <w:bottom w:val="none" w:sz="0" w:space="0" w:color="auto"/>
            <w:right w:val="none" w:sz="0" w:space="0" w:color="auto"/>
          </w:divBdr>
        </w:div>
        <w:div w:id="503974913">
          <w:marLeft w:val="432"/>
          <w:marRight w:val="0"/>
          <w:marTop w:val="96"/>
          <w:marBottom w:val="0"/>
          <w:divBdr>
            <w:top w:val="none" w:sz="0" w:space="0" w:color="auto"/>
            <w:left w:val="none" w:sz="0" w:space="0" w:color="auto"/>
            <w:bottom w:val="none" w:sz="0" w:space="0" w:color="auto"/>
            <w:right w:val="none" w:sz="0" w:space="0" w:color="auto"/>
          </w:divBdr>
        </w:div>
      </w:divsChild>
    </w:div>
    <w:div w:id="121660359">
      <w:bodyDiv w:val="1"/>
      <w:marLeft w:val="0"/>
      <w:marRight w:val="0"/>
      <w:marTop w:val="0"/>
      <w:marBottom w:val="0"/>
      <w:divBdr>
        <w:top w:val="none" w:sz="0" w:space="0" w:color="auto"/>
        <w:left w:val="none" w:sz="0" w:space="0" w:color="auto"/>
        <w:bottom w:val="none" w:sz="0" w:space="0" w:color="auto"/>
        <w:right w:val="none" w:sz="0" w:space="0" w:color="auto"/>
      </w:divBdr>
      <w:divsChild>
        <w:div w:id="650982666">
          <w:marLeft w:val="446"/>
          <w:marRight w:val="0"/>
          <w:marTop w:val="0"/>
          <w:marBottom w:val="0"/>
          <w:divBdr>
            <w:top w:val="none" w:sz="0" w:space="0" w:color="auto"/>
            <w:left w:val="none" w:sz="0" w:space="0" w:color="auto"/>
            <w:bottom w:val="none" w:sz="0" w:space="0" w:color="auto"/>
            <w:right w:val="none" w:sz="0" w:space="0" w:color="auto"/>
          </w:divBdr>
        </w:div>
        <w:div w:id="923026493">
          <w:marLeft w:val="446"/>
          <w:marRight w:val="0"/>
          <w:marTop w:val="0"/>
          <w:marBottom w:val="0"/>
          <w:divBdr>
            <w:top w:val="none" w:sz="0" w:space="0" w:color="auto"/>
            <w:left w:val="none" w:sz="0" w:space="0" w:color="auto"/>
            <w:bottom w:val="none" w:sz="0" w:space="0" w:color="auto"/>
            <w:right w:val="none" w:sz="0" w:space="0" w:color="auto"/>
          </w:divBdr>
        </w:div>
      </w:divsChild>
    </w:div>
    <w:div w:id="122118798">
      <w:bodyDiv w:val="1"/>
      <w:marLeft w:val="0"/>
      <w:marRight w:val="0"/>
      <w:marTop w:val="0"/>
      <w:marBottom w:val="0"/>
      <w:divBdr>
        <w:top w:val="none" w:sz="0" w:space="0" w:color="auto"/>
        <w:left w:val="none" w:sz="0" w:space="0" w:color="auto"/>
        <w:bottom w:val="none" w:sz="0" w:space="0" w:color="auto"/>
        <w:right w:val="none" w:sz="0" w:space="0" w:color="auto"/>
      </w:divBdr>
    </w:div>
    <w:div w:id="128595410">
      <w:bodyDiv w:val="1"/>
      <w:marLeft w:val="0"/>
      <w:marRight w:val="0"/>
      <w:marTop w:val="0"/>
      <w:marBottom w:val="0"/>
      <w:divBdr>
        <w:top w:val="none" w:sz="0" w:space="0" w:color="auto"/>
        <w:left w:val="none" w:sz="0" w:space="0" w:color="auto"/>
        <w:bottom w:val="none" w:sz="0" w:space="0" w:color="auto"/>
        <w:right w:val="none" w:sz="0" w:space="0" w:color="auto"/>
      </w:divBdr>
    </w:div>
    <w:div w:id="134489206">
      <w:bodyDiv w:val="1"/>
      <w:marLeft w:val="0"/>
      <w:marRight w:val="0"/>
      <w:marTop w:val="0"/>
      <w:marBottom w:val="0"/>
      <w:divBdr>
        <w:top w:val="none" w:sz="0" w:space="0" w:color="auto"/>
        <w:left w:val="none" w:sz="0" w:space="0" w:color="auto"/>
        <w:bottom w:val="none" w:sz="0" w:space="0" w:color="auto"/>
        <w:right w:val="none" w:sz="0" w:space="0" w:color="auto"/>
      </w:divBdr>
    </w:div>
    <w:div w:id="142281722">
      <w:bodyDiv w:val="1"/>
      <w:marLeft w:val="0"/>
      <w:marRight w:val="0"/>
      <w:marTop w:val="0"/>
      <w:marBottom w:val="0"/>
      <w:divBdr>
        <w:top w:val="none" w:sz="0" w:space="0" w:color="auto"/>
        <w:left w:val="none" w:sz="0" w:space="0" w:color="auto"/>
        <w:bottom w:val="none" w:sz="0" w:space="0" w:color="auto"/>
        <w:right w:val="none" w:sz="0" w:space="0" w:color="auto"/>
      </w:divBdr>
    </w:div>
    <w:div w:id="145436145">
      <w:bodyDiv w:val="1"/>
      <w:marLeft w:val="0"/>
      <w:marRight w:val="0"/>
      <w:marTop w:val="0"/>
      <w:marBottom w:val="0"/>
      <w:divBdr>
        <w:top w:val="none" w:sz="0" w:space="0" w:color="auto"/>
        <w:left w:val="none" w:sz="0" w:space="0" w:color="auto"/>
        <w:bottom w:val="none" w:sz="0" w:space="0" w:color="auto"/>
        <w:right w:val="none" w:sz="0" w:space="0" w:color="auto"/>
      </w:divBdr>
    </w:div>
    <w:div w:id="154031207">
      <w:bodyDiv w:val="1"/>
      <w:marLeft w:val="0"/>
      <w:marRight w:val="0"/>
      <w:marTop w:val="0"/>
      <w:marBottom w:val="0"/>
      <w:divBdr>
        <w:top w:val="none" w:sz="0" w:space="0" w:color="auto"/>
        <w:left w:val="none" w:sz="0" w:space="0" w:color="auto"/>
        <w:bottom w:val="none" w:sz="0" w:space="0" w:color="auto"/>
        <w:right w:val="none" w:sz="0" w:space="0" w:color="auto"/>
      </w:divBdr>
    </w:div>
    <w:div w:id="156843399">
      <w:bodyDiv w:val="1"/>
      <w:marLeft w:val="0"/>
      <w:marRight w:val="0"/>
      <w:marTop w:val="0"/>
      <w:marBottom w:val="0"/>
      <w:divBdr>
        <w:top w:val="none" w:sz="0" w:space="0" w:color="auto"/>
        <w:left w:val="none" w:sz="0" w:space="0" w:color="auto"/>
        <w:bottom w:val="none" w:sz="0" w:space="0" w:color="auto"/>
        <w:right w:val="none" w:sz="0" w:space="0" w:color="auto"/>
      </w:divBdr>
    </w:div>
    <w:div w:id="158081774">
      <w:bodyDiv w:val="1"/>
      <w:marLeft w:val="0"/>
      <w:marRight w:val="0"/>
      <w:marTop w:val="0"/>
      <w:marBottom w:val="0"/>
      <w:divBdr>
        <w:top w:val="none" w:sz="0" w:space="0" w:color="auto"/>
        <w:left w:val="none" w:sz="0" w:space="0" w:color="auto"/>
        <w:bottom w:val="none" w:sz="0" w:space="0" w:color="auto"/>
        <w:right w:val="none" w:sz="0" w:space="0" w:color="auto"/>
      </w:divBdr>
    </w:div>
    <w:div w:id="160194746">
      <w:bodyDiv w:val="1"/>
      <w:marLeft w:val="0"/>
      <w:marRight w:val="0"/>
      <w:marTop w:val="0"/>
      <w:marBottom w:val="0"/>
      <w:divBdr>
        <w:top w:val="none" w:sz="0" w:space="0" w:color="auto"/>
        <w:left w:val="none" w:sz="0" w:space="0" w:color="auto"/>
        <w:bottom w:val="none" w:sz="0" w:space="0" w:color="auto"/>
        <w:right w:val="none" w:sz="0" w:space="0" w:color="auto"/>
      </w:divBdr>
    </w:div>
    <w:div w:id="176776598">
      <w:bodyDiv w:val="1"/>
      <w:marLeft w:val="0"/>
      <w:marRight w:val="0"/>
      <w:marTop w:val="0"/>
      <w:marBottom w:val="0"/>
      <w:divBdr>
        <w:top w:val="none" w:sz="0" w:space="0" w:color="auto"/>
        <w:left w:val="none" w:sz="0" w:space="0" w:color="auto"/>
        <w:bottom w:val="none" w:sz="0" w:space="0" w:color="auto"/>
        <w:right w:val="none" w:sz="0" w:space="0" w:color="auto"/>
      </w:divBdr>
    </w:div>
    <w:div w:id="178397609">
      <w:bodyDiv w:val="1"/>
      <w:marLeft w:val="0"/>
      <w:marRight w:val="0"/>
      <w:marTop w:val="0"/>
      <w:marBottom w:val="0"/>
      <w:divBdr>
        <w:top w:val="none" w:sz="0" w:space="0" w:color="auto"/>
        <w:left w:val="none" w:sz="0" w:space="0" w:color="auto"/>
        <w:bottom w:val="none" w:sz="0" w:space="0" w:color="auto"/>
        <w:right w:val="none" w:sz="0" w:space="0" w:color="auto"/>
      </w:divBdr>
    </w:div>
    <w:div w:id="179508409">
      <w:bodyDiv w:val="1"/>
      <w:marLeft w:val="0"/>
      <w:marRight w:val="0"/>
      <w:marTop w:val="0"/>
      <w:marBottom w:val="0"/>
      <w:divBdr>
        <w:top w:val="none" w:sz="0" w:space="0" w:color="auto"/>
        <w:left w:val="none" w:sz="0" w:space="0" w:color="auto"/>
        <w:bottom w:val="none" w:sz="0" w:space="0" w:color="auto"/>
        <w:right w:val="none" w:sz="0" w:space="0" w:color="auto"/>
      </w:divBdr>
    </w:div>
    <w:div w:id="201401594">
      <w:bodyDiv w:val="1"/>
      <w:marLeft w:val="0"/>
      <w:marRight w:val="0"/>
      <w:marTop w:val="0"/>
      <w:marBottom w:val="0"/>
      <w:divBdr>
        <w:top w:val="none" w:sz="0" w:space="0" w:color="auto"/>
        <w:left w:val="none" w:sz="0" w:space="0" w:color="auto"/>
        <w:bottom w:val="none" w:sz="0" w:space="0" w:color="auto"/>
        <w:right w:val="none" w:sz="0" w:space="0" w:color="auto"/>
      </w:divBdr>
    </w:div>
    <w:div w:id="225800114">
      <w:bodyDiv w:val="1"/>
      <w:marLeft w:val="0"/>
      <w:marRight w:val="0"/>
      <w:marTop w:val="0"/>
      <w:marBottom w:val="0"/>
      <w:divBdr>
        <w:top w:val="none" w:sz="0" w:space="0" w:color="auto"/>
        <w:left w:val="none" w:sz="0" w:space="0" w:color="auto"/>
        <w:bottom w:val="none" w:sz="0" w:space="0" w:color="auto"/>
        <w:right w:val="none" w:sz="0" w:space="0" w:color="auto"/>
      </w:divBdr>
    </w:div>
    <w:div w:id="228928083">
      <w:bodyDiv w:val="1"/>
      <w:marLeft w:val="0"/>
      <w:marRight w:val="0"/>
      <w:marTop w:val="0"/>
      <w:marBottom w:val="0"/>
      <w:divBdr>
        <w:top w:val="none" w:sz="0" w:space="0" w:color="auto"/>
        <w:left w:val="none" w:sz="0" w:space="0" w:color="auto"/>
        <w:bottom w:val="none" w:sz="0" w:space="0" w:color="auto"/>
        <w:right w:val="none" w:sz="0" w:space="0" w:color="auto"/>
      </w:divBdr>
    </w:div>
    <w:div w:id="233053890">
      <w:bodyDiv w:val="1"/>
      <w:marLeft w:val="0"/>
      <w:marRight w:val="0"/>
      <w:marTop w:val="0"/>
      <w:marBottom w:val="0"/>
      <w:divBdr>
        <w:top w:val="none" w:sz="0" w:space="0" w:color="auto"/>
        <w:left w:val="none" w:sz="0" w:space="0" w:color="auto"/>
        <w:bottom w:val="none" w:sz="0" w:space="0" w:color="auto"/>
        <w:right w:val="none" w:sz="0" w:space="0" w:color="auto"/>
      </w:divBdr>
    </w:div>
    <w:div w:id="235210255">
      <w:bodyDiv w:val="1"/>
      <w:marLeft w:val="0"/>
      <w:marRight w:val="0"/>
      <w:marTop w:val="0"/>
      <w:marBottom w:val="0"/>
      <w:divBdr>
        <w:top w:val="none" w:sz="0" w:space="0" w:color="auto"/>
        <w:left w:val="none" w:sz="0" w:space="0" w:color="auto"/>
        <w:bottom w:val="none" w:sz="0" w:space="0" w:color="auto"/>
        <w:right w:val="none" w:sz="0" w:space="0" w:color="auto"/>
      </w:divBdr>
    </w:div>
    <w:div w:id="241910392">
      <w:bodyDiv w:val="1"/>
      <w:marLeft w:val="0"/>
      <w:marRight w:val="0"/>
      <w:marTop w:val="0"/>
      <w:marBottom w:val="0"/>
      <w:divBdr>
        <w:top w:val="none" w:sz="0" w:space="0" w:color="auto"/>
        <w:left w:val="none" w:sz="0" w:space="0" w:color="auto"/>
        <w:bottom w:val="none" w:sz="0" w:space="0" w:color="auto"/>
        <w:right w:val="none" w:sz="0" w:space="0" w:color="auto"/>
      </w:divBdr>
    </w:div>
    <w:div w:id="244874516">
      <w:bodyDiv w:val="1"/>
      <w:marLeft w:val="0"/>
      <w:marRight w:val="0"/>
      <w:marTop w:val="0"/>
      <w:marBottom w:val="0"/>
      <w:divBdr>
        <w:top w:val="none" w:sz="0" w:space="0" w:color="auto"/>
        <w:left w:val="none" w:sz="0" w:space="0" w:color="auto"/>
        <w:bottom w:val="none" w:sz="0" w:space="0" w:color="auto"/>
        <w:right w:val="none" w:sz="0" w:space="0" w:color="auto"/>
      </w:divBdr>
    </w:div>
    <w:div w:id="251933803">
      <w:bodyDiv w:val="1"/>
      <w:marLeft w:val="0"/>
      <w:marRight w:val="0"/>
      <w:marTop w:val="0"/>
      <w:marBottom w:val="0"/>
      <w:divBdr>
        <w:top w:val="none" w:sz="0" w:space="0" w:color="auto"/>
        <w:left w:val="none" w:sz="0" w:space="0" w:color="auto"/>
        <w:bottom w:val="none" w:sz="0" w:space="0" w:color="auto"/>
        <w:right w:val="none" w:sz="0" w:space="0" w:color="auto"/>
      </w:divBdr>
    </w:div>
    <w:div w:id="257909917">
      <w:bodyDiv w:val="1"/>
      <w:marLeft w:val="0"/>
      <w:marRight w:val="0"/>
      <w:marTop w:val="0"/>
      <w:marBottom w:val="0"/>
      <w:divBdr>
        <w:top w:val="none" w:sz="0" w:space="0" w:color="auto"/>
        <w:left w:val="none" w:sz="0" w:space="0" w:color="auto"/>
        <w:bottom w:val="none" w:sz="0" w:space="0" w:color="auto"/>
        <w:right w:val="none" w:sz="0" w:space="0" w:color="auto"/>
      </w:divBdr>
    </w:div>
    <w:div w:id="262499955">
      <w:bodyDiv w:val="1"/>
      <w:marLeft w:val="0"/>
      <w:marRight w:val="0"/>
      <w:marTop w:val="0"/>
      <w:marBottom w:val="0"/>
      <w:divBdr>
        <w:top w:val="none" w:sz="0" w:space="0" w:color="auto"/>
        <w:left w:val="none" w:sz="0" w:space="0" w:color="auto"/>
        <w:bottom w:val="none" w:sz="0" w:space="0" w:color="auto"/>
        <w:right w:val="none" w:sz="0" w:space="0" w:color="auto"/>
      </w:divBdr>
    </w:div>
    <w:div w:id="272128679">
      <w:bodyDiv w:val="1"/>
      <w:marLeft w:val="0"/>
      <w:marRight w:val="0"/>
      <w:marTop w:val="0"/>
      <w:marBottom w:val="0"/>
      <w:divBdr>
        <w:top w:val="none" w:sz="0" w:space="0" w:color="auto"/>
        <w:left w:val="none" w:sz="0" w:space="0" w:color="auto"/>
        <w:bottom w:val="none" w:sz="0" w:space="0" w:color="auto"/>
        <w:right w:val="none" w:sz="0" w:space="0" w:color="auto"/>
      </w:divBdr>
    </w:div>
    <w:div w:id="284964746">
      <w:bodyDiv w:val="1"/>
      <w:marLeft w:val="0"/>
      <w:marRight w:val="0"/>
      <w:marTop w:val="0"/>
      <w:marBottom w:val="0"/>
      <w:divBdr>
        <w:top w:val="none" w:sz="0" w:space="0" w:color="auto"/>
        <w:left w:val="none" w:sz="0" w:space="0" w:color="auto"/>
        <w:bottom w:val="none" w:sz="0" w:space="0" w:color="auto"/>
        <w:right w:val="none" w:sz="0" w:space="0" w:color="auto"/>
      </w:divBdr>
      <w:divsChild>
        <w:div w:id="1800688226">
          <w:marLeft w:val="432"/>
          <w:marRight w:val="0"/>
          <w:marTop w:val="77"/>
          <w:marBottom w:val="0"/>
          <w:divBdr>
            <w:top w:val="none" w:sz="0" w:space="0" w:color="auto"/>
            <w:left w:val="none" w:sz="0" w:space="0" w:color="auto"/>
            <w:bottom w:val="none" w:sz="0" w:space="0" w:color="auto"/>
            <w:right w:val="none" w:sz="0" w:space="0" w:color="auto"/>
          </w:divBdr>
        </w:div>
      </w:divsChild>
    </w:div>
    <w:div w:id="293145828">
      <w:bodyDiv w:val="1"/>
      <w:marLeft w:val="0"/>
      <w:marRight w:val="0"/>
      <w:marTop w:val="0"/>
      <w:marBottom w:val="0"/>
      <w:divBdr>
        <w:top w:val="none" w:sz="0" w:space="0" w:color="auto"/>
        <w:left w:val="none" w:sz="0" w:space="0" w:color="auto"/>
        <w:bottom w:val="none" w:sz="0" w:space="0" w:color="auto"/>
        <w:right w:val="none" w:sz="0" w:space="0" w:color="auto"/>
      </w:divBdr>
    </w:div>
    <w:div w:id="294724847">
      <w:bodyDiv w:val="1"/>
      <w:marLeft w:val="0"/>
      <w:marRight w:val="0"/>
      <w:marTop w:val="0"/>
      <w:marBottom w:val="0"/>
      <w:divBdr>
        <w:top w:val="none" w:sz="0" w:space="0" w:color="auto"/>
        <w:left w:val="none" w:sz="0" w:space="0" w:color="auto"/>
        <w:bottom w:val="none" w:sz="0" w:space="0" w:color="auto"/>
        <w:right w:val="none" w:sz="0" w:space="0" w:color="auto"/>
      </w:divBdr>
    </w:div>
    <w:div w:id="320741006">
      <w:bodyDiv w:val="1"/>
      <w:marLeft w:val="0"/>
      <w:marRight w:val="0"/>
      <w:marTop w:val="0"/>
      <w:marBottom w:val="0"/>
      <w:divBdr>
        <w:top w:val="none" w:sz="0" w:space="0" w:color="auto"/>
        <w:left w:val="none" w:sz="0" w:space="0" w:color="auto"/>
        <w:bottom w:val="none" w:sz="0" w:space="0" w:color="auto"/>
        <w:right w:val="none" w:sz="0" w:space="0" w:color="auto"/>
      </w:divBdr>
    </w:div>
    <w:div w:id="345912455">
      <w:bodyDiv w:val="1"/>
      <w:marLeft w:val="0"/>
      <w:marRight w:val="0"/>
      <w:marTop w:val="0"/>
      <w:marBottom w:val="0"/>
      <w:divBdr>
        <w:top w:val="none" w:sz="0" w:space="0" w:color="auto"/>
        <w:left w:val="none" w:sz="0" w:space="0" w:color="auto"/>
        <w:bottom w:val="none" w:sz="0" w:space="0" w:color="auto"/>
        <w:right w:val="none" w:sz="0" w:space="0" w:color="auto"/>
      </w:divBdr>
    </w:div>
    <w:div w:id="347101038">
      <w:bodyDiv w:val="1"/>
      <w:marLeft w:val="0"/>
      <w:marRight w:val="0"/>
      <w:marTop w:val="0"/>
      <w:marBottom w:val="0"/>
      <w:divBdr>
        <w:top w:val="none" w:sz="0" w:space="0" w:color="auto"/>
        <w:left w:val="none" w:sz="0" w:space="0" w:color="auto"/>
        <w:bottom w:val="none" w:sz="0" w:space="0" w:color="auto"/>
        <w:right w:val="none" w:sz="0" w:space="0" w:color="auto"/>
      </w:divBdr>
    </w:div>
    <w:div w:id="366564263">
      <w:bodyDiv w:val="1"/>
      <w:marLeft w:val="0"/>
      <w:marRight w:val="0"/>
      <w:marTop w:val="0"/>
      <w:marBottom w:val="0"/>
      <w:divBdr>
        <w:top w:val="none" w:sz="0" w:space="0" w:color="auto"/>
        <w:left w:val="none" w:sz="0" w:space="0" w:color="auto"/>
        <w:bottom w:val="none" w:sz="0" w:space="0" w:color="auto"/>
        <w:right w:val="none" w:sz="0" w:space="0" w:color="auto"/>
      </w:divBdr>
    </w:div>
    <w:div w:id="391119805">
      <w:bodyDiv w:val="1"/>
      <w:marLeft w:val="0"/>
      <w:marRight w:val="0"/>
      <w:marTop w:val="0"/>
      <w:marBottom w:val="0"/>
      <w:divBdr>
        <w:top w:val="none" w:sz="0" w:space="0" w:color="auto"/>
        <w:left w:val="none" w:sz="0" w:space="0" w:color="auto"/>
        <w:bottom w:val="none" w:sz="0" w:space="0" w:color="auto"/>
        <w:right w:val="none" w:sz="0" w:space="0" w:color="auto"/>
      </w:divBdr>
    </w:div>
    <w:div w:id="404573425">
      <w:bodyDiv w:val="1"/>
      <w:marLeft w:val="0"/>
      <w:marRight w:val="0"/>
      <w:marTop w:val="0"/>
      <w:marBottom w:val="0"/>
      <w:divBdr>
        <w:top w:val="none" w:sz="0" w:space="0" w:color="auto"/>
        <w:left w:val="none" w:sz="0" w:space="0" w:color="auto"/>
        <w:bottom w:val="none" w:sz="0" w:space="0" w:color="auto"/>
        <w:right w:val="none" w:sz="0" w:space="0" w:color="auto"/>
      </w:divBdr>
      <w:divsChild>
        <w:div w:id="819150146">
          <w:marLeft w:val="907"/>
          <w:marRight w:val="0"/>
          <w:marTop w:val="134"/>
          <w:marBottom w:val="0"/>
          <w:divBdr>
            <w:top w:val="none" w:sz="0" w:space="0" w:color="auto"/>
            <w:left w:val="none" w:sz="0" w:space="0" w:color="auto"/>
            <w:bottom w:val="none" w:sz="0" w:space="0" w:color="auto"/>
            <w:right w:val="none" w:sz="0" w:space="0" w:color="auto"/>
          </w:divBdr>
        </w:div>
        <w:div w:id="1451239338">
          <w:marLeft w:val="1354"/>
          <w:marRight w:val="0"/>
          <w:marTop w:val="134"/>
          <w:marBottom w:val="0"/>
          <w:divBdr>
            <w:top w:val="none" w:sz="0" w:space="0" w:color="auto"/>
            <w:left w:val="none" w:sz="0" w:space="0" w:color="auto"/>
            <w:bottom w:val="none" w:sz="0" w:space="0" w:color="auto"/>
            <w:right w:val="none" w:sz="0" w:space="0" w:color="auto"/>
          </w:divBdr>
        </w:div>
        <w:div w:id="1119685955">
          <w:marLeft w:val="1354"/>
          <w:marRight w:val="0"/>
          <w:marTop w:val="134"/>
          <w:marBottom w:val="0"/>
          <w:divBdr>
            <w:top w:val="none" w:sz="0" w:space="0" w:color="auto"/>
            <w:left w:val="none" w:sz="0" w:space="0" w:color="auto"/>
            <w:bottom w:val="none" w:sz="0" w:space="0" w:color="auto"/>
            <w:right w:val="none" w:sz="0" w:space="0" w:color="auto"/>
          </w:divBdr>
        </w:div>
        <w:div w:id="983123391">
          <w:marLeft w:val="1354"/>
          <w:marRight w:val="0"/>
          <w:marTop w:val="134"/>
          <w:marBottom w:val="0"/>
          <w:divBdr>
            <w:top w:val="none" w:sz="0" w:space="0" w:color="auto"/>
            <w:left w:val="none" w:sz="0" w:space="0" w:color="auto"/>
            <w:bottom w:val="none" w:sz="0" w:space="0" w:color="auto"/>
            <w:right w:val="none" w:sz="0" w:space="0" w:color="auto"/>
          </w:divBdr>
        </w:div>
        <w:div w:id="656375100">
          <w:marLeft w:val="1354"/>
          <w:marRight w:val="0"/>
          <w:marTop w:val="134"/>
          <w:marBottom w:val="0"/>
          <w:divBdr>
            <w:top w:val="none" w:sz="0" w:space="0" w:color="auto"/>
            <w:left w:val="none" w:sz="0" w:space="0" w:color="auto"/>
            <w:bottom w:val="none" w:sz="0" w:space="0" w:color="auto"/>
            <w:right w:val="none" w:sz="0" w:space="0" w:color="auto"/>
          </w:divBdr>
        </w:div>
      </w:divsChild>
    </w:div>
    <w:div w:id="410347168">
      <w:bodyDiv w:val="1"/>
      <w:marLeft w:val="0"/>
      <w:marRight w:val="0"/>
      <w:marTop w:val="0"/>
      <w:marBottom w:val="0"/>
      <w:divBdr>
        <w:top w:val="none" w:sz="0" w:space="0" w:color="auto"/>
        <w:left w:val="none" w:sz="0" w:space="0" w:color="auto"/>
        <w:bottom w:val="none" w:sz="0" w:space="0" w:color="auto"/>
        <w:right w:val="none" w:sz="0" w:space="0" w:color="auto"/>
      </w:divBdr>
    </w:div>
    <w:div w:id="432432600">
      <w:bodyDiv w:val="1"/>
      <w:marLeft w:val="0"/>
      <w:marRight w:val="0"/>
      <w:marTop w:val="0"/>
      <w:marBottom w:val="0"/>
      <w:divBdr>
        <w:top w:val="none" w:sz="0" w:space="0" w:color="auto"/>
        <w:left w:val="none" w:sz="0" w:space="0" w:color="auto"/>
        <w:bottom w:val="none" w:sz="0" w:space="0" w:color="auto"/>
        <w:right w:val="none" w:sz="0" w:space="0" w:color="auto"/>
      </w:divBdr>
    </w:div>
    <w:div w:id="434331019">
      <w:bodyDiv w:val="1"/>
      <w:marLeft w:val="0"/>
      <w:marRight w:val="0"/>
      <w:marTop w:val="0"/>
      <w:marBottom w:val="0"/>
      <w:divBdr>
        <w:top w:val="none" w:sz="0" w:space="0" w:color="auto"/>
        <w:left w:val="none" w:sz="0" w:space="0" w:color="auto"/>
        <w:bottom w:val="none" w:sz="0" w:space="0" w:color="auto"/>
        <w:right w:val="none" w:sz="0" w:space="0" w:color="auto"/>
      </w:divBdr>
    </w:div>
    <w:div w:id="450974617">
      <w:bodyDiv w:val="1"/>
      <w:marLeft w:val="0"/>
      <w:marRight w:val="0"/>
      <w:marTop w:val="0"/>
      <w:marBottom w:val="0"/>
      <w:divBdr>
        <w:top w:val="none" w:sz="0" w:space="0" w:color="auto"/>
        <w:left w:val="none" w:sz="0" w:space="0" w:color="auto"/>
        <w:bottom w:val="none" w:sz="0" w:space="0" w:color="auto"/>
        <w:right w:val="none" w:sz="0" w:space="0" w:color="auto"/>
      </w:divBdr>
    </w:div>
    <w:div w:id="474445264">
      <w:bodyDiv w:val="1"/>
      <w:marLeft w:val="0"/>
      <w:marRight w:val="0"/>
      <w:marTop w:val="0"/>
      <w:marBottom w:val="0"/>
      <w:divBdr>
        <w:top w:val="none" w:sz="0" w:space="0" w:color="auto"/>
        <w:left w:val="none" w:sz="0" w:space="0" w:color="auto"/>
        <w:bottom w:val="none" w:sz="0" w:space="0" w:color="auto"/>
        <w:right w:val="none" w:sz="0" w:space="0" w:color="auto"/>
      </w:divBdr>
    </w:div>
    <w:div w:id="496921320">
      <w:bodyDiv w:val="1"/>
      <w:marLeft w:val="0"/>
      <w:marRight w:val="0"/>
      <w:marTop w:val="0"/>
      <w:marBottom w:val="0"/>
      <w:divBdr>
        <w:top w:val="none" w:sz="0" w:space="0" w:color="auto"/>
        <w:left w:val="none" w:sz="0" w:space="0" w:color="auto"/>
        <w:bottom w:val="none" w:sz="0" w:space="0" w:color="auto"/>
        <w:right w:val="none" w:sz="0" w:space="0" w:color="auto"/>
      </w:divBdr>
    </w:div>
    <w:div w:id="518278687">
      <w:bodyDiv w:val="1"/>
      <w:marLeft w:val="0"/>
      <w:marRight w:val="0"/>
      <w:marTop w:val="0"/>
      <w:marBottom w:val="0"/>
      <w:divBdr>
        <w:top w:val="none" w:sz="0" w:space="0" w:color="auto"/>
        <w:left w:val="none" w:sz="0" w:space="0" w:color="auto"/>
        <w:bottom w:val="none" w:sz="0" w:space="0" w:color="auto"/>
        <w:right w:val="none" w:sz="0" w:space="0" w:color="auto"/>
      </w:divBdr>
    </w:div>
    <w:div w:id="546917470">
      <w:bodyDiv w:val="1"/>
      <w:marLeft w:val="0"/>
      <w:marRight w:val="0"/>
      <w:marTop w:val="0"/>
      <w:marBottom w:val="0"/>
      <w:divBdr>
        <w:top w:val="none" w:sz="0" w:space="0" w:color="auto"/>
        <w:left w:val="none" w:sz="0" w:space="0" w:color="auto"/>
        <w:bottom w:val="none" w:sz="0" w:space="0" w:color="auto"/>
        <w:right w:val="none" w:sz="0" w:space="0" w:color="auto"/>
      </w:divBdr>
    </w:div>
    <w:div w:id="563880966">
      <w:bodyDiv w:val="1"/>
      <w:marLeft w:val="0"/>
      <w:marRight w:val="0"/>
      <w:marTop w:val="0"/>
      <w:marBottom w:val="0"/>
      <w:divBdr>
        <w:top w:val="none" w:sz="0" w:space="0" w:color="auto"/>
        <w:left w:val="none" w:sz="0" w:space="0" w:color="auto"/>
        <w:bottom w:val="none" w:sz="0" w:space="0" w:color="auto"/>
        <w:right w:val="none" w:sz="0" w:space="0" w:color="auto"/>
      </w:divBdr>
    </w:div>
    <w:div w:id="574707895">
      <w:bodyDiv w:val="1"/>
      <w:marLeft w:val="0"/>
      <w:marRight w:val="0"/>
      <w:marTop w:val="0"/>
      <w:marBottom w:val="0"/>
      <w:divBdr>
        <w:top w:val="none" w:sz="0" w:space="0" w:color="auto"/>
        <w:left w:val="none" w:sz="0" w:space="0" w:color="auto"/>
        <w:bottom w:val="none" w:sz="0" w:space="0" w:color="auto"/>
        <w:right w:val="none" w:sz="0" w:space="0" w:color="auto"/>
      </w:divBdr>
    </w:div>
    <w:div w:id="618336069">
      <w:bodyDiv w:val="1"/>
      <w:marLeft w:val="0"/>
      <w:marRight w:val="0"/>
      <w:marTop w:val="0"/>
      <w:marBottom w:val="0"/>
      <w:divBdr>
        <w:top w:val="none" w:sz="0" w:space="0" w:color="auto"/>
        <w:left w:val="none" w:sz="0" w:space="0" w:color="auto"/>
        <w:bottom w:val="none" w:sz="0" w:space="0" w:color="auto"/>
        <w:right w:val="none" w:sz="0" w:space="0" w:color="auto"/>
      </w:divBdr>
    </w:div>
    <w:div w:id="639000764">
      <w:bodyDiv w:val="1"/>
      <w:marLeft w:val="0"/>
      <w:marRight w:val="0"/>
      <w:marTop w:val="0"/>
      <w:marBottom w:val="0"/>
      <w:divBdr>
        <w:top w:val="none" w:sz="0" w:space="0" w:color="auto"/>
        <w:left w:val="none" w:sz="0" w:space="0" w:color="auto"/>
        <w:bottom w:val="none" w:sz="0" w:space="0" w:color="auto"/>
        <w:right w:val="none" w:sz="0" w:space="0" w:color="auto"/>
      </w:divBdr>
    </w:div>
    <w:div w:id="644238284">
      <w:bodyDiv w:val="1"/>
      <w:marLeft w:val="0"/>
      <w:marRight w:val="0"/>
      <w:marTop w:val="0"/>
      <w:marBottom w:val="0"/>
      <w:divBdr>
        <w:top w:val="none" w:sz="0" w:space="0" w:color="auto"/>
        <w:left w:val="none" w:sz="0" w:space="0" w:color="auto"/>
        <w:bottom w:val="none" w:sz="0" w:space="0" w:color="auto"/>
        <w:right w:val="none" w:sz="0" w:space="0" w:color="auto"/>
      </w:divBdr>
    </w:div>
    <w:div w:id="649333355">
      <w:bodyDiv w:val="1"/>
      <w:marLeft w:val="0"/>
      <w:marRight w:val="0"/>
      <w:marTop w:val="0"/>
      <w:marBottom w:val="0"/>
      <w:divBdr>
        <w:top w:val="none" w:sz="0" w:space="0" w:color="auto"/>
        <w:left w:val="none" w:sz="0" w:space="0" w:color="auto"/>
        <w:bottom w:val="none" w:sz="0" w:space="0" w:color="auto"/>
        <w:right w:val="none" w:sz="0" w:space="0" w:color="auto"/>
      </w:divBdr>
    </w:div>
    <w:div w:id="656539704">
      <w:bodyDiv w:val="1"/>
      <w:marLeft w:val="0"/>
      <w:marRight w:val="0"/>
      <w:marTop w:val="0"/>
      <w:marBottom w:val="0"/>
      <w:divBdr>
        <w:top w:val="none" w:sz="0" w:space="0" w:color="auto"/>
        <w:left w:val="none" w:sz="0" w:space="0" w:color="auto"/>
        <w:bottom w:val="none" w:sz="0" w:space="0" w:color="auto"/>
        <w:right w:val="none" w:sz="0" w:space="0" w:color="auto"/>
      </w:divBdr>
    </w:div>
    <w:div w:id="656883730">
      <w:bodyDiv w:val="1"/>
      <w:marLeft w:val="0"/>
      <w:marRight w:val="0"/>
      <w:marTop w:val="0"/>
      <w:marBottom w:val="0"/>
      <w:divBdr>
        <w:top w:val="none" w:sz="0" w:space="0" w:color="auto"/>
        <w:left w:val="none" w:sz="0" w:space="0" w:color="auto"/>
        <w:bottom w:val="none" w:sz="0" w:space="0" w:color="auto"/>
        <w:right w:val="none" w:sz="0" w:space="0" w:color="auto"/>
      </w:divBdr>
    </w:div>
    <w:div w:id="660156288">
      <w:bodyDiv w:val="1"/>
      <w:marLeft w:val="0"/>
      <w:marRight w:val="0"/>
      <w:marTop w:val="0"/>
      <w:marBottom w:val="0"/>
      <w:divBdr>
        <w:top w:val="none" w:sz="0" w:space="0" w:color="auto"/>
        <w:left w:val="none" w:sz="0" w:space="0" w:color="auto"/>
        <w:bottom w:val="none" w:sz="0" w:space="0" w:color="auto"/>
        <w:right w:val="none" w:sz="0" w:space="0" w:color="auto"/>
      </w:divBdr>
    </w:div>
    <w:div w:id="673800136">
      <w:bodyDiv w:val="1"/>
      <w:marLeft w:val="0"/>
      <w:marRight w:val="0"/>
      <w:marTop w:val="0"/>
      <w:marBottom w:val="0"/>
      <w:divBdr>
        <w:top w:val="none" w:sz="0" w:space="0" w:color="auto"/>
        <w:left w:val="none" w:sz="0" w:space="0" w:color="auto"/>
        <w:bottom w:val="none" w:sz="0" w:space="0" w:color="auto"/>
        <w:right w:val="none" w:sz="0" w:space="0" w:color="auto"/>
      </w:divBdr>
      <w:divsChild>
        <w:div w:id="909005450">
          <w:marLeft w:val="432"/>
          <w:marRight w:val="0"/>
          <w:marTop w:val="106"/>
          <w:marBottom w:val="0"/>
          <w:divBdr>
            <w:top w:val="none" w:sz="0" w:space="0" w:color="auto"/>
            <w:left w:val="none" w:sz="0" w:space="0" w:color="auto"/>
            <w:bottom w:val="none" w:sz="0" w:space="0" w:color="auto"/>
            <w:right w:val="none" w:sz="0" w:space="0" w:color="auto"/>
          </w:divBdr>
        </w:div>
      </w:divsChild>
    </w:div>
    <w:div w:id="708336892">
      <w:bodyDiv w:val="1"/>
      <w:marLeft w:val="0"/>
      <w:marRight w:val="0"/>
      <w:marTop w:val="0"/>
      <w:marBottom w:val="0"/>
      <w:divBdr>
        <w:top w:val="none" w:sz="0" w:space="0" w:color="auto"/>
        <w:left w:val="none" w:sz="0" w:space="0" w:color="auto"/>
        <w:bottom w:val="none" w:sz="0" w:space="0" w:color="auto"/>
        <w:right w:val="none" w:sz="0" w:space="0" w:color="auto"/>
      </w:divBdr>
      <w:divsChild>
        <w:div w:id="1185443475">
          <w:marLeft w:val="432"/>
          <w:marRight w:val="0"/>
          <w:marTop w:val="96"/>
          <w:marBottom w:val="0"/>
          <w:divBdr>
            <w:top w:val="none" w:sz="0" w:space="0" w:color="auto"/>
            <w:left w:val="none" w:sz="0" w:space="0" w:color="auto"/>
            <w:bottom w:val="none" w:sz="0" w:space="0" w:color="auto"/>
            <w:right w:val="none" w:sz="0" w:space="0" w:color="auto"/>
          </w:divBdr>
        </w:div>
      </w:divsChild>
    </w:div>
    <w:div w:id="736784030">
      <w:bodyDiv w:val="1"/>
      <w:marLeft w:val="0"/>
      <w:marRight w:val="0"/>
      <w:marTop w:val="0"/>
      <w:marBottom w:val="0"/>
      <w:divBdr>
        <w:top w:val="none" w:sz="0" w:space="0" w:color="auto"/>
        <w:left w:val="none" w:sz="0" w:space="0" w:color="auto"/>
        <w:bottom w:val="none" w:sz="0" w:space="0" w:color="auto"/>
        <w:right w:val="none" w:sz="0" w:space="0" w:color="auto"/>
      </w:divBdr>
    </w:div>
    <w:div w:id="774523703">
      <w:bodyDiv w:val="1"/>
      <w:marLeft w:val="0"/>
      <w:marRight w:val="0"/>
      <w:marTop w:val="0"/>
      <w:marBottom w:val="0"/>
      <w:divBdr>
        <w:top w:val="none" w:sz="0" w:space="0" w:color="auto"/>
        <w:left w:val="none" w:sz="0" w:space="0" w:color="auto"/>
        <w:bottom w:val="none" w:sz="0" w:space="0" w:color="auto"/>
        <w:right w:val="none" w:sz="0" w:space="0" w:color="auto"/>
      </w:divBdr>
    </w:div>
    <w:div w:id="776566177">
      <w:bodyDiv w:val="1"/>
      <w:marLeft w:val="0"/>
      <w:marRight w:val="0"/>
      <w:marTop w:val="0"/>
      <w:marBottom w:val="0"/>
      <w:divBdr>
        <w:top w:val="none" w:sz="0" w:space="0" w:color="auto"/>
        <w:left w:val="none" w:sz="0" w:space="0" w:color="auto"/>
        <w:bottom w:val="none" w:sz="0" w:space="0" w:color="auto"/>
        <w:right w:val="none" w:sz="0" w:space="0" w:color="auto"/>
      </w:divBdr>
    </w:div>
    <w:div w:id="799153149">
      <w:bodyDiv w:val="1"/>
      <w:marLeft w:val="0"/>
      <w:marRight w:val="0"/>
      <w:marTop w:val="0"/>
      <w:marBottom w:val="0"/>
      <w:divBdr>
        <w:top w:val="none" w:sz="0" w:space="0" w:color="auto"/>
        <w:left w:val="none" w:sz="0" w:space="0" w:color="auto"/>
        <w:bottom w:val="none" w:sz="0" w:space="0" w:color="auto"/>
        <w:right w:val="none" w:sz="0" w:space="0" w:color="auto"/>
      </w:divBdr>
    </w:div>
    <w:div w:id="811411821">
      <w:bodyDiv w:val="1"/>
      <w:marLeft w:val="0"/>
      <w:marRight w:val="0"/>
      <w:marTop w:val="0"/>
      <w:marBottom w:val="0"/>
      <w:divBdr>
        <w:top w:val="none" w:sz="0" w:space="0" w:color="auto"/>
        <w:left w:val="none" w:sz="0" w:space="0" w:color="auto"/>
        <w:bottom w:val="none" w:sz="0" w:space="0" w:color="auto"/>
        <w:right w:val="none" w:sz="0" w:space="0" w:color="auto"/>
      </w:divBdr>
      <w:divsChild>
        <w:div w:id="402141669">
          <w:marLeft w:val="0"/>
          <w:marRight w:val="0"/>
          <w:marTop w:val="0"/>
          <w:marBottom w:val="0"/>
          <w:divBdr>
            <w:top w:val="none" w:sz="0" w:space="0" w:color="auto"/>
            <w:left w:val="none" w:sz="0" w:space="0" w:color="auto"/>
            <w:bottom w:val="none" w:sz="0" w:space="0" w:color="auto"/>
            <w:right w:val="none" w:sz="0" w:space="0" w:color="auto"/>
          </w:divBdr>
          <w:divsChild>
            <w:div w:id="1917471810">
              <w:marLeft w:val="0"/>
              <w:marRight w:val="0"/>
              <w:marTop w:val="0"/>
              <w:marBottom w:val="0"/>
              <w:divBdr>
                <w:top w:val="none" w:sz="0" w:space="0" w:color="auto"/>
                <w:left w:val="none" w:sz="0" w:space="0" w:color="auto"/>
                <w:bottom w:val="none" w:sz="0" w:space="0" w:color="auto"/>
                <w:right w:val="none" w:sz="0" w:space="0" w:color="auto"/>
              </w:divBdr>
              <w:divsChild>
                <w:div w:id="326247940">
                  <w:marLeft w:val="0"/>
                  <w:marRight w:val="0"/>
                  <w:marTop w:val="150"/>
                  <w:marBottom w:val="150"/>
                  <w:divBdr>
                    <w:top w:val="single" w:sz="6" w:space="0" w:color="DDDDDD"/>
                    <w:left w:val="single" w:sz="6" w:space="0" w:color="DDDDDD"/>
                    <w:bottom w:val="single" w:sz="6" w:space="0" w:color="DDDDDD"/>
                    <w:right w:val="single" w:sz="6" w:space="0" w:color="DDDDDD"/>
                  </w:divBdr>
                  <w:divsChild>
                    <w:div w:id="961574987">
                      <w:marLeft w:val="0"/>
                      <w:marRight w:val="0"/>
                      <w:marTop w:val="0"/>
                      <w:marBottom w:val="0"/>
                      <w:divBdr>
                        <w:top w:val="none" w:sz="0" w:space="0" w:color="auto"/>
                        <w:left w:val="none" w:sz="0" w:space="0" w:color="auto"/>
                        <w:bottom w:val="none" w:sz="0" w:space="0" w:color="auto"/>
                        <w:right w:val="none" w:sz="0" w:space="0" w:color="auto"/>
                      </w:divBdr>
                      <w:divsChild>
                        <w:div w:id="1071924934">
                          <w:marLeft w:val="0"/>
                          <w:marRight w:val="0"/>
                          <w:marTop w:val="0"/>
                          <w:marBottom w:val="0"/>
                          <w:divBdr>
                            <w:top w:val="none" w:sz="0" w:space="0" w:color="auto"/>
                            <w:left w:val="none" w:sz="0" w:space="0" w:color="auto"/>
                            <w:bottom w:val="none" w:sz="0" w:space="0" w:color="auto"/>
                            <w:right w:val="none" w:sz="0" w:space="0" w:color="auto"/>
                          </w:divBdr>
                          <w:divsChild>
                            <w:div w:id="1837528090">
                              <w:marLeft w:val="0"/>
                              <w:marRight w:val="0"/>
                              <w:marTop w:val="0"/>
                              <w:marBottom w:val="0"/>
                              <w:divBdr>
                                <w:top w:val="none" w:sz="0" w:space="0" w:color="auto"/>
                                <w:left w:val="none" w:sz="0" w:space="0" w:color="auto"/>
                                <w:bottom w:val="none" w:sz="0" w:space="0" w:color="auto"/>
                                <w:right w:val="none" w:sz="0" w:space="0" w:color="auto"/>
                              </w:divBdr>
                              <w:divsChild>
                                <w:div w:id="1077098526">
                                  <w:marLeft w:val="0"/>
                                  <w:marRight w:val="0"/>
                                  <w:marTop w:val="0"/>
                                  <w:marBottom w:val="0"/>
                                  <w:divBdr>
                                    <w:top w:val="none" w:sz="0" w:space="0" w:color="auto"/>
                                    <w:left w:val="none" w:sz="0" w:space="0" w:color="auto"/>
                                    <w:bottom w:val="none" w:sz="0" w:space="0" w:color="auto"/>
                                    <w:right w:val="none" w:sz="0" w:space="0" w:color="auto"/>
                                  </w:divBdr>
                                  <w:divsChild>
                                    <w:div w:id="1234780533">
                                      <w:marLeft w:val="0"/>
                                      <w:marRight w:val="0"/>
                                      <w:marTop w:val="0"/>
                                      <w:marBottom w:val="0"/>
                                      <w:divBdr>
                                        <w:top w:val="none" w:sz="0" w:space="0" w:color="auto"/>
                                        <w:left w:val="none" w:sz="0" w:space="0" w:color="auto"/>
                                        <w:bottom w:val="none" w:sz="0" w:space="0" w:color="auto"/>
                                        <w:right w:val="none" w:sz="0" w:space="0" w:color="auto"/>
                                      </w:divBdr>
                                      <w:divsChild>
                                        <w:div w:id="1299067032">
                                          <w:marLeft w:val="0"/>
                                          <w:marRight w:val="0"/>
                                          <w:marTop w:val="150"/>
                                          <w:marBottom w:val="0"/>
                                          <w:divBdr>
                                            <w:top w:val="none" w:sz="0" w:space="0" w:color="auto"/>
                                            <w:left w:val="none" w:sz="0" w:space="0" w:color="auto"/>
                                            <w:bottom w:val="none" w:sz="0" w:space="0" w:color="auto"/>
                                            <w:right w:val="none" w:sz="0" w:space="0" w:color="auto"/>
                                          </w:divBdr>
                                          <w:divsChild>
                                            <w:div w:id="1089497594">
                                              <w:marLeft w:val="0"/>
                                              <w:marRight w:val="0"/>
                                              <w:marTop w:val="0"/>
                                              <w:marBottom w:val="0"/>
                                              <w:divBdr>
                                                <w:top w:val="none" w:sz="0" w:space="0" w:color="auto"/>
                                                <w:left w:val="none" w:sz="0" w:space="0" w:color="auto"/>
                                                <w:bottom w:val="none" w:sz="0" w:space="0" w:color="auto"/>
                                                <w:right w:val="none" w:sz="0" w:space="0" w:color="auto"/>
                                              </w:divBdr>
                                              <w:divsChild>
                                                <w:div w:id="367023575">
                                                  <w:marLeft w:val="0"/>
                                                  <w:marRight w:val="0"/>
                                                  <w:marTop w:val="0"/>
                                                  <w:marBottom w:val="0"/>
                                                  <w:divBdr>
                                                    <w:top w:val="none" w:sz="0" w:space="0" w:color="auto"/>
                                                    <w:left w:val="none" w:sz="0" w:space="0" w:color="auto"/>
                                                    <w:bottom w:val="none" w:sz="0" w:space="0" w:color="auto"/>
                                                    <w:right w:val="none" w:sz="0" w:space="0" w:color="auto"/>
                                                  </w:divBdr>
                                                  <w:divsChild>
                                                    <w:div w:id="548953479">
                                                      <w:marLeft w:val="3375"/>
                                                      <w:marRight w:val="0"/>
                                                      <w:marTop w:val="0"/>
                                                      <w:marBottom w:val="0"/>
                                                      <w:divBdr>
                                                        <w:top w:val="none" w:sz="0" w:space="0" w:color="auto"/>
                                                        <w:left w:val="none" w:sz="0" w:space="0" w:color="auto"/>
                                                        <w:bottom w:val="none" w:sz="0" w:space="0" w:color="auto"/>
                                                        <w:right w:val="none" w:sz="0" w:space="0" w:color="auto"/>
                                                      </w:divBdr>
                                                      <w:divsChild>
                                                        <w:div w:id="1381708341">
                                                          <w:marLeft w:val="0"/>
                                                          <w:marRight w:val="0"/>
                                                          <w:marTop w:val="0"/>
                                                          <w:marBottom w:val="0"/>
                                                          <w:divBdr>
                                                            <w:top w:val="none" w:sz="0" w:space="0" w:color="auto"/>
                                                            <w:left w:val="none" w:sz="0" w:space="0" w:color="auto"/>
                                                            <w:bottom w:val="none" w:sz="0" w:space="0" w:color="auto"/>
                                                            <w:right w:val="none" w:sz="0" w:space="0" w:color="auto"/>
                                                          </w:divBdr>
                                                          <w:divsChild>
                                                            <w:div w:id="1684546972">
                                                              <w:marLeft w:val="0"/>
                                                              <w:marRight w:val="0"/>
                                                              <w:marTop w:val="0"/>
                                                              <w:marBottom w:val="0"/>
                                                              <w:divBdr>
                                                                <w:top w:val="none" w:sz="0" w:space="0" w:color="auto"/>
                                                                <w:left w:val="none" w:sz="0" w:space="0" w:color="auto"/>
                                                                <w:bottom w:val="none" w:sz="0" w:space="0" w:color="auto"/>
                                                                <w:right w:val="none" w:sz="0" w:space="0" w:color="auto"/>
                                                              </w:divBdr>
                                                              <w:divsChild>
                                                                <w:div w:id="1076051087">
                                                                  <w:marLeft w:val="0"/>
                                                                  <w:marRight w:val="0"/>
                                                                  <w:marTop w:val="0"/>
                                                                  <w:marBottom w:val="0"/>
                                                                  <w:divBdr>
                                                                    <w:top w:val="none" w:sz="0" w:space="0" w:color="auto"/>
                                                                    <w:left w:val="none" w:sz="0" w:space="0" w:color="auto"/>
                                                                    <w:bottom w:val="none" w:sz="0" w:space="0" w:color="auto"/>
                                                                    <w:right w:val="none" w:sz="0" w:space="0" w:color="auto"/>
                                                                  </w:divBdr>
                                                                  <w:divsChild>
                                                                    <w:div w:id="2140418123">
                                                                      <w:marLeft w:val="0"/>
                                                                      <w:marRight w:val="0"/>
                                                                      <w:marTop w:val="0"/>
                                                                      <w:marBottom w:val="0"/>
                                                                      <w:divBdr>
                                                                        <w:top w:val="none" w:sz="0" w:space="0" w:color="auto"/>
                                                                        <w:left w:val="none" w:sz="0" w:space="0" w:color="auto"/>
                                                                        <w:bottom w:val="none" w:sz="0" w:space="0" w:color="auto"/>
                                                                        <w:right w:val="none" w:sz="0" w:space="0" w:color="auto"/>
                                                                      </w:divBdr>
                                                                      <w:divsChild>
                                                                        <w:div w:id="1954172777">
                                                                          <w:marLeft w:val="0"/>
                                                                          <w:marRight w:val="0"/>
                                                                          <w:marTop w:val="0"/>
                                                                          <w:marBottom w:val="0"/>
                                                                          <w:divBdr>
                                                                            <w:top w:val="none" w:sz="0" w:space="0" w:color="auto"/>
                                                                            <w:left w:val="none" w:sz="0" w:space="0" w:color="auto"/>
                                                                            <w:bottom w:val="none" w:sz="0" w:space="0" w:color="auto"/>
                                                                            <w:right w:val="none" w:sz="0" w:space="0" w:color="auto"/>
                                                                          </w:divBdr>
                                                                          <w:divsChild>
                                                                            <w:div w:id="696004918">
                                                                              <w:marLeft w:val="0"/>
                                                                              <w:marRight w:val="0"/>
                                                                              <w:marTop w:val="0"/>
                                                                              <w:marBottom w:val="0"/>
                                                                              <w:divBdr>
                                                                                <w:top w:val="none" w:sz="0" w:space="0" w:color="auto"/>
                                                                                <w:left w:val="none" w:sz="0" w:space="0" w:color="auto"/>
                                                                                <w:bottom w:val="none" w:sz="0" w:space="0" w:color="auto"/>
                                                                                <w:right w:val="none" w:sz="0" w:space="0" w:color="auto"/>
                                                                              </w:divBdr>
                                                                              <w:divsChild>
                                                                                <w:div w:id="305087754">
                                                                                  <w:marLeft w:val="150"/>
                                                                                  <w:marRight w:val="150"/>
                                                                                  <w:marTop w:val="0"/>
                                                                                  <w:marBottom w:val="0"/>
                                                                                  <w:divBdr>
                                                                                    <w:top w:val="none" w:sz="0" w:space="0" w:color="auto"/>
                                                                                    <w:left w:val="none" w:sz="0" w:space="0" w:color="auto"/>
                                                                                    <w:bottom w:val="none" w:sz="0" w:space="0" w:color="auto"/>
                                                                                    <w:right w:val="none" w:sz="0" w:space="0" w:color="auto"/>
                                                                                  </w:divBdr>
                                                                                  <w:divsChild>
                                                                                    <w:div w:id="834228290">
                                                                                      <w:marLeft w:val="0"/>
                                                                                      <w:marRight w:val="0"/>
                                                                                      <w:marTop w:val="0"/>
                                                                                      <w:marBottom w:val="0"/>
                                                                                      <w:divBdr>
                                                                                        <w:top w:val="none" w:sz="0" w:space="0" w:color="auto"/>
                                                                                        <w:left w:val="none" w:sz="0" w:space="0" w:color="auto"/>
                                                                                        <w:bottom w:val="none" w:sz="0" w:space="0" w:color="auto"/>
                                                                                        <w:right w:val="none" w:sz="0" w:space="0" w:color="auto"/>
                                                                                      </w:divBdr>
                                                                                      <w:divsChild>
                                                                                        <w:div w:id="1231383637">
                                                                                          <w:marLeft w:val="0"/>
                                                                                          <w:marRight w:val="0"/>
                                                                                          <w:marTop w:val="0"/>
                                                                                          <w:marBottom w:val="0"/>
                                                                                          <w:divBdr>
                                                                                            <w:top w:val="none" w:sz="0" w:space="0" w:color="auto"/>
                                                                                            <w:left w:val="none" w:sz="0" w:space="0" w:color="auto"/>
                                                                                            <w:bottom w:val="none" w:sz="0" w:space="0" w:color="auto"/>
                                                                                            <w:right w:val="none" w:sz="0" w:space="0" w:color="auto"/>
                                                                                          </w:divBdr>
                                                                                          <w:divsChild>
                                                                                            <w:div w:id="135353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646187">
      <w:bodyDiv w:val="1"/>
      <w:marLeft w:val="0"/>
      <w:marRight w:val="0"/>
      <w:marTop w:val="0"/>
      <w:marBottom w:val="0"/>
      <w:divBdr>
        <w:top w:val="none" w:sz="0" w:space="0" w:color="auto"/>
        <w:left w:val="none" w:sz="0" w:space="0" w:color="auto"/>
        <w:bottom w:val="none" w:sz="0" w:space="0" w:color="auto"/>
        <w:right w:val="none" w:sz="0" w:space="0" w:color="auto"/>
      </w:divBdr>
    </w:div>
    <w:div w:id="824974422">
      <w:bodyDiv w:val="1"/>
      <w:marLeft w:val="0"/>
      <w:marRight w:val="0"/>
      <w:marTop w:val="0"/>
      <w:marBottom w:val="0"/>
      <w:divBdr>
        <w:top w:val="none" w:sz="0" w:space="0" w:color="auto"/>
        <w:left w:val="none" w:sz="0" w:space="0" w:color="auto"/>
        <w:bottom w:val="none" w:sz="0" w:space="0" w:color="auto"/>
        <w:right w:val="none" w:sz="0" w:space="0" w:color="auto"/>
      </w:divBdr>
    </w:div>
    <w:div w:id="854343861">
      <w:bodyDiv w:val="1"/>
      <w:marLeft w:val="0"/>
      <w:marRight w:val="0"/>
      <w:marTop w:val="0"/>
      <w:marBottom w:val="0"/>
      <w:divBdr>
        <w:top w:val="none" w:sz="0" w:space="0" w:color="auto"/>
        <w:left w:val="none" w:sz="0" w:space="0" w:color="auto"/>
        <w:bottom w:val="none" w:sz="0" w:space="0" w:color="auto"/>
        <w:right w:val="none" w:sz="0" w:space="0" w:color="auto"/>
      </w:divBdr>
    </w:div>
    <w:div w:id="864758823">
      <w:bodyDiv w:val="1"/>
      <w:marLeft w:val="0"/>
      <w:marRight w:val="0"/>
      <w:marTop w:val="0"/>
      <w:marBottom w:val="0"/>
      <w:divBdr>
        <w:top w:val="none" w:sz="0" w:space="0" w:color="auto"/>
        <w:left w:val="none" w:sz="0" w:space="0" w:color="auto"/>
        <w:bottom w:val="none" w:sz="0" w:space="0" w:color="auto"/>
        <w:right w:val="none" w:sz="0" w:space="0" w:color="auto"/>
      </w:divBdr>
      <w:divsChild>
        <w:div w:id="1422949860">
          <w:marLeft w:val="720"/>
          <w:marRight w:val="0"/>
          <w:marTop w:val="96"/>
          <w:marBottom w:val="0"/>
          <w:divBdr>
            <w:top w:val="none" w:sz="0" w:space="0" w:color="auto"/>
            <w:left w:val="none" w:sz="0" w:space="0" w:color="auto"/>
            <w:bottom w:val="none" w:sz="0" w:space="0" w:color="auto"/>
            <w:right w:val="none" w:sz="0" w:space="0" w:color="auto"/>
          </w:divBdr>
        </w:div>
        <w:div w:id="1700157291">
          <w:marLeft w:val="720"/>
          <w:marRight w:val="0"/>
          <w:marTop w:val="96"/>
          <w:marBottom w:val="0"/>
          <w:divBdr>
            <w:top w:val="none" w:sz="0" w:space="0" w:color="auto"/>
            <w:left w:val="none" w:sz="0" w:space="0" w:color="auto"/>
            <w:bottom w:val="none" w:sz="0" w:space="0" w:color="auto"/>
            <w:right w:val="none" w:sz="0" w:space="0" w:color="auto"/>
          </w:divBdr>
        </w:div>
        <w:div w:id="1224295594">
          <w:marLeft w:val="720"/>
          <w:marRight w:val="0"/>
          <w:marTop w:val="96"/>
          <w:marBottom w:val="0"/>
          <w:divBdr>
            <w:top w:val="none" w:sz="0" w:space="0" w:color="auto"/>
            <w:left w:val="none" w:sz="0" w:space="0" w:color="auto"/>
            <w:bottom w:val="none" w:sz="0" w:space="0" w:color="auto"/>
            <w:right w:val="none" w:sz="0" w:space="0" w:color="auto"/>
          </w:divBdr>
        </w:div>
        <w:div w:id="1695106552">
          <w:marLeft w:val="720"/>
          <w:marRight w:val="0"/>
          <w:marTop w:val="96"/>
          <w:marBottom w:val="0"/>
          <w:divBdr>
            <w:top w:val="none" w:sz="0" w:space="0" w:color="auto"/>
            <w:left w:val="none" w:sz="0" w:space="0" w:color="auto"/>
            <w:bottom w:val="none" w:sz="0" w:space="0" w:color="auto"/>
            <w:right w:val="none" w:sz="0" w:space="0" w:color="auto"/>
          </w:divBdr>
        </w:div>
        <w:div w:id="501168608">
          <w:marLeft w:val="720"/>
          <w:marRight w:val="0"/>
          <w:marTop w:val="96"/>
          <w:marBottom w:val="0"/>
          <w:divBdr>
            <w:top w:val="none" w:sz="0" w:space="0" w:color="auto"/>
            <w:left w:val="none" w:sz="0" w:space="0" w:color="auto"/>
            <w:bottom w:val="none" w:sz="0" w:space="0" w:color="auto"/>
            <w:right w:val="none" w:sz="0" w:space="0" w:color="auto"/>
          </w:divBdr>
        </w:div>
        <w:div w:id="415175241">
          <w:marLeft w:val="720"/>
          <w:marRight w:val="0"/>
          <w:marTop w:val="96"/>
          <w:marBottom w:val="0"/>
          <w:divBdr>
            <w:top w:val="none" w:sz="0" w:space="0" w:color="auto"/>
            <w:left w:val="none" w:sz="0" w:space="0" w:color="auto"/>
            <w:bottom w:val="none" w:sz="0" w:space="0" w:color="auto"/>
            <w:right w:val="none" w:sz="0" w:space="0" w:color="auto"/>
          </w:divBdr>
        </w:div>
        <w:div w:id="954099365">
          <w:marLeft w:val="720"/>
          <w:marRight w:val="0"/>
          <w:marTop w:val="96"/>
          <w:marBottom w:val="0"/>
          <w:divBdr>
            <w:top w:val="none" w:sz="0" w:space="0" w:color="auto"/>
            <w:left w:val="none" w:sz="0" w:space="0" w:color="auto"/>
            <w:bottom w:val="none" w:sz="0" w:space="0" w:color="auto"/>
            <w:right w:val="none" w:sz="0" w:space="0" w:color="auto"/>
          </w:divBdr>
        </w:div>
        <w:div w:id="1790705878">
          <w:marLeft w:val="720"/>
          <w:marRight w:val="0"/>
          <w:marTop w:val="96"/>
          <w:marBottom w:val="0"/>
          <w:divBdr>
            <w:top w:val="none" w:sz="0" w:space="0" w:color="auto"/>
            <w:left w:val="none" w:sz="0" w:space="0" w:color="auto"/>
            <w:bottom w:val="none" w:sz="0" w:space="0" w:color="auto"/>
            <w:right w:val="none" w:sz="0" w:space="0" w:color="auto"/>
          </w:divBdr>
        </w:div>
        <w:div w:id="1432894666">
          <w:marLeft w:val="720"/>
          <w:marRight w:val="0"/>
          <w:marTop w:val="96"/>
          <w:marBottom w:val="0"/>
          <w:divBdr>
            <w:top w:val="none" w:sz="0" w:space="0" w:color="auto"/>
            <w:left w:val="none" w:sz="0" w:space="0" w:color="auto"/>
            <w:bottom w:val="none" w:sz="0" w:space="0" w:color="auto"/>
            <w:right w:val="none" w:sz="0" w:space="0" w:color="auto"/>
          </w:divBdr>
        </w:div>
      </w:divsChild>
    </w:div>
    <w:div w:id="865607268">
      <w:bodyDiv w:val="1"/>
      <w:marLeft w:val="0"/>
      <w:marRight w:val="0"/>
      <w:marTop w:val="0"/>
      <w:marBottom w:val="0"/>
      <w:divBdr>
        <w:top w:val="none" w:sz="0" w:space="0" w:color="auto"/>
        <w:left w:val="none" w:sz="0" w:space="0" w:color="auto"/>
        <w:bottom w:val="none" w:sz="0" w:space="0" w:color="auto"/>
        <w:right w:val="none" w:sz="0" w:space="0" w:color="auto"/>
      </w:divBdr>
    </w:div>
    <w:div w:id="869342931">
      <w:bodyDiv w:val="1"/>
      <w:marLeft w:val="0"/>
      <w:marRight w:val="0"/>
      <w:marTop w:val="0"/>
      <w:marBottom w:val="0"/>
      <w:divBdr>
        <w:top w:val="none" w:sz="0" w:space="0" w:color="auto"/>
        <w:left w:val="none" w:sz="0" w:space="0" w:color="auto"/>
        <w:bottom w:val="none" w:sz="0" w:space="0" w:color="auto"/>
        <w:right w:val="none" w:sz="0" w:space="0" w:color="auto"/>
      </w:divBdr>
    </w:div>
    <w:div w:id="882057179">
      <w:bodyDiv w:val="1"/>
      <w:marLeft w:val="0"/>
      <w:marRight w:val="0"/>
      <w:marTop w:val="0"/>
      <w:marBottom w:val="0"/>
      <w:divBdr>
        <w:top w:val="none" w:sz="0" w:space="0" w:color="auto"/>
        <w:left w:val="none" w:sz="0" w:space="0" w:color="auto"/>
        <w:bottom w:val="none" w:sz="0" w:space="0" w:color="auto"/>
        <w:right w:val="none" w:sz="0" w:space="0" w:color="auto"/>
      </w:divBdr>
    </w:div>
    <w:div w:id="894464314">
      <w:bodyDiv w:val="1"/>
      <w:marLeft w:val="0"/>
      <w:marRight w:val="0"/>
      <w:marTop w:val="0"/>
      <w:marBottom w:val="0"/>
      <w:divBdr>
        <w:top w:val="none" w:sz="0" w:space="0" w:color="auto"/>
        <w:left w:val="none" w:sz="0" w:space="0" w:color="auto"/>
        <w:bottom w:val="none" w:sz="0" w:space="0" w:color="auto"/>
        <w:right w:val="none" w:sz="0" w:space="0" w:color="auto"/>
      </w:divBdr>
      <w:divsChild>
        <w:div w:id="22095049">
          <w:marLeft w:val="0"/>
          <w:marRight w:val="0"/>
          <w:marTop w:val="0"/>
          <w:marBottom w:val="0"/>
          <w:divBdr>
            <w:top w:val="none" w:sz="0" w:space="0" w:color="auto"/>
            <w:left w:val="none" w:sz="0" w:space="0" w:color="auto"/>
            <w:bottom w:val="none" w:sz="0" w:space="0" w:color="auto"/>
            <w:right w:val="none" w:sz="0" w:space="0" w:color="auto"/>
          </w:divBdr>
        </w:div>
        <w:div w:id="49808329">
          <w:marLeft w:val="0"/>
          <w:marRight w:val="0"/>
          <w:marTop w:val="0"/>
          <w:marBottom w:val="0"/>
          <w:divBdr>
            <w:top w:val="none" w:sz="0" w:space="0" w:color="auto"/>
            <w:left w:val="none" w:sz="0" w:space="0" w:color="auto"/>
            <w:bottom w:val="none" w:sz="0" w:space="0" w:color="auto"/>
            <w:right w:val="none" w:sz="0" w:space="0" w:color="auto"/>
          </w:divBdr>
        </w:div>
        <w:div w:id="65617870">
          <w:marLeft w:val="0"/>
          <w:marRight w:val="0"/>
          <w:marTop w:val="0"/>
          <w:marBottom w:val="0"/>
          <w:divBdr>
            <w:top w:val="none" w:sz="0" w:space="0" w:color="auto"/>
            <w:left w:val="none" w:sz="0" w:space="0" w:color="auto"/>
            <w:bottom w:val="none" w:sz="0" w:space="0" w:color="auto"/>
            <w:right w:val="none" w:sz="0" w:space="0" w:color="auto"/>
          </w:divBdr>
        </w:div>
        <w:div w:id="122237471">
          <w:marLeft w:val="0"/>
          <w:marRight w:val="0"/>
          <w:marTop w:val="0"/>
          <w:marBottom w:val="0"/>
          <w:divBdr>
            <w:top w:val="none" w:sz="0" w:space="0" w:color="auto"/>
            <w:left w:val="none" w:sz="0" w:space="0" w:color="auto"/>
            <w:bottom w:val="none" w:sz="0" w:space="0" w:color="auto"/>
            <w:right w:val="none" w:sz="0" w:space="0" w:color="auto"/>
          </w:divBdr>
        </w:div>
        <w:div w:id="124930174">
          <w:marLeft w:val="0"/>
          <w:marRight w:val="0"/>
          <w:marTop w:val="0"/>
          <w:marBottom w:val="0"/>
          <w:divBdr>
            <w:top w:val="none" w:sz="0" w:space="0" w:color="auto"/>
            <w:left w:val="none" w:sz="0" w:space="0" w:color="auto"/>
            <w:bottom w:val="none" w:sz="0" w:space="0" w:color="auto"/>
            <w:right w:val="none" w:sz="0" w:space="0" w:color="auto"/>
          </w:divBdr>
        </w:div>
        <w:div w:id="191848033">
          <w:marLeft w:val="0"/>
          <w:marRight w:val="0"/>
          <w:marTop w:val="0"/>
          <w:marBottom w:val="0"/>
          <w:divBdr>
            <w:top w:val="none" w:sz="0" w:space="0" w:color="auto"/>
            <w:left w:val="none" w:sz="0" w:space="0" w:color="auto"/>
            <w:bottom w:val="none" w:sz="0" w:space="0" w:color="auto"/>
            <w:right w:val="none" w:sz="0" w:space="0" w:color="auto"/>
          </w:divBdr>
        </w:div>
        <w:div w:id="215823297">
          <w:marLeft w:val="0"/>
          <w:marRight w:val="0"/>
          <w:marTop w:val="0"/>
          <w:marBottom w:val="0"/>
          <w:divBdr>
            <w:top w:val="none" w:sz="0" w:space="0" w:color="auto"/>
            <w:left w:val="none" w:sz="0" w:space="0" w:color="auto"/>
            <w:bottom w:val="none" w:sz="0" w:space="0" w:color="auto"/>
            <w:right w:val="none" w:sz="0" w:space="0" w:color="auto"/>
          </w:divBdr>
        </w:div>
        <w:div w:id="267591477">
          <w:marLeft w:val="0"/>
          <w:marRight w:val="0"/>
          <w:marTop w:val="0"/>
          <w:marBottom w:val="0"/>
          <w:divBdr>
            <w:top w:val="none" w:sz="0" w:space="0" w:color="auto"/>
            <w:left w:val="none" w:sz="0" w:space="0" w:color="auto"/>
            <w:bottom w:val="none" w:sz="0" w:space="0" w:color="auto"/>
            <w:right w:val="none" w:sz="0" w:space="0" w:color="auto"/>
          </w:divBdr>
        </w:div>
        <w:div w:id="313148782">
          <w:marLeft w:val="0"/>
          <w:marRight w:val="0"/>
          <w:marTop w:val="0"/>
          <w:marBottom w:val="0"/>
          <w:divBdr>
            <w:top w:val="none" w:sz="0" w:space="0" w:color="auto"/>
            <w:left w:val="none" w:sz="0" w:space="0" w:color="auto"/>
            <w:bottom w:val="none" w:sz="0" w:space="0" w:color="auto"/>
            <w:right w:val="none" w:sz="0" w:space="0" w:color="auto"/>
          </w:divBdr>
        </w:div>
        <w:div w:id="384843050">
          <w:marLeft w:val="0"/>
          <w:marRight w:val="0"/>
          <w:marTop w:val="0"/>
          <w:marBottom w:val="0"/>
          <w:divBdr>
            <w:top w:val="none" w:sz="0" w:space="0" w:color="auto"/>
            <w:left w:val="none" w:sz="0" w:space="0" w:color="auto"/>
            <w:bottom w:val="none" w:sz="0" w:space="0" w:color="auto"/>
            <w:right w:val="none" w:sz="0" w:space="0" w:color="auto"/>
          </w:divBdr>
        </w:div>
        <w:div w:id="506095458">
          <w:marLeft w:val="0"/>
          <w:marRight w:val="0"/>
          <w:marTop w:val="0"/>
          <w:marBottom w:val="0"/>
          <w:divBdr>
            <w:top w:val="none" w:sz="0" w:space="0" w:color="auto"/>
            <w:left w:val="none" w:sz="0" w:space="0" w:color="auto"/>
            <w:bottom w:val="none" w:sz="0" w:space="0" w:color="auto"/>
            <w:right w:val="none" w:sz="0" w:space="0" w:color="auto"/>
          </w:divBdr>
        </w:div>
        <w:div w:id="690955989">
          <w:marLeft w:val="0"/>
          <w:marRight w:val="0"/>
          <w:marTop w:val="0"/>
          <w:marBottom w:val="0"/>
          <w:divBdr>
            <w:top w:val="none" w:sz="0" w:space="0" w:color="auto"/>
            <w:left w:val="none" w:sz="0" w:space="0" w:color="auto"/>
            <w:bottom w:val="none" w:sz="0" w:space="0" w:color="auto"/>
            <w:right w:val="none" w:sz="0" w:space="0" w:color="auto"/>
          </w:divBdr>
        </w:div>
        <w:div w:id="709766107">
          <w:marLeft w:val="0"/>
          <w:marRight w:val="0"/>
          <w:marTop w:val="0"/>
          <w:marBottom w:val="0"/>
          <w:divBdr>
            <w:top w:val="none" w:sz="0" w:space="0" w:color="auto"/>
            <w:left w:val="none" w:sz="0" w:space="0" w:color="auto"/>
            <w:bottom w:val="none" w:sz="0" w:space="0" w:color="auto"/>
            <w:right w:val="none" w:sz="0" w:space="0" w:color="auto"/>
          </w:divBdr>
        </w:div>
        <w:div w:id="712774231">
          <w:marLeft w:val="0"/>
          <w:marRight w:val="0"/>
          <w:marTop w:val="0"/>
          <w:marBottom w:val="0"/>
          <w:divBdr>
            <w:top w:val="none" w:sz="0" w:space="0" w:color="auto"/>
            <w:left w:val="none" w:sz="0" w:space="0" w:color="auto"/>
            <w:bottom w:val="none" w:sz="0" w:space="0" w:color="auto"/>
            <w:right w:val="none" w:sz="0" w:space="0" w:color="auto"/>
          </w:divBdr>
        </w:div>
        <w:div w:id="717976418">
          <w:marLeft w:val="0"/>
          <w:marRight w:val="0"/>
          <w:marTop w:val="0"/>
          <w:marBottom w:val="0"/>
          <w:divBdr>
            <w:top w:val="none" w:sz="0" w:space="0" w:color="auto"/>
            <w:left w:val="none" w:sz="0" w:space="0" w:color="auto"/>
            <w:bottom w:val="none" w:sz="0" w:space="0" w:color="auto"/>
            <w:right w:val="none" w:sz="0" w:space="0" w:color="auto"/>
          </w:divBdr>
        </w:div>
        <w:div w:id="734478143">
          <w:marLeft w:val="0"/>
          <w:marRight w:val="0"/>
          <w:marTop w:val="0"/>
          <w:marBottom w:val="0"/>
          <w:divBdr>
            <w:top w:val="none" w:sz="0" w:space="0" w:color="auto"/>
            <w:left w:val="none" w:sz="0" w:space="0" w:color="auto"/>
            <w:bottom w:val="none" w:sz="0" w:space="0" w:color="auto"/>
            <w:right w:val="none" w:sz="0" w:space="0" w:color="auto"/>
          </w:divBdr>
        </w:div>
        <w:div w:id="744759891">
          <w:marLeft w:val="0"/>
          <w:marRight w:val="0"/>
          <w:marTop w:val="0"/>
          <w:marBottom w:val="0"/>
          <w:divBdr>
            <w:top w:val="none" w:sz="0" w:space="0" w:color="auto"/>
            <w:left w:val="none" w:sz="0" w:space="0" w:color="auto"/>
            <w:bottom w:val="none" w:sz="0" w:space="0" w:color="auto"/>
            <w:right w:val="none" w:sz="0" w:space="0" w:color="auto"/>
          </w:divBdr>
        </w:div>
        <w:div w:id="905146936">
          <w:marLeft w:val="0"/>
          <w:marRight w:val="0"/>
          <w:marTop w:val="0"/>
          <w:marBottom w:val="0"/>
          <w:divBdr>
            <w:top w:val="none" w:sz="0" w:space="0" w:color="auto"/>
            <w:left w:val="none" w:sz="0" w:space="0" w:color="auto"/>
            <w:bottom w:val="none" w:sz="0" w:space="0" w:color="auto"/>
            <w:right w:val="none" w:sz="0" w:space="0" w:color="auto"/>
          </w:divBdr>
        </w:div>
        <w:div w:id="976686567">
          <w:marLeft w:val="0"/>
          <w:marRight w:val="0"/>
          <w:marTop w:val="0"/>
          <w:marBottom w:val="0"/>
          <w:divBdr>
            <w:top w:val="none" w:sz="0" w:space="0" w:color="auto"/>
            <w:left w:val="none" w:sz="0" w:space="0" w:color="auto"/>
            <w:bottom w:val="none" w:sz="0" w:space="0" w:color="auto"/>
            <w:right w:val="none" w:sz="0" w:space="0" w:color="auto"/>
          </w:divBdr>
        </w:div>
        <w:div w:id="981888121">
          <w:marLeft w:val="0"/>
          <w:marRight w:val="0"/>
          <w:marTop w:val="0"/>
          <w:marBottom w:val="0"/>
          <w:divBdr>
            <w:top w:val="none" w:sz="0" w:space="0" w:color="auto"/>
            <w:left w:val="none" w:sz="0" w:space="0" w:color="auto"/>
            <w:bottom w:val="none" w:sz="0" w:space="0" w:color="auto"/>
            <w:right w:val="none" w:sz="0" w:space="0" w:color="auto"/>
          </w:divBdr>
        </w:div>
        <w:div w:id="1075711675">
          <w:marLeft w:val="0"/>
          <w:marRight w:val="0"/>
          <w:marTop w:val="0"/>
          <w:marBottom w:val="0"/>
          <w:divBdr>
            <w:top w:val="none" w:sz="0" w:space="0" w:color="auto"/>
            <w:left w:val="none" w:sz="0" w:space="0" w:color="auto"/>
            <w:bottom w:val="none" w:sz="0" w:space="0" w:color="auto"/>
            <w:right w:val="none" w:sz="0" w:space="0" w:color="auto"/>
          </w:divBdr>
        </w:div>
        <w:div w:id="1085496759">
          <w:marLeft w:val="0"/>
          <w:marRight w:val="0"/>
          <w:marTop w:val="0"/>
          <w:marBottom w:val="0"/>
          <w:divBdr>
            <w:top w:val="none" w:sz="0" w:space="0" w:color="auto"/>
            <w:left w:val="none" w:sz="0" w:space="0" w:color="auto"/>
            <w:bottom w:val="none" w:sz="0" w:space="0" w:color="auto"/>
            <w:right w:val="none" w:sz="0" w:space="0" w:color="auto"/>
          </w:divBdr>
        </w:div>
        <w:div w:id="1099524906">
          <w:marLeft w:val="0"/>
          <w:marRight w:val="0"/>
          <w:marTop w:val="0"/>
          <w:marBottom w:val="0"/>
          <w:divBdr>
            <w:top w:val="none" w:sz="0" w:space="0" w:color="auto"/>
            <w:left w:val="none" w:sz="0" w:space="0" w:color="auto"/>
            <w:bottom w:val="none" w:sz="0" w:space="0" w:color="auto"/>
            <w:right w:val="none" w:sz="0" w:space="0" w:color="auto"/>
          </w:divBdr>
        </w:div>
        <w:div w:id="1103918555">
          <w:marLeft w:val="0"/>
          <w:marRight w:val="0"/>
          <w:marTop w:val="0"/>
          <w:marBottom w:val="0"/>
          <w:divBdr>
            <w:top w:val="none" w:sz="0" w:space="0" w:color="auto"/>
            <w:left w:val="none" w:sz="0" w:space="0" w:color="auto"/>
            <w:bottom w:val="none" w:sz="0" w:space="0" w:color="auto"/>
            <w:right w:val="none" w:sz="0" w:space="0" w:color="auto"/>
          </w:divBdr>
        </w:div>
        <w:div w:id="1110204746">
          <w:marLeft w:val="0"/>
          <w:marRight w:val="0"/>
          <w:marTop w:val="0"/>
          <w:marBottom w:val="0"/>
          <w:divBdr>
            <w:top w:val="none" w:sz="0" w:space="0" w:color="auto"/>
            <w:left w:val="none" w:sz="0" w:space="0" w:color="auto"/>
            <w:bottom w:val="none" w:sz="0" w:space="0" w:color="auto"/>
            <w:right w:val="none" w:sz="0" w:space="0" w:color="auto"/>
          </w:divBdr>
        </w:div>
        <w:div w:id="1156800612">
          <w:marLeft w:val="0"/>
          <w:marRight w:val="0"/>
          <w:marTop w:val="0"/>
          <w:marBottom w:val="0"/>
          <w:divBdr>
            <w:top w:val="none" w:sz="0" w:space="0" w:color="auto"/>
            <w:left w:val="none" w:sz="0" w:space="0" w:color="auto"/>
            <w:bottom w:val="none" w:sz="0" w:space="0" w:color="auto"/>
            <w:right w:val="none" w:sz="0" w:space="0" w:color="auto"/>
          </w:divBdr>
        </w:div>
        <w:div w:id="1157380440">
          <w:marLeft w:val="0"/>
          <w:marRight w:val="0"/>
          <w:marTop w:val="0"/>
          <w:marBottom w:val="0"/>
          <w:divBdr>
            <w:top w:val="none" w:sz="0" w:space="0" w:color="auto"/>
            <w:left w:val="none" w:sz="0" w:space="0" w:color="auto"/>
            <w:bottom w:val="none" w:sz="0" w:space="0" w:color="auto"/>
            <w:right w:val="none" w:sz="0" w:space="0" w:color="auto"/>
          </w:divBdr>
        </w:div>
        <w:div w:id="1159272018">
          <w:marLeft w:val="0"/>
          <w:marRight w:val="0"/>
          <w:marTop w:val="0"/>
          <w:marBottom w:val="0"/>
          <w:divBdr>
            <w:top w:val="none" w:sz="0" w:space="0" w:color="auto"/>
            <w:left w:val="none" w:sz="0" w:space="0" w:color="auto"/>
            <w:bottom w:val="none" w:sz="0" w:space="0" w:color="auto"/>
            <w:right w:val="none" w:sz="0" w:space="0" w:color="auto"/>
          </w:divBdr>
        </w:div>
        <w:div w:id="1196040469">
          <w:marLeft w:val="0"/>
          <w:marRight w:val="0"/>
          <w:marTop w:val="0"/>
          <w:marBottom w:val="0"/>
          <w:divBdr>
            <w:top w:val="none" w:sz="0" w:space="0" w:color="auto"/>
            <w:left w:val="none" w:sz="0" w:space="0" w:color="auto"/>
            <w:bottom w:val="none" w:sz="0" w:space="0" w:color="auto"/>
            <w:right w:val="none" w:sz="0" w:space="0" w:color="auto"/>
          </w:divBdr>
        </w:div>
        <w:div w:id="1224026815">
          <w:marLeft w:val="0"/>
          <w:marRight w:val="0"/>
          <w:marTop w:val="0"/>
          <w:marBottom w:val="0"/>
          <w:divBdr>
            <w:top w:val="none" w:sz="0" w:space="0" w:color="auto"/>
            <w:left w:val="none" w:sz="0" w:space="0" w:color="auto"/>
            <w:bottom w:val="none" w:sz="0" w:space="0" w:color="auto"/>
            <w:right w:val="none" w:sz="0" w:space="0" w:color="auto"/>
          </w:divBdr>
        </w:div>
        <w:div w:id="1240212175">
          <w:marLeft w:val="0"/>
          <w:marRight w:val="0"/>
          <w:marTop w:val="0"/>
          <w:marBottom w:val="0"/>
          <w:divBdr>
            <w:top w:val="none" w:sz="0" w:space="0" w:color="auto"/>
            <w:left w:val="none" w:sz="0" w:space="0" w:color="auto"/>
            <w:bottom w:val="none" w:sz="0" w:space="0" w:color="auto"/>
            <w:right w:val="none" w:sz="0" w:space="0" w:color="auto"/>
          </w:divBdr>
        </w:div>
        <w:div w:id="1360086294">
          <w:marLeft w:val="0"/>
          <w:marRight w:val="0"/>
          <w:marTop w:val="0"/>
          <w:marBottom w:val="0"/>
          <w:divBdr>
            <w:top w:val="none" w:sz="0" w:space="0" w:color="auto"/>
            <w:left w:val="none" w:sz="0" w:space="0" w:color="auto"/>
            <w:bottom w:val="none" w:sz="0" w:space="0" w:color="auto"/>
            <w:right w:val="none" w:sz="0" w:space="0" w:color="auto"/>
          </w:divBdr>
        </w:div>
        <w:div w:id="1373530712">
          <w:marLeft w:val="0"/>
          <w:marRight w:val="0"/>
          <w:marTop w:val="0"/>
          <w:marBottom w:val="0"/>
          <w:divBdr>
            <w:top w:val="none" w:sz="0" w:space="0" w:color="auto"/>
            <w:left w:val="none" w:sz="0" w:space="0" w:color="auto"/>
            <w:bottom w:val="none" w:sz="0" w:space="0" w:color="auto"/>
            <w:right w:val="none" w:sz="0" w:space="0" w:color="auto"/>
          </w:divBdr>
        </w:div>
        <w:div w:id="1407846179">
          <w:marLeft w:val="0"/>
          <w:marRight w:val="0"/>
          <w:marTop w:val="0"/>
          <w:marBottom w:val="0"/>
          <w:divBdr>
            <w:top w:val="none" w:sz="0" w:space="0" w:color="auto"/>
            <w:left w:val="none" w:sz="0" w:space="0" w:color="auto"/>
            <w:bottom w:val="none" w:sz="0" w:space="0" w:color="auto"/>
            <w:right w:val="none" w:sz="0" w:space="0" w:color="auto"/>
          </w:divBdr>
        </w:div>
        <w:div w:id="1483960141">
          <w:marLeft w:val="0"/>
          <w:marRight w:val="0"/>
          <w:marTop w:val="0"/>
          <w:marBottom w:val="0"/>
          <w:divBdr>
            <w:top w:val="none" w:sz="0" w:space="0" w:color="auto"/>
            <w:left w:val="none" w:sz="0" w:space="0" w:color="auto"/>
            <w:bottom w:val="none" w:sz="0" w:space="0" w:color="auto"/>
            <w:right w:val="none" w:sz="0" w:space="0" w:color="auto"/>
          </w:divBdr>
        </w:div>
        <w:div w:id="1563515164">
          <w:marLeft w:val="0"/>
          <w:marRight w:val="0"/>
          <w:marTop w:val="0"/>
          <w:marBottom w:val="0"/>
          <w:divBdr>
            <w:top w:val="none" w:sz="0" w:space="0" w:color="auto"/>
            <w:left w:val="none" w:sz="0" w:space="0" w:color="auto"/>
            <w:bottom w:val="none" w:sz="0" w:space="0" w:color="auto"/>
            <w:right w:val="none" w:sz="0" w:space="0" w:color="auto"/>
          </w:divBdr>
        </w:div>
        <w:div w:id="1564753532">
          <w:marLeft w:val="0"/>
          <w:marRight w:val="0"/>
          <w:marTop w:val="0"/>
          <w:marBottom w:val="0"/>
          <w:divBdr>
            <w:top w:val="none" w:sz="0" w:space="0" w:color="auto"/>
            <w:left w:val="none" w:sz="0" w:space="0" w:color="auto"/>
            <w:bottom w:val="none" w:sz="0" w:space="0" w:color="auto"/>
            <w:right w:val="none" w:sz="0" w:space="0" w:color="auto"/>
          </w:divBdr>
        </w:div>
        <w:div w:id="1597010376">
          <w:marLeft w:val="0"/>
          <w:marRight w:val="0"/>
          <w:marTop w:val="0"/>
          <w:marBottom w:val="0"/>
          <w:divBdr>
            <w:top w:val="none" w:sz="0" w:space="0" w:color="auto"/>
            <w:left w:val="none" w:sz="0" w:space="0" w:color="auto"/>
            <w:bottom w:val="none" w:sz="0" w:space="0" w:color="auto"/>
            <w:right w:val="none" w:sz="0" w:space="0" w:color="auto"/>
          </w:divBdr>
        </w:div>
        <w:div w:id="1642691644">
          <w:marLeft w:val="0"/>
          <w:marRight w:val="0"/>
          <w:marTop w:val="0"/>
          <w:marBottom w:val="0"/>
          <w:divBdr>
            <w:top w:val="none" w:sz="0" w:space="0" w:color="auto"/>
            <w:left w:val="none" w:sz="0" w:space="0" w:color="auto"/>
            <w:bottom w:val="none" w:sz="0" w:space="0" w:color="auto"/>
            <w:right w:val="none" w:sz="0" w:space="0" w:color="auto"/>
          </w:divBdr>
        </w:div>
        <w:div w:id="1672180193">
          <w:marLeft w:val="0"/>
          <w:marRight w:val="0"/>
          <w:marTop w:val="0"/>
          <w:marBottom w:val="0"/>
          <w:divBdr>
            <w:top w:val="none" w:sz="0" w:space="0" w:color="auto"/>
            <w:left w:val="none" w:sz="0" w:space="0" w:color="auto"/>
            <w:bottom w:val="none" w:sz="0" w:space="0" w:color="auto"/>
            <w:right w:val="none" w:sz="0" w:space="0" w:color="auto"/>
          </w:divBdr>
        </w:div>
        <w:div w:id="1691030315">
          <w:marLeft w:val="0"/>
          <w:marRight w:val="0"/>
          <w:marTop w:val="0"/>
          <w:marBottom w:val="0"/>
          <w:divBdr>
            <w:top w:val="none" w:sz="0" w:space="0" w:color="auto"/>
            <w:left w:val="none" w:sz="0" w:space="0" w:color="auto"/>
            <w:bottom w:val="none" w:sz="0" w:space="0" w:color="auto"/>
            <w:right w:val="none" w:sz="0" w:space="0" w:color="auto"/>
          </w:divBdr>
        </w:div>
        <w:div w:id="1763645819">
          <w:marLeft w:val="0"/>
          <w:marRight w:val="0"/>
          <w:marTop w:val="0"/>
          <w:marBottom w:val="0"/>
          <w:divBdr>
            <w:top w:val="none" w:sz="0" w:space="0" w:color="auto"/>
            <w:left w:val="none" w:sz="0" w:space="0" w:color="auto"/>
            <w:bottom w:val="none" w:sz="0" w:space="0" w:color="auto"/>
            <w:right w:val="none" w:sz="0" w:space="0" w:color="auto"/>
          </w:divBdr>
        </w:div>
        <w:div w:id="1799689409">
          <w:marLeft w:val="0"/>
          <w:marRight w:val="0"/>
          <w:marTop w:val="0"/>
          <w:marBottom w:val="0"/>
          <w:divBdr>
            <w:top w:val="none" w:sz="0" w:space="0" w:color="auto"/>
            <w:left w:val="none" w:sz="0" w:space="0" w:color="auto"/>
            <w:bottom w:val="none" w:sz="0" w:space="0" w:color="auto"/>
            <w:right w:val="none" w:sz="0" w:space="0" w:color="auto"/>
          </w:divBdr>
        </w:div>
        <w:div w:id="1803302336">
          <w:marLeft w:val="0"/>
          <w:marRight w:val="0"/>
          <w:marTop w:val="0"/>
          <w:marBottom w:val="0"/>
          <w:divBdr>
            <w:top w:val="none" w:sz="0" w:space="0" w:color="auto"/>
            <w:left w:val="none" w:sz="0" w:space="0" w:color="auto"/>
            <w:bottom w:val="none" w:sz="0" w:space="0" w:color="auto"/>
            <w:right w:val="none" w:sz="0" w:space="0" w:color="auto"/>
          </w:divBdr>
        </w:div>
        <w:div w:id="1805270735">
          <w:marLeft w:val="0"/>
          <w:marRight w:val="0"/>
          <w:marTop w:val="0"/>
          <w:marBottom w:val="0"/>
          <w:divBdr>
            <w:top w:val="none" w:sz="0" w:space="0" w:color="auto"/>
            <w:left w:val="none" w:sz="0" w:space="0" w:color="auto"/>
            <w:bottom w:val="none" w:sz="0" w:space="0" w:color="auto"/>
            <w:right w:val="none" w:sz="0" w:space="0" w:color="auto"/>
          </w:divBdr>
        </w:div>
        <w:div w:id="1870100479">
          <w:marLeft w:val="0"/>
          <w:marRight w:val="0"/>
          <w:marTop w:val="0"/>
          <w:marBottom w:val="0"/>
          <w:divBdr>
            <w:top w:val="none" w:sz="0" w:space="0" w:color="auto"/>
            <w:left w:val="none" w:sz="0" w:space="0" w:color="auto"/>
            <w:bottom w:val="none" w:sz="0" w:space="0" w:color="auto"/>
            <w:right w:val="none" w:sz="0" w:space="0" w:color="auto"/>
          </w:divBdr>
        </w:div>
        <w:div w:id="1881429575">
          <w:marLeft w:val="0"/>
          <w:marRight w:val="0"/>
          <w:marTop w:val="0"/>
          <w:marBottom w:val="0"/>
          <w:divBdr>
            <w:top w:val="none" w:sz="0" w:space="0" w:color="auto"/>
            <w:left w:val="none" w:sz="0" w:space="0" w:color="auto"/>
            <w:bottom w:val="none" w:sz="0" w:space="0" w:color="auto"/>
            <w:right w:val="none" w:sz="0" w:space="0" w:color="auto"/>
          </w:divBdr>
        </w:div>
        <w:div w:id="1898467179">
          <w:marLeft w:val="0"/>
          <w:marRight w:val="0"/>
          <w:marTop w:val="0"/>
          <w:marBottom w:val="0"/>
          <w:divBdr>
            <w:top w:val="none" w:sz="0" w:space="0" w:color="auto"/>
            <w:left w:val="none" w:sz="0" w:space="0" w:color="auto"/>
            <w:bottom w:val="none" w:sz="0" w:space="0" w:color="auto"/>
            <w:right w:val="none" w:sz="0" w:space="0" w:color="auto"/>
          </w:divBdr>
        </w:div>
        <w:div w:id="1920599325">
          <w:marLeft w:val="0"/>
          <w:marRight w:val="0"/>
          <w:marTop w:val="0"/>
          <w:marBottom w:val="0"/>
          <w:divBdr>
            <w:top w:val="none" w:sz="0" w:space="0" w:color="auto"/>
            <w:left w:val="none" w:sz="0" w:space="0" w:color="auto"/>
            <w:bottom w:val="none" w:sz="0" w:space="0" w:color="auto"/>
            <w:right w:val="none" w:sz="0" w:space="0" w:color="auto"/>
          </w:divBdr>
        </w:div>
        <w:div w:id="1962030389">
          <w:marLeft w:val="0"/>
          <w:marRight w:val="0"/>
          <w:marTop w:val="0"/>
          <w:marBottom w:val="0"/>
          <w:divBdr>
            <w:top w:val="none" w:sz="0" w:space="0" w:color="auto"/>
            <w:left w:val="none" w:sz="0" w:space="0" w:color="auto"/>
            <w:bottom w:val="none" w:sz="0" w:space="0" w:color="auto"/>
            <w:right w:val="none" w:sz="0" w:space="0" w:color="auto"/>
          </w:divBdr>
        </w:div>
        <w:div w:id="2077124616">
          <w:marLeft w:val="0"/>
          <w:marRight w:val="0"/>
          <w:marTop w:val="0"/>
          <w:marBottom w:val="0"/>
          <w:divBdr>
            <w:top w:val="none" w:sz="0" w:space="0" w:color="auto"/>
            <w:left w:val="none" w:sz="0" w:space="0" w:color="auto"/>
            <w:bottom w:val="none" w:sz="0" w:space="0" w:color="auto"/>
            <w:right w:val="none" w:sz="0" w:space="0" w:color="auto"/>
          </w:divBdr>
        </w:div>
        <w:div w:id="2096246957">
          <w:marLeft w:val="0"/>
          <w:marRight w:val="0"/>
          <w:marTop w:val="0"/>
          <w:marBottom w:val="0"/>
          <w:divBdr>
            <w:top w:val="none" w:sz="0" w:space="0" w:color="auto"/>
            <w:left w:val="none" w:sz="0" w:space="0" w:color="auto"/>
            <w:bottom w:val="none" w:sz="0" w:space="0" w:color="auto"/>
            <w:right w:val="none" w:sz="0" w:space="0" w:color="auto"/>
          </w:divBdr>
        </w:div>
      </w:divsChild>
    </w:div>
    <w:div w:id="903950540">
      <w:bodyDiv w:val="1"/>
      <w:marLeft w:val="0"/>
      <w:marRight w:val="0"/>
      <w:marTop w:val="0"/>
      <w:marBottom w:val="0"/>
      <w:divBdr>
        <w:top w:val="none" w:sz="0" w:space="0" w:color="auto"/>
        <w:left w:val="none" w:sz="0" w:space="0" w:color="auto"/>
        <w:bottom w:val="none" w:sz="0" w:space="0" w:color="auto"/>
        <w:right w:val="none" w:sz="0" w:space="0" w:color="auto"/>
      </w:divBdr>
    </w:div>
    <w:div w:id="916403727">
      <w:bodyDiv w:val="1"/>
      <w:marLeft w:val="0"/>
      <w:marRight w:val="0"/>
      <w:marTop w:val="0"/>
      <w:marBottom w:val="0"/>
      <w:divBdr>
        <w:top w:val="none" w:sz="0" w:space="0" w:color="auto"/>
        <w:left w:val="none" w:sz="0" w:space="0" w:color="auto"/>
        <w:bottom w:val="none" w:sz="0" w:space="0" w:color="auto"/>
        <w:right w:val="none" w:sz="0" w:space="0" w:color="auto"/>
      </w:divBdr>
    </w:div>
    <w:div w:id="920599325">
      <w:bodyDiv w:val="1"/>
      <w:marLeft w:val="0"/>
      <w:marRight w:val="0"/>
      <w:marTop w:val="0"/>
      <w:marBottom w:val="0"/>
      <w:divBdr>
        <w:top w:val="none" w:sz="0" w:space="0" w:color="auto"/>
        <w:left w:val="none" w:sz="0" w:space="0" w:color="auto"/>
        <w:bottom w:val="none" w:sz="0" w:space="0" w:color="auto"/>
        <w:right w:val="none" w:sz="0" w:space="0" w:color="auto"/>
      </w:divBdr>
    </w:div>
    <w:div w:id="928468814">
      <w:bodyDiv w:val="1"/>
      <w:marLeft w:val="0"/>
      <w:marRight w:val="0"/>
      <w:marTop w:val="0"/>
      <w:marBottom w:val="0"/>
      <w:divBdr>
        <w:top w:val="none" w:sz="0" w:space="0" w:color="auto"/>
        <w:left w:val="none" w:sz="0" w:space="0" w:color="auto"/>
        <w:bottom w:val="none" w:sz="0" w:space="0" w:color="auto"/>
        <w:right w:val="none" w:sz="0" w:space="0" w:color="auto"/>
      </w:divBdr>
    </w:div>
    <w:div w:id="936644700">
      <w:bodyDiv w:val="1"/>
      <w:marLeft w:val="0"/>
      <w:marRight w:val="0"/>
      <w:marTop w:val="0"/>
      <w:marBottom w:val="0"/>
      <w:divBdr>
        <w:top w:val="none" w:sz="0" w:space="0" w:color="auto"/>
        <w:left w:val="none" w:sz="0" w:space="0" w:color="auto"/>
        <w:bottom w:val="none" w:sz="0" w:space="0" w:color="auto"/>
        <w:right w:val="none" w:sz="0" w:space="0" w:color="auto"/>
      </w:divBdr>
    </w:div>
    <w:div w:id="978337344">
      <w:bodyDiv w:val="1"/>
      <w:marLeft w:val="0"/>
      <w:marRight w:val="0"/>
      <w:marTop w:val="0"/>
      <w:marBottom w:val="0"/>
      <w:divBdr>
        <w:top w:val="none" w:sz="0" w:space="0" w:color="auto"/>
        <w:left w:val="none" w:sz="0" w:space="0" w:color="auto"/>
        <w:bottom w:val="none" w:sz="0" w:space="0" w:color="auto"/>
        <w:right w:val="none" w:sz="0" w:space="0" w:color="auto"/>
      </w:divBdr>
      <w:divsChild>
        <w:div w:id="2071731532">
          <w:marLeft w:val="432"/>
          <w:marRight w:val="0"/>
          <w:marTop w:val="110"/>
          <w:marBottom w:val="0"/>
          <w:divBdr>
            <w:top w:val="none" w:sz="0" w:space="0" w:color="auto"/>
            <w:left w:val="none" w:sz="0" w:space="0" w:color="auto"/>
            <w:bottom w:val="none" w:sz="0" w:space="0" w:color="auto"/>
            <w:right w:val="none" w:sz="0" w:space="0" w:color="auto"/>
          </w:divBdr>
        </w:div>
        <w:div w:id="1321301325">
          <w:marLeft w:val="432"/>
          <w:marRight w:val="0"/>
          <w:marTop w:val="110"/>
          <w:marBottom w:val="0"/>
          <w:divBdr>
            <w:top w:val="none" w:sz="0" w:space="0" w:color="auto"/>
            <w:left w:val="none" w:sz="0" w:space="0" w:color="auto"/>
            <w:bottom w:val="none" w:sz="0" w:space="0" w:color="auto"/>
            <w:right w:val="none" w:sz="0" w:space="0" w:color="auto"/>
          </w:divBdr>
        </w:div>
      </w:divsChild>
    </w:div>
    <w:div w:id="981083567">
      <w:bodyDiv w:val="1"/>
      <w:marLeft w:val="0"/>
      <w:marRight w:val="0"/>
      <w:marTop w:val="0"/>
      <w:marBottom w:val="0"/>
      <w:divBdr>
        <w:top w:val="none" w:sz="0" w:space="0" w:color="auto"/>
        <w:left w:val="none" w:sz="0" w:space="0" w:color="auto"/>
        <w:bottom w:val="none" w:sz="0" w:space="0" w:color="auto"/>
        <w:right w:val="none" w:sz="0" w:space="0" w:color="auto"/>
      </w:divBdr>
      <w:divsChild>
        <w:div w:id="25066064">
          <w:marLeft w:val="0"/>
          <w:marRight w:val="0"/>
          <w:marTop w:val="0"/>
          <w:marBottom w:val="0"/>
          <w:divBdr>
            <w:top w:val="none" w:sz="0" w:space="0" w:color="auto"/>
            <w:left w:val="none" w:sz="0" w:space="0" w:color="auto"/>
            <w:bottom w:val="none" w:sz="0" w:space="0" w:color="auto"/>
            <w:right w:val="none" w:sz="0" w:space="0" w:color="auto"/>
          </w:divBdr>
        </w:div>
        <w:div w:id="44718479">
          <w:marLeft w:val="0"/>
          <w:marRight w:val="0"/>
          <w:marTop w:val="0"/>
          <w:marBottom w:val="0"/>
          <w:divBdr>
            <w:top w:val="none" w:sz="0" w:space="0" w:color="auto"/>
            <w:left w:val="none" w:sz="0" w:space="0" w:color="auto"/>
            <w:bottom w:val="none" w:sz="0" w:space="0" w:color="auto"/>
            <w:right w:val="none" w:sz="0" w:space="0" w:color="auto"/>
          </w:divBdr>
        </w:div>
        <w:div w:id="162353439">
          <w:marLeft w:val="0"/>
          <w:marRight w:val="0"/>
          <w:marTop w:val="0"/>
          <w:marBottom w:val="0"/>
          <w:divBdr>
            <w:top w:val="none" w:sz="0" w:space="0" w:color="auto"/>
            <w:left w:val="none" w:sz="0" w:space="0" w:color="auto"/>
            <w:bottom w:val="none" w:sz="0" w:space="0" w:color="auto"/>
            <w:right w:val="none" w:sz="0" w:space="0" w:color="auto"/>
          </w:divBdr>
        </w:div>
        <w:div w:id="186258455">
          <w:marLeft w:val="0"/>
          <w:marRight w:val="0"/>
          <w:marTop w:val="0"/>
          <w:marBottom w:val="0"/>
          <w:divBdr>
            <w:top w:val="none" w:sz="0" w:space="0" w:color="auto"/>
            <w:left w:val="none" w:sz="0" w:space="0" w:color="auto"/>
            <w:bottom w:val="none" w:sz="0" w:space="0" w:color="auto"/>
            <w:right w:val="none" w:sz="0" w:space="0" w:color="auto"/>
          </w:divBdr>
        </w:div>
        <w:div w:id="195311606">
          <w:marLeft w:val="0"/>
          <w:marRight w:val="0"/>
          <w:marTop w:val="0"/>
          <w:marBottom w:val="0"/>
          <w:divBdr>
            <w:top w:val="none" w:sz="0" w:space="0" w:color="auto"/>
            <w:left w:val="none" w:sz="0" w:space="0" w:color="auto"/>
            <w:bottom w:val="none" w:sz="0" w:space="0" w:color="auto"/>
            <w:right w:val="none" w:sz="0" w:space="0" w:color="auto"/>
          </w:divBdr>
        </w:div>
        <w:div w:id="206260468">
          <w:marLeft w:val="0"/>
          <w:marRight w:val="0"/>
          <w:marTop w:val="0"/>
          <w:marBottom w:val="0"/>
          <w:divBdr>
            <w:top w:val="none" w:sz="0" w:space="0" w:color="auto"/>
            <w:left w:val="none" w:sz="0" w:space="0" w:color="auto"/>
            <w:bottom w:val="none" w:sz="0" w:space="0" w:color="auto"/>
            <w:right w:val="none" w:sz="0" w:space="0" w:color="auto"/>
          </w:divBdr>
        </w:div>
        <w:div w:id="234316033">
          <w:marLeft w:val="0"/>
          <w:marRight w:val="0"/>
          <w:marTop w:val="0"/>
          <w:marBottom w:val="0"/>
          <w:divBdr>
            <w:top w:val="none" w:sz="0" w:space="0" w:color="auto"/>
            <w:left w:val="none" w:sz="0" w:space="0" w:color="auto"/>
            <w:bottom w:val="none" w:sz="0" w:space="0" w:color="auto"/>
            <w:right w:val="none" w:sz="0" w:space="0" w:color="auto"/>
          </w:divBdr>
        </w:div>
        <w:div w:id="269360625">
          <w:marLeft w:val="0"/>
          <w:marRight w:val="0"/>
          <w:marTop w:val="0"/>
          <w:marBottom w:val="0"/>
          <w:divBdr>
            <w:top w:val="none" w:sz="0" w:space="0" w:color="auto"/>
            <w:left w:val="none" w:sz="0" w:space="0" w:color="auto"/>
            <w:bottom w:val="none" w:sz="0" w:space="0" w:color="auto"/>
            <w:right w:val="none" w:sz="0" w:space="0" w:color="auto"/>
          </w:divBdr>
        </w:div>
        <w:div w:id="273753582">
          <w:marLeft w:val="0"/>
          <w:marRight w:val="0"/>
          <w:marTop w:val="0"/>
          <w:marBottom w:val="0"/>
          <w:divBdr>
            <w:top w:val="none" w:sz="0" w:space="0" w:color="auto"/>
            <w:left w:val="none" w:sz="0" w:space="0" w:color="auto"/>
            <w:bottom w:val="none" w:sz="0" w:space="0" w:color="auto"/>
            <w:right w:val="none" w:sz="0" w:space="0" w:color="auto"/>
          </w:divBdr>
        </w:div>
        <w:div w:id="282882274">
          <w:marLeft w:val="0"/>
          <w:marRight w:val="0"/>
          <w:marTop w:val="0"/>
          <w:marBottom w:val="0"/>
          <w:divBdr>
            <w:top w:val="none" w:sz="0" w:space="0" w:color="auto"/>
            <w:left w:val="none" w:sz="0" w:space="0" w:color="auto"/>
            <w:bottom w:val="none" w:sz="0" w:space="0" w:color="auto"/>
            <w:right w:val="none" w:sz="0" w:space="0" w:color="auto"/>
          </w:divBdr>
        </w:div>
        <w:div w:id="292445656">
          <w:marLeft w:val="0"/>
          <w:marRight w:val="0"/>
          <w:marTop w:val="0"/>
          <w:marBottom w:val="0"/>
          <w:divBdr>
            <w:top w:val="none" w:sz="0" w:space="0" w:color="auto"/>
            <w:left w:val="none" w:sz="0" w:space="0" w:color="auto"/>
            <w:bottom w:val="none" w:sz="0" w:space="0" w:color="auto"/>
            <w:right w:val="none" w:sz="0" w:space="0" w:color="auto"/>
          </w:divBdr>
        </w:div>
        <w:div w:id="319046389">
          <w:marLeft w:val="0"/>
          <w:marRight w:val="0"/>
          <w:marTop w:val="0"/>
          <w:marBottom w:val="0"/>
          <w:divBdr>
            <w:top w:val="none" w:sz="0" w:space="0" w:color="auto"/>
            <w:left w:val="none" w:sz="0" w:space="0" w:color="auto"/>
            <w:bottom w:val="none" w:sz="0" w:space="0" w:color="auto"/>
            <w:right w:val="none" w:sz="0" w:space="0" w:color="auto"/>
          </w:divBdr>
        </w:div>
        <w:div w:id="351103673">
          <w:marLeft w:val="0"/>
          <w:marRight w:val="0"/>
          <w:marTop w:val="0"/>
          <w:marBottom w:val="0"/>
          <w:divBdr>
            <w:top w:val="none" w:sz="0" w:space="0" w:color="auto"/>
            <w:left w:val="none" w:sz="0" w:space="0" w:color="auto"/>
            <w:bottom w:val="none" w:sz="0" w:space="0" w:color="auto"/>
            <w:right w:val="none" w:sz="0" w:space="0" w:color="auto"/>
          </w:divBdr>
        </w:div>
        <w:div w:id="430203509">
          <w:marLeft w:val="0"/>
          <w:marRight w:val="0"/>
          <w:marTop w:val="0"/>
          <w:marBottom w:val="0"/>
          <w:divBdr>
            <w:top w:val="none" w:sz="0" w:space="0" w:color="auto"/>
            <w:left w:val="none" w:sz="0" w:space="0" w:color="auto"/>
            <w:bottom w:val="none" w:sz="0" w:space="0" w:color="auto"/>
            <w:right w:val="none" w:sz="0" w:space="0" w:color="auto"/>
          </w:divBdr>
        </w:div>
        <w:div w:id="442305728">
          <w:marLeft w:val="0"/>
          <w:marRight w:val="0"/>
          <w:marTop w:val="0"/>
          <w:marBottom w:val="0"/>
          <w:divBdr>
            <w:top w:val="none" w:sz="0" w:space="0" w:color="auto"/>
            <w:left w:val="none" w:sz="0" w:space="0" w:color="auto"/>
            <w:bottom w:val="none" w:sz="0" w:space="0" w:color="auto"/>
            <w:right w:val="none" w:sz="0" w:space="0" w:color="auto"/>
          </w:divBdr>
        </w:div>
        <w:div w:id="445855201">
          <w:marLeft w:val="0"/>
          <w:marRight w:val="0"/>
          <w:marTop w:val="0"/>
          <w:marBottom w:val="0"/>
          <w:divBdr>
            <w:top w:val="none" w:sz="0" w:space="0" w:color="auto"/>
            <w:left w:val="none" w:sz="0" w:space="0" w:color="auto"/>
            <w:bottom w:val="none" w:sz="0" w:space="0" w:color="auto"/>
            <w:right w:val="none" w:sz="0" w:space="0" w:color="auto"/>
          </w:divBdr>
        </w:div>
        <w:div w:id="484588254">
          <w:marLeft w:val="0"/>
          <w:marRight w:val="0"/>
          <w:marTop w:val="0"/>
          <w:marBottom w:val="0"/>
          <w:divBdr>
            <w:top w:val="none" w:sz="0" w:space="0" w:color="auto"/>
            <w:left w:val="none" w:sz="0" w:space="0" w:color="auto"/>
            <w:bottom w:val="none" w:sz="0" w:space="0" w:color="auto"/>
            <w:right w:val="none" w:sz="0" w:space="0" w:color="auto"/>
          </w:divBdr>
        </w:div>
        <w:div w:id="543373754">
          <w:marLeft w:val="0"/>
          <w:marRight w:val="0"/>
          <w:marTop w:val="0"/>
          <w:marBottom w:val="0"/>
          <w:divBdr>
            <w:top w:val="none" w:sz="0" w:space="0" w:color="auto"/>
            <w:left w:val="none" w:sz="0" w:space="0" w:color="auto"/>
            <w:bottom w:val="none" w:sz="0" w:space="0" w:color="auto"/>
            <w:right w:val="none" w:sz="0" w:space="0" w:color="auto"/>
          </w:divBdr>
        </w:div>
        <w:div w:id="546836265">
          <w:marLeft w:val="0"/>
          <w:marRight w:val="0"/>
          <w:marTop w:val="0"/>
          <w:marBottom w:val="0"/>
          <w:divBdr>
            <w:top w:val="none" w:sz="0" w:space="0" w:color="auto"/>
            <w:left w:val="none" w:sz="0" w:space="0" w:color="auto"/>
            <w:bottom w:val="none" w:sz="0" w:space="0" w:color="auto"/>
            <w:right w:val="none" w:sz="0" w:space="0" w:color="auto"/>
          </w:divBdr>
        </w:div>
        <w:div w:id="565650665">
          <w:marLeft w:val="0"/>
          <w:marRight w:val="0"/>
          <w:marTop w:val="0"/>
          <w:marBottom w:val="0"/>
          <w:divBdr>
            <w:top w:val="none" w:sz="0" w:space="0" w:color="auto"/>
            <w:left w:val="none" w:sz="0" w:space="0" w:color="auto"/>
            <w:bottom w:val="none" w:sz="0" w:space="0" w:color="auto"/>
            <w:right w:val="none" w:sz="0" w:space="0" w:color="auto"/>
          </w:divBdr>
        </w:div>
        <w:div w:id="566886505">
          <w:marLeft w:val="0"/>
          <w:marRight w:val="0"/>
          <w:marTop w:val="0"/>
          <w:marBottom w:val="0"/>
          <w:divBdr>
            <w:top w:val="none" w:sz="0" w:space="0" w:color="auto"/>
            <w:left w:val="none" w:sz="0" w:space="0" w:color="auto"/>
            <w:bottom w:val="none" w:sz="0" w:space="0" w:color="auto"/>
            <w:right w:val="none" w:sz="0" w:space="0" w:color="auto"/>
          </w:divBdr>
        </w:div>
        <w:div w:id="587346246">
          <w:marLeft w:val="0"/>
          <w:marRight w:val="0"/>
          <w:marTop w:val="0"/>
          <w:marBottom w:val="0"/>
          <w:divBdr>
            <w:top w:val="none" w:sz="0" w:space="0" w:color="auto"/>
            <w:left w:val="none" w:sz="0" w:space="0" w:color="auto"/>
            <w:bottom w:val="none" w:sz="0" w:space="0" w:color="auto"/>
            <w:right w:val="none" w:sz="0" w:space="0" w:color="auto"/>
          </w:divBdr>
        </w:div>
        <w:div w:id="719406528">
          <w:marLeft w:val="0"/>
          <w:marRight w:val="0"/>
          <w:marTop w:val="0"/>
          <w:marBottom w:val="0"/>
          <w:divBdr>
            <w:top w:val="none" w:sz="0" w:space="0" w:color="auto"/>
            <w:left w:val="none" w:sz="0" w:space="0" w:color="auto"/>
            <w:bottom w:val="none" w:sz="0" w:space="0" w:color="auto"/>
            <w:right w:val="none" w:sz="0" w:space="0" w:color="auto"/>
          </w:divBdr>
        </w:div>
        <w:div w:id="762990992">
          <w:marLeft w:val="0"/>
          <w:marRight w:val="0"/>
          <w:marTop w:val="0"/>
          <w:marBottom w:val="0"/>
          <w:divBdr>
            <w:top w:val="none" w:sz="0" w:space="0" w:color="auto"/>
            <w:left w:val="none" w:sz="0" w:space="0" w:color="auto"/>
            <w:bottom w:val="none" w:sz="0" w:space="0" w:color="auto"/>
            <w:right w:val="none" w:sz="0" w:space="0" w:color="auto"/>
          </w:divBdr>
        </w:div>
        <w:div w:id="771049750">
          <w:marLeft w:val="0"/>
          <w:marRight w:val="0"/>
          <w:marTop w:val="0"/>
          <w:marBottom w:val="0"/>
          <w:divBdr>
            <w:top w:val="none" w:sz="0" w:space="0" w:color="auto"/>
            <w:left w:val="none" w:sz="0" w:space="0" w:color="auto"/>
            <w:bottom w:val="none" w:sz="0" w:space="0" w:color="auto"/>
            <w:right w:val="none" w:sz="0" w:space="0" w:color="auto"/>
          </w:divBdr>
        </w:div>
        <w:div w:id="814490751">
          <w:marLeft w:val="0"/>
          <w:marRight w:val="0"/>
          <w:marTop w:val="0"/>
          <w:marBottom w:val="0"/>
          <w:divBdr>
            <w:top w:val="none" w:sz="0" w:space="0" w:color="auto"/>
            <w:left w:val="none" w:sz="0" w:space="0" w:color="auto"/>
            <w:bottom w:val="none" w:sz="0" w:space="0" w:color="auto"/>
            <w:right w:val="none" w:sz="0" w:space="0" w:color="auto"/>
          </w:divBdr>
        </w:div>
        <w:div w:id="850487803">
          <w:marLeft w:val="0"/>
          <w:marRight w:val="0"/>
          <w:marTop w:val="0"/>
          <w:marBottom w:val="0"/>
          <w:divBdr>
            <w:top w:val="none" w:sz="0" w:space="0" w:color="auto"/>
            <w:left w:val="none" w:sz="0" w:space="0" w:color="auto"/>
            <w:bottom w:val="none" w:sz="0" w:space="0" w:color="auto"/>
            <w:right w:val="none" w:sz="0" w:space="0" w:color="auto"/>
          </w:divBdr>
        </w:div>
        <w:div w:id="866522415">
          <w:marLeft w:val="0"/>
          <w:marRight w:val="0"/>
          <w:marTop w:val="0"/>
          <w:marBottom w:val="0"/>
          <w:divBdr>
            <w:top w:val="none" w:sz="0" w:space="0" w:color="auto"/>
            <w:left w:val="none" w:sz="0" w:space="0" w:color="auto"/>
            <w:bottom w:val="none" w:sz="0" w:space="0" w:color="auto"/>
            <w:right w:val="none" w:sz="0" w:space="0" w:color="auto"/>
          </w:divBdr>
        </w:div>
        <w:div w:id="896430975">
          <w:marLeft w:val="0"/>
          <w:marRight w:val="0"/>
          <w:marTop w:val="0"/>
          <w:marBottom w:val="0"/>
          <w:divBdr>
            <w:top w:val="none" w:sz="0" w:space="0" w:color="auto"/>
            <w:left w:val="none" w:sz="0" w:space="0" w:color="auto"/>
            <w:bottom w:val="none" w:sz="0" w:space="0" w:color="auto"/>
            <w:right w:val="none" w:sz="0" w:space="0" w:color="auto"/>
          </w:divBdr>
        </w:div>
        <w:div w:id="915210390">
          <w:marLeft w:val="0"/>
          <w:marRight w:val="0"/>
          <w:marTop w:val="0"/>
          <w:marBottom w:val="0"/>
          <w:divBdr>
            <w:top w:val="none" w:sz="0" w:space="0" w:color="auto"/>
            <w:left w:val="none" w:sz="0" w:space="0" w:color="auto"/>
            <w:bottom w:val="none" w:sz="0" w:space="0" w:color="auto"/>
            <w:right w:val="none" w:sz="0" w:space="0" w:color="auto"/>
          </w:divBdr>
        </w:div>
        <w:div w:id="924726372">
          <w:marLeft w:val="0"/>
          <w:marRight w:val="0"/>
          <w:marTop w:val="0"/>
          <w:marBottom w:val="0"/>
          <w:divBdr>
            <w:top w:val="none" w:sz="0" w:space="0" w:color="auto"/>
            <w:left w:val="none" w:sz="0" w:space="0" w:color="auto"/>
            <w:bottom w:val="none" w:sz="0" w:space="0" w:color="auto"/>
            <w:right w:val="none" w:sz="0" w:space="0" w:color="auto"/>
          </w:divBdr>
        </w:div>
        <w:div w:id="1017316365">
          <w:marLeft w:val="0"/>
          <w:marRight w:val="0"/>
          <w:marTop w:val="0"/>
          <w:marBottom w:val="0"/>
          <w:divBdr>
            <w:top w:val="none" w:sz="0" w:space="0" w:color="auto"/>
            <w:left w:val="none" w:sz="0" w:space="0" w:color="auto"/>
            <w:bottom w:val="none" w:sz="0" w:space="0" w:color="auto"/>
            <w:right w:val="none" w:sz="0" w:space="0" w:color="auto"/>
          </w:divBdr>
        </w:div>
        <w:div w:id="1018697025">
          <w:marLeft w:val="0"/>
          <w:marRight w:val="0"/>
          <w:marTop w:val="0"/>
          <w:marBottom w:val="0"/>
          <w:divBdr>
            <w:top w:val="none" w:sz="0" w:space="0" w:color="auto"/>
            <w:left w:val="none" w:sz="0" w:space="0" w:color="auto"/>
            <w:bottom w:val="none" w:sz="0" w:space="0" w:color="auto"/>
            <w:right w:val="none" w:sz="0" w:space="0" w:color="auto"/>
          </w:divBdr>
        </w:div>
        <w:div w:id="1084032565">
          <w:marLeft w:val="0"/>
          <w:marRight w:val="0"/>
          <w:marTop w:val="0"/>
          <w:marBottom w:val="0"/>
          <w:divBdr>
            <w:top w:val="none" w:sz="0" w:space="0" w:color="auto"/>
            <w:left w:val="none" w:sz="0" w:space="0" w:color="auto"/>
            <w:bottom w:val="none" w:sz="0" w:space="0" w:color="auto"/>
            <w:right w:val="none" w:sz="0" w:space="0" w:color="auto"/>
          </w:divBdr>
        </w:div>
        <w:div w:id="1084687427">
          <w:marLeft w:val="0"/>
          <w:marRight w:val="0"/>
          <w:marTop w:val="0"/>
          <w:marBottom w:val="0"/>
          <w:divBdr>
            <w:top w:val="none" w:sz="0" w:space="0" w:color="auto"/>
            <w:left w:val="none" w:sz="0" w:space="0" w:color="auto"/>
            <w:bottom w:val="none" w:sz="0" w:space="0" w:color="auto"/>
            <w:right w:val="none" w:sz="0" w:space="0" w:color="auto"/>
          </w:divBdr>
        </w:div>
        <w:div w:id="1099643452">
          <w:marLeft w:val="0"/>
          <w:marRight w:val="0"/>
          <w:marTop w:val="0"/>
          <w:marBottom w:val="0"/>
          <w:divBdr>
            <w:top w:val="none" w:sz="0" w:space="0" w:color="auto"/>
            <w:left w:val="none" w:sz="0" w:space="0" w:color="auto"/>
            <w:bottom w:val="none" w:sz="0" w:space="0" w:color="auto"/>
            <w:right w:val="none" w:sz="0" w:space="0" w:color="auto"/>
          </w:divBdr>
        </w:div>
        <w:div w:id="1221021193">
          <w:marLeft w:val="0"/>
          <w:marRight w:val="0"/>
          <w:marTop w:val="0"/>
          <w:marBottom w:val="0"/>
          <w:divBdr>
            <w:top w:val="none" w:sz="0" w:space="0" w:color="auto"/>
            <w:left w:val="none" w:sz="0" w:space="0" w:color="auto"/>
            <w:bottom w:val="none" w:sz="0" w:space="0" w:color="auto"/>
            <w:right w:val="none" w:sz="0" w:space="0" w:color="auto"/>
          </w:divBdr>
        </w:div>
        <w:div w:id="1271819763">
          <w:marLeft w:val="0"/>
          <w:marRight w:val="0"/>
          <w:marTop w:val="0"/>
          <w:marBottom w:val="0"/>
          <w:divBdr>
            <w:top w:val="none" w:sz="0" w:space="0" w:color="auto"/>
            <w:left w:val="none" w:sz="0" w:space="0" w:color="auto"/>
            <w:bottom w:val="none" w:sz="0" w:space="0" w:color="auto"/>
            <w:right w:val="none" w:sz="0" w:space="0" w:color="auto"/>
          </w:divBdr>
        </w:div>
        <w:div w:id="1307128465">
          <w:marLeft w:val="0"/>
          <w:marRight w:val="0"/>
          <w:marTop w:val="0"/>
          <w:marBottom w:val="0"/>
          <w:divBdr>
            <w:top w:val="none" w:sz="0" w:space="0" w:color="auto"/>
            <w:left w:val="none" w:sz="0" w:space="0" w:color="auto"/>
            <w:bottom w:val="none" w:sz="0" w:space="0" w:color="auto"/>
            <w:right w:val="none" w:sz="0" w:space="0" w:color="auto"/>
          </w:divBdr>
        </w:div>
        <w:div w:id="1386176032">
          <w:marLeft w:val="0"/>
          <w:marRight w:val="0"/>
          <w:marTop w:val="0"/>
          <w:marBottom w:val="0"/>
          <w:divBdr>
            <w:top w:val="none" w:sz="0" w:space="0" w:color="auto"/>
            <w:left w:val="none" w:sz="0" w:space="0" w:color="auto"/>
            <w:bottom w:val="none" w:sz="0" w:space="0" w:color="auto"/>
            <w:right w:val="none" w:sz="0" w:space="0" w:color="auto"/>
          </w:divBdr>
        </w:div>
        <w:div w:id="1434083438">
          <w:marLeft w:val="0"/>
          <w:marRight w:val="0"/>
          <w:marTop w:val="0"/>
          <w:marBottom w:val="0"/>
          <w:divBdr>
            <w:top w:val="none" w:sz="0" w:space="0" w:color="auto"/>
            <w:left w:val="none" w:sz="0" w:space="0" w:color="auto"/>
            <w:bottom w:val="none" w:sz="0" w:space="0" w:color="auto"/>
            <w:right w:val="none" w:sz="0" w:space="0" w:color="auto"/>
          </w:divBdr>
        </w:div>
        <w:div w:id="1470585589">
          <w:marLeft w:val="0"/>
          <w:marRight w:val="0"/>
          <w:marTop w:val="0"/>
          <w:marBottom w:val="0"/>
          <w:divBdr>
            <w:top w:val="none" w:sz="0" w:space="0" w:color="auto"/>
            <w:left w:val="none" w:sz="0" w:space="0" w:color="auto"/>
            <w:bottom w:val="none" w:sz="0" w:space="0" w:color="auto"/>
            <w:right w:val="none" w:sz="0" w:space="0" w:color="auto"/>
          </w:divBdr>
        </w:div>
        <w:div w:id="1484158452">
          <w:marLeft w:val="0"/>
          <w:marRight w:val="0"/>
          <w:marTop w:val="0"/>
          <w:marBottom w:val="0"/>
          <w:divBdr>
            <w:top w:val="none" w:sz="0" w:space="0" w:color="auto"/>
            <w:left w:val="none" w:sz="0" w:space="0" w:color="auto"/>
            <w:bottom w:val="none" w:sz="0" w:space="0" w:color="auto"/>
            <w:right w:val="none" w:sz="0" w:space="0" w:color="auto"/>
          </w:divBdr>
        </w:div>
        <w:div w:id="1543441865">
          <w:marLeft w:val="0"/>
          <w:marRight w:val="0"/>
          <w:marTop w:val="0"/>
          <w:marBottom w:val="0"/>
          <w:divBdr>
            <w:top w:val="none" w:sz="0" w:space="0" w:color="auto"/>
            <w:left w:val="none" w:sz="0" w:space="0" w:color="auto"/>
            <w:bottom w:val="none" w:sz="0" w:space="0" w:color="auto"/>
            <w:right w:val="none" w:sz="0" w:space="0" w:color="auto"/>
          </w:divBdr>
        </w:div>
        <w:div w:id="1554266427">
          <w:marLeft w:val="0"/>
          <w:marRight w:val="0"/>
          <w:marTop w:val="0"/>
          <w:marBottom w:val="0"/>
          <w:divBdr>
            <w:top w:val="none" w:sz="0" w:space="0" w:color="auto"/>
            <w:left w:val="none" w:sz="0" w:space="0" w:color="auto"/>
            <w:bottom w:val="none" w:sz="0" w:space="0" w:color="auto"/>
            <w:right w:val="none" w:sz="0" w:space="0" w:color="auto"/>
          </w:divBdr>
        </w:div>
        <w:div w:id="1601140051">
          <w:marLeft w:val="0"/>
          <w:marRight w:val="0"/>
          <w:marTop w:val="0"/>
          <w:marBottom w:val="0"/>
          <w:divBdr>
            <w:top w:val="none" w:sz="0" w:space="0" w:color="auto"/>
            <w:left w:val="none" w:sz="0" w:space="0" w:color="auto"/>
            <w:bottom w:val="none" w:sz="0" w:space="0" w:color="auto"/>
            <w:right w:val="none" w:sz="0" w:space="0" w:color="auto"/>
          </w:divBdr>
        </w:div>
        <w:div w:id="1617440837">
          <w:marLeft w:val="0"/>
          <w:marRight w:val="0"/>
          <w:marTop w:val="0"/>
          <w:marBottom w:val="0"/>
          <w:divBdr>
            <w:top w:val="none" w:sz="0" w:space="0" w:color="auto"/>
            <w:left w:val="none" w:sz="0" w:space="0" w:color="auto"/>
            <w:bottom w:val="none" w:sz="0" w:space="0" w:color="auto"/>
            <w:right w:val="none" w:sz="0" w:space="0" w:color="auto"/>
          </w:divBdr>
        </w:div>
        <w:div w:id="1659454691">
          <w:marLeft w:val="0"/>
          <w:marRight w:val="0"/>
          <w:marTop w:val="0"/>
          <w:marBottom w:val="0"/>
          <w:divBdr>
            <w:top w:val="none" w:sz="0" w:space="0" w:color="auto"/>
            <w:left w:val="none" w:sz="0" w:space="0" w:color="auto"/>
            <w:bottom w:val="none" w:sz="0" w:space="0" w:color="auto"/>
            <w:right w:val="none" w:sz="0" w:space="0" w:color="auto"/>
          </w:divBdr>
        </w:div>
        <w:div w:id="1662465201">
          <w:marLeft w:val="0"/>
          <w:marRight w:val="0"/>
          <w:marTop w:val="0"/>
          <w:marBottom w:val="0"/>
          <w:divBdr>
            <w:top w:val="none" w:sz="0" w:space="0" w:color="auto"/>
            <w:left w:val="none" w:sz="0" w:space="0" w:color="auto"/>
            <w:bottom w:val="none" w:sz="0" w:space="0" w:color="auto"/>
            <w:right w:val="none" w:sz="0" w:space="0" w:color="auto"/>
          </w:divBdr>
        </w:div>
        <w:div w:id="1726022580">
          <w:marLeft w:val="0"/>
          <w:marRight w:val="0"/>
          <w:marTop w:val="0"/>
          <w:marBottom w:val="0"/>
          <w:divBdr>
            <w:top w:val="none" w:sz="0" w:space="0" w:color="auto"/>
            <w:left w:val="none" w:sz="0" w:space="0" w:color="auto"/>
            <w:bottom w:val="none" w:sz="0" w:space="0" w:color="auto"/>
            <w:right w:val="none" w:sz="0" w:space="0" w:color="auto"/>
          </w:divBdr>
        </w:div>
        <w:div w:id="1730113018">
          <w:marLeft w:val="0"/>
          <w:marRight w:val="0"/>
          <w:marTop w:val="0"/>
          <w:marBottom w:val="0"/>
          <w:divBdr>
            <w:top w:val="none" w:sz="0" w:space="0" w:color="auto"/>
            <w:left w:val="none" w:sz="0" w:space="0" w:color="auto"/>
            <w:bottom w:val="none" w:sz="0" w:space="0" w:color="auto"/>
            <w:right w:val="none" w:sz="0" w:space="0" w:color="auto"/>
          </w:divBdr>
        </w:div>
        <w:div w:id="1766224849">
          <w:marLeft w:val="0"/>
          <w:marRight w:val="0"/>
          <w:marTop w:val="0"/>
          <w:marBottom w:val="0"/>
          <w:divBdr>
            <w:top w:val="none" w:sz="0" w:space="0" w:color="auto"/>
            <w:left w:val="none" w:sz="0" w:space="0" w:color="auto"/>
            <w:bottom w:val="none" w:sz="0" w:space="0" w:color="auto"/>
            <w:right w:val="none" w:sz="0" w:space="0" w:color="auto"/>
          </w:divBdr>
        </w:div>
        <w:div w:id="1801141592">
          <w:marLeft w:val="0"/>
          <w:marRight w:val="0"/>
          <w:marTop w:val="0"/>
          <w:marBottom w:val="0"/>
          <w:divBdr>
            <w:top w:val="none" w:sz="0" w:space="0" w:color="auto"/>
            <w:left w:val="none" w:sz="0" w:space="0" w:color="auto"/>
            <w:bottom w:val="none" w:sz="0" w:space="0" w:color="auto"/>
            <w:right w:val="none" w:sz="0" w:space="0" w:color="auto"/>
          </w:divBdr>
        </w:div>
        <w:div w:id="1875313458">
          <w:marLeft w:val="0"/>
          <w:marRight w:val="0"/>
          <w:marTop w:val="0"/>
          <w:marBottom w:val="0"/>
          <w:divBdr>
            <w:top w:val="none" w:sz="0" w:space="0" w:color="auto"/>
            <w:left w:val="none" w:sz="0" w:space="0" w:color="auto"/>
            <w:bottom w:val="none" w:sz="0" w:space="0" w:color="auto"/>
            <w:right w:val="none" w:sz="0" w:space="0" w:color="auto"/>
          </w:divBdr>
        </w:div>
        <w:div w:id="1877961757">
          <w:marLeft w:val="0"/>
          <w:marRight w:val="0"/>
          <w:marTop w:val="0"/>
          <w:marBottom w:val="0"/>
          <w:divBdr>
            <w:top w:val="none" w:sz="0" w:space="0" w:color="auto"/>
            <w:left w:val="none" w:sz="0" w:space="0" w:color="auto"/>
            <w:bottom w:val="none" w:sz="0" w:space="0" w:color="auto"/>
            <w:right w:val="none" w:sz="0" w:space="0" w:color="auto"/>
          </w:divBdr>
        </w:div>
        <w:div w:id="1954096625">
          <w:marLeft w:val="0"/>
          <w:marRight w:val="0"/>
          <w:marTop w:val="0"/>
          <w:marBottom w:val="0"/>
          <w:divBdr>
            <w:top w:val="none" w:sz="0" w:space="0" w:color="auto"/>
            <w:left w:val="none" w:sz="0" w:space="0" w:color="auto"/>
            <w:bottom w:val="none" w:sz="0" w:space="0" w:color="auto"/>
            <w:right w:val="none" w:sz="0" w:space="0" w:color="auto"/>
          </w:divBdr>
        </w:div>
        <w:div w:id="1954435109">
          <w:marLeft w:val="0"/>
          <w:marRight w:val="0"/>
          <w:marTop w:val="0"/>
          <w:marBottom w:val="0"/>
          <w:divBdr>
            <w:top w:val="none" w:sz="0" w:space="0" w:color="auto"/>
            <w:left w:val="none" w:sz="0" w:space="0" w:color="auto"/>
            <w:bottom w:val="none" w:sz="0" w:space="0" w:color="auto"/>
            <w:right w:val="none" w:sz="0" w:space="0" w:color="auto"/>
          </w:divBdr>
        </w:div>
        <w:div w:id="1963002144">
          <w:marLeft w:val="0"/>
          <w:marRight w:val="0"/>
          <w:marTop w:val="0"/>
          <w:marBottom w:val="0"/>
          <w:divBdr>
            <w:top w:val="none" w:sz="0" w:space="0" w:color="auto"/>
            <w:left w:val="none" w:sz="0" w:space="0" w:color="auto"/>
            <w:bottom w:val="none" w:sz="0" w:space="0" w:color="auto"/>
            <w:right w:val="none" w:sz="0" w:space="0" w:color="auto"/>
          </w:divBdr>
        </w:div>
        <w:div w:id="2047442508">
          <w:marLeft w:val="0"/>
          <w:marRight w:val="0"/>
          <w:marTop w:val="0"/>
          <w:marBottom w:val="0"/>
          <w:divBdr>
            <w:top w:val="none" w:sz="0" w:space="0" w:color="auto"/>
            <w:left w:val="none" w:sz="0" w:space="0" w:color="auto"/>
            <w:bottom w:val="none" w:sz="0" w:space="0" w:color="auto"/>
            <w:right w:val="none" w:sz="0" w:space="0" w:color="auto"/>
          </w:divBdr>
        </w:div>
        <w:div w:id="2092266391">
          <w:marLeft w:val="0"/>
          <w:marRight w:val="0"/>
          <w:marTop w:val="0"/>
          <w:marBottom w:val="0"/>
          <w:divBdr>
            <w:top w:val="none" w:sz="0" w:space="0" w:color="auto"/>
            <w:left w:val="none" w:sz="0" w:space="0" w:color="auto"/>
            <w:bottom w:val="none" w:sz="0" w:space="0" w:color="auto"/>
            <w:right w:val="none" w:sz="0" w:space="0" w:color="auto"/>
          </w:divBdr>
        </w:div>
        <w:div w:id="2102413377">
          <w:marLeft w:val="0"/>
          <w:marRight w:val="0"/>
          <w:marTop w:val="0"/>
          <w:marBottom w:val="0"/>
          <w:divBdr>
            <w:top w:val="none" w:sz="0" w:space="0" w:color="auto"/>
            <w:left w:val="none" w:sz="0" w:space="0" w:color="auto"/>
            <w:bottom w:val="none" w:sz="0" w:space="0" w:color="auto"/>
            <w:right w:val="none" w:sz="0" w:space="0" w:color="auto"/>
          </w:divBdr>
        </w:div>
        <w:div w:id="2103792766">
          <w:marLeft w:val="0"/>
          <w:marRight w:val="0"/>
          <w:marTop w:val="0"/>
          <w:marBottom w:val="0"/>
          <w:divBdr>
            <w:top w:val="none" w:sz="0" w:space="0" w:color="auto"/>
            <w:left w:val="none" w:sz="0" w:space="0" w:color="auto"/>
            <w:bottom w:val="none" w:sz="0" w:space="0" w:color="auto"/>
            <w:right w:val="none" w:sz="0" w:space="0" w:color="auto"/>
          </w:divBdr>
        </w:div>
      </w:divsChild>
    </w:div>
    <w:div w:id="1008947915">
      <w:bodyDiv w:val="1"/>
      <w:marLeft w:val="0"/>
      <w:marRight w:val="0"/>
      <w:marTop w:val="0"/>
      <w:marBottom w:val="0"/>
      <w:divBdr>
        <w:top w:val="none" w:sz="0" w:space="0" w:color="auto"/>
        <w:left w:val="none" w:sz="0" w:space="0" w:color="auto"/>
        <w:bottom w:val="none" w:sz="0" w:space="0" w:color="auto"/>
        <w:right w:val="none" w:sz="0" w:space="0" w:color="auto"/>
      </w:divBdr>
    </w:div>
    <w:div w:id="1019814033">
      <w:bodyDiv w:val="1"/>
      <w:marLeft w:val="0"/>
      <w:marRight w:val="0"/>
      <w:marTop w:val="0"/>
      <w:marBottom w:val="0"/>
      <w:divBdr>
        <w:top w:val="none" w:sz="0" w:space="0" w:color="auto"/>
        <w:left w:val="none" w:sz="0" w:space="0" w:color="auto"/>
        <w:bottom w:val="none" w:sz="0" w:space="0" w:color="auto"/>
        <w:right w:val="none" w:sz="0" w:space="0" w:color="auto"/>
      </w:divBdr>
    </w:div>
    <w:div w:id="1023936900">
      <w:bodyDiv w:val="1"/>
      <w:marLeft w:val="0"/>
      <w:marRight w:val="0"/>
      <w:marTop w:val="0"/>
      <w:marBottom w:val="0"/>
      <w:divBdr>
        <w:top w:val="none" w:sz="0" w:space="0" w:color="auto"/>
        <w:left w:val="none" w:sz="0" w:space="0" w:color="auto"/>
        <w:bottom w:val="none" w:sz="0" w:space="0" w:color="auto"/>
        <w:right w:val="none" w:sz="0" w:space="0" w:color="auto"/>
      </w:divBdr>
    </w:div>
    <w:div w:id="1036075970">
      <w:bodyDiv w:val="1"/>
      <w:marLeft w:val="0"/>
      <w:marRight w:val="0"/>
      <w:marTop w:val="0"/>
      <w:marBottom w:val="0"/>
      <w:divBdr>
        <w:top w:val="none" w:sz="0" w:space="0" w:color="auto"/>
        <w:left w:val="none" w:sz="0" w:space="0" w:color="auto"/>
        <w:bottom w:val="none" w:sz="0" w:space="0" w:color="auto"/>
        <w:right w:val="none" w:sz="0" w:space="0" w:color="auto"/>
      </w:divBdr>
    </w:div>
    <w:div w:id="1047412114">
      <w:bodyDiv w:val="1"/>
      <w:marLeft w:val="0"/>
      <w:marRight w:val="0"/>
      <w:marTop w:val="0"/>
      <w:marBottom w:val="0"/>
      <w:divBdr>
        <w:top w:val="none" w:sz="0" w:space="0" w:color="auto"/>
        <w:left w:val="none" w:sz="0" w:space="0" w:color="auto"/>
        <w:bottom w:val="none" w:sz="0" w:space="0" w:color="auto"/>
        <w:right w:val="none" w:sz="0" w:space="0" w:color="auto"/>
      </w:divBdr>
    </w:div>
    <w:div w:id="1053426540">
      <w:bodyDiv w:val="1"/>
      <w:marLeft w:val="0"/>
      <w:marRight w:val="0"/>
      <w:marTop w:val="0"/>
      <w:marBottom w:val="0"/>
      <w:divBdr>
        <w:top w:val="none" w:sz="0" w:space="0" w:color="auto"/>
        <w:left w:val="none" w:sz="0" w:space="0" w:color="auto"/>
        <w:bottom w:val="none" w:sz="0" w:space="0" w:color="auto"/>
        <w:right w:val="none" w:sz="0" w:space="0" w:color="auto"/>
      </w:divBdr>
      <w:divsChild>
        <w:div w:id="814180317">
          <w:marLeft w:val="0"/>
          <w:marRight w:val="0"/>
          <w:marTop w:val="0"/>
          <w:marBottom w:val="0"/>
          <w:divBdr>
            <w:top w:val="none" w:sz="0" w:space="0" w:color="auto"/>
            <w:left w:val="none" w:sz="0" w:space="0" w:color="auto"/>
            <w:bottom w:val="none" w:sz="0" w:space="0" w:color="auto"/>
            <w:right w:val="none" w:sz="0" w:space="0" w:color="auto"/>
          </w:divBdr>
          <w:divsChild>
            <w:div w:id="747382281">
              <w:marLeft w:val="0"/>
              <w:marRight w:val="0"/>
              <w:marTop w:val="0"/>
              <w:marBottom w:val="0"/>
              <w:divBdr>
                <w:top w:val="none" w:sz="0" w:space="0" w:color="auto"/>
                <w:left w:val="none" w:sz="0" w:space="0" w:color="auto"/>
                <w:bottom w:val="none" w:sz="0" w:space="0" w:color="auto"/>
                <w:right w:val="none" w:sz="0" w:space="0" w:color="auto"/>
              </w:divBdr>
              <w:divsChild>
                <w:div w:id="2586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20958">
      <w:bodyDiv w:val="1"/>
      <w:marLeft w:val="0"/>
      <w:marRight w:val="0"/>
      <w:marTop w:val="0"/>
      <w:marBottom w:val="0"/>
      <w:divBdr>
        <w:top w:val="none" w:sz="0" w:space="0" w:color="auto"/>
        <w:left w:val="none" w:sz="0" w:space="0" w:color="auto"/>
        <w:bottom w:val="none" w:sz="0" w:space="0" w:color="auto"/>
        <w:right w:val="none" w:sz="0" w:space="0" w:color="auto"/>
      </w:divBdr>
    </w:div>
    <w:div w:id="1089085264">
      <w:bodyDiv w:val="1"/>
      <w:marLeft w:val="0"/>
      <w:marRight w:val="0"/>
      <w:marTop w:val="0"/>
      <w:marBottom w:val="0"/>
      <w:divBdr>
        <w:top w:val="none" w:sz="0" w:space="0" w:color="auto"/>
        <w:left w:val="none" w:sz="0" w:space="0" w:color="auto"/>
        <w:bottom w:val="none" w:sz="0" w:space="0" w:color="auto"/>
        <w:right w:val="none" w:sz="0" w:space="0" w:color="auto"/>
      </w:divBdr>
    </w:div>
    <w:div w:id="1121648769">
      <w:bodyDiv w:val="1"/>
      <w:marLeft w:val="0"/>
      <w:marRight w:val="0"/>
      <w:marTop w:val="0"/>
      <w:marBottom w:val="0"/>
      <w:divBdr>
        <w:top w:val="none" w:sz="0" w:space="0" w:color="auto"/>
        <w:left w:val="none" w:sz="0" w:space="0" w:color="auto"/>
        <w:bottom w:val="none" w:sz="0" w:space="0" w:color="auto"/>
        <w:right w:val="none" w:sz="0" w:space="0" w:color="auto"/>
      </w:divBdr>
    </w:div>
    <w:div w:id="1132477924">
      <w:bodyDiv w:val="1"/>
      <w:marLeft w:val="0"/>
      <w:marRight w:val="0"/>
      <w:marTop w:val="0"/>
      <w:marBottom w:val="0"/>
      <w:divBdr>
        <w:top w:val="none" w:sz="0" w:space="0" w:color="auto"/>
        <w:left w:val="none" w:sz="0" w:space="0" w:color="auto"/>
        <w:bottom w:val="none" w:sz="0" w:space="0" w:color="auto"/>
        <w:right w:val="none" w:sz="0" w:space="0" w:color="auto"/>
      </w:divBdr>
    </w:div>
    <w:div w:id="1164124835">
      <w:bodyDiv w:val="1"/>
      <w:marLeft w:val="0"/>
      <w:marRight w:val="0"/>
      <w:marTop w:val="0"/>
      <w:marBottom w:val="0"/>
      <w:divBdr>
        <w:top w:val="none" w:sz="0" w:space="0" w:color="auto"/>
        <w:left w:val="none" w:sz="0" w:space="0" w:color="auto"/>
        <w:bottom w:val="none" w:sz="0" w:space="0" w:color="auto"/>
        <w:right w:val="none" w:sz="0" w:space="0" w:color="auto"/>
      </w:divBdr>
      <w:divsChild>
        <w:div w:id="1418404452">
          <w:marLeft w:val="432"/>
          <w:marRight w:val="0"/>
          <w:marTop w:val="86"/>
          <w:marBottom w:val="0"/>
          <w:divBdr>
            <w:top w:val="none" w:sz="0" w:space="0" w:color="auto"/>
            <w:left w:val="none" w:sz="0" w:space="0" w:color="auto"/>
            <w:bottom w:val="none" w:sz="0" w:space="0" w:color="auto"/>
            <w:right w:val="none" w:sz="0" w:space="0" w:color="auto"/>
          </w:divBdr>
        </w:div>
        <w:div w:id="1233346839">
          <w:marLeft w:val="432"/>
          <w:marRight w:val="0"/>
          <w:marTop w:val="86"/>
          <w:marBottom w:val="0"/>
          <w:divBdr>
            <w:top w:val="none" w:sz="0" w:space="0" w:color="auto"/>
            <w:left w:val="none" w:sz="0" w:space="0" w:color="auto"/>
            <w:bottom w:val="none" w:sz="0" w:space="0" w:color="auto"/>
            <w:right w:val="none" w:sz="0" w:space="0" w:color="auto"/>
          </w:divBdr>
        </w:div>
      </w:divsChild>
    </w:div>
    <w:div w:id="1171260273">
      <w:bodyDiv w:val="1"/>
      <w:marLeft w:val="0"/>
      <w:marRight w:val="0"/>
      <w:marTop w:val="0"/>
      <w:marBottom w:val="0"/>
      <w:divBdr>
        <w:top w:val="none" w:sz="0" w:space="0" w:color="auto"/>
        <w:left w:val="none" w:sz="0" w:space="0" w:color="auto"/>
        <w:bottom w:val="none" w:sz="0" w:space="0" w:color="auto"/>
        <w:right w:val="none" w:sz="0" w:space="0" w:color="auto"/>
      </w:divBdr>
    </w:div>
    <w:div w:id="1201238462">
      <w:bodyDiv w:val="1"/>
      <w:marLeft w:val="0"/>
      <w:marRight w:val="0"/>
      <w:marTop w:val="0"/>
      <w:marBottom w:val="0"/>
      <w:divBdr>
        <w:top w:val="none" w:sz="0" w:space="0" w:color="auto"/>
        <w:left w:val="none" w:sz="0" w:space="0" w:color="auto"/>
        <w:bottom w:val="none" w:sz="0" w:space="0" w:color="auto"/>
        <w:right w:val="none" w:sz="0" w:space="0" w:color="auto"/>
      </w:divBdr>
    </w:div>
    <w:div w:id="1207184466">
      <w:bodyDiv w:val="1"/>
      <w:marLeft w:val="0"/>
      <w:marRight w:val="0"/>
      <w:marTop w:val="0"/>
      <w:marBottom w:val="0"/>
      <w:divBdr>
        <w:top w:val="none" w:sz="0" w:space="0" w:color="auto"/>
        <w:left w:val="none" w:sz="0" w:space="0" w:color="auto"/>
        <w:bottom w:val="none" w:sz="0" w:space="0" w:color="auto"/>
        <w:right w:val="none" w:sz="0" w:space="0" w:color="auto"/>
      </w:divBdr>
    </w:div>
    <w:div w:id="1234127144">
      <w:bodyDiv w:val="1"/>
      <w:marLeft w:val="0"/>
      <w:marRight w:val="0"/>
      <w:marTop w:val="0"/>
      <w:marBottom w:val="0"/>
      <w:divBdr>
        <w:top w:val="none" w:sz="0" w:space="0" w:color="auto"/>
        <w:left w:val="none" w:sz="0" w:space="0" w:color="auto"/>
        <w:bottom w:val="none" w:sz="0" w:space="0" w:color="auto"/>
        <w:right w:val="none" w:sz="0" w:space="0" w:color="auto"/>
      </w:divBdr>
    </w:div>
    <w:div w:id="1270699969">
      <w:bodyDiv w:val="1"/>
      <w:marLeft w:val="0"/>
      <w:marRight w:val="0"/>
      <w:marTop w:val="0"/>
      <w:marBottom w:val="0"/>
      <w:divBdr>
        <w:top w:val="none" w:sz="0" w:space="0" w:color="auto"/>
        <w:left w:val="none" w:sz="0" w:space="0" w:color="auto"/>
        <w:bottom w:val="none" w:sz="0" w:space="0" w:color="auto"/>
        <w:right w:val="none" w:sz="0" w:space="0" w:color="auto"/>
      </w:divBdr>
      <w:divsChild>
        <w:div w:id="190920199">
          <w:marLeft w:val="0"/>
          <w:marRight w:val="0"/>
          <w:marTop w:val="0"/>
          <w:marBottom w:val="0"/>
          <w:divBdr>
            <w:top w:val="none" w:sz="0" w:space="0" w:color="auto"/>
            <w:left w:val="none" w:sz="0" w:space="0" w:color="auto"/>
            <w:bottom w:val="none" w:sz="0" w:space="0" w:color="auto"/>
            <w:right w:val="none" w:sz="0" w:space="0" w:color="auto"/>
          </w:divBdr>
        </w:div>
        <w:div w:id="217783574">
          <w:marLeft w:val="0"/>
          <w:marRight w:val="0"/>
          <w:marTop w:val="0"/>
          <w:marBottom w:val="0"/>
          <w:divBdr>
            <w:top w:val="none" w:sz="0" w:space="0" w:color="auto"/>
            <w:left w:val="none" w:sz="0" w:space="0" w:color="auto"/>
            <w:bottom w:val="none" w:sz="0" w:space="0" w:color="auto"/>
            <w:right w:val="none" w:sz="0" w:space="0" w:color="auto"/>
          </w:divBdr>
        </w:div>
        <w:div w:id="233979409">
          <w:marLeft w:val="0"/>
          <w:marRight w:val="0"/>
          <w:marTop w:val="0"/>
          <w:marBottom w:val="0"/>
          <w:divBdr>
            <w:top w:val="none" w:sz="0" w:space="0" w:color="auto"/>
            <w:left w:val="none" w:sz="0" w:space="0" w:color="auto"/>
            <w:bottom w:val="none" w:sz="0" w:space="0" w:color="auto"/>
            <w:right w:val="none" w:sz="0" w:space="0" w:color="auto"/>
          </w:divBdr>
        </w:div>
        <w:div w:id="294065212">
          <w:marLeft w:val="0"/>
          <w:marRight w:val="0"/>
          <w:marTop w:val="0"/>
          <w:marBottom w:val="0"/>
          <w:divBdr>
            <w:top w:val="none" w:sz="0" w:space="0" w:color="auto"/>
            <w:left w:val="none" w:sz="0" w:space="0" w:color="auto"/>
            <w:bottom w:val="none" w:sz="0" w:space="0" w:color="auto"/>
            <w:right w:val="none" w:sz="0" w:space="0" w:color="auto"/>
          </w:divBdr>
        </w:div>
        <w:div w:id="299726837">
          <w:marLeft w:val="0"/>
          <w:marRight w:val="0"/>
          <w:marTop w:val="0"/>
          <w:marBottom w:val="0"/>
          <w:divBdr>
            <w:top w:val="none" w:sz="0" w:space="0" w:color="auto"/>
            <w:left w:val="none" w:sz="0" w:space="0" w:color="auto"/>
            <w:bottom w:val="none" w:sz="0" w:space="0" w:color="auto"/>
            <w:right w:val="none" w:sz="0" w:space="0" w:color="auto"/>
          </w:divBdr>
        </w:div>
        <w:div w:id="321860064">
          <w:marLeft w:val="0"/>
          <w:marRight w:val="0"/>
          <w:marTop w:val="0"/>
          <w:marBottom w:val="0"/>
          <w:divBdr>
            <w:top w:val="none" w:sz="0" w:space="0" w:color="auto"/>
            <w:left w:val="none" w:sz="0" w:space="0" w:color="auto"/>
            <w:bottom w:val="none" w:sz="0" w:space="0" w:color="auto"/>
            <w:right w:val="none" w:sz="0" w:space="0" w:color="auto"/>
          </w:divBdr>
        </w:div>
        <w:div w:id="346561982">
          <w:marLeft w:val="0"/>
          <w:marRight w:val="0"/>
          <w:marTop w:val="0"/>
          <w:marBottom w:val="0"/>
          <w:divBdr>
            <w:top w:val="none" w:sz="0" w:space="0" w:color="auto"/>
            <w:left w:val="none" w:sz="0" w:space="0" w:color="auto"/>
            <w:bottom w:val="none" w:sz="0" w:space="0" w:color="auto"/>
            <w:right w:val="none" w:sz="0" w:space="0" w:color="auto"/>
          </w:divBdr>
        </w:div>
        <w:div w:id="364598514">
          <w:marLeft w:val="0"/>
          <w:marRight w:val="0"/>
          <w:marTop w:val="0"/>
          <w:marBottom w:val="0"/>
          <w:divBdr>
            <w:top w:val="none" w:sz="0" w:space="0" w:color="auto"/>
            <w:left w:val="none" w:sz="0" w:space="0" w:color="auto"/>
            <w:bottom w:val="none" w:sz="0" w:space="0" w:color="auto"/>
            <w:right w:val="none" w:sz="0" w:space="0" w:color="auto"/>
          </w:divBdr>
        </w:div>
        <w:div w:id="478888873">
          <w:marLeft w:val="0"/>
          <w:marRight w:val="0"/>
          <w:marTop w:val="0"/>
          <w:marBottom w:val="0"/>
          <w:divBdr>
            <w:top w:val="none" w:sz="0" w:space="0" w:color="auto"/>
            <w:left w:val="none" w:sz="0" w:space="0" w:color="auto"/>
            <w:bottom w:val="none" w:sz="0" w:space="0" w:color="auto"/>
            <w:right w:val="none" w:sz="0" w:space="0" w:color="auto"/>
          </w:divBdr>
        </w:div>
        <w:div w:id="504050443">
          <w:marLeft w:val="0"/>
          <w:marRight w:val="0"/>
          <w:marTop w:val="0"/>
          <w:marBottom w:val="0"/>
          <w:divBdr>
            <w:top w:val="none" w:sz="0" w:space="0" w:color="auto"/>
            <w:left w:val="none" w:sz="0" w:space="0" w:color="auto"/>
            <w:bottom w:val="none" w:sz="0" w:space="0" w:color="auto"/>
            <w:right w:val="none" w:sz="0" w:space="0" w:color="auto"/>
          </w:divBdr>
        </w:div>
        <w:div w:id="522979403">
          <w:marLeft w:val="0"/>
          <w:marRight w:val="0"/>
          <w:marTop w:val="0"/>
          <w:marBottom w:val="0"/>
          <w:divBdr>
            <w:top w:val="none" w:sz="0" w:space="0" w:color="auto"/>
            <w:left w:val="none" w:sz="0" w:space="0" w:color="auto"/>
            <w:bottom w:val="none" w:sz="0" w:space="0" w:color="auto"/>
            <w:right w:val="none" w:sz="0" w:space="0" w:color="auto"/>
          </w:divBdr>
        </w:div>
        <w:div w:id="529414838">
          <w:marLeft w:val="0"/>
          <w:marRight w:val="0"/>
          <w:marTop w:val="0"/>
          <w:marBottom w:val="0"/>
          <w:divBdr>
            <w:top w:val="none" w:sz="0" w:space="0" w:color="auto"/>
            <w:left w:val="none" w:sz="0" w:space="0" w:color="auto"/>
            <w:bottom w:val="none" w:sz="0" w:space="0" w:color="auto"/>
            <w:right w:val="none" w:sz="0" w:space="0" w:color="auto"/>
          </w:divBdr>
        </w:div>
        <w:div w:id="550653164">
          <w:marLeft w:val="0"/>
          <w:marRight w:val="0"/>
          <w:marTop w:val="0"/>
          <w:marBottom w:val="0"/>
          <w:divBdr>
            <w:top w:val="none" w:sz="0" w:space="0" w:color="auto"/>
            <w:left w:val="none" w:sz="0" w:space="0" w:color="auto"/>
            <w:bottom w:val="none" w:sz="0" w:space="0" w:color="auto"/>
            <w:right w:val="none" w:sz="0" w:space="0" w:color="auto"/>
          </w:divBdr>
        </w:div>
        <w:div w:id="559442806">
          <w:marLeft w:val="0"/>
          <w:marRight w:val="0"/>
          <w:marTop w:val="0"/>
          <w:marBottom w:val="0"/>
          <w:divBdr>
            <w:top w:val="none" w:sz="0" w:space="0" w:color="auto"/>
            <w:left w:val="none" w:sz="0" w:space="0" w:color="auto"/>
            <w:bottom w:val="none" w:sz="0" w:space="0" w:color="auto"/>
            <w:right w:val="none" w:sz="0" w:space="0" w:color="auto"/>
          </w:divBdr>
        </w:div>
        <w:div w:id="622731555">
          <w:marLeft w:val="0"/>
          <w:marRight w:val="0"/>
          <w:marTop w:val="0"/>
          <w:marBottom w:val="0"/>
          <w:divBdr>
            <w:top w:val="none" w:sz="0" w:space="0" w:color="auto"/>
            <w:left w:val="none" w:sz="0" w:space="0" w:color="auto"/>
            <w:bottom w:val="none" w:sz="0" w:space="0" w:color="auto"/>
            <w:right w:val="none" w:sz="0" w:space="0" w:color="auto"/>
          </w:divBdr>
        </w:div>
        <w:div w:id="637809703">
          <w:marLeft w:val="0"/>
          <w:marRight w:val="0"/>
          <w:marTop w:val="0"/>
          <w:marBottom w:val="0"/>
          <w:divBdr>
            <w:top w:val="none" w:sz="0" w:space="0" w:color="auto"/>
            <w:left w:val="none" w:sz="0" w:space="0" w:color="auto"/>
            <w:bottom w:val="none" w:sz="0" w:space="0" w:color="auto"/>
            <w:right w:val="none" w:sz="0" w:space="0" w:color="auto"/>
          </w:divBdr>
        </w:div>
        <w:div w:id="747579120">
          <w:marLeft w:val="0"/>
          <w:marRight w:val="0"/>
          <w:marTop w:val="0"/>
          <w:marBottom w:val="0"/>
          <w:divBdr>
            <w:top w:val="none" w:sz="0" w:space="0" w:color="auto"/>
            <w:left w:val="none" w:sz="0" w:space="0" w:color="auto"/>
            <w:bottom w:val="none" w:sz="0" w:space="0" w:color="auto"/>
            <w:right w:val="none" w:sz="0" w:space="0" w:color="auto"/>
          </w:divBdr>
        </w:div>
        <w:div w:id="749691526">
          <w:marLeft w:val="0"/>
          <w:marRight w:val="0"/>
          <w:marTop w:val="0"/>
          <w:marBottom w:val="0"/>
          <w:divBdr>
            <w:top w:val="none" w:sz="0" w:space="0" w:color="auto"/>
            <w:left w:val="none" w:sz="0" w:space="0" w:color="auto"/>
            <w:bottom w:val="none" w:sz="0" w:space="0" w:color="auto"/>
            <w:right w:val="none" w:sz="0" w:space="0" w:color="auto"/>
          </w:divBdr>
        </w:div>
        <w:div w:id="843083359">
          <w:marLeft w:val="0"/>
          <w:marRight w:val="0"/>
          <w:marTop w:val="0"/>
          <w:marBottom w:val="0"/>
          <w:divBdr>
            <w:top w:val="none" w:sz="0" w:space="0" w:color="auto"/>
            <w:left w:val="none" w:sz="0" w:space="0" w:color="auto"/>
            <w:bottom w:val="none" w:sz="0" w:space="0" w:color="auto"/>
            <w:right w:val="none" w:sz="0" w:space="0" w:color="auto"/>
          </w:divBdr>
        </w:div>
        <w:div w:id="847645555">
          <w:marLeft w:val="0"/>
          <w:marRight w:val="0"/>
          <w:marTop w:val="0"/>
          <w:marBottom w:val="0"/>
          <w:divBdr>
            <w:top w:val="none" w:sz="0" w:space="0" w:color="auto"/>
            <w:left w:val="none" w:sz="0" w:space="0" w:color="auto"/>
            <w:bottom w:val="none" w:sz="0" w:space="0" w:color="auto"/>
            <w:right w:val="none" w:sz="0" w:space="0" w:color="auto"/>
          </w:divBdr>
        </w:div>
        <w:div w:id="871764392">
          <w:marLeft w:val="0"/>
          <w:marRight w:val="0"/>
          <w:marTop w:val="0"/>
          <w:marBottom w:val="0"/>
          <w:divBdr>
            <w:top w:val="none" w:sz="0" w:space="0" w:color="auto"/>
            <w:left w:val="none" w:sz="0" w:space="0" w:color="auto"/>
            <w:bottom w:val="none" w:sz="0" w:space="0" w:color="auto"/>
            <w:right w:val="none" w:sz="0" w:space="0" w:color="auto"/>
          </w:divBdr>
        </w:div>
        <w:div w:id="874082176">
          <w:marLeft w:val="0"/>
          <w:marRight w:val="0"/>
          <w:marTop w:val="0"/>
          <w:marBottom w:val="0"/>
          <w:divBdr>
            <w:top w:val="none" w:sz="0" w:space="0" w:color="auto"/>
            <w:left w:val="none" w:sz="0" w:space="0" w:color="auto"/>
            <w:bottom w:val="none" w:sz="0" w:space="0" w:color="auto"/>
            <w:right w:val="none" w:sz="0" w:space="0" w:color="auto"/>
          </w:divBdr>
        </w:div>
        <w:div w:id="897862629">
          <w:marLeft w:val="0"/>
          <w:marRight w:val="0"/>
          <w:marTop w:val="0"/>
          <w:marBottom w:val="0"/>
          <w:divBdr>
            <w:top w:val="none" w:sz="0" w:space="0" w:color="auto"/>
            <w:left w:val="none" w:sz="0" w:space="0" w:color="auto"/>
            <w:bottom w:val="none" w:sz="0" w:space="0" w:color="auto"/>
            <w:right w:val="none" w:sz="0" w:space="0" w:color="auto"/>
          </w:divBdr>
        </w:div>
        <w:div w:id="911885911">
          <w:marLeft w:val="0"/>
          <w:marRight w:val="0"/>
          <w:marTop w:val="0"/>
          <w:marBottom w:val="0"/>
          <w:divBdr>
            <w:top w:val="none" w:sz="0" w:space="0" w:color="auto"/>
            <w:left w:val="none" w:sz="0" w:space="0" w:color="auto"/>
            <w:bottom w:val="none" w:sz="0" w:space="0" w:color="auto"/>
            <w:right w:val="none" w:sz="0" w:space="0" w:color="auto"/>
          </w:divBdr>
        </w:div>
        <w:div w:id="1001396270">
          <w:marLeft w:val="0"/>
          <w:marRight w:val="0"/>
          <w:marTop w:val="0"/>
          <w:marBottom w:val="0"/>
          <w:divBdr>
            <w:top w:val="none" w:sz="0" w:space="0" w:color="auto"/>
            <w:left w:val="none" w:sz="0" w:space="0" w:color="auto"/>
            <w:bottom w:val="none" w:sz="0" w:space="0" w:color="auto"/>
            <w:right w:val="none" w:sz="0" w:space="0" w:color="auto"/>
          </w:divBdr>
        </w:div>
        <w:div w:id="1008672595">
          <w:marLeft w:val="0"/>
          <w:marRight w:val="0"/>
          <w:marTop w:val="0"/>
          <w:marBottom w:val="0"/>
          <w:divBdr>
            <w:top w:val="none" w:sz="0" w:space="0" w:color="auto"/>
            <w:left w:val="none" w:sz="0" w:space="0" w:color="auto"/>
            <w:bottom w:val="none" w:sz="0" w:space="0" w:color="auto"/>
            <w:right w:val="none" w:sz="0" w:space="0" w:color="auto"/>
          </w:divBdr>
        </w:div>
        <w:div w:id="1014502520">
          <w:marLeft w:val="0"/>
          <w:marRight w:val="0"/>
          <w:marTop w:val="0"/>
          <w:marBottom w:val="0"/>
          <w:divBdr>
            <w:top w:val="none" w:sz="0" w:space="0" w:color="auto"/>
            <w:left w:val="none" w:sz="0" w:space="0" w:color="auto"/>
            <w:bottom w:val="none" w:sz="0" w:space="0" w:color="auto"/>
            <w:right w:val="none" w:sz="0" w:space="0" w:color="auto"/>
          </w:divBdr>
        </w:div>
        <w:div w:id="1024554214">
          <w:marLeft w:val="0"/>
          <w:marRight w:val="0"/>
          <w:marTop w:val="0"/>
          <w:marBottom w:val="0"/>
          <w:divBdr>
            <w:top w:val="none" w:sz="0" w:space="0" w:color="auto"/>
            <w:left w:val="none" w:sz="0" w:space="0" w:color="auto"/>
            <w:bottom w:val="none" w:sz="0" w:space="0" w:color="auto"/>
            <w:right w:val="none" w:sz="0" w:space="0" w:color="auto"/>
          </w:divBdr>
        </w:div>
        <w:div w:id="1044597479">
          <w:marLeft w:val="0"/>
          <w:marRight w:val="0"/>
          <w:marTop w:val="0"/>
          <w:marBottom w:val="0"/>
          <w:divBdr>
            <w:top w:val="none" w:sz="0" w:space="0" w:color="auto"/>
            <w:left w:val="none" w:sz="0" w:space="0" w:color="auto"/>
            <w:bottom w:val="none" w:sz="0" w:space="0" w:color="auto"/>
            <w:right w:val="none" w:sz="0" w:space="0" w:color="auto"/>
          </w:divBdr>
        </w:div>
        <w:div w:id="1058699161">
          <w:marLeft w:val="0"/>
          <w:marRight w:val="0"/>
          <w:marTop w:val="0"/>
          <w:marBottom w:val="0"/>
          <w:divBdr>
            <w:top w:val="none" w:sz="0" w:space="0" w:color="auto"/>
            <w:left w:val="none" w:sz="0" w:space="0" w:color="auto"/>
            <w:bottom w:val="none" w:sz="0" w:space="0" w:color="auto"/>
            <w:right w:val="none" w:sz="0" w:space="0" w:color="auto"/>
          </w:divBdr>
        </w:div>
        <w:div w:id="1067848544">
          <w:marLeft w:val="0"/>
          <w:marRight w:val="0"/>
          <w:marTop w:val="0"/>
          <w:marBottom w:val="0"/>
          <w:divBdr>
            <w:top w:val="none" w:sz="0" w:space="0" w:color="auto"/>
            <w:left w:val="none" w:sz="0" w:space="0" w:color="auto"/>
            <w:bottom w:val="none" w:sz="0" w:space="0" w:color="auto"/>
            <w:right w:val="none" w:sz="0" w:space="0" w:color="auto"/>
          </w:divBdr>
        </w:div>
        <w:div w:id="1150706337">
          <w:marLeft w:val="0"/>
          <w:marRight w:val="0"/>
          <w:marTop w:val="0"/>
          <w:marBottom w:val="0"/>
          <w:divBdr>
            <w:top w:val="none" w:sz="0" w:space="0" w:color="auto"/>
            <w:left w:val="none" w:sz="0" w:space="0" w:color="auto"/>
            <w:bottom w:val="none" w:sz="0" w:space="0" w:color="auto"/>
            <w:right w:val="none" w:sz="0" w:space="0" w:color="auto"/>
          </w:divBdr>
        </w:div>
        <w:div w:id="1155687439">
          <w:marLeft w:val="0"/>
          <w:marRight w:val="0"/>
          <w:marTop w:val="0"/>
          <w:marBottom w:val="0"/>
          <w:divBdr>
            <w:top w:val="none" w:sz="0" w:space="0" w:color="auto"/>
            <w:left w:val="none" w:sz="0" w:space="0" w:color="auto"/>
            <w:bottom w:val="none" w:sz="0" w:space="0" w:color="auto"/>
            <w:right w:val="none" w:sz="0" w:space="0" w:color="auto"/>
          </w:divBdr>
        </w:div>
        <w:div w:id="1228883425">
          <w:marLeft w:val="0"/>
          <w:marRight w:val="0"/>
          <w:marTop w:val="0"/>
          <w:marBottom w:val="0"/>
          <w:divBdr>
            <w:top w:val="none" w:sz="0" w:space="0" w:color="auto"/>
            <w:left w:val="none" w:sz="0" w:space="0" w:color="auto"/>
            <w:bottom w:val="none" w:sz="0" w:space="0" w:color="auto"/>
            <w:right w:val="none" w:sz="0" w:space="0" w:color="auto"/>
          </w:divBdr>
        </w:div>
        <w:div w:id="1230841422">
          <w:marLeft w:val="0"/>
          <w:marRight w:val="0"/>
          <w:marTop w:val="0"/>
          <w:marBottom w:val="0"/>
          <w:divBdr>
            <w:top w:val="none" w:sz="0" w:space="0" w:color="auto"/>
            <w:left w:val="none" w:sz="0" w:space="0" w:color="auto"/>
            <w:bottom w:val="none" w:sz="0" w:space="0" w:color="auto"/>
            <w:right w:val="none" w:sz="0" w:space="0" w:color="auto"/>
          </w:divBdr>
        </w:div>
        <w:div w:id="1248534485">
          <w:marLeft w:val="0"/>
          <w:marRight w:val="0"/>
          <w:marTop w:val="0"/>
          <w:marBottom w:val="0"/>
          <w:divBdr>
            <w:top w:val="none" w:sz="0" w:space="0" w:color="auto"/>
            <w:left w:val="none" w:sz="0" w:space="0" w:color="auto"/>
            <w:bottom w:val="none" w:sz="0" w:space="0" w:color="auto"/>
            <w:right w:val="none" w:sz="0" w:space="0" w:color="auto"/>
          </w:divBdr>
        </w:div>
        <w:div w:id="1249853570">
          <w:marLeft w:val="0"/>
          <w:marRight w:val="0"/>
          <w:marTop w:val="0"/>
          <w:marBottom w:val="0"/>
          <w:divBdr>
            <w:top w:val="none" w:sz="0" w:space="0" w:color="auto"/>
            <w:left w:val="none" w:sz="0" w:space="0" w:color="auto"/>
            <w:bottom w:val="none" w:sz="0" w:space="0" w:color="auto"/>
            <w:right w:val="none" w:sz="0" w:space="0" w:color="auto"/>
          </w:divBdr>
        </w:div>
        <w:div w:id="1262762262">
          <w:marLeft w:val="0"/>
          <w:marRight w:val="0"/>
          <w:marTop w:val="0"/>
          <w:marBottom w:val="0"/>
          <w:divBdr>
            <w:top w:val="none" w:sz="0" w:space="0" w:color="auto"/>
            <w:left w:val="none" w:sz="0" w:space="0" w:color="auto"/>
            <w:bottom w:val="none" w:sz="0" w:space="0" w:color="auto"/>
            <w:right w:val="none" w:sz="0" w:space="0" w:color="auto"/>
          </w:divBdr>
        </w:div>
        <w:div w:id="1336034564">
          <w:marLeft w:val="0"/>
          <w:marRight w:val="0"/>
          <w:marTop w:val="0"/>
          <w:marBottom w:val="0"/>
          <w:divBdr>
            <w:top w:val="none" w:sz="0" w:space="0" w:color="auto"/>
            <w:left w:val="none" w:sz="0" w:space="0" w:color="auto"/>
            <w:bottom w:val="none" w:sz="0" w:space="0" w:color="auto"/>
            <w:right w:val="none" w:sz="0" w:space="0" w:color="auto"/>
          </w:divBdr>
        </w:div>
        <w:div w:id="1376734401">
          <w:marLeft w:val="0"/>
          <w:marRight w:val="0"/>
          <w:marTop w:val="0"/>
          <w:marBottom w:val="0"/>
          <w:divBdr>
            <w:top w:val="none" w:sz="0" w:space="0" w:color="auto"/>
            <w:left w:val="none" w:sz="0" w:space="0" w:color="auto"/>
            <w:bottom w:val="none" w:sz="0" w:space="0" w:color="auto"/>
            <w:right w:val="none" w:sz="0" w:space="0" w:color="auto"/>
          </w:divBdr>
        </w:div>
        <w:div w:id="1404599406">
          <w:marLeft w:val="0"/>
          <w:marRight w:val="0"/>
          <w:marTop w:val="0"/>
          <w:marBottom w:val="0"/>
          <w:divBdr>
            <w:top w:val="none" w:sz="0" w:space="0" w:color="auto"/>
            <w:left w:val="none" w:sz="0" w:space="0" w:color="auto"/>
            <w:bottom w:val="none" w:sz="0" w:space="0" w:color="auto"/>
            <w:right w:val="none" w:sz="0" w:space="0" w:color="auto"/>
          </w:divBdr>
        </w:div>
        <w:div w:id="1425833657">
          <w:marLeft w:val="0"/>
          <w:marRight w:val="0"/>
          <w:marTop w:val="0"/>
          <w:marBottom w:val="0"/>
          <w:divBdr>
            <w:top w:val="none" w:sz="0" w:space="0" w:color="auto"/>
            <w:left w:val="none" w:sz="0" w:space="0" w:color="auto"/>
            <w:bottom w:val="none" w:sz="0" w:space="0" w:color="auto"/>
            <w:right w:val="none" w:sz="0" w:space="0" w:color="auto"/>
          </w:divBdr>
        </w:div>
        <w:div w:id="1453011384">
          <w:marLeft w:val="0"/>
          <w:marRight w:val="0"/>
          <w:marTop w:val="0"/>
          <w:marBottom w:val="0"/>
          <w:divBdr>
            <w:top w:val="none" w:sz="0" w:space="0" w:color="auto"/>
            <w:left w:val="none" w:sz="0" w:space="0" w:color="auto"/>
            <w:bottom w:val="none" w:sz="0" w:space="0" w:color="auto"/>
            <w:right w:val="none" w:sz="0" w:space="0" w:color="auto"/>
          </w:divBdr>
        </w:div>
        <w:div w:id="1536697854">
          <w:marLeft w:val="0"/>
          <w:marRight w:val="0"/>
          <w:marTop w:val="0"/>
          <w:marBottom w:val="0"/>
          <w:divBdr>
            <w:top w:val="none" w:sz="0" w:space="0" w:color="auto"/>
            <w:left w:val="none" w:sz="0" w:space="0" w:color="auto"/>
            <w:bottom w:val="none" w:sz="0" w:space="0" w:color="auto"/>
            <w:right w:val="none" w:sz="0" w:space="0" w:color="auto"/>
          </w:divBdr>
        </w:div>
        <w:div w:id="1626498955">
          <w:marLeft w:val="0"/>
          <w:marRight w:val="0"/>
          <w:marTop w:val="0"/>
          <w:marBottom w:val="0"/>
          <w:divBdr>
            <w:top w:val="none" w:sz="0" w:space="0" w:color="auto"/>
            <w:left w:val="none" w:sz="0" w:space="0" w:color="auto"/>
            <w:bottom w:val="none" w:sz="0" w:space="0" w:color="auto"/>
            <w:right w:val="none" w:sz="0" w:space="0" w:color="auto"/>
          </w:divBdr>
        </w:div>
        <w:div w:id="1662125675">
          <w:marLeft w:val="0"/>
          <w:marRight w:val="0"/>
          <w:marTop w:val="0"/>
          <w:marBottom w:val="0"/>
          <w:divBdr>
            <w:top w:val="none" w:sz="0" w:space="0" w:color="auto"/>
            <w:left w:val="none" w:sz="0" w:space="0" w:color="auto"/>
            <w:bottom w:val="none" w:sz="0" w:space="0" w:color="auto"/>
            <w:right w:val="none" w:sz="0" w:space="0" w:color="auto"/>
          </w:divBdr>
        </w:div>
        <w:div w:id="1670060221">
          <w:marLeft w:val="0"/>
          <w:marRight w:val="0"/>
          <w:marTop w:val="0"/>
          <w:marBottom w:val="0"/>
          <w:divBdr>
            <w:top w:val="none" w:sz="0" w:space="0" w:color="auto"/>
            <w:left w:val="none" w:sz="0" w:space="0" w:color="auto"/>
            <w:bottom w:val="none" w:sz="0" w:space="0" w:color="auto"/>
            <w:right w:val="none" w:sz="0" w:space="0" w:color="auto"/>
          </w:divBdr>
        </w:div>
        <w:div w:id="1677151977">
          <w:marLeft w:val="0"/>
          <w:marRight w:val="0"/>
          <w:marTop w:val="0"/>
          <w:marBottom w:val="0"/>
          <w:divBdr>
            <w:top w:val="none" w:sz="0" w:space="0" w:color="auto"/>
            <w:left w:val="none" w:sz="0" w:space="0" w:color="auto"/>
            <w:bottom w:val="none" w:sz="0" w:space="0" w:color="auto"/>
            <w:right w:val="none" w:sz="0" w:space="0" w:color="auto"/>
          </w:divBdr>
        </w:div>
        <w:div w:id="1722245676">
          <w:marLeft w:val="0"/>
          <w:marRight w:val="0"/>
          <w:marTop w:val="0"/>
          <w:marBottom w:val="0"/>
          <w:divBdr>
            <w:top w:val="none" w:sz="0" w:space="0" w:color="auto"/>
            <w:left w:val="none" w:sz="0" w:space="0" w:color="auto"/>
            <w:bottom w:val="none" w:sz="0" w:space="0" w:color="auto"/>
            <w:right w:val="none" w:sz="0" w:space="0" w:color="auto"/>
          </w:divBdr>
        </w:div>
        <w:div w:id="1723482679">
          <w:marLeft w:val="0"/>
          <w:marRight w:val="0"/>
          <w:marTop w:val="0"/>
          <w:marBottom w:val="0"/>
          <w:divBdr>
            <w:top w:val="none" w:sz="0" w:space="0" w:color="auto"/>
            <w:left w:val="none" w:sz="0" w:space="0" w:color="auto"/>
            <w:bottom w:val="none" w:sz="0" w:space="0" w:color="auto"/>
            <w:right w:val="none" w:sz="0" w:space="0" w:color="auto"/>
          </w:divBdr>
        </w:div>
        <w:div w:id="1728987147">
          <w:marLeft w:val="0"/>
          <w:marRight w:val="0"/>
          <w:marTop w:val="0"/>
          <w:marBottom w:val="0"/>
          <w:divBdr>
            <w:top w:val="none" w:sz="0" w:space="0" w:color="auto"/>
            <w:left w:val="none" w:sz="0" w:space="0" w:color="auto"/>
            <w:bottom w:val="none" w:sz="0" w:space="0" w:color="auto"/>
            <w:right w:val="none" w:sz="0" w:space="0" w:color="auto"/>
          </w:divBdr>
        </w:div>
        <w:div w:id="1730957449">
          <w:marLeft w:val="0"/>
          <w:marRight w:val="0"/>
          <w:marTop w:val="0"/>
          <w:marBottom w:val="0"/>
          <w:divBdr>
            <w:top w:val="none" w:sz="0" w:space="0" w:color="auto"/>
            <w:left w:val="none" w:sz="0" w:space="0" w:color="auto"/>
            <w:bottom w:val="none" w:sz="0" w:space="0" w:color="auto"/>
            <w:right w:val="none" w:sz="0" w:space="0" w:color="auto"/>
          </w:divBdr>
        </w:div>
        <w:div w:id="1762486579">
          <w:marLeft w:val="0"/>
          <w:marRight w:val="0"/>
          <w:marTop w:val="0"/>
          <w:marBottom w:val="0"/>
          <w:divBdr>
            <w:top w:val="none" w:sz="0" w:space="0" w:color="auto"/>
            <w:left w:val="none" w:sz="0" w:space="0" w:color="auto"/>
            <w:bottom w:val="none" w:sz="0" w:space="0" w:color="auto"/>
            <w:right w:val="none" w:sz="0" w:space="0" w:color="auto"/>
          </w:divBdr>
        </w:div>
        <w:div w:id="1785495040">
          <w:marLeft w:val="0"/>
          <w:marRight w:val="0"/>
          <w:marTop w:val="0"/>
          <w:marBottom w:val="0"/>
          <w:divBdr>
            <w:top w:val="none" w:sz="0" w:space="0" w:color="auto"/>
            <w:left w:val="none" w:sz="0" w:space="0" w:color="auto"/>
            <w:bottom w:val="none" w:sz="0" w:space="0" w:color="auto"/>
            <w:right w:val="none" w:sz="0" w:space="0" w:color="auto"/>
          </w:divBdr>
        </w:div>
        <w:div w:id="1814904760">
          <w:marLeft w:val="0"/>
          <w:marRight w:val="0"/>
          <w:marTop w:val="0"/>
          <w:marBottom w:val="0"/>
          <w:divBdr>
            <w:top w:val="none" w:sz="0" w:space="0" w:color="auto"/>
            <w:left w:val="none" w:sz="0" w:space="0" w:color="auto"/>
            <w:bottom w:val="none" w:sz="0" w:space="0" w:color="auto"/>
            <w:right w:val="none" w:sz="0" w:space="0" w:color="auto"/>
          </w:divBdr>
        </w:div>
        <w:div w:id="1887594619">
          <w:marLeft w:val="0"/>
          <w:marRight w:val="0"/>
          <w:marTop w:val="0"/>
          <w:marBottom w:val="0"/>
          <w:divBdr>
            <w:top w:val="none" w:sz="0" w:space="0" w:color="auto"/>
            <w:left w:val="none" w:sz="0" w:space="0" w:color="auto"/>
            <w:bottom w:val="none" w:sz="0" w:space="0" w:color="auto"/>
            <w:right w:val="none" w:sz="0" w:space="0" w:color="auto"/>
          </w:divBdr>
        </w:div>
        <w:div w:id="2089764776">
          <w:marLeft w:val="0"/>
          <w:marRight w:val="0"/>
          <w:marTop w:val="0"/>
          <w:marBottom w:val="0"/>
          <w:divBdr>
            <w:top w:val="none" w:sz="0" w:space="0" w:color="auto"/>
            <w:left w:val="none" w:sz="0" w:space="0" w:color="auto"/>
            <w:bottom w:val="none" w:sz="0" w:space="0" w:color="auto"/>
            <w:right w:val="none" w:sz="0" w:space="0" w:color="auto"/>
          </w:divBdr>
        </w:div>
        <w:div w:id="2130051412">
          <w:marLeft w:val="0"/>
          <w:marRight w:val="0"/>
          <w:marTop w:val="0"/>
          <w:marBottom w:val="0"/>
          <w:divBdr>
            <w:top w:val="none" w:sz="0" w:space="0" w:color="auto"/>
            <w:left w:val="none" w:sz="0" w:space="0" w:color="auto"/>
            <w:bottom w:val="none" w:sz="0" w:space="0" w:color="auto"/>
            <w:right w:val="none" w:sz="0" w:space="0" w:color="auto"/>
          </w:divBdr>
        </w:div>
      </w:divsChild>
    </w:div>
    <w:div w:id="1317688305">
      <w:bodyDiv w:val="1"/>
      <w:marLeft w:val="0"/>
      <w:marRight w:val="0"/>
      <w:marTop w:val="0"/>
      <w:marBottom w:val="0"/>
      <w:divBdr>
        <w:top w:val="none" w:sz="0" w:space="0" w:color="auto"/>
        <w:left w:val="none" w:sz="0" w:space="0" w:color="auto"/>
        <w:bottom w:val="none" w:sz="0" w:space="0" w:color="auto"/>
        <w:right w:val="none" w:sz="0" w:space="0" w:color="auto"/>
      </w:divBdr>
    </w:div>
    <w:div w:id="1326280891">
      <w:bodyDiv w:val="1"/>
      <w:marLeft w:val="0"/>
      <w:marRight w:val="0"/>
      <w:marTop w:val="0"/>
      <w:marBottom w:val="0"/>
      <w:divBdr>
        <w:top w:val="none" w:sz="0" w:space="0" w:color="auto"/>
        <w:left w:val="none" w:sz="0" w:space="0" w:color="auto"/>
        <w:bottom w:val="none" w:sz="0" w:space="0" w:color="auto"/>
        <w:right w:val="none" w:sz="0" w:space="0" w:color="auto"/>
      </w:divBdr>
      <w:divsChild>
        <w:div w:id="709301031">
          <w:marLeft w:val="432"/>
          <w:marRight w:val="0"/>
          <w:marTop w:val="125"/>
          <w:marBottom w:val="0"/>
          <w:divBdr>
            <w:top w:val="none" w:sz="0" w:space="0" w:color="auto"/>
            <w:left w:val="none" w:sz="0" w:space="0" w:color="auto"/>
            <w:bottom w:val="none" w:sz="0" w:space="0" w:color="auto"/>
            <w:right w:val="none" w:sz="0" w:space="0" w:color="auto"/>
          </w:divBdr>
        </w:div>
      </w:divsChild>
    </w:div>
    <w:div w:id="1344472522">
      <w:bodyDiv w:val="1"/>
      <w:marLeft w:val="0"/>
      <w:marRight w:val="0"/>
      <w:marTop w:val="0"/>
      <w:marBottom w:val="0"/>
      <w:divBdr>
        <w:top w:val="none" w:sz="0" w:space="0" w:color="auto"/>
        <w:left w:val="none" w:sz="0" w:space="0" w:color="auto"/>
        <w:bottom w:val="none" w:sz="0" w:space="0" w:color="auto"/>
        <w:right w:val="none" w:sz="0" w:space="0" w:color="auto"/>
      </w:divBdr>
    </w:div>
    <w:div w:id="1352415638">
      <w:bodyDiv w:val="1"/>
      <w:marLeft w:val="0"/>
      <w:marRight w:val="0"/>
      <w:marTop w:val="0"/>
      <w:marBottom w:val="0"/>
      <w:divBdr>
        <w:top w:val="none" w:sz="0" w:space="0" w:color="auto"/>
        <w:left w:val="none" w:sz="0" w:space="0" w:color="auto"/>
        <w:bottom w:val="none" w:sz="0" w:space="0" w:color="auto"/>
        <w:right w:val="none" w:sz="0" w:space="0" w:color="auto"/>
      </w:divBdr>
    </w:div>
    <w:div w:id="1378894966">
      <w:bodyDiv w:val="1"/>
      <w:marLeft w:val="0"/>
      <w:marRight w:val="0"/>
      <w:marTop w:val="0"/>
      <w:marBottom w:val="0"/>
      <w:divBdr>
        <w:top w:val="none" w:sz="0" w:space="0" w:color="auto"/>
        <w:left w:val="none" w:sz="0" w:space="0" w:color="auto"/>
        <w:bottom w:val="none" w:sz="0" w:space="0" w:color="auto"/>
        <w:right w:val="none" w:sz="0" w:space="0" w:color="auto"/>
      </w:divBdr>
    </w:div>
    <w:div w:id="1381709842">
      <w:bodyDiv w:val="1"/>
      <w:marLeft w:val="0"/>
      <w:marRight w:val="0"/>
      <w:marTop w:val="0"/>
      <w:marBottom w:val="0"/>
      <w:divBdr>
        <w:top w:val="none" w:sz="0" w:space="0" w:color="auto"/>
        <w:left w:val="none" w:sz="0" w:space="0" w:color="auto"/>
        <w:bottom w:val="none" w:sz="0" w:space="0" w:color="auto"/>
        <w:right w:val="none" w:sz="0" w:space="0" w:color="auto"/>
      </w:divBdr>
    </w:div>
    <w:div w:id="1396735873">
      <w:bodyDiv w:val="1"/>
      <w:marLeft w:val="0"/>
      <w:marRight w:val="0"/>
      <w:marTop w:val="0"/>
      <w:marBottom w:val="0"/>
      <w:divBdr>
        <w:top w:val="none" w:sz="0" w:space="0" w:color="auto"/>
        <w:left w:val="none" w:sz="0" w:space="0" w:color="auto"/>
        <w:bottom w:val="none" w:sz="0" w:space="0" w:color="auto"/>
        <w:right w:val="none" w:sz="0" w:space="0" w:color="auto"/>
      </w:divBdr>
    </w:div>
    <w:div w:id="1417823480">
      <w:bodyDiv w:val="1"/>
      <w:marLeft w:val="0"/>
      <w:marRight w:val="0"/>
      <w:marTop w:val="0"/>
      <w:marBottom w:val="0"/>
      <w:divBdr>
        <w:top w:val="none" w:sz="0" w:space="0" w:color="auto"/>
        <w:left w:val="none" w:sz="0" w:space="0" w:color="auto"/>
        <w:bottom w:val="none" w:sz="0" w:space="0" w:color="auto"/>
        <w:right w:val="none" w:sz="0" w:space="0" w:color="auto"/>
      </w:divBdr>
    </w:div>
    <w:div w:id="1425300220">
      <w:bodyDiv w:val="1"/>
      <w:marLeft w:val="0"/>
      <w:marRight w:val="0"/>
      <w:marTop w:val="0"/>
      <w:marBottom w:val="0"/>
      <w:divBdr>
        <w:top w:val="none" w:sz="0" w:space="0" w:color="auto"/>
        <w:left w:val="none" w:sz="0" w:space="0" w:color="auto"/>
        <w:bottom w:val="none" w:sz="0" w:space="0" w:color="auto"/>
        <w:right w:val="none" w:sz="0" w:space="0" w:color="auto"/>
      </w:divBdr>
    </w:div>
    <w:div w:id="1441954868">
      <w:bodyDiv w:val="1"/>
      <w:marLeft w:val="0"/>
      <w:marRight w:val="0"/>
      <w:marTop w:val="0"/>
      <w:marBottom w:val="0"/>
      <w:divBdr>
        <w:top w:val="none" w:sz="0" w:space="0" w:color="auto"/>
        <w:left w:val="none" w:sz="0" w:space="0" w:color="auto"/>
        <w:bottom w:val="none" w:sz="0" w:space="0" w:color="auto"/>
        <w:right w:val="none" w:sz="0" w:space="0" w:color="auto"/>
      </w:divBdr>
      <w:divsChild>
        <w:div w:id="28144429">
          <w:marLeft w:val="0"/>
          <w:marRight w:val="0"/>
          <w:marTop w:val="0"/>
          <w:marBottom w:val="0"/>
          <w:divBdr>
            <w:top w:val="none" w:sz="0" w:space="0" w:color="auto"/>
            <w:left w:val="none" w:sz="0" w:space="0" w:color="auto"/>
            <w:bottom w:val="none" w:sz="0" w:space="0" w:color="auto"/>
            <w:right w:val="none" w:sz="0" w:space="0" w:color="auto"/>
          </w:divBdr>
        </w:div>
        <w:div w:id="95490092">
          <w:marLeft w:val="0"/>
          <w:marRight w:val="0"/>
          <w:marTop w:val="0"/>
          <w:marBottom w:val="0"/>
          <w:divBdr>
            <w:top w:val="none" w:sz="0" w:space="0" w:color="auto"/>
            <w:left w:val="none" w:sz="0" w:space="0" w:color="auto"/>
            <w:bottom w:val="none" w:sz="0" w:space="0" w:color="auto"/>
            <w:right w:val="none" w:sz="0" w:space="0" w:color="auto"/>
          </w:divBdr>
        </w:div>
        <w:div w:id="108789837">
          <w:marLeft w:val="0"/>
          <w:marRight w:val="0"/>
          <w:marTop w:val="0"/>
          <w:marBottom w:val="0"/>
          <w:divBdr>
            <w:top w:val="none" w:sz="0" w:space="0" w:color="auto"/>
            <w:left w:val="none" w:sz="0" w:space="0" w:color="auto"/>
            <w:bottom w:val="none" w:sz="0" w:space="0" w:color="auto"/>
            <w:right w:val="none" w:sz="0" w:space="0" w:color="auto"/>
          </w:divBdr>
        </w:div>
        <w:div w:id="139352426">
          <w:marLeft w:val="0"/>
          <w:marRight w:val="0"/>
          <w:marTop w:val="0"/>
          <w:marBottom w:val="0"/>
          <w:divBdr>
            <w:top w:val="none" w:sz="0" w:space="0" w:color="auto"/>
            <w:left w:val="none" w:sz="0" w:space="0" w:color="auto"/>
            <w:bottom w:val="none" w:sz="0" w:space="0" w:color="auto"/>
            <w:right w:val="none" w:sz="0" w:space="0" w:color="auto"/>
          </w:divBdr>
        </w:div>
        <w:div w:id="154106995">
          <w:marLeft w:val="0"/>
          <w:marRight w:val="0"/>
          <w:marTop w:val="0"/>
          <w:marBottom w:val="0"/>
          <w:divBdr>
            <w:top w:val="none" w:sz="0" w:space="0" w:color="auto"/>
            <w:left w:val="none" w:sz="0" w:space="0" w:color="auto"/>
            <w:bottom w:val="none" w:sz="0" w:space="0" w:color="auto"/>
            <w:right w:val="none" w:sz="0" w:space="0" w:color="auto"/>
          </w:divBdr>
        </w:div>
        <w:div w:id="168646547">
          <w:marLeft w:val="0"/>
          <w:marRight w:val="0"/>
          <w:marTop w:val="0"/>
          <w:marBottom w:val="0"/>
          <w:divBdr>
            <w:top w:val="none" w:sz="0" w:space="0" w:color="auto"/>
            <w:left w:val="none" w:sz="0" w:space="0" w:color="auto"/>
            <w:bottom w:val="none" w:sz="0" w:space="0" w:color="auto"/>
            <w:right w:val="none" w:sz="0" w:space="0" w:color="auto"/>
          </w:divBdr>
        </w:div>
        <w:div w:id="176385020">
          <w:marLeft w:val="0"/>
          <w:marRight w:val="0"/>
          <w:marTop w:val="0"/>
          <w:marBottom w:val="0"/>
          <w:divBdr>
            <w:top w:val="none" w:sz="0" w:space="0" w:color="auto"/>
            <w:left w:val="none" w:sz="0" w:space="0" w:color="auto"/>
            <w:bottom w:val="none" w:sz="0" w:space="0" w:color="auto"/>
            <w:right w:val="none" w:sz="0" w:space="0" w:color="auto"/>
          </w:divBdr>
        </w:div>
        <w:div w:id="309864078">
          <w:marLeft w:val="0"/>
          <w:marRight w:val="0"/>
          <w:marTop w:val="0"/>
          <w:marBottom w:val="0"/>
          <w:divBdr>
            <w:top w:val="none" w:sz="0" w:space="0" w:color="auto"/>
            <w:left w:val="none" w:sz="0" w:space="0" w:color="auto"/>
            <w:bottom w:val="none" w:sz="0" w:space="0" w:color="auto"/>
            <w:right w:val="none" w:sz="0" w:space="0" w:color="auto"/>
          </w:divBdr>
        </w:div>
        <w:div w:id="311757541">
          <w:marLeft w:val="0"/>
          <w:marRight w:val="0"/>
          <w:marTop w:val="0"/>
          <w:marBottom w:val="0"/>
          <w:divBdr>
            <w:top w:val="none" w:sz="0" w:space="0" w:color="auto"/>
            <w:left w:val="none" w:sz="0" w:space="0" w:color="auto"/>
            <w:bottom w:val="none" w:sz="0" w:space="0" w:color="auto"/>
            <w:right w:val="none" w:sz="0" w:space="0" w:color="auto"/>
          </w:divBdr>
        </w:div>
        <w:div w:id="369648351">
          <w:marLeft w:val="0"/>
          <w:marRight w:val="0"/>
          <w:marTop w:val="0"/>
          <w:marBottom w:val="0"/>
          <w:divBdr>
            <w:top w:val="none" w:sz="0" w:space="0" w:color="auto"/>
            <w:left w:val="none" w:sz="0" w:space="0" w:color="auto"/>
            <w:bottom w:val="none" w:sz="0" w:space="0" w:color="auto"/>
            <w:right w:val="none" w:sz="0" w:space="0" w:color="auto"/>
          </w:divBdr>
        </w:div>
        <w:div w:id="496042170">
          <w:marLeft w:val="0"/>
          <w:marRight w:val="0"/>
          <w:marTop w:val="0"/>
          <w:marBottom w:val="0"/>
          <w:divBdr>
            <w:top w:val="none" w:sz="0" w:space="0" w:color="auto"/>
            <w:left w:val="none" w:sz="0" w:space="0" w:color="auto"/>
            <w:bottom w:val="none" w:sz="0" w:space="0" w:color="auto"/>
            <w:right w:val="none" w:sz="0" w:space="0" w:color="auto"/>
          </w:divBdr>
        </w:div>
        <w:div w:id="541328128">
          <w:marLeft w:val="0"/>
          <w:marRight w:val="0"/>
          <w:marTop w:val="0"/>
          <w:marBottom w:val="0"/>
          <w:divBdr>
            <w:top w:val="none" w:sz="0" w:space="0" w:color="auto"/>
            <w:left w:val="none" w:sz="0" w:space="0" w:color="auto"/>
            <w:bottom w:val="none" w:sz="0" w:space="0" w:color="auto"/>
            <w:right w:val="none" w:sz="0" w:space="0" w:color="auto"/>
          </w:divBdr>
        </w:div>
        <w:div w:id="543828267">
          <w:marLeft w:val="0"/>
          <w:marRight w:val="0"/>
          <w:marTop w:val="0"/>
          <w:marBottom w:val="0"/>
          <w:divBdr>
            <w:top w:val="none" w:sz="0" w:space="0" w:color="auto"/>
            <w:left w:val="none" w:sz="0" w:space="0" w:color="auto"/>
            <w:bottom w:val="none" w:sz="0" w:space="0" w:color="auto"/>
            <w:right w:val="none" w:sz="0" w:space="0" w:color="auto"/>
          </w:divBdr>
        </w:div>
        <w:div w:id="595410423">
          <w:marLeft w:val="0"/>
          <w:marRight w:val="0"/>
          <w:marTop w:val="0"/>
          <w:marBottom w:val="0"/>
          <w:divBdr>
            <w:top w:val="none" w:sz="0" w:space="0" w:color="auto"/>
            <w:left w:val="none" w:sz="0" w:space="0" w:color="auto"/>
            <w:bottom w:val="none" w:sz="0" w:space="0" w:color="auto"/>
            <w:right w:val="none" w:sz="0" w:space="0" w:color="auto"/>
          </w:divBdr>
        </w:div>
        <w:div w:id="620577323">
          <w:marLeft w:val="0"/>
          <w:marRight w:val="0"/>
          <w:marTop w:val="0"/>
          <w:marBottom w:val="0"/>
          <w:divBdr>
            <w:top w:val="none" w:sz="0" w:space="0" w:color="auto"/>
            <w:left w:val="none" w:sz="0" w:space="0" w:color="auto"/>
            <w:bottom w:val="none" w:sz="0" w:space="0" w:color="auto"/>
            <w:right w:val="none" w:sz="0" w:space="0" w:color="auto"/>
          </w:divBdr>
        </w:div>
        <w:div w:id="637226669">
          <w:marLeft w:val="0"/>
          <w:marRight w:val="0"/>
          <w:marTop w:val="0"/>
          <w:marBottom w:val="0"/>
          <w:divBdr>
            <w:top w:val="none" w:sz="0" w:space="0" w:color="auto"/>
            <w:left w:val="none" w:sz="0" w:space="0" w:color="auto"/>
            <w:bottom w:val="none" w:sz="0" w:space="0" w:color="auto"/>
            <w:right w:val="none" w:sz="0" w:space="0" w:color="auto"/>
          </w:divBdr>
        </w:div>
        <w:div w:id="655112144">
          <w:marLeft w:val="0"/>
          <w:marRight w:val="0"/>
          <w:marTop w:val="0"/>
          <w:marBottom w:val="0"/>
          <w:divBdr>
            <w:top w:val="none" w:sz="0" w:space="0" w:color="auto"/>
            <w:left w:val="none" w:sz="0" w:space="0" w:color="auto"/>
            <w:bottom w:val="none" w:sz="0" w:space="0" w:color="auto"/>
            <w:right w:val="none" w:sz="0" w:space="0" w:color="auto"/>
          </w:divBdr>
        </w:div>
        <w:div w:id="667901618">
          <w:marLeft w:val="0"/>
          <w:marRight w:val="0"/>
          <w:marTop w:val="0"/>
          <w:marBottom w:val="0"/>
          <w:divBdr>
            <w:top w:val="none" w:sz="0" w:space="0" w:color="auto"/>
            <w:left w:val="none" w:sz="0" w:space="0" w:color="auto"/>
            <w:bottom w:val="none" w:sz="0" w:space="0" w:color="auto"/>
            <w:right w:val="none" w:sz="0" w:space="0" w:color="auto"/>
          </w:divBdr>
        </w:div>
        <w:div w:id="669673548">
          <w:marLeft w:val="0"/>
          <w:marRight w:val="0"/>
          <w:marTop w:val="0"/>
          <w:marBottom w:val="0"/>
          <w:divBdr>
            <w:top w:val="none" w:sz="0" w:space="0" w:color="auto"/>
            <w:left w:val="none" w:sz="0" w:space="0" w:color="auto"/>
            <w:bottom w:val="none" w:sz="0" w:space="0" w:color="auto"/>
            <w:right w:val="none" w:sz="0" w:space="0" w:color="auto"/>
          </w:divBdr>
        </w:div>
        <w:div w:id="670449248">
          <w:marLeft w:val="0"/>
          <w:marRight w:val="0"/>
          <w:marTop w:val="0"/>
          <w:marBottom w:val="0"/>
          <w:divBdr>
            <w:top w:val="none" w:sz="0" w:space="0" w:color="auto"/>
            <w:left w:val="none" w:sz="0" w:space="0" w:color="auto"/>
            <w:bottom w:val="none" w:sz="0" w:space="0" w:color="auto"/>
            <w:right w:val="none" w:sz="0" w:space="0" w:color="auto"/>
          </w:divBdr>
        </w:div>
        <w:div w:id="750811926">
          <w:marLeft w:val="0"/>
          <w:marRight w:val="0"/>
          <w:marTop w:val="0"/>
          <w:marBottom w:val="0"/>
          <w:divBdr>
            <w:top w:val="none" w:sz="0" w:space="0" w:color="auto"/>
            <w:left w:val="none" w:sz="0" w:space="0" w:color="auto"/>
            <w:bottom w:val="none" w:sz="0" w:space="0" w:color="auto"/>
            <w:right w:val="none" w:sz="0" w:space="0" w:color="auto"/>
          </w:divBdr>
        </w:div>
        <w:div w:id="916062406">
          <w:marLeft w:val="0"/>
          <w:marRight w:val="0"/>
          <w:marTop w:val="0"/>
          <w:marBottom w:val="0"/>
          <w:divBdr>
            <w:top w:val="none" w:sz="0" w:space="0" w:color="auto"/>
            <w:left w:val="none" w:sz="0" w:space="0" w:color="auto"/>
            <w:bottom w:val="none" w:sz="0" w:space="0" w:color="auto"/>
            <w:right w:val="none" w:sz="0" w:space="0" w:color="auto"/>
          </w:divBdr>
        </w:div>
        <w:div w:id="931353640">
          <w:marLeft w:val="0"/>
          <w:marRight w:val="0"/>
          <w:marTop w:val="0"/>
          <w:marBottom w:val="0"/>
          <w:divBdr>
            <w:top w:val="none" w:sz="0" w:space="0" w:color="auto"/>
            <w:left w:val="none" w:sz="0" w:space="0" w:color="auto"/>
            <w:bottom w:val="none" w:sz="0" w:space="0" w:color="auto"/>
            <w:right w:val="none" w:sz="0" w:space="0" w:color="auto"/>
          </w:divBdr>
        </w:div>
        <w:div w:id="946429614">
          <w:marLeft w:val="0"/>
          <w:marRight w:val="0"/>
          <w:marTop w:val="0"/>
          <w:marBottom w:val="0"/>
          <w:divBdr>
            <w:top w:val="none" w:sz="0" w:space="0" w:color="auto"/>
            <w:left w:val="none" w:sz="0" w:space="0" w:color="auto"/>
            <w:bottom w:val="none" w:sz="0" w:space="0" w:color="auto"/>
            <w:right w:val="none" w:sz="0" w:space="0" w:color="auto"/>
          </w:divBdr>
        </w:div>
        <w:div w:id="962885909">
          <w:marLeft w:val="0"/>
          <w:marRight w:val="0"/>
          <w:marTop w:val="0"/>
          <w:marBottom w:val="0"/>
          <w:divBdr>
            <w:top w:val="none" w:sz="0" w:space="0" w:color="auto"/>
            <w:left w:val="none" w:sz="0" w:space="0" w:color="auto"/>
            <w:bottom w:val="none" w:sz="0" w:space="0" w:color="auto"/>
            <w:right w:val="none" w:sz="0" w:space="0" w:color="auto"/>
          </w:divBdr>
        </w:div>
        <w:div w:id="987899282">
          <w:marLeft w:val="0"/>
          <w:marRight w:val="0"/>
          <w:marTop w:val="0"/>
          <w:marBottom w:val="0"/>
          <w:divBdr>
            <w:top w:val="none" w:sz="0" w:space="0" w:color="auto"/>
            <w:left w:val="none" w:sz="0" w:space="0" w:color="auto"/>
            <w:bottom w:val="none" w:sz="0" w:space="0" w:color="auto"/>
            <w:right w:val="none" w:sz="0" w:space="0" w:color="auto"/>
          </w:divBdr>
        </w:div>
        <w:div w:id="1021590657">
          <w:marLeft w:val="0"/>
          <w:marRight w:val="0"/>
          <w:marTop w:val="0"/>
          <w:marBottom w:val="0"/>
          <w:divBdr>
            <w:top w:val="none" w:sz="0" w:space="0" w:color="auto"/>
            <w:left w:val="none" w:sz="0" w:space="0" w:color="auto"/>
            <w:bottom w:val="none" w:sz="0" w:space="0" w:color="auto"/>
            <w:right w:val="none" w:sz="0" w:space="0" w:color="auto"/>
          </w:divBdr>
        </w:div>
        <w:div w:id="1051465241">
          <w:marLeft w:val="0"/>
          <w:marRight w:val="0"/>
          <w:marTop w:val="0"/>
          <w:marBottom w:val="0"/>
          <w:divBdr>
            <w:top w:val="none" w:sz="0" w:space="0" w:color="auto"/>
            <w:left w:val="none" w:sz="0" w:space="0" w:color="auto"/>
            <w:bottom w:val="none" w:sz="0" w:space="0" w:color="auto"/>
            <w:right w:val="none" w:sz="0" w:space="0" w:color="auto"/>
          </w:divBdr>
        </w:div>
        <w:div w:id="1112440126">
          <w:marLeft w:val="0"/>
          <w:marRight w:val="0"/>
          <w:marTop w:val="0"/>
          <w:marBottom w:val="0"/>
          <w:divBdr>
            <w:top w:val="none" w:sz="0" w:space="0" w:color="auto"/>
            <w:left w:val="none" w:sz="0" w:space="0" w:color="auto"/>
            <w:bottom w:val="none" w:sz="0" w:space="0" w:color="auto"/>
            <w:right w:val="none" w:sz="0" w:space="0" w:color="auto"/>
          </w:divBdr>
        </w:div>
        <w:div w:id="1175656820">
          <w:marLeft w:val="0"/>
          <w:marRight w:val="0"/>
          <w:marTop w:val="0"/>
          <w:marBottom w:val="0"/>
          <w:divBdr>
            <w:top w:val="none" w:sz="0" w:space="0" w:color="auto"/>
            <w:left w:val="none" w:sz="0" w:space="0" w:color="auto"/>
            <w:bottom w:val="none" w:sz="0" w:space="0" w:color="auto"/>
            <w:right w:val="none" w:sz="0" w:space="0" w:color="auto"/>
          </w:divBdr>
        </w:div>
        <w:div w:id="1181970862">
          <w:marLeft w:val="0"/>
          <w:marRight w:val="0"/>
          <w:marTop w:val="0"/>
          <w:marBottom w:val="0"/>
          <w:divBdr>
            <w:top w:val="none" w:sz="0" w:space="0" w:color="auto"/>
            <w:left w:val="none" w:sz="0" w:space="0" w:color="auto"/>
            <w:bottom w:val="none" w:sz="0" w:space="0" w:color="auto"/>
            <w:right w:val="none" w:sz="0" w:space="0" w:color="auto"/>
          </w:divBdr>
        </w:div>
        <w:div w:id="1184247066">
          <w:marLeft w:val="0"/>
          <w:marRight w:val="0"/>
          <w:marTop w:val="0"/>
          <w:marBottom w:val="0"/>
          <w:divBdr>
            <w:top w:val="none" w:sz="0" w:space="0" w:color="auto"/>
            <w:left w:val="none" w:sz="0" w:space="0" w:color="auto"/>
            <w:bottom w:val="none" w:sz="0" w:space="0" w:color="auto"/>
            <w:right w:val="none" w:sz="0" w:space="0" w:color="auto"/>
          </w:divBdr>
        </w:div>
        <w:div w:id="1231965560">
          <w:marLeft w:val="0"/>
          <w:marRight w:val="0"/>
          <w:marTop w:val="0"/>
          <w:marBottom w:val="0"/>
          <w:divBdr>
            <w:top w:val="none" w:sz="0" w:space="0" w:color="auto"/>
            <w:left w:val="none" w:sz="0" w:space="0" w:color="auto"/>
            <w:bottom w:val="none" w:sz="0" w:space="0" w:color="auto"/>
            <w:right w:val="none" w:sz="0" w:space="0" w:color="auto"/>
          </w:divBdr>
        </w:div>
        <w:div w:id="1284574326">
          <w:marLeft w:val="0"/>
          <w:marRight w:val="0"/>
          <w:marTop w:val="0"/>
          <w:marBottom w:val="0"/>
          <w:divBdr>
            <w:top w:val="none" w:sz="0" w:space="0" w:color="auto"/>
            <w:left w:val="none" w:sz="0" w:space="0" w:color="auto"/>
            <w:bottom w:val="none" w:sz="0" w:space="0" w:color="auto"/>
            <w:right w:val="none" w:sz="0" w:space="0" w:color="auto"/>
          </w:divBdr>
        </w:div>
        <w:div w:id="1325627564">
          <w:marLeft w:val="0"/>
          <w:marRight w:val="0"/>
          <w:marTop w:val="0"/>
          <w:marBottom w:val="0"/>
          <w:divBdr>
            <w:top w:val="none" w:sz="0" w:space="0" w:color="auto"/>
            <w:left w:val="none" w:sz="0" w:space="0" w:color="auto"/>
            <w:bottom w:val="none" w:sz="0" w:space="0" w:color="auto"/>
            <w:right w:val="none" w:sz="0" w:space="0" w:color="auto"/>
          </w:divBdr>
        </w:div>
        <w:div w:id="1337229059">
          <w:marLeft w:val="0"/>
          <w:marRight w:val="0"/>
          <w:marTop w:val="0"/>
          <w:marBottom w:val="0"/>
          <w:divBdr>
            <w:top w:val="none" w:sz="0" w:space="0" w:color="auto"/>
            <w:left w:val="none" w:sz="0" w:space="0" w:color="auto"/>
            <w:bottom w:val="none" w:sz="0" w:space="0" w:color="auto"/>
            <w:right w:val="none" w:sz="0" w:space="0" w:color="auto"/>
          </w:divBdr>
        </w:div>
        <w:div w:id="1363631844">
          <w:marLeft w:val="0"/>
          <w:marRight w:val="0"/>
          <w:marTop w:val="0"/>
          <w:marBottom w:val="0"/>
          <w:divBdr>
            <w:top w:val="none" w:sz="0" w:space="0" w:color="auto"/>
            <w:left w:val="none" w:sz="0" w:space="0" w:color="auto"/>
            <w:bottom w:val="none" w:sz="0" w:space="0" w:color="auto"/>
            <w:right w:val="none" w:sz="0" w:space="0" w:color="auto"/>
          </w:divBdr>
        </w:div>
        <w:div w:id="1376202555">
          <w:marLeft w:val="0"/>
          <w:marRight w:val="0"/>
          <w:marTop w:val="0"/>
          <w:marBottom w:val="0"/>
          <w:divBdr>
            <w:top w:val="none" w:sz="0" w:space="0" w:color="auto"/>
            <w:left w:val="none" w:sz="0" w:space="0" w:color="auto"/>
            <w:bottom w:val="none" w:sz="0" w:space="0" w:color="auto"/>
            <w:right w:val="none" w:sz="0" w:space="0" w:color="auto"/>
          </w:divBdr>
        </w:div>
        <w:div w:id="1383602680">
          <w:marLeft w:val="0"/>
          <w:marRight w:val="0"/>
          <w:marTop w:val="0"/>
          <w:marBottom w:val="0"/>
          <w:divBdr>
            <w:top w:val="none" w:sz="0" w:space="0" w:color="auto"/>
            <w:left w:val="none" w:sz="0" w:space="0" w:color="auto"/>
            <w:bottom w:val="none" w:sz="0" w:space="0" w:color="auto"/>
            <w:right w:val="none" w:sz="0" w:space="0" w:color="auto"/>
          </w:divBdr>
        </w:div>
        <w:div w:id="1389643498">
          <w:marLeft w:val="0"/>
          <w:marRight w:val="0"/>
          <w:marTop w:val="0"/>
          <w:marBottom w:val="0"/>
          <w:divBdr>
            <w:top w:val="none" w:sz="0" w:space="0" w:color="auto"/>
            <w:left w:val="none" w:sz="0" w:space="0" w:color="auto"/>
            <w:bottom w:val="none" w:sz="0" w:space="0" w:color="auto"/>
            <w:right w:val="none" w:sz="0" w:space="0" w:color="auto"/>
          </w:divBdr>
        </w:div>
        <w:div w:id="1394693249">
          <w:marLeft w:val="0"/>
          <w:marRight w:val="0"/>
          <w:marTop w:val="0"/>
          <w:marBottom w:val="0"/>
          <w:divBdr>
            <w:top w:val="none" w:sz="0" w:space="0" w:color="auto"/>
            <w:left w:val="none" w:sz="0" w:space="0" w:color="auto"/>
            <w:bottom w:val="none" w:sz="0" w:space="0" w:color="auto"/>
            <w:right w:val="none" w:sz="0" w:space="0" w:color="auto"/>
          </w:divBdr>
        </w:div>
        <w:div w:id="1415400425">
          <w:marLeft w:val="0"/>
          <w:marRight w:val="0"/>
          <w:marTop w:val="0"/>
          <w:marBottom w:val="0"/>
          <w:divBdr>
            <w:top w:val="none" w:sz="0" w:space="0" w:color="auto"/>
            <w:left w:val="none" w:sz="0" w:space="0" w:color="auto"/>
            <w:bottom w:val="none" w:sz="0" w:space="0" w:color="auto"/>
            <w:right w:val="none" w:sz="0" w:space="0" w:color="auto"/>
          </w:divBdr>
        </w:div>
        <w:div w:id="1551110683">
          <w:marLeft w:val="0"/>
          <w:marRight w:val="0"/>
          <w:marTop w:val="0"/>
          <w:marBottom w:val="0"/>
          <w:divBdr>
            <w:top w:val="none" w:sz="0" w:space="0" w:color="auto"/>
            <w:left w:val="none" w:sz="0" w:space="0" w:color="auto"/>
            <w:bottom w:val="none" w:sz="0" w:space="0" w:color="auto"/>
            <w:right w:val="none" w:sz="0" w:space="0" w:color="auto"/>
          </w:divBdr>
        </w:div>
        <w:div w:id="1553615197">
          <w:marLeft w:val="0"/>
          <w:marRight w:val="0"/>
          <w:marTop w:val="0"/>
          <w:marBottom w:val="0"/>
          <w:divBdr>
            <w:top w:val="none" w:sz="0" w:space="0" w:color="auto"/>
            <w:left w:val="none" w:sz="0" w:space="0" w:color="auto"/>
            <w:bottom w:val="none" w:sz="0" w:space="0" w:color="auto"/>
            <w:right w:val="none" w:sz="0" w:space="0" w:color="auto"/>
          </w:divBdr>
        </w:div>
        <w:div w:id="1644037782">
          <w:marLeft w:val="0"/>
          <w:marRight w:val="0"/>
          <w:marTop w:val="0"/>
          <w:marBottom w:val="0"/>
          <w:divBdr>
            <w:top w:val="none" w:sz="0" w:space="0" w:color="auto"/>
            <w:left w:val="none" w:sz="0" w:space="0" w:color="auto"/>
            <w:bottom w:val="none" w:sz="0" w:space="0" w:color="auto"/>
            <w:right w:val="none" w:sz="0" w:space="0" w:color="auto"/>
          </w:divBdr>
        </w:div>
        <w:div w:id="1644119238">
          <w:marLeft w:val="0"/>
          <w:marRight w:val="0"/>
          <w:marTop w:val="0"/>
          <w:marBottom w:val="0"/>
          <w:divBdr>
            <w:top w:val="none" w:sz="0" w:space="0" w:color="auto"/>
            <w:left w:val="none" w:sz="0" w:space="0" w:color="auto"/>
            <w:bottom w:val="none" w:sz="0" w:space="0" w:color="auto"/>
            <w:right w:val="none" w:sz="0" w:space="0" w:color="auto"/>
          </w:divBdr>
        </w:div>
        <w:div w:id="1648314044">
          <w:marLeft w:val="0"/>
          <w:marRight w:val="0"/>
          <w:marTop w:val="0"/>
          <w:marBottom w:val="0"/>
          <w:divBdr>
            <w:top w:val="none" w:sz="0" w:space="0" w:color="auto"/>
            <w:left w:val="none" w:sz="0" w:space="0" w:color="auto"/>
            <w:bottom w:val="none" w:sz="0" w:space="0" w:color="auto"/>
            <w:right w:val="none" w:sz="0" w:space="0" w:color="auto"/>
          </w:divBdr>
        </w:div>
        <w:div w:id="1768958701">
          <w:marLeft w:val="0"/>
          <w:marRight w:val="0"/>
          <w:marTop w:val="0"/>
          <w:marBottom w:val="0"/>
          <w:divBdr>
            <w:top w:val="none" w:sz="0" w:space="0" w:color="auto"/>
            <w:left w:val="none" w:sz="0" w:space="0" w:color="auto"/>
            <w:bottom w:val="none" w:sz="0" w:space="0" w:color="auto"/>
            <w:right w:val="none" w:sz="0" w:space="0" w:color="auto"/>
          </w:divBdr>
        </w:div>
        <w:div w:id="1785415484">
          <w:marLeft w:val="0"/>
          <w:marRight w:val="0"/>
          <w:marTop w:val="0"/>
          <w:marBottom w:val="0"/>
          <w:divBdr>
            <w:top w:val="none" w:sz="0" w:space="0" w:color="auto"/>
            <w:left w:val="none" w:sz="0" w:space="0" w:color="auto"/>
            <w:bottom w:val="none" w:sz="0" w:space="0" w:color="auto"/>
            <w:right w:val="none" w:sz="0" w:space="0" w:color="auto"/>
          </w:divBdr>
        </w:div>
        <w:div w:id="1831943087">
          <w:marLeft w:val="0"/>
          <w:marRight w:val="0"/>
          <w:marTop w:val="0"/>
          <w:marBottom w:val="0"/>
          <w:divBdr>
            <w:top w:val="none" w:sz="0" w:space="0" w:color="auto"/>
            <w:left w:val="none" w:sz="0" w:space="0" w:color="auto"/>
            <w:bottom w:val="none" w:sz="0" w:space="0" w:color="auto"/>
            <w:right w:val="none" w:sz="0" w:space="0" w:color="auto"/>
          </w:divBdr>
        </w:div>
        <w:div w:id="1846625776">
          <w:marLeft w:val="0"/>
          <w:marRight w:val="0"/>
          <w:marTop w:val="0"/>
          <w:marBottom w:val="0"/>
          <w:divBdr>
            <w:top w:val="none" w:sz="0" w:space="0" w:color="auto"/>
            <w:left w:val="none" w:sz="0" w:space="0" w:color="auto"/>
            <w:bottom w:val="none" w:sz="0" w:space="0" w:color="auto"/>
            <w:right w:val="none" w:sz="0" w:space="0" w:color="auto"/>
          </w:divBdr>
        </w:div>
        <w:div w:id="1850216968">
          <w:marLeft w:val="0"/>
          <w:marRight w:val="0"/>
          <w:marTop w:val="0"/>
          <w:marBottom w:val="0"/>
          <w:divBdr>
            <w:top w:val="none" w:sz="0" w:space="0" w:color="auto"/>
            <w:left w:val="none" w:sz="0" w:space="0" w:color="auto"/>
            <w:bottom w:val="none" w:sz="0" w:space="0" w:color="auto"/>
            <w:right w:val="none" w:sz="0" w:space="0" w:color="auto"/>
          </w:divBdr>
        </w:div>
        <w:div w:id="1860661774">
          <w:marLeft w:val="0"/>
          <w:marRight w:val="0"/>
          <w:marTop w:val="0"/>
          <w:marBottom w:val="0"/>
          <w:divBdr>
            <w:top w:val="none" w:sz="0" w:space="0" w:color="auto"/>
            <w:left w:val="none" w:sz="0" w:space="0" w:color="auto"/>
            <w:bottom w:val="none" w:sz="0" w:space="0" w:color="auto"/>
            <w:right w:val="none" w:sz="0" w:space="0" w:color="auto"/>
          </w:divBdr>
        </w:div>
        <w:div w:id="1863471140">
          <w:marLeft w:val="0"/>
          <w:marRight w:val="0"/>
          <w:marTop w:val="0"/>
          <w:marBottom w:val="0"/>
          <w:divBdr>
            <w:top w:val="none" w:sz="0" w:space="0" w:color="auto"/>
            <w:left w:val="none" w:sz="0" w:space="0" w:color="auto"/>
            <w:bottom w:val="none" w:sz="0" w:space="0" w:color="auto"/>
            <w:right w:val="none" w:sz="0" w:space="0" w:color="auto"/>
          </w:divBdr>
        </w:div>
        <w:div w:id="1870531875">
          <w:marLeft w:val="0"/>
          <w:marRight w:val="0"/>
          <w:marTop w:val="0"/>
          <w:marBottom w:val="0"/>
          <w:divBdr>
            <w:top w:val="none" w:sz="0" w:space="0" w:color="auto"/>
            <w:left w:val="none" w:sz="0" w:space="0" w:color="auto"/>
            <w:bottom w:val="none" w:sz="0" w:space="0" w:color="auto"/>
            <w:right w:val="none" w:sz="0" w:space="0" w:color="auto"/>
          </w:divBdr>
        </w:div>
        <w:div w:id="1947225460">
          <w:marLeft w:val="0"/>
          <w:marRight w:val="0"/>
          <w:marTop w:val="0"/>
          <w:marBottom w:val="0"/>
          <w:divBdr>
            <w:top w:val="none" w:sz="0" w:space="0" w:color="auto"/>
            <w:left w:val="none" w:sz="0" w:space="0" w:color="auto"/>
            <w:bottom w:val="none" w:sz="0" w:space="0" w:color="auto"/>
            <w:right w:val="none" w:sz="0" w:space="0" w:color="auto"/>
          </w:divBdr>
        </w:div>
        <w:div w:id="1966035505">
          <w:marLeft w:val="0"/>
          <w:marRight w:val="0"/>
          <w:marTop w:val="0"/>
          <w:marBottom w:val="0"/>
          <w:divBdr>
            <w:top w:val="none" w:sz="0" w:space="0" w:color="auto"/>
            <w:left w:val="none" w:sz="0" w:space="0" w:color="auto"/>
            <w:bottom w:val="none" w:sz="0" w:space="0" w:color="auto"/>
            <w:right w:val="none" w:sz="0" w:space="0" w:color="auto"/>
          </w:divBdr>
        </w:div>
        <w:div w:id="2011717582">
          <w:marLeft w:val="0"/>
          <w:marRight w:val="0"/>
          <w:marTop w:val="0"/>
          <w:marBottom w:val="0"/>
          <w:divBdr>
            <w:top w:val="none" w:sz="0" w:space="0" w:color="auto"/>
            <w:left w:val="none" w:sz="0" w:space="0" w:color="auto"/>
            <w:bottom w:val="none" w:sz="0" w:space="0" w:color="auto"/>
            <w:right w:val="none" w:sz="0" w:space="0" w:color="auto"/>
          </w:divBdr>
        </w:div>
        <w:div w:id="2046321036">
          <w:marLeft w:val="0"/>
          <w:marRight w:val="0"/>
          <w:marTop w:val="0"/>
          <w:marBottom w:val="0"/>
          <w:divBdr>
            <w:top w:val="none" w:sz="0" w:space="0" w:color="auto"/>
            <w:left w:val="none" w:sz="0" w:space="0" w:color="auto"/>
            <w:bottom w:val="none" w:sz="0" w:space="0" w:color="auto"/>
            <w:right w:val="none" w:sz="0" w:space="0" w:color="auto"/>
          </w:divBdr>
        </w:div>
        <w:div w:id="2079131261">
          <w:marLeft w:val="0"/>
          <w:marRight w:val="0"/>
          <w:marTop w:val="0"/>
          <w:marBottom w:val="0"/>
          <w:divBdr>
            <w:top w:val="none" w:sz="0" w:space="0" w:color="auto"/>
            <w:left w:val="none" w:sz="0" w:space="0" w:color="auto"/>
            <w:bottom w:val="none" w:sz="0" w:space="0" w:color="auto"/>
            <w:right w:val="none" w:sz="0" w:space="0" w:color="auto"/>
          </w:divBdr>
        </w:div>
      </w:divsChild>
    </w:div>
    <w:div w:id="1447044236">
      <w:bodyDiv w:val="1"/>
      <w:marLeft w:val="0"/>
      <w:marRight w:val="0"/>
      <w:marTop w:val="0"/>
      <w:marBottom w:val="0"/>
      <w:divBdr>
        <w:top w:val="none" w:sz="0" w:space="0" w:color="auto"/>
        <w:left w:val="none" w:sz="0" w:space="0" w:color="auto"/>
        <w:bottom w:val="none" w:sz="0" w:space="0" w:color="auto"/>
        <w:right w:val="none" w:sz="0" w:space="0" w:color="auto"/>
      </w:divBdr>
      <w:divsChild>
        <w:div w:id="482626534">
          <w:marLeft w:val="432"/>
          <w:marRight w:val="0"/>
          <w:marTop w:val="125"/>
          <w:marBottom w:val="0"/>
          <w:divBdr>
            <w:top w:val="none" w:sz="0" w:space="0" w:color="auto"/>
            <w:left w:val="none" w:sz="0" w:space="0" w:color="auto"/>
            <w:bottom w:val="none" w:sz="0" w:space="0" w:color="auto"/>
            <w:right w:val="none" w:sz="0" w:space="0" w:color="auto"/>
          </w:divBdr>
        </w:div>
      </w:divsChild>
    </w:div>
    <w:div w:id="1463309805">
      <w:bodyDiv w:val="1"/>
      <w:marLeft w:val="0"/>
      <w:marRight w:val="0"/>
      <w:marTop w:val="0"/>
      <w:marBottom w:val="0"/>
      <w:divBdr>
        <w:top w:val="none" w:sz="0" w:space="0" w:color="auto"/>
        <w:left w:val="none" w:sz="0" w:space="0" w:color="auto"/>
        <w:bottom w:val="none" w:sz="0" w:space="0" w:color="auto"/>
        <w:right w:val="none" w:sz="0" w:space="0" w:color="auto"/>
      </w:divBdr>
    </w:div>
    <w:div w:id="1468010605">
      <w:bodyDiv w:val="1"/>
      <w:marLeft w:val="0"/>
      <w:marRight w:val="0"/>
      <w:marTop w:val="0"/>
      <w:marBottom w:val="0"/>
      <w:divBdr>
        <w:top w:val="none" w:sz="0" w:space="0" w:color="auto"/>
        <w:left w:val="none" w:sz="0" w:space="0" w:color="auto"/>
        <w:bottom w:val="none" w:sz="0" w:space="0" w:color="auto"/>
        <w:right w:val="none" w:sz="0" w:space="0" w:color="auto"/>
      </w:divBdr>
    </w:div>
    <w:div w:id="1474131785">
      <w:bodyDiv w:val="1"/>
      <w:marLeft w:val="0"/>
      <w:marRight w:val="0"/>
      <w:marTop w:val="0"/>
      <w:marBottom w:val="0"/>
      <w:divBdr>
        <w:top w:val="none" w:sz="0" w:space="0" w:color="auto"/>
        <w:left w:val="none" w:sz="0" w:space="0" w:color="auto"/>
        <w:bottom w:val="none" w:sz="0" w:space="0" w:color="auto"/>
        <w:right w:val="none" w:sz="0" w:space="0" w:color="auto"/>
      </w:divBdr>
    </w:div>
    <w:div w:id="1480269929">
      <w:bodyDiv w:val="1"/>
      <w:marLeft w:val="0"/>
      <w:marRight w:val="0"/>
      <w:marTop w:val="0"/>
      <w:marBottom w:val="0"/>
      <w:divBdr>
        <w:top w:val="none" w:sz="0" w:space="0" w:color="auto"/>
        <w:left w:val="none" w:sz="0" w:space="0" w:color="auto"/>
        <w:bottom w:val="none" w:sz="0" w:space="0" w:color="auto"/>
        <w:right w:val="none" w:sz="0" w:space="0" w:color="auto"/>
      </w:divBdr>
    </w:div>
    <w:div w:id="1480538550">
      <w:bodyDiv w:val="1"/>
      <w:marLeft w:val="0"/>
      <w:marRight w:val="0"/>
      <w:marTop w:val="0"/>
      <w:marBottom w:val="0"/>
      <w:divBdr>
        <w:top w:val="none" w:sz="0" w:space="0" w:color="auto"/>
        <w:left w:val="none" w:sz="0" w:space="0" w:color="auto"/>
        <w:bottom w:val="none" w:sz="0" w:space="0" w:color="auto"/>
        <w:right w:val="none" w:sz="0" w:space="0" w:color="auto"/>
      </w:divBdr>
    </w:div>
    <w:div w:id="1500461321">
      <w:bodyDiv w:val="1"/>
      <w:marLeft w:val="0"/>
      <w:marRight w:val="0"/>
      <w:marTop w:val="0"/>
      <w:marBottom w:val="0"/>
      <w:divBdr>
        <w:top w:val="none" w:sz="0" w:space="0" w:color="auto"/>
        <w:left w:val="none" w:sz="0" w:space="0" w:color="auto"/>
        <w:bottom w:val="none" w:sz="0" w:space="0" w:color="auto"/>
        <w:right w:val="none" w:sz="0" w:space="0" w:color="auto"/>
      </w:divBdr>
      <w:divsChild>
        <w:div w:id="1694646162">
          <w:marLeft w:val="0"/>
          <w:marRight w:val="0"/>
          <w:marTop w:val="0"/>
          <w:marBottom w:val="0"/>
          <w:divBdr>
            <w:top w:val="none" w:sz="0" w:space="0" w:color="auto"/>
            <w:left w:val="none" w:sz="0" w:space="0" w:color="auto"/>
            <w:bottom w:val="none" w:sz="0" w:space="0" w:color="auto"/>
            <w:right w:val="none" w:sz="0" w:space="0" w:color="auto"/>
          </w:divBdr>
          <w:divsChild>
            <w:div w:id="457920860">
              <w:marLeft w:val="0"/>
              <w:marRight w:val="0"/>
              <w:marTop w:val="0"/>
              <w:marBottom w:val="0"/>
              <w:divBdr>
                <w:top w:val="none" w:sz="0" w:space="0" w:color="auto"/>
                <w:left w:val="none" w:sz="0" w:space="0" w:color="auto"/>
                <w:bottom w:val="none" w:sz="0" w:space="0" w:color="auto"/>
                <w:right w:val="none" w:sz="0" w:space="0" w:color="auto"/>
              </w:divBdr>
              <w:divsChild>
                <w:div w:id="88895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89530">
      <w:bodyDiv w:val="1"/>
      <w:marLeft w:val="0"/>
      <w:marRight w:val="0"/>
      <w:marTop w:val="0"/>
      <w:marBottom w:val="0"/>
      <w:divBdr>
        <w:top w:val="none" w:sz="0" w:space="0" w:color="auto"/>
        <w:left w:val="none" w:sz="0" w:space="0" w:color="auto"/>
        <w:bottom w:val="none" w:sz="0" w:space="0" w:color="auto"/>
        <w:right w:val="none" w:sz="0" w:space="0" w:color="auto"/>
      </w:divBdr>
    </w:div>
    <w:div w:id="1519587423">
      <w:bodyDiv w:val="1"/>
      <w:marLeft w:val="0"/>
      <w:marRight w:val="0"/>
      <w:marTop w:val="0"/>
      <w:marBottom w:val="0"/>
      <w:divBdr>
        <w:top w:val="none" w:sz="0" w:space="0" w:color="auto"/>
        <w:left w:val="none" w:sz="0" w:space="0" w:color="auto"/>
        <w:bottom w:val="none" w:sz="0" w:space="0" w:color="auto"/>
        <w:right w:val="none" w:sz="0" w:space="0" w:color="auto"/>
      </w:divBdr>
    </w:div>
    <w:div w:id="1523402192">
      <w:bodyDiv w:val="1"/>
      <w:marLeft w:val="0"/>
      <w:marRight w:val="0"/>
      <w:marTop w:val="0"/>
      <w:marBottom w:val="0"/>
      <w:divBdr>
        <w:top w:val="none" w:sz="0" w:space="0" w:color="auto"/>
        <w:left w:val="none" w:sz="0" w:space="0" w:color="auto"/>
        <w:bottom w:val="none" w:sz="0" w:space="0" w:color="auto"/>
        <w:right w:val="none" w:sz="0" w:space="0" w:color="auto"/>
      </w:divBdr>
    </w:div>
    <w:div w:id="1551264211">
      <w:bodyDiv w:val="1"/>
      <w:marLeft w:val="0"/>
      <w:marRight w:val="0"/>
      <w:marTop w:val="0"/>
      <w:marBottom w:val="0"/>
      <w:divBdr>
        <w:top w:val="none" w:sz="0" w:space="0" w:color="auto"/>
        <w:left w:val="none" w:sz="0" w:space="0" w:color="auto"/>
        <w:bottom w:val="none" w:sz="0" w:space="0" w:color="auto"/>
        <w:right w:val="none" w:sz="0" w:space="0" w:color="auto"/>
      </w:divBdr>
    </w:div>
    <w:div w:id="1554928580">
      <w:bodyDiv w:val="1"/>
      <w:marLeft w:val="0"/>
      <w:marRight w:val="0"/>
      <w:marTop w:val="0"/>
      <w:marBottom w:val="0"/>
      <w:divBdr>
        <w:top w:val="none" w:sz="0" w:space="0" w:color="auto"/>
        <w:left w:val="none" w:sz="0" w:space="0" w:color="auto"/>
        <w:bottom w:val="none" w:sz="0" w:space="0" w:color="auto"/>
        <w:right w:val="none" w:sz="0" w:space="0" w:color="auto"/>
      </w:divBdr>
    </w:div>
    <w:div w:id="1555890517">
      <w:bodyDiv w:val="1"/>
      <w:marLeft w:val="0"/>
      <w:marRight w:val="0"/>
      <w:marTop w:val="0"/>
      <w:marBottom w:val="0"/>
      <w:divBdr>
        <w:top w:val="none" w:sz="0" w:space="0" w:color="auto"/>
        <w:left w:val="none" w:sz="0" w:space="0" w:color="auto"/>
        <w:bottom w:val="none" w:sz="0" w:space="0" w:color="auto"/>
        <w:right w:val="none" w:sz="0" w:space="0" w:color="auto"/>
      </w:divBdr>
    </w:div>
    <w:div w:id="1558976455">
      <w:bodyDiv w:val="1"/>
      <w:marLeft w:val="0"/>
      <w:marRight w:val="0"/>
      <w:marTop w:val="0"/>
      <w:marBottom w:val="0"/>
      <w:divBdr>
        <w:top w:val="none" w:sz="0" w:space="0" w:color="auto"/>
        <w:left w:val="none" w:sz="0" w:space="0" w:color="auto"/>
        <w:bottom w:val="none" w:sz="0" w:space="0" w:color="auto"/>
        <w:right w:val="none" w:sz="0" w:space="0" w:color="auto"/>
      </w:divBdr>
    </w:div>
    <w:div w:id="1589463700">
      <w:bodyDiv w:val="1"/>
      <w:marLeft w:val="0"/>
      <w:marRight w:val="0"/>
      <w:marTop w:val="0"/>
      <w:marBottom w:val="0"/>
      <w:divBdr>
        <w:top w:val="none" w:sz="0" w:space="0" w:color="auto"/>
        <w:left w:val="none" w:sz="0" w:space="0" w:color="auto"/>
        <w:bottom w:val="none" w:sz="0" w:space="0" w:color="auto"/>
        <w:right w:val="none" w:sz="0" w:space="0" w:color="auto"/>
      </w:divBdr>
    </w:div>
    <w:div w:id="1596404297">
      <w:bodyDiv w:val="1"/>
      <w:marLeft w:val="0"/>
      <w:marRight w:val="0"/>
      <w:marTop w:val="0"/>
      <w:marBottom w:val="0"/>
      <w:divBdr>
        <w:top w:val="none" w:sz="0" w:space="0" w:color="auto"/>
        <w:left w:val="none" w:sz="0" w:space="0" w:color="auto"/>
        <w:bottom w:val="none" w:sz="0" w:space="0" w:color="auto"/>
        <w:right w:val="none" w:sz="0" w:space="0" w:color="auto"/>
      </w:divBdr>
    </w:div>
    <w:div w:id="1613517911">
      <w:bodyDiv w:val="1"/>
      <w:marLeft w:val="0"/>
      <w:marRight w:val="0"/>
      <w:marTop w:val="0"/>
      <w:marBottom w:val="0"/>
      <w:divBdr>
        <w:top w:val="none" w:sz="0" w:space="0" w:color="auto"/>
        <w:left w:val="none" w:sz="0" w:space="0" w:color="auto"/>
        <w:bottom w:val="none" w:sz="0" w:space="0" w:color="auto"/>
        <w:right w:val="none" w:sz="0" w:space="0" w:color="auto"/>
      </w:divBdr>
    </w:div>
    <w:div w:id="1643079954">
      <w:bodyDiv w:val="1"/>
      <w:marLeft w:val="0"/>
      <w:marRight w:val="0"/>
      <w:marTop w:val="0"/>
      <w:marBottom w:val="0"/>
      <w:divBdr>
        <w:top w:val="none" w:sz="0" w:space="0" w:color="auto"/>
        <w:left w:val="none" w:sz="0" w:space="0" w:color="auto"/>
        <w:bottom w:val="none" w:sz="0" w:space="0" w:color="auto"/>
        <w:right w:val="none" w:sz="0" w:space="0" w:color="auto"/>
      </w:divBdr>
    </w:div>
    <w:div w:id="1649170485">
      <w:bodyDiv w:val="1"/>
      <w:marLeft w:val="0"/>
      <w:marRight w:val="0"/>
      <w:marTop w:val="0"/>
      <w:marBottom w:val="0"/>
      <w:divBdr>
        <w:top w:val="none" w:sz="0" w:space="0" w:color="auto"/>
        <w:left w:val="none" w:sz="0" w:space="0" w:color="auto"/>
        <w:bottom w:val="none" w:sz="0" w:space="0" w:color="auto"/>
        <w:right w:val="none" w:sz="0" w:space="0" w:color="auto"/>
      </w:divBdr>
    </w:div>
    <w:div w:id="1654872358">
      <w:bodyDiv w:val="1"/>
      <w:marLeft w:val="0"/>
      <w:marRight w:val="0"/>
      <w:marTop w:val="0"/>
      <w:marBottom w:val="0"/>
      <w:divBdr>
        <w:top w:val="none" w:sz="0" w:space="0" w:color="auto"/>
        <w:left w:val="none" w:sz="0" w:space="0" w:color="auto"/>
        <w:bottom w:val="none" w:sz="0" w:space="0" w:color="auto"/>
        <w:right w:val="none" w:sz="0" w:space="0" w:color="auto"/>
      </w:divBdr>
    </w:div>
    <w:div w:id="1667443221">
      <w:bodyDiv w:val="1"/>
      <w:marLeft w:val="0"/>
      <w:marRight w:val="0"/>
      <w:marTop w:val="0"/>
      <w:marBottom w:val="0"/>
      <w:divBdr>
        <w:top w:val="none" w:sz="0" w:space="0" w:color="auto"/>
        <w:left w:val="none" w:sz="0" w:space="0" w:color="auto"/>
        <w:bottom w:val="none" w:sz="0" w:space="0" w:color="auto"/>
        <w:right w:val="none" w:sz="0" w:space="0" w:color="auto"/>
      </w:divBdr>
      <w:divsChild>
        <w:div w:id="1056777087">
          <w:marLeft w:val="547"/>
          <w:marRight w:val="0"/>
          <w:marTop w:val="115"/>
          <w:marBottom w:val="0"/>
          <w:divBdr>
            <w:top w:val="none" w:sz="0" w:space="0" w:color="auto"/>
            <w:left w:val="none" w:sz="0" w:space="0" w:color="auto"/>
            <w:bottom w:val="none" w:sz="0" w:space="0" w:color="auto"/>
            <w:right w:val="none" w:sz="0" w:space="0" w:color="auto"/>
          </w:divBdr>
        </w:div>
      </w:divsChild>
    </w:div>
    <w:div w:id="1690178751">
      <w:bodyDiv w:val="1"/>
      <w:marLeft w:val="0"/>
      <w:marRight w:val="0"/>
      <w:marTop w:val="0"/>
      <w:marBottom w:val="0"/>
      <w:divBdr>
        <w:top w:val="none" w:sz="0" w:space="0" w:color="auto"/>
        <w:left w:val="none" w:sz="0" w:space="0" w:color="auto"/>
        <w:bottom w:val="none" w:sz="0" w:space="0" w:color="auto"/>
        <w:right w:val="none" w:sz="0" w:space="0" w:color="auto"/>
      </w:divBdr>
    </w:div>
    <w:div w:id="1713652656">
      <w:bodyDiv w:val="1"/>
      <w:marLeft w:val="0"/>
      <w:marRight w:val="0"/>
      <w:marTop w:val="0"/>
      <w:marBottom w:val="0"/>
      <w:divBdr>
        <w:top w:val="none" w:sz="0" w:space="0" w:color="auto"/>
        <w:left w:val="none" w:sz="0" w:space="0" w:color="auto"/>
        <w:bottom w:val="none" w:sz="0" w:space="0" w:color="auto"/>
        <w:right w:val="none" w:sz="0" w:space="0" w:color="auto"/>
      </w:divBdr>
    </w:div>
    <w:div w:id="1713731760">
      <w:bodyDiv w:val="1"/>
      <w:marLeft w:val="0"/>
      <w:marRight w:val="0"/>
      <w:marTop w:val="0"/>
      <w:marBottom w:val="0"/>
      <w:divBdr>
        <w:top w:val="none" w:sz="0" w:space="0" w:color="auto"/>
        <w:left w:val="none" w:sz="0" w:space="0" w:color="auto"/>
        <w:bottom w:val="none" w:sz="0" w:space="0" w:color="auto"/>
        <w:right w:val="none" w:sz="0" w:space="0" w:color="auto"/>
      </w:divBdr>
    </w:div>
    <w:div w:id="1737321166">
      <w:bodyDiv w:val="1"/>
      <w:marLeft w:val="0"/>
      <w:marRight w:val="0"/>
      <w:marTop w:val="0"/>
      <w:marBottom w:val="0"/>
      <w:divBdr>
        <w:top w:val="none" w:sz="0" w:space="0" w:color="auto"/>
        <w:left w:val="none" w:sz="0" w:space="0" w:color="auto"/>
        <w:bottom w:val="none" w:sz="0" w:space="0" w:color="auto"/>
        <w:right w:val="none" w:sz="0" w:space="0" w:color="auto"/>
      </w:divBdr>
    </w:div>
    <w:div w:id="1744446731">
      <w:bodyDiv w:val="1"/>
      <w:marLeft w:val="0"/>
      <w:marRight w:val="0"/>
      <w:marTop w:val="0"/>
      <w:marBottom w:val="0"/>
      <w:divBdr>
        <w:top w:val="none" w:sz="0" w:space="0" w:color="auto"/>
        <w:left w:val="none" w:sz="0" w:space="0" w:color="auto"/>
        <w:bottom w:val="none" w:sz="0" w:space="0" w:color="auto"/>
        <w:right w:val="none" w:sz="0" w:space="0" w:color="auto"/>
      </w:divBdr>
    </w:div>
    <w:div w:id="1747995114">
      <w:bodyDiv w:val="1"/>
      <w:marLeft w:val="0"/>
      <w:marRight w:val="0"/>
      <w:marTop w:val="0"/>
      <w:marBottom w:val="0"/>
      <w:divBdr>
        <w:top w:val="none" w:sz="0" w:space="0" w:color="auto"/>
        <w:left w:val="none" w:sz="0" w:space="0" w:color="auto"/>
        <w:bottom w:val="none" w:sz="0" w:space="0" w:color="auto"/>
        <w:right w:val="none" w:sz="0" w:space="0" w:color="auto"/>
      </w:divBdr>
    </w:div>
    <w:div w:id="1750886959">
      <w:bodyDiv w:val="1"/>
      <w:marLeft w:val="0"/>
      <w:marRight w:val="0"/>
      <w:marTop w:val="0"/>
      <w:marBottom w:val="0"/>
      <w:divBdr>
        <w:top w:val="none" w:sz="0" w:space="0" w:color="auto"/>
        <w:left w:val="none" w:sz="0" w:space="0" w:color="auto"/>
        <w:bottom w:val="none" w:sz="0" w:space="0" w:color="auto"/>
        <w:right w:val="none" w:sz="0" w:space="0" w:color="auto"/>
      </w:divBdr>
    </w:div>
    <w:div w:id="1776709527">
      <w:bodyDiv w:val="1"/>
      <w:marLeft w:val="0"/>
      <w:marRight w:val="0"/>
      <w:marTop w:val="0"/>
      <w:marBottom w:val="0"/>
      <w:divBdr>
        <w:top w:val="none" w:sz="0" w:space="0" w:color="auto"/>
        <w:left w:val="none" w:sz="0" w:space="0" w:color="auto"/>
        <w:bottom w:val="none" w:sz="0" w:space="0" w:color="auto"/>
        <w:right w:val="none" w:sz="0" w:space="0" w:color="auto"/>
      </w:divBdr>
    </w:div>
    <w:div w:id="1822579575">
      <w:bodyDiv w:val="1"/>
      <w:marLeft w:val="0"/>
      <w:marRight w:val="0"/>
      <w:marTop w:val="0"/>
      <w:marBottom w:val="0"/>
      <w:divBdr>
        <w:top w:val="none" w:sz="0" w:space="0" w:color="auto"/>
        <w:left w:val="none" w:sz="0" w:space="0" w:color="auto"/>
        <w:bottom w:val="none" w:sz="0" w:space="0" w:color="auto"/>
        <w:right w:val="none" w:sz="0" w:space="0" w:color="auto"/>
      </w:divBdr>
    </w:div>
    <w:div w:id="1828394236">
      <w:bodyDiv w:val="1"/>
      <w:marLeft w:val="0"/>
      <w:marRight w:val="0"/>
      <w:marTop w:val="0"/>
      <w:marBottom w:val="0"/>
      <w:divBdr>
        <w:top w:val="none" w:sz="0" w:space="0" w:color="auto"/>
        <w:left w:val="none" w:sz="0" w:space="0" w:color="auto"/>
        <w:bottom w:val="none" w:sz="0" w:space="0" w:color="auto"/>
        <w:right w:val="none" w:sz="0" w:space="0" w:color="auto"/>
      </w:divBdr>
    </w:div>
    <w:div w:id="1834249931">
      <w:bodyDiv w:val="1"/>
      <w:marLeft w:val="0"/>
      <w:marRight w:val="0"/>
      <w:marTop w:val="0"/>
      <w:marBottom w:val="0"/>
      <w:divBdr>
        <w:top w:val="none" w:sz="0" w:space="0" w:color="auto"/>
        <w:left w:val="none" w:sz="0" w:space="0" w:color="auto"/>
        <w:bottom w:val="none" w:sz="0" w:space="0" w:color="auto"/>
        <w:right w:val="none" w:sz="0" w:space="0" w:color="auto"/>
      </w:divBdr>
    </w:div>
    <w:div w:id="1836260440">
      <w:bodyDiv w:val="1"/>
      <w:marLeft w:val="0"/>
      <w:marRight w:val="0"/>
      <w:marTop w:val="0"/>
      <w:marBottom w:val="0"/>
      <w:divBdr>
        <w:top w:val="none" w:sz="0" w:space="0" w:color="auto"/>
        <w:left w:val="none" w:sz="0" w:space="0" w:color="auto"/>
        <w:bottom w:val="none" w:sz="0" w:space="0" w:color="auto"/>
        <w:right w:val="none" w:sz="0" w:space="0" w:color="auto"/>
      </w:divBdr>
    </w:div>
    <w:div w:id="1876964671">
      <w:bodyDiv w:val="1"/>
      <w:marLeft w:val="0"/>
      <w:marRight w:val="0"/>
      <w:marTop w:val="0"/>
      <w:marBottom w:val="0"/>
      <w:divBdr>
        <w:top w:val="none" w:sz="0" w:space="0" w:color="auto"/>
        <w:left w:val="none" w:sz="0" w:space="0" w:color="auto"/>
        <w:bottom w:val="none" w:sz="0" w:space="0" w:color="auto"/>
        <w:right w:val="none" w:sz="0" w:space="0" w:color="auto"/>
      </w:divBdr>
    </w:div>
    <w:div w:id="1894003220">
      <w:bodyDiv w:val="1"/>
      <w:marLeft w:val="0"/>
      <w:marRight w:val="0"/>
      <w:marTop w:val="0"/>
      <w:marBottom w:val="0"/>
      <w:divBdr>
        <w:top w:val="none" w:sz="0" w:space="0" w:color="auto"/>
        <w:left w:val="none" w:sz="0" w:space="0" w:color="auto"/>
        <w:bottom w:val="none" w:sz="0" w:space="0" w:color="auto"/>
        <w:right w:val="none" w:sz="0" w:space="0" w:color="auto"/>
      </w:divBdr>
    </w:div>
    <w:div w:id="1909488151">
      <w:bodyDiv w:val="1"/>
      <w:marLeft w:val="0"/>
      <w:marRight w:val="0"/>
      <w:marTop w:val="0"/>
      <w:marBottom w:val="0"/>
      <w:divBdr>
        <w:top w:val="none" w:sz="0" w:space="0" w:color="auto"/>
        <w:left w:val="none" w:sz="0" w:space="0" w:color="auto"/>
        <w:bottom w:val="none" w:sz="0" w:space="0" w:color="auto"/>
        <w:right w:val="none" w:sz="0" w:space="0" w:color="auto"/>
      </w:divBdr>
    </w:div>
    <w:div w:id="1953439449">
      <w:bodyDiv w:val="1"/>
      <w:marLeft w:val="0"/>
      <w:marRight w:val="0"/>
      <w:marTop w:val="0"/>
      <w:marBottom w:val="0"/>
      <w:divBdr>
        <w:top w:val="none" w:sz="0" w:space="0" w:color="auto"/>
        <w:left w:val="none" w:sz="0" w:space="0" w:color="auto"/>
        <w:bottom w:val="none" w:sz="0" w:space="0" w:color="auto"/>
        <w:right w:val="none" w:sz="0" w:space="0" w:color="auto"/>
      </w:divBdr>
    </w:div>
    <w:div w:id="1972637307">
      <w:bodyDiv w:val="1"/>
      <w:marLeft w:val="0"/>
      <w:marRight w:val="0"/>
      <w:marTop w:val="0"/>
      <w:marBottom w:val="0"/>
      <w:divBdr>
        <w:top w:val="none" w:sz="0" w:space="0" w:color="auto"/>
        <w:left w:val="none" w:sz="0" w:space="0" w:color="auto"/>
        <w:bottom w:val="none" w:sz="0" w:space="0" w:color="auto"/>
        <w:right w:val="none" w:sz="0" w:space="0" w:color="auto"/>
      </w:divBdr>
      <w:divsChild>
        <w:div w:id="772213690">
          <w:marLeft w:val="432"/>
          <w:marRight w:val="0"/>
          <w:marTop w:val="96"/>
          <w:marBottom w:val="0"/>
          <w:divBdr>
            <w:top w:val="none" w:sz="0" w:space="0" w:color="auto"/>
            <w:left w:val="none" w:sz="0" w:space="0" w:color="auto"/>
            <w:bottom w:val="none" w:sz="0" w:space="0" w:color="auto"/>
            <w:right w:val="none" w:sz="0" w:space="0" w:color="auto"/>
          </w:divBdr>
        </w:div>
      </w:divsChild>
    </w:div>
    <w:div w:id="1991908222">
      <w:bodyDiv w:val="1"/>
      <w:marLeft w:val="0"/>
      <w:marRight w:val="0"/>
      <w:marTop w:val="0"/>
      <w:marBottom w:val="0"/>
      <w:divBdr>
        <w:top w:val="none" w:sz="0" w:space="0" w:color="auto"/>
        <w:left w:val="none" w:sz="0" w:space="0" w:color="auto"/>
        <w:bottom w:val="none" w:sz="0" w:space="0" w:color="auto"/>
        <w:right w:val="none" w:sz="0" w:space="0" w:color="auto"/>
      </w:divBdr>
      <w:divsChild>
        <w:div w:id="1826816503">
          <w:marLeft w:val="547"/>
          <w:marRight w:val="0"/>
          <w:marTop w:val="115"/>
          <w:marBottom w:val="0"/>
          <w:divBdr>
            <w:top w:val="none" w:sz="0" w:space="0" w:color="auto"/>
            <w:left w:val="none" w:sz="0" w:space="0" w:color="auto"/>
            <w:bottom w:val="none" w:sz="0" w:space="0" w:color="auto"/>
            <w:right w:val="none" w:sz="0" w:space="0" w:color="auto"/>
          </w:divBdr>
        </w:div>
      </w:divsChild>
    </w:div>
    <w:div w:id="2033532417">
      <w:bodyDiv w:val="1"/>
      <w:marLeft w:val="0"/>
      <w:marRight w:val="0"/>
      <w:marTop w:val="0"/>
      <w:marBottom w:val="0"/>
      <w:divBdr>
        <w:top w:val="none" w:sz="0" w:space="0" w:color="auto"/>
        <w:left w:val="none" w:sz="0" w:space="0" w:color="auto"/>
        <w:bottom w:val="none" w:sz="0" w:space="0" w:color="auto"/>
        <w:right w:val="none" w:sz="0" w:space="0" w:color="auto"/>
      </w:divBdr>
      <w:divsChild>
        <w:div w:id="779573305">
          <w:marLeft w:val="432"/>
          <w:marRight w:val="0"/>
          <w:marTop w:val="125"/>
          <w:marBottom w:val="0"/>
          <w:divBdr>
            <w:top w:val="none" w:sz="0" w:space="0" w:color="auto"/>
            <w:left w:val="none" w:sz="0" w:space="0" w:color="auto"/>
            <w:bottom w:val="none" w:sz="0" w:space="0" w:color="auto"/>
            <w:right w:val="none" w:sz="0" w:space="0" w:color="auto"/>
          </w:divBdr>
        </w:div>
        <w:div w:id="1094326147">
          <w:marLeft w:val="432"/>
          <w:marRight w:val="0"/>
          <w:marTop w:val="125"/>
          <w:marBottom w:val="0"/>
          <w:divBdr>
            <w:top w:val="none" w:sz="0" w:space="0" w:color="auto"/>
            <w:left w:val="none" w:sz="0" w:space="0" w:color="auto"/>
            <w:bottom w:val="none" w:sz="0" w:space="0" w:color="auto"/>
            <w:right w:val="none" w:sz="0" w:space="0" w:color="auto"/>
          </w:divBdr>
        </w:div>
        <w:div w:id="1560820396">
          <w:marLeft w:val="432"/>
          <w:marRight w:val="0"/>
          <w:marTop w:val="125"/>
          <w:marBottom w:val="0"/>
          <w:divBdr>
            <w:top w:val="none" w:sz="0" w:space="0" w:color="auto"/>
            <w:left w:val="none" w:sz="0" w:space="0" w:color="auto"/>
            <w:bottom w:val="none" w:sz="0" w:space="0" w:color="auto"/>
            <w:right w:val="none" w:sz="0" w:space="0" w:color="auto"/>
          </w:divBdr>
        </w:div>
      </w:divsChild>
    </w:div>
    <w:div w:id="2037271960">
      <w:bodyDiv w:val="1"/>
      <w:marLeft w:val="0"/>
      <w:marRight w:val="0"/>
      <w:marTop w:val="0"/>
      <w:marBottom w:val="0"/>
      <w:divBdr>
        <w:top w:val="none" w:sz="0" w:space="0" w:color="auto"/>
        <w:left w:val="none" w:sz="0" w:space="0" w:color="auto"/>
        <w:bottom w:val="none" w:sz="0" w:space="0" w:color="auto"/>
        <w:right w:val="none" w:sz="0" w:space="0" w:color="auto"/>
      </w:divBdr>
    </w:div>
    <w:div w:id="2045597530">
      <w:bodyDiv w:val="1"/>
      <w:marLeft w:val="0"/>
      <w:marRight w:val="0"/>
      <w:marTop w:val="0"/>
      <w:marBottom w:val="0"/>
      <w:divBdr>
        <w:top w:val="none" w:sz="0" w:space="0" w:color="auto"/>
        <w:left w:val="none" w:sz="0" w:space="0" w:color="auto"/>
        <w:bottom w:val="none" w:sz="0" w:space="0" w:color="auto"/>
        <w:right w:val="none" w:sz="0" w:space="0" w:color="auto"/>
      </w:divBdr>
      <w:divsChild>
        <w:div w:id="1019965798">
          <w:marLeft w:val="432"/>
          <w:marRight w:val="0"/>
          <w:marTop w:val="115"/>
          <w:marBottom w:val="0"/>
          <w:divBdr>
            <w:top w:val="none" w:sz="0" w:space="0" w:color="auto"/>
            <w:left w:val="none" w:sz="0" w:space="0" w:color="auto"/>
            <w:bottom w:val="none" w:sz="0" w:space="0" w:color="auto"/>
            <w:right w:val="none" w:sz="0" w:space="0" w:color="auto"/>
          </w:divBdr>
        </w:div>
        <w:div w:id="550576904">
          <w:marLeft w:val="1080"/>
          <w:marRight w:val="0"/>
          <w:marTop w:val="86"/>
          <w:marBottom w:val="0"/>
          <w:divBdr>
            <w:top w:val="none" w:sz="0" w:space="0" w:color="auto"/>
            <w:left w:val="none" w:sz="0" w:space="0" w:color="auto"/>
            <w:bottom w:val="none" w:sz="0" w:space="0" w:color="auto"/>
            <w:right w:val="none" w:sz="0" w:space="0" w:color="auto"/>
          </w:divBdr>
        </w:div>
        <w:div w:id="721828117">
          <w:marLeft w:val="1080"/>
          <w:marRight w:val="0"/>
          <w:marTop w:val="86"/>
          <w:marBottom w:val="0"/>
          <w:divBdr>
            <w:top w:val="none" w:sz="0" w:space="0" w:color="auto"/>
            <w:left w:val="none" w:sz="0" w:space="0" w:color="auto"/>
            <w:bottom w:val="none" w:sz="0" w:space="0" w:color="auto"/>
            <w:right w:val="none" w:sz="0" w:space="0" w:color="auto"/>
          </w:divBdr>
        </w:div>
        <w:div w:id="1193686541">
          <w:marLeft w:val="1080"/>
          <w:marRight w:val="0"/>
          <w:marTop w:val="86"/>
          <w:marBottom w:val="0"/>
          <w:divBdr>
            <w:top w:val="none" w:sz="0" w:space="0" w:color="auto"/>
            <w:left w:val="none" w:sz="0" w:space="0" w:color="auto"/>
            <w:bottom w:val="none" w:sz="0" w:space="0" w:color="auto"/>
            <w:right w:val="none" w:sz="0" w:space="0" w:color="auto"/>
          </w:divBdr>
        </w:div>
        <w:div w:id="536968679">
          <w:marLeft w:val="1080"/>
          <w:marRight w:val="0"/>
          <w:marTop w:val="86"/>
          <w:marBottom w:val="0"/>
          <w:divBdr>
            <w:top w:val="none" w:sz="0" w:space="0" w:color="auto"/>
            <w:left w:val="none" w:sz="0" w:space="0" w:color="auto"/>
            <w:bottom w:val="none" w:sz="0" w:space="0" w:color="auto"/>
            <w:right w:val="none" w:sz="0" w:space="0" w:color="auto"/>
          </w:divBdr>
        </w:div>
        <w:div w:id="1849785098">
          <w:marLeft w:val="1080"/>
          <w:marRight w:val="0"/>
          <w:marTop w:val="86"/>
          <w:marBottom w:val="0"/>
          <w:divBdr>
            <w:top w:val="none" w:sz="0" w:space="0" w:color="auto"/>
            <w:left w:val="none" w:sz="0" w:space="0" w:color="auto"/>
            <w:bottom w:val="none" w:sz="0" w:space="0" w:color="auto"/>
            <w:right w:val="none" w:sz="0" w:space="0" w:color="auto"/>
          </w:divBdr>
        </w:div>
        <w:div w:id="1928342740">
          <w:marLeft w:val="1080"/>
          <w:marRight w:val="0"/>
          <w:marTop w:val="86"/>
          <w:marBottom w:val="0"/>
          <w:divBdr>
            <w:top w:val="none" w:sz="0" w:space="0" w:color="auto"/>
            <w:left w:val="none" w:sz="0" w:space="0" w:color="auto"/>
            <w:bottom w:val="none" w:sz="0" w:space="0" w:color="auto"/>
            <w:right w:val="none" w:sz="0" w:space="0" w:color="auto"/>
          </w:divBdr>
        </w:div>
        <w:div w:id="1647272183">
          <w:marLeft w:val="1080"/>
          <w:marRight w:val="0"/>
          <w:marTop w:val="86"/>
          <w:marBottom w:val="0"/>
          <w:divBdr>
            <w:top w:val="none" w:sz="0" w:space="0" w:color="auto"/>
            <w:left w:val="none" w:sz="0" w:space="0" w:color="auto"/>
            <w:bottom w:val="none" w:sz="0" w:space="0" w:color="auto"/>
            <w:right w:val="none" w:sz="0" w:space="0" w:color="auto"/>
          </w:divBdr>
        </w:div>
        <w:div w:id="1073970725">
          <w:marLeft w:val="1080"/>
          <w:marRight w:val="0"/>
          <w:marTop w:val="86"/>
          <w:marBottom w:val="0"/>
          <w:divBdr>
            <w:top w:val="none" w:sz="0" w:space="0" w:color="auto"/>
            <w:left w:val="none" w:sz="0" w:space="0" w:color="auto"/>
            <w:bottom w:val="none" w:sz="0" w:space="0" w:color="auto"/>
            <w:right w:val="none" w:sz="0" w:space="0" w:color="auto"/>
          </w:divBdr>
        </w:div>
      </w:divsChild>
    </w:div>
    <w:div w:id="2057074162">
      <w:bodyDiv w:val="1"/>
      <w:marLeft w:val="0"/>
      <w:marRight w:val="0"/>
      <w:marTop w:val="0"/>
      <w:marBottom w:val="0"/>
      <w:divBdr>
        <w:top w:val="none" w:sz="0" w:space="0" w:color="auto"/>
        <w:left w:val="none" w:sz="0" w:space="0" w:color="auto"/>
        <w:bottom w:val="none" w:sz="0" w:space="0" w:color="auto"/>
        <w:right w:val="none" w:sz="0" w:space="0" w:color="auto"/>
      </w:divBdr>
    </w:div>
    <w:div w:id="2115979298">
      <w:bodyDiv w:val="1"/>
      <w:marLeft w:val="0"/>
      <w:marRight w:val="0"/>
      <w:marTop w:val="0"/>
      <w:marBottom w:val="0"/>
      <w:divBdr>
        <w:top w:val="none" w:sz="0" w:space="0" w:color="auto"/>
        <w:left w:val="none" w:sz="0" w:space="0" w:color="auto"/>
        <w:bottom w:val="none" w:sz="0" w:space="0" w:color="auto"/>
        <w:right w:val="none" w:sz="0" w:space="0" w:color="auto"/>
      </w:divBdr>
    </w:div>
    <w:div w:id="2127384520">
      <w:bodyDiv w:val="1"/>
      <w:marLeft w:val="0"/>
      <w:marRight w:val="0"/>
      <w:marTop w:val="0"/>
      <w:marBottom w:val="0"/>
      <w:divBdr>
        <w:top w:val="none" w:sz="0" w:space="0" w:color="auto"/>
        <w:left w:val="none" w:sz="0" w:space="0" w:color="auto"/>
        <w:bottom w:val="none" w:sz="0" w:space="0" w:color="auto"/>
        <w:right w:val="none" w:sz="0" w:space="0" w:color="auto"/>
      </w:divBdr>
    </w:div>
    <w:div w:id="2129465689">
      <w:bodyDiv w:val="1"/>
      <w:marLeft w:val="0"/>
      <w:marRight w:val="0"/>
      <w:marTop w:val="0"/>
      <w:marBottom w:val="0"/>
      <w:divBdr>
        <w:top w:val="none" w:sz="0" w:space="0" w:color="auto"/>
        <w:left w:val="none" w:sz="0" w:space="0" w:color="auto"/>
        <w:bottom w:val="none" w:sz="0" w:space="0" w:color="auto"/>
        <w:right w:val="none" w:sz="0" w:space="0" w:color="auto"/>
      </w:divBdr>
    </w:div>
    <w:div w:id="2132355470">
      <w:bodyDiv w:val="1"/>
      <w:marLeft w:val="0"/>
      <w:marRight w:val="0"/>
      <w:marTop w:val="0"/>
      <w:marBottom w:val="0"/>
      <w:divBdr>
        <w:top w:val="none" w:sz="0" w:space="0" w:color="auto"/>
        <w:left w:val="none" w:sz="0" w:space="0" w:color="auto"/>
        <w:bottom w:val="none" w:sz="0" w:space="0" w:color="auto"/>
        <w:right w:val="none" w:sz="0" w:space="0" w:color="auto"/>
      </w:divBdr>
    </w:div>
    <w:div w:id="2132432209">
      <w:bodyDiv w:val="1"/>
      <w:marLeft w:val="0"/>
      <w:marRight w:val="0"/>
      <w:marTop w:val="0"/>
      <w:marBottom w:val="0"/>
      <w:divBdr>
        <w:top w:val="none" w:sz="0" w:space="0" w:color="auto"/>
        <w:left w:val="none" w:sz="0" w:space="0" w:color="auto"/>
        <w:bottom w:val="none" w:sz="0" w:space="0" w:color="auto"/>
        <w:right w:val="none" w:sz="0" w:space="0" w:color="auto"/>
      </w:divBdr>
      <w:divsChild>
        <w:div w:id="1785688455">
          <w:marLeft w:val="0"/>
          <w:marRight w:val="0"/>
          <w:marTop w:val="0"/>
          <w:marBottom w:val="0"/>
          <w:divBdr>
            <w:top w:val="none" w:sz="0" w:space="0" w:color="auto"/>
            <w:left w:val="none" w:sz="0" w:space="0" w:color="auto"/>
            <w:bottom w:val="none" w:sz="0" w:space="0" w:color="auto"/>
            <w:right w:val="none" w:sz="0" w:space="0" w:color="auto"/>
          </w:divBdr>
          <w:divsChild>
            <w:div w:id="1471052544">
              <w:marLeft w:val="0"/>
              <w:marRight w:val="0"/>
              <w:marTop w:val="0"/>
              <w:marBottom w:val="0"/>
              <w:divBdr>
                <w:top w:val="none" w:sz="0" w:space="0" w:color="auto"/>
                <w:left w:val="none" w:sz="0" w:space="0" w:color="auto"/>
                <w:bottom w:val="none" w:sz="0" w:space="0" w:color="auto"/>
                <w:right w:val="none" w:sz="0" w:space="0" w:color="auto"/>
              </w:divBdr>
              <w:divsChild>
                <w:div w:id="136972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555905">
      <w:bodyDiv w:val="1"/>
      <w:marLeft w:val="0"/>
      <w:marRight w:val="0"/>
      <w:marTop w:val="0"/>
      <w:marBottom w:val="0"/>
      <w:divBdr>
        <w:top w:val="none" w:sz="0" w:space="0" w:color="auto"/>
        <w:left w:val="none" w:sz="0" w:space="0" w:color="auto"/>
        <w:bottom w:val="none" w:sz="0" w:space="0" w:color="auto"/>
        <w:right w:val="none" w:sz="0" w:space="0" w:color="auto"/>
      </w:divBdr>
    </w:div>
    <w:div w:id="213732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chart" Target="charts/chart6.xml"/><Relationship Id="rId42" Type="http://schemas.openxmlformats.org/officeDocument/2006/relationships/image" Target="media/image14.png"/><Relationship Id="rId47" Type="http://schemas.openxmlformats.org/officeDocument/2006/relationships/footer" Target="footer4.xml"/><Relationship Id="rId63" Type="http://schemas.openxmlformats.org/officeDocument/2006/relationships/chart" Target="charts/chart23.xml"/><Relationship Id="rId68" Type="http://schemas.openxmlformats.org/officeDocument/2006/relationships/chart" Target="charts/chart27.xml"/><Relationship Id="rId84" Type="http://schemas.openxmlformats.org/officeDocument/2006/relationships/customXml" Target="../customXml/item4.xml"/><Relationship Id="rId16" Type="http://schemas.openxmlformats.org/officeDocument/2006/relationships/image" Target="media/image4.png"/><Relationship Id="rId11" Type="http://schemas.openxmlformats.org/officeDocument/2006/relationships/footer" Target="footer1.xml"/><Relationship Id="rId32" Type="http://schemas.openxmlformats.org/officeDocument/2006/relationships/chart" Target="charts/chart8.xml"/><Relationship Id="rId37" Type="http://schemas.openxmlformats.org/officeDocument/2006/relationships/image" Target="media/image9.png"/><Relationship Id="rId53" Type="http://schemas.openxmlformats.org/officeDocument/2006/relationships/chart" Target="charts/chart13.xml"/><Relationship Id="rId58" Type="http://schemas.openxmlformats.org/officeDocument/2006/relationships/chart" Target="charts/chart18.xml"/><Relationship Id="rId74" Type="http://schemas.openxmlformats.org/officeDocument/2006/relationships/chart" Target="charts/chart31.xml"/><Relationship Id="rId79" Type="http://schemas.openxmlformats.org/officeDocument/2006/relationships/chart" Target="charts/chart36.xml"/><Relationship Id="rId5" Type="http://schemas.openxmlformats.org/officeDocument/2006/relationships/settings" Target="settings.xm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9.xml"/><Relationship Id="rId56" Type="http://schemas.openxmlformats.org/officeDocument/2006/relationships/chart" Target="charts/chart16.xml"/><Relationship Id="rId64" Type="http://schemas.openxmlformats.org/officeDocument/2006/relationships/chart" Target="charts/chart24.xml"/><Relationship Id="rId69" Type="http://schemas.openxmlformats.org/officeDocument/2006/relationships/chart" Target="charts/chart28.xml"/><Relationship Id="rId77"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11.xml"/><Relationship Id="rId72" Type="http://schemas.openxmlformats.org/officeDocument/2006/relationships/image" Target="media/image19.png"/><Relationship Id="rId80" Type="http://schemas.openxmlformats.org/officeDocument/2006/relationships/chart" Target="charts/chart37.xml"/><Relationship Id="rId85" Type="http://schemas.openxmlformats.org/officeDocument/2006/relationships/customXml" Target="../customXml/item5.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header" Target="header8.xml"/><Relationship Id="rId59" Type="http://schemas.openxmlformats.org/officeDocument/2006/relationships/chart" Target="charts/chart19.xml"/><Relationship Id="rId67" Type="http://schemas.openxmlformats.org/officeDocument/2006/relationships/chart" Target="charts/chart26.xml"/><Relationship Id="rId20" Type="http://schemas.openxmlformats.org/officeDocument/2006/relationships/chart" Target="charts/chart5.xml"/><Relationship Id="rId41" Type="http://schemas.openxmlformats.org/officeDocument/2006/relationships/image" Target="media/image13.png"/><Relationship Id="rId54" Type="http://schemas.openxmlformats.org/officeDocument/2006/relationships/chart" Target="charts/chart14.xml"/><Relationship Id="rId62" Type="http://schemas.openxmlformats.org/officeDocument/2006/relationships/chart" Target="charts/chart22.xml"/><Relationship Id="rId70" Type="http://schemas.openxmlformats.org/officeDocument/2006/relationships/image" Target="media/image18.png"/><Relationship Id="rId75" Type="http://schemas.openxmlformats.org/officeDocument/2006/relationships/chart" Target="charts/chart32.xml"/><Relationship Id="rId83"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diagramLayout" Target="diagrams/layout1.xml"/><Relationship Id="rId36" Type="http://schemas.openxmlformats.org/officeDocument/2006/relationships/image" Target="media/image8.png"/><Relationship Id="rId49" Type="http://schemas.openxmlformats.org/officeDocument/2006/relationships/chart" Target="charts/chart9.xml"/><Relationship Id="rId57" Type="http://schemas.openxmlformats.org/officeDocument/2006/relationships/chart" Target="charts/chart17.xml"/><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image" Target="media/image16.png"/><Relationship Id="rId52" Type="http://schemas.openxmlformats.org/officeDocument/2006/relationships/chart" Target="charts/chart12.xml"/><Relationship Id="rId60" Type="http://schemas.openxmlformats.org/officeDocument/2006/relationships/chart" Target="charts/chart20.xml"/><Relationship Id="rId65" Type="http://schemas.openxmlformats.org/officeDocument/2006/relationships/image" Target="media/image17.png"/><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chart" Target="charts/chart3.xm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chart" Target="charts/chart33.xml"/><Relationship Id="rId7" Type="http://schemas.openxmlformats.org/officeDocument/2006/relationships/footnotes" Target="footnotes.xml"/><Relationship Id="rId71" Type="http://schemas.openxmlformats.org/officeDocument/2006/relationships/chart" Target="charts/chart29.xml"/><Relationship Id="rId2" Type="http://schemas.openxmlformats.org/officeDocument/2006/relationships/customXml" Target="../customXml/item2.xml"/><Relationship Id="rId29" Type="http://schemas.openxmlformats.org/officeDocument/2006/relationships/diagramQuickStyle" Target="diagrams/quickStyle1.xml"/><Relationship Id="rId24" Type="http://schemas.openxmlformats.org/officeDocument/2006/relationships/header" Target="header5.xml"/><Relationship Id="rId40" Type="http://schemas.openxmlformats.org/officeDocument/2006/relationships/image" Target="media/image12.png"/><Relationship Id="rId45" Type="http://schemas.openxmlformats.org/officeDocument/2006/relationships/header" Target="header7.xml"/><Relationship Id="rId66" Type="http://schemas.openxmlformats.org/officeDocument/2006/relationships/chart" Target="charts/chart25.xml"/><Relationship Id="rId61" Type="http://schemas.openxmlformats.org/officeDocument/2006/relationships/chart" Target="charts/chart21.xml"/><Relationship Id="rId8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sk\Desktop\Yeni%20Microsoft%20Excel%20&#199;al&#305;&#351;ma%20Sayfas&#305;.xlsx" TargetMode="Externa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2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al__ma_Sayfas_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3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2013%20BR&#304;F&#304;NG\Hayvan%20Sa&#287;l&#305;&#287;&#305;%20M&#252;d\&#231;i&#287;%20s&#252;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Microsoft%20Word%20uygulamas&#305;nda%20grafik"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Sayfa1!$B$7:$B$18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Sayfa1!$D$7:$D$18</c:f>
              <c:numCache>
                <c:formatCode>0</c:formatCode>
                <c:ptCount val="12"/>
                <c:pt idx="0">
                  <c:v>8.9902345716299212</c:v>
                </c:pt>
                <c:pt idx="1">
                  <c:v>12.926608275445483</c:v>
                </c:pt>
                <c:pt idx="2">
                  <c:v>13.631329910399678</c:v>
                </c:pt>
                <c:pt idx="3">
                  <c:v>0.4329004329004329</c:v>
                </c:pt>
                <c:pt idx="4">
                  <c:v>9.1211114466928418</c:v>
                </c:pt>
                <c:pt idx="5">
                  <c:v>4.6813651464814257</c:v>
                </c:pt>
                <c:pt idx="6">
                  <c:v>6.5841135608577472</c:v>
                </c:pt>
                <c:pt idx="7">
                  <c:v>8.255310580891976</c:v>
                </c:pt>
                <c:pt idx="8">
                  <c:v>2.8893587033121917</c:v>
                </c:pt>
                <c:pt idx="9">
                  <c:v>8.8794926004228341</c:v>
                </c:pt>
                <c:pt idx="10">
                  <c:v>9.3425953891070161</c:v>
                </c:pt>
                <c:pt idx="11">
                  <c:v>14.265579381858451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Sayfa1!$A$7:$A$18</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Sayfa1!$E$7:$E$18</c:f>
              <c:numCache>
                <c:formatCode>0</c:formatCode>
                <c:ptCount val="12"/>
                <c:pt idx="0">
                  <c:v>5.7688523863289536</c:v>
                </c:pt>
                <c:pt idx="1">
                  <c:v>13.891048105510823</c:v>
                </c:pt>
                <c:pt idx="2">
                  <c:v>18.05258776158928</c:v>
                </c:pt>
                <c:pt idx="3">
                  <c:v>0.45705032707042664</c:v>
                </c:pt>
                <c:pt idx="4">
                  <c:v>6.0253651828383203</c:v>
                </c:pt>
                <c:pt idx="5">
                  <c:v>5.9215997666071898</c:v>
                </c:pt>
                <c:pt idx="6">
                  <c:v>10.904965455824302</c:v>
                </c:pt>
                <c:pt idx="7">
                  <c:v>17.175849253419916</c:v>
                </c:pt>
                <c:pt idx="8">
                  <c:v>0.90094823210317942</c:v>
                </c:pt>
                <c:pt idx="9">
                  <c:v>7.0678869187651827</c:v>
                </c:pt>
                <c:pt idx="10">
                  <c:v>9.8109015090787466</c:v>
                </c:pt>
                <c:pt idx="11">
                  <c:v>4.0229451008636756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Sayfa1!$A$32:$A$43</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Sayfa1!$E$32:$E$43</c:f>
              <c:numCache>
                <c:formatCode>0</c:formatCode>
                <c:ptCount val="12"/>
                <c:pt idx="0">
                  <c:v>5.8080359844018572</c:v>
                </c:pt>
                <c:pt idx="1">
                  <c:v>14.400318453138162</c:v>
                </c:pt>
                <c:pt idx="2">
                  <c:v>18.326155452912374</c:v>
                </c:pt>
                <c:pt idx="3">
                  <c:v>0.44140641386895951</c:v>
                </c:pt>
                <c:pt idx="4">
                  <c:v>6.4203659118578642</c:v>
                </c:pt>
                <c:pt idx="5">
                  <c:v>5.5202471283222039</c:v>
                </c:pt>
                <c:pt idx="6">
                  <c:v>11.181499493916828</c:v>
                </c:pt>
                <c:pt idx="7">
                  <c:v>15.876231923138691</c:v>
                </c:pt>
                <c:pt idx="8">
                  <c:v>0.95143734083777476</c:v>
                </c:pt>
                <c:pt idx="9">
                  <c:v>7.3350685757377274</c:v>
                </c:pt>
                <c:pt idx="10">
                  <c:v>9.4499985600397487</c:v>
                </c:pt>
                <c:pt idx="11">
                  <c:v>4.2892347618278119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Sayfa1!$A$55:$A$66</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Sayfa1!$E$55:$E$66</c:f>
              <c:numCache>
                <c:formatCode>0</c:formatCode>
                <c:ptCount val="12"/>
                <c:pt idx="0">
                  <c:v>2.8386435068120299</c:v>
                </c:pt>
                <c:pt idx="1">
                  <c:v>5.9123230928546766</c:v>
                </c:pt>
                <c:pt idx="2">
                  <c:v>12.729063063092822</c:v>
                </c:pt>
                <c:pt idx="3">
                  <c:v>0.107112951361993</c:v>
                </c:pt>
                <c:pt idx="4">
                  <c:v>1.566147458268164</c:v>
                </c:pt>
                <c:pt idx="5">
                  <c:v>7.0405847989918611</c:v>
                </c:pt>
                <c:pt idx="6">
                  <c:v>13.604963392256963</c:v>
                </c:pt>
                <c:pt idx="7">
                  <c:v>39.370842300152113</c:v>
                </c:pt>
                <c:pt idx="8">
                  <c:v>2.1528325788268012</c:v>
                </c:pt>
                <c:pt idx="9">
                  <c:v>3.6530844480265841</c:v>
                </c:pt>
                <c:pt idx="10">
                  <c:v>10.60780579811156</c:v>
                </c:pt>
                <c:pt idx="11">
                  <c:v>0.41659661124443204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1"/>
              <c:layout>
                <c:manualLayout>
                  <c:x val="2.2249999999999999E-2"/>
                  <c:y val="9.39796587926509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Sayfa1!$A$75:$A$84</c:f>
              <c:strCache>
                <c:ptCount val="10"/>
                <c:pt idx="0">
                  <c:v>Ayvacık</c:v>
                </c:pt>
                <c:pt idx="1">
                  <c:v>Bayramiç</c:v>
                </c:pt>
                <c:pt idx="2">
                  <c:v>Biga</c:v>
                </c:pt>
                <c:pt idx="3">
                  <c:v>Çan</c:v>
                </c:pt>
                <c:pt idx="4">
                  <c:v>Eceabat</c:v>
                </c:pt>
                <c:pt idx="5">
                  <c:v>Ezine</c:v>
                </c:pt>
                <c:pt idx="6">
                  <c:v>Gelibolu</c:v>
                </c:pt>
                <c:pt idx="7">
                  <c:v>Lapseki</c:v>
                </c:pt>
                <c:pt idx="8">
                  <c:v>Merkez</c:v>
                </c:pt>
                <c:pt idx="9">
                  <c:v>Yenice</c:v>
                </c:pt>
              </c:strCache>
            </c:strRef>
          </c:cat>
          <c:val>
            <c:numRef>
              <c:f>Sayfa1!$D$75:$D$84</c:f>
              <c:numCache>
                <c:formatCode>0</c:formatCode>
                <c:ptCount val="10"/>
                <c:pt idx="0">
                  <c:v>0.2729612591045858</c:v>
                </c:pt>
                <c:pt idx="1">
                  <c:v>2.2297233426168659</c:v>
                </c:pt>
                <c:pt idx="2">
                  <c:v>50.41243266052556</c:v>
                </c:pt>
                <c:pt idx="3">
                  <c:v>0.78456098079314662</c:v>
                </c:pt>
                <c:pt idx="4">
                  <c:v>6.3103325661674479</c:v>
                </c:pt>
                <c:pt idx="5">
                  <c:v>3.9983153312653243</c:v>
                </c:pt>
                <c:pt idx="6">
                  <c:v>23.903705258697268</c:v>
                </c:pt>
                <c:pt idx="7">
                  <c:v>2.1085942249888334</c:v>
                </c:pt>
                <c:pt idx="8">
                  <c:v>9.9746485997071641</c:v>
                </c:pt>
                <c:pt idx="9">
                  <c:v>4.7257761338049447E-3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Sayfa1!$A$89:$A$95</c:f>
              <c:strCache>
                <c:ptCount val="7"/>
                <c:pt idx="0">
                  <c:v>Bayramiç</c:v>
                </c:pt>
                <c:pt idx="1">
                  <c:v>Biga</c:v>
                </c:pt>
                <c:pt idx="2">
                  <c:v>Eceabat</c:v>
                </c:pt>
                <c:pt idx="3">
                  <c:v>Ezine</c:v>
                </c:pt>
                <c:pt idx="4">
                  <c:v>Gelibolu</c:v>
                </c:pt>
                <c:pt idx="5">
                  <c:v>Lapseki</c:v>
                </c:pt>
                <c:pt idx="6">
                  <c:v>Merkez</c:v>
                </c:pt>
              </c:strCache>
            </c:strRef>
          </c:cat>
          <c:val>
            <c:numRef>
              <c:f>Sayfa1!$D$89:$D$95</c:f>
              <c:numCache>
                <c:formatCode>0</c:formatCode>
                <c:ptCount val="7"/>
                <c:pt idx="0">
                  <c:v>0.14110200379001556</c:v>
                </c:pt>
                <c:pt idx="1">
                  <c:v>9.3669694460211801</c:v>
                </c:pt>
                <c:pt idx="2">
                  <c:v>13.893089665348718</c:v>
                </c:pt>
                <c:pt idx="3">
                  <c:v>1.0094941685693046</c:v>
                </c:pt>
                <c:pt idx="4">
                  <c:v>63.382425043905336</c:v>
                </c:pt>
                <c:pt idx="5">
                  <c:v>1.6314288261587342</c:v>
                </c:pt>
                <c:pt idx="6">
                  <c:v>10.575490846206719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Sayfa1!$A$102:$A$105</c:f>
              <c:strCache>
                <c:ptCount val="4"/>
                <c:pt idx="0">
                  <c:v>Bayramiç</c:v>
                </c:pt>
                <c:pt idx="1">
                  <c:v>Biga</c:v>
                </c:pt>
                <c:pt idx="2">
                  <c:v>Ezine</c:v>
                </c:pt>
                <c:pt idx="3">
                  <c:v>Merkez</c:v>
                </c:pt>
              </c:strCache>
            </c:strRef>
          </c:cat>
          <c:val>
            <c:numRef>
              <c:f>Sayfa1!$D$102:$D$105</c:f>
              <c:numCache>
                <c:formatCode>0</c:formatCode>
                <c:ptCount val="4"/>
                <c:pt idx="0">
                  <c:v>2.0574469010566543</c:v>
                </c:pt>
                <c:pt idx="1">
                  <c:v>36.070244330099314</c:v>
                </c:pt>
                <c:pt idx="2">
                  <c:v>20.184819696666345</c:v>
                </c:pt>
                <c:pt idx="3">
                  <c:v>41.687489072177684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Sayfa1!$A$114:$A$120</c:f>
              <c:strCache>
                <c:ptCount val="7"/>
                <c:pt idx="0">
                  <c:v>Ayvacık</c:v>
                </c:pt>
                <c:pt idx="1">
                  <c:v>Bayramiç</c:v>
                </c:pt>
                <c:pt idx="2">
                  <c:v>Bozcaada</c:v>
                </c:pt>
                <c:pt idx="3">
                  <c:v>Eceabat</c:v>
                </c:pt>
                <c:pt idx="4">
                  <c:v>Ezine</c:v>
                </c:pt>
                <c:pt idx="5">
                  <c:v>Gökçeada</c:v>
                </c:pt>
                <c:pt idx="6">
                  <c:v>Merkez</c:v>
                </c:pt>
              </c:strCache>
            </c:strRef>
          </c:cat>
          <c:val>
            <c:numRef>
              <c:f>Sayfa1!$D$114:$D$120</c:f>
              <c:numCache>
                <c:formatCode>0</c:formatCode>
                <c:ptCount val="7"/>
                <c:pt idx="0">
                  <c:v>43.091742585281487</c:v>
                </c:pt>
                <c:pt idx="1">
                  <c:v>4.3756878651595006</c:v>
                </c:pt>
                <c:pt idx="2">
                  <c:v>0.18064258903256822</c:v>
                </c:pt>
                <c:pt idx="3">
                  <c:v>0.81148736458067694</c:v>
                </c:pt>
                <c:pt idx="4">
                  <c:v>48.396931068944106</c:v>
                </c:pt>
                <c:pt idx="5">
                  <c:v>0.26013124202784593</c:v>
                </c:pt>
                <c:pt idx="6">
                  <c:v>2.8833772849738213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Sayfa1!$C$131:$C$138</c:f>
              <c:strCache>
                <c:ptCount val="8"/>
                <c:pt idx="0">
                  <c:v>Bayramiç</c:v>
                </c:pt>
                <c:pt idx="1">
                  <c:v>Biga</c:v>
                </c:pt>
                <c:pt idx="2">
                  <c:v>Eceabat</c:v>
                </c:pt>
                <c:pt idx="3">
                  <c:v>Ezine</c:v>
                </c:pt>
                <c:pt idx="4">
                  <c:v>Gelibolu</c:v>
                </c:pt>
                <c:pt idx="5">
                  <c:v>Lapseki</c:v>
                </c:pt>
                <c:pt idx="6">
                  <c:v>Merkez</c:v>
                </c:pt>
                <c:pt idx="7">
                  <c:v>Yenice</c:v>
                </c:pt>
              </c:strCache>
            </c:strRef>
          </c:cat>
          <c:val>
            <c:numRef>
              <c:f>Sayfa1!$F$131:$F$138</c:f>
              <c:numCache>
                <c:formatCode>0</c:formatCode>
                <c:ptCount val="8"/>
                <c:pt idx="0">
                  <c:v>0.51585389806066806</c:v>
                </c:pt>
                <c:pt idx="1">
                  <c:v>48.871177991553651</c:v>
                </c:pt>
                <c:pt idx="2">
                  <c:v>5.7386621457036942</c:v>
                </c:pt>
                <c:pt idx="3">
                  <c:v>2.1768241717693706</c:v>
                </c:pt>
                <c:pt idx="4">
                  <c:v>32.881390349962679</c:v>
                </c:pt>
                <c:pt idx="5">
                  <c:v>1.2133394325762819</c:v>
                </c:pt>
                <c:pt idx="6">
                  <c:v>8.5931626271195007</c:v>
                </c:pt>
                <c:pt idx="7">
                  <c:v>9.5893832541607982E-3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Sayfa1!$A$55:$A$64</c:f>
              <c:strCache>
                <c:ptCount val="10"/>
                <c:pt idx="0">
                  <c:v>Ayvacık</c:v>
                </c:pt>
                <c:pt idx="1">
                  <c:v>Bayramiç</c:v>
                </c:pt>
                <c:pt idx="2">
                  <c:v>Biga</c:v>
                </c:pt>
                <c:pt idx="3">
                  <c:v>Çan</c:v>
                </c:pt>
                <c:pt idx="4">
                  <c:v>Eceabat</c:v>
                </c:pt>
                <c:pt idx="5">
                  <c:v>Ezine</c:v>
                </c:pt>
                <c:pt idx="6">
                  <c:v>Gelibolu</c:v>
                </c:pt>
                <c:pt idx="7">
                  <c:v>Lapseki</c:v>
                </c:pt>
                <c:pt idx="8">
                  <c:v>Merkez</c:v>
                </c:pt>
                <c:pt idx="9">
                  <c:v>Yenice</c:v>
                </c:pt>
              </c:strCache>
            </c:strRef>
          </c:cat>
          <c:val>
            <c:numRef>
              <c:f>Sayfa1!$E$55:$E$64</c:f>
              <c:numCache>
                <c:formatCode>0</c:formatCode>
                <c:ptCount val="10"/>
                <c:pt idx="0">
                  <c:v>29.129270382889338</c:v>
                </c:pt>
                <c:pt idx="1">
                  <c:v>3.6978869750206109</c:v>
                </c:pt>
                <c:pt idx="2">
                  <c:v>7.0674949155749758</c:v>
                </c:pt>
                <c:pt idx="3">
                  <c:v>4.168872432734168</c:v>
                </c:pt>
                <c:pt idx="4">
                  <c:v>5.2022731288349391</c:v>
                </c:pt>
                <c:pt idx="5">
                  <c:v>4.8488644699327947</c:v>
                </c:pt>
                <c:pt idx="6">
                  <c:v>1.0852199486487486</c:v>
                </c:pt>
                <c:pt idx="7">
                  <c:v>27.755653232887184</c:v>
                </c:pt>
                <c:pt idx="8">
                  <c:v>14.890709872890223</c:v>
                </c:pt>
                <c:pt idx="9">
                  <c:v>2.1537546405870227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Sayfa1!$C$78:$C$87</c:f>
              <c:strCache>
                <c:ptCount val="10"/>
                <c:pt idx="0">
                  <c:v>Ayvacık</c:v>
                </c:pt>
                <c:pt idx="1">
                  <c:v>Bayramiç</c:v>
                </c:pt>
                <c:pt idx="2">
                  <c:v>Biga</c:v>
                </c:pt>
                <c:pt idx="3">
                  <c:v>Çan</c:v>
                </c:pt>
                <c:pt idx="4">
                  <c:v>Eceabat</c:v>
                </c:pt>
                <c:pt idx="5">
                  <c:v>Ezine</c:v>
                </c:pt>
                <c:pt idx="6">
                  <c:v>Gelibolu</c:v>
                </c:pt>
                <c:pt idx="7">
                  <c:v>Lapseki</c:v>
                </c:pt>
                <c:pt idx="8">
                  <c:v>Merkez</c:v>
                </c:pt>
                <c:pt idx="9">
                  <c:v>Yenice</c:v>
                </c:pt>
              </c:strCache>
            </c:strRef>
          </c:cat>
          <c:val>
            <c:numRef>
              <c:f>Sayfa1!$G$78:$G$87</c:f>
              <c:numCache>
                <c:formatCode>0</c:formatCode>
                <c:ptCount val="10"/>
                <c:pt idx="0">
                  <c:v>13.062359284581795</c:v>
                </c:pt>
                <c:pt idx="1">
                  <c:v>9.0735112304836179</c:v>
                </c:pt>
                <c:pt idx="2">
                  <c:v>5.9385363226512151</c:v>
                </c:pt>
                <c:pt idx="3">
                  <c:v>1.0026668587736587</c:v>
                </c:pt>
                <c:pt idx="4">
                  <c:v>2.2782568036024498</c:v>
                </c:pt>
                <c:pt idx="5">
                  <c:v>10.209300423148921</c:v>
                </c:pt>
                <c:pt idx="6">
                  <c:v>1.894452686384106</c:v>
                </c:pt>
                <c:pt idx="7">
                  <c:v>9.998814520482215</c:v>
                </c:pt>
                <c:pt idx="8">
                  <c:v>42.750568527478926</c:v>
                </c:pt>
                <c:pt idx="9">
                  <c:v>3.7915333424130893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Payı (%)</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Sayfa1!$A$2:$A$5</c:f>
              <c:strCache>
                <c:ptCount val="4"/>
                <c:pt idx="0">
                  <c:v>İşlenebilir Arazi</c:v>
                </c:pt>
                <c:pt idx="1">
                  <c:v>Çayır-Mera Arazisi</c:v>
                </c:pt>
                <c:pt idx="2">
                  <c:v>Ormanlık ve Fundalık Arazi</c:v>
                </c:pt>
                <c:pt idx="3">
                  <c:v>Yerleşim Alanları,Tarıma Elverişsiz Arazi ve Diğer</c:v>
                </c:pt>
              </c:strCache>
            </c:strRef>
          </c:cat>
          <c:val>
            <c:numRef>
              <c:f>Sayfa1!$B$2:$B$5</c:f>
              <c:numCache>
                <c:formatCode>General</c:formatCode>
                <c:ptCount val="4"/>
                <c:pt idx="0">
                  <c:v>33.25</c:v>
                </c:pt>
                <c:pt idx="1">
                  <c:v>2.71</c:v>
                </c:pt>
                <c:pt idx="2">
                  <c:v>52.92</c:v>
                </c:pt>
                <c:pt idx="3">
                  <c:v>11.12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w="6350" cap="flat" cmpd="sng" algn="ctr">
      <a:solidFill>
        <a:schemeClr val="tx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Sayfa1!$C$98:$C$108</c:f>
              <c:strCache>
                <c:ptCount val="11"/>
                <c:pt idx="0">
                  <c:v>Ayvacık</c:v>
                </c:pt>
                <c:pt idx="1">
                  <c:v>Bayramiç</c:v>
                </c:pt>
                <c:pt idx="2">
                  <c:v>Biga</c:v>
                </c:pt>
                <c:pt idx="3">
                  <c:v>Çan</c:v>
                </c:pt>
                <c:pt idx="4">
                  <c:v>Eceabat</c:v>
                </c:pt>
                <c:pt idx="5">
                  <c:v>Ezine</c:v>
                </c:pt>
                <c:pt idx="6">
                  <c:v>Gelibolu</c:v>
                </c:pt>
                <c:pt idx="7">
                  <c:v>Gökçeada</c:v>
                </c:pt>
                <c:pt idx="8">
                  <c:v>Lapseki</c:v>
                </c:pt>
                <c:pt idx="9">
                  <c:v>Merkez</c:v>
                </c:pt>
                <c:pt idx="10">
                  <c:v>Yenice</c:v>
                </c:pt>
              </c:strCache>
            </c:strRef>
          </c:cat>
          <c:val>
            <c:numRef>
              <c:f>Sayfa1!$G$98:$G$108</c:f>
              <c:numCache>
                <c:formatCode>0</c:formatCode>
                <c:ptCount val="11"/>
                <c:pt idx="0">
                  <c:v>1.472663439461097E-2</c:v>
                </c:pt>
                <c:pt idx="1">
                  <c:v>4.0168400700595086</c:v>
                </c:pt>
                <c:pt idx="2">
                  <c:v>25.187938035558606</c:v>
                </c:pt>
                <c:pt idx="3">
                  <c:v>3.1197818625461764</c:v>
                </c:pt>
                <c:pt idx="4">
                  <c:v>12.956319493351417</c:v>
                </c:pt>
                <c:pt idx="5">
                  <c:v>3.617715552111342</c:v>
                </c:pt>
                <c:pt idx="6">
                  <c:v>30.5010524634714</c:v>
                </c:pt>
                <c:pt idx="7">
                  <c:v>0.16949374412570917</c:v>
                </c:pt>
                <c:pt idx="8">
                  <c:v>6.3971452582855317</c:v>
                </c:pt>
                <c:pt idx="9">
                  <c:v>13.956503412652078</c:v>
                </c:pt>
                <c:pt idx="10">
                  <c:v>6.248347344362383E-2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layout>
                <c:manualLayout>
                  <c:x val="-1.0560367454068293E-2"/>
                  <c:y val="6.4503135024788563E-2"/>
                </c:manualLayout>
              </c:layout>
              <c:showLegendKey val="0"/>
              <c:showVal val="0"/>
              <c:showCatName val="0"/>
              <c:showSerName val="0"/>
              <c:showPercent val="1"/>
              <c:showBubbleSize val="0"/>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9.4507874015748033E-3"/>
                  <c:y val="-1.2316272965879265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2.1943788276465443E-2"/>
                  <c:y val="-1.3156532516768737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Sayfa1!$D$115:$D$121</c:f>
              <c:strCache>
                <c:ptCount val="7"/>
                <c:pt idx="0">
                  <c:v>Ayvacık</c:v>
                </c:pt>
                <c:pt idx="1">
                  <c:v>Bayramiç</c:v>
                </c:pt>
                <c:pt idx="2">
                  <c:v>Biga</c:v>
                </c:pt>
                <c:pt idx="3">
                  <c:v>Ezine</c:v>
                </c:pt>
                <c:pt idx="4">
                  <c:v>Gökçeada</c:v>
                </c:pt>
                <c:pt idx="5">
                  <c:v>Lapseki</c:v>
                </c:pt>
                <c:pt idx="6">
                  <c:v>Merkez</c:v>
                </c:pt>
              </c:strCache>
            </c:strRef>
          </c:cat>
          <c:val>
            <c:numRef>
              <c:f>Sayfa1!$H$115:$H$121</c:f>
              <c:numCache>
                <c:formatCode>0</c:formatCode>
                <c:ptCount val="7"/>
                <c:pt idx="0">
                  <c:v>0.19846903221083304</c:v>
                </c:pt>
                <c:pt idx="1">
                  <c:v>0.16802990165124296</c:v>
                </c:pt>
                <c:pt idx="2">
                  <c:v>91.792419144369077</c:v>
                </c:pt>
                <c:pt idx="3">
                  <c:v>3.0525678006738532</c:v>
                </c:pt>
                <c:pt idx="4">
                  <c:v>8.2109431747779613E-2</c:v>
                </c:pt>
                <c:pt idx="5">
                  <c:v>0.59227221040766254</c:v>
                </c:pt>
                <c:pt idx="6">
                  <c:v>4.1141324789395579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Sayfa1!$A$132:$A$139</c:f>
              <c:strCache>
                <c:ptCount val="8"/>
                <c:pt idx="0">
                  <c:v>Bayramiç</c:v>
                </c:pt>
                <c:pt idx="1">
                  <c:v>Biga</c:v>
                </c:pt>
                <c:pt idx="2">
                  <c:v>Çan</c:v>
                </c:pt>
                <c:pt idx="3">
                  <c:v>Eceabat</c:v>
                </c:pt>
                <c:pt idx="4">
                  <c:v>Ezine</c:v>
                </c:pt>
                <c:pt idx="5">
                  <c:v>Gelibolu</c:v>
                </c:pt>
                <c:pt idx="6">
                  <c:v>Lapseki</c:v>
                </c:pt>
                <c:pt idx="7">
                  <c:v>Merkez</c:v>
                </c:pt>
              </c:strCache>
            </c:strRef>
          </c:cat>
          <c:val>
            <c:numRef>
              <c:f>Sayfa1!$E$132:$E$139</c:f>
              <c:numCache>
                <c:formatCode>0</c:formatCode>
                <c:ptCount val="8"/>
                <c:pt idx="0">
                  <c:v>14.260154902075673</c:v>
                </c:pt>
                <c:pt idx="1">
                  <c:v>2.162388937682779</c:v>
                </c:pt>
                <c:pt idx="2">
                  <c:v>1.0139095200211909</c:v>
                </c:pt>
                <c:pt idx="3">
                  <c:v>29.873961767432277</c:v>
                </c:pt>
                <c:pt idx="4">
                  <c:v>28.987621060078716</c:v>
                </c:pt>
                <c:pt idx="5">
                  <c:v>4.0843207547638576</c:v>
                </c:pt>
                <c:pt idx="6">
                  <c:v>12.764259204395923</c:v>
                </c:pt>
                <c:pt idx="7">
                  <c:v>6.8533838535495839</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Sayfa1!$A$149:$A$156</c:f>
              <c:strCache>
                <c:ptCount val="8"/>
                <c:pt idx="0">
                  <c:v>Ayvacık</c:v>
                </c:pt>
                <c:pt idx="1">
                  <c:v>Bayramiç</c:v>
                </c:pt>
                <c:pt idx="2">
                  <c:v>Bozcaada</c:v>
                </c:pt>
                <c:pt idx="3">
                  <c:v>Eceabat</c:v>
                </c:pt>
                <c:pt idx="4">
                  <c:v>Ezine</c:v>
                </c:pt>
                <c:pt idx="5">
                  <c:v>Gökçeada</c:v>
                </c:pt>
                <c:pt idx="6">
                  <c:v>Merkez</c:v>
                </c:pt>
                <c:pt idx="7">
                  <c:v>Yenice</c:v>
                </c:pt>
              </c:strCache>
            </c:strRef>
          </c:cat>
          <c:val>
            <c:numRef>
              <c:f>Sayfa1!$E$149:$E$156</c:f>
              <c:numCache>
                <c:formatCode>0</c:formatCode>
                <c:ptCount val="8"/>
                <c:pt idx="0">
                  <c:v>44.161713275520242</c:v>
                </c:pt>
                <c:pt idx="1">
                  <c:v>0.1828527583558151</c:v>
                </c:pt>
                <c:pt idx="2">
                  <c:v>9.5621507691467489</c:v>
                </c:pt>
                <c:pt idx="3">
                  <c:v>13.905327554801254</c:v>
                </c:pt>
                <c:pt idx="4">
                  <c:v>2.8657544990892361</c:v>
                </c:pt>
                <c:pt idx="5">
                  <c:v>25.088293628295183</c:v>
                </c:pt>
                <c:pt idx="6">
                  <c:v>3.9545633294317137</c:v>
                </c:pt>
                <c:pt idx="7">
                  <c:v>0.2793441853598076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Sayfa1!$B$166:$B$169</c:f>
              <c:strCache>
                <c:ptCount val="4"/>
                <c:pt idx="0">
                  <c:v>Bayramiç</c:v>
                </c:pt>
                <c:pt idx="1">
                  <c:v>Bozcaada</c:v>
                </c:pt>
                <c:pt idx="2">
                  <c:v>Ezine</c:v>
                </c:pt>
                <c:pt idx="3">
                  <c:v>Merkez</c:v>
                </c:pt>
              </c:strCache>
            </c:strRef>
          </c:cat>
          <c:val>
            <c:numRef>
              <c:f>Sayfa1!$F$166:$F$169</c:f>
              <c:numCache>
                <c:formatCode>0</c:formatCode>
                <c:ptCount val="4"/>
                <c:pt idx="0">
                  <c:v>29.19900873152524</c:v>
                </c:pt>
                <c:pt idx="1">
                  <c:v>58.816283755261622</c:v>
                </c:pt>
                <c:pt idx="2">
                  <c:v>7.1908245079278839</c:v>
                </c:pt>
                <c:pt idx="3">
                  <c:v>4.7938830052852568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9.9567981079861562E-2"/>
          <c:y val="9.9983463294874768E-4"/>
          <c:w val="0.82487492930786965"/>
          <c:h val="0.7591837773105502"/>
        </c:manualLayout>
      </c:layout>
      <c:pie3DChart>
        <c:varyColors val="1"/>
        <c:ser>
          <c:idx val="0"/>
          <c:order val="0"/>
          <c:tx>
            <c:strRef>
              <c:f>Sayfa1!$K$2</c:f>
              <c:strCache>
                <c:ptCount val="1"/>
                <c:pt idx="0">
                  <c:v>Toplam</c:v>
                </c:pt>
              </c:strCache>
            </c:strRef>
          </c:tx>
          <c:spPr>
            <a:solidFill>
              <a:srgbClr val="9999FF"/>
            </a:solidFill>
            <a:ln w="12700">
              <a:solidFill>
                <a:srgbClr val="000000"/>
              </a:solidFill>
              <a:prstDash val="solid"/>
            </a:ln>
          </c:spPr>
          <c:explosion val="25"/>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Pt>
            <c:idx val="5"/>
            <c:bubble3D val="0"/>
            <c:spPr>
              <a:solidFill>
                <a:srgbClr val="FF8080"/>
              </a:solidFill>
              <a:ln w="12700">
                <a:solidFill>
                  <a:srgbClr val="000000"/>
                </a:solidFill>
                <a:prstDash val="solid"/>
              </a:ln>
            </c:spPr>
          </c:dPt>
          <c:dLbls>
            <c:numFmt formatCode="0%" sourceLinked="0"/>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Sayfa1!$J$3:$J$8</c:f>
              <c:strCache>
                <c:ptCount val="6"/>
                <c:pt idx="0">
                  <c:v>Taze Soğutulmuş Balık</c:v>
                </c:pt>
                <c:pt idx="1">
                  <c:v>Dondurulmuş Balık</c:v>
                </c:pt>
                <c:pt idx="2">
                  <c:v>Konserve</c:v>
                </c:pt>
                <c:pt idx="3">
                  <c:v>Marinat</c:v>
                </c:pt>
                <c:pt idx="4">
                  <c:v>Canlı Çift Kabuklu Yumuşakça</c:v>
                </c:pt>
                <c:pt idx="5">
                  <c:v>İşlenmiş Çift Kabuklu Yumuşakça</c:v>
                </c:pt>
              </c:strCache>
            </c:strRef>
          </c:cat>
          <c:val>
            <c:numRef>
              <c:f>Sayfa1!$K$3:$K$8</c:f>
              <c:numCache>
                <c:formatCode>General</c:formatCode>
                <c:ptCount val="6"/>
                <c:pt idx="0">
                  <c:v>560515</c:v>
                </c:pt>
                <c:pt idx="1">
                  <c:v>1235197</c:v>
                </c:pt>
                <c:pt idx="2">
                  <c:v>451317</c:v>
                </c:pt>
                <c:pt idx="3">
                  <c:v>61998</c:v>
                </c:pt>
                <c:pt idx="4">
                  <c:v>556568</c:v>
                </c:pt>
                <c:pt idx="5">
                  <c:v>1499705</c:v>
                </c:pt>
              </c:numCache>
            </c:numRef>
          </c:val>
        </c:ser>
        <c:dLbls>
          <c:showLegendKey val="0"/>
          <c:showVal val="0"/>
          <c:showCatName val="0"/>
          <c:showSerName val="0"/>
          <c:showPercent val="0"/>
          <c:showBubbleSize val="0"/>
          <c:showLeaderLines val="1"/>
        </c:dLbls>
      </c:pie3DChart>
      <c:spPr>
        <a:noFill/>
        <a:ln w="25400">
          <a:noFill/>
        </a:ln>
      </c:spPr>
    </c:plotArea>
    <c:legend>
      <c:legendPos val="b"/>
      <c:layout>
        <c:manualLayout>
          <c:xMode val="edge"/>
          <c:yMode val="edge"/>
          <c:x val="4.1366867333159925E-2"/>
          <c:y val="0.76974824362141947"/>
          <c:w val="0.91546755569281069"/>
          <c:h val="0.21772880167038894"/>
        </c:manualLayout>
      </c:layout>
      <c:overlay val="0"/>
      <c:spPr>
        <a:solidFill>
          <a:srgbClr val="FFFFFF"/>
        </a:solidFill>
        <a:ln w="3175">
          <a:solidFill>
            <a:srgbClr val="000000"/>
          </a:solidFill>
          <a:prstDash val="solid"/>
        </a:ln>
      </c:spPr>
      <c:txPr>
        <a:bodyPr/>
        <a:lstStyle/>
        <a:p>
          <a:pPr>
            <a:defRPr sz="900" b="0" i="0" u="none" strike="noStrike" baseline="0">
              <a:solidFill>
                <a:srgbClr val="000000"/>
              </a:solidFill>
              <a:latin typeface="+mn-lt"/>
              <a:ea typeface="Times New Roman"/>
              <a:cs typeface="Times New Roman"/>
            </a:defRPr>
          </a:pPr>
          <a:endParaRPr lang="tr-TR"/>
        </a:p>
      </c:txPr>
    </c:legend>
    <c:plotVisOnly val="1"/>
    <c:dispBlanksAs val="zero"/>
    <c:showDLblsOverMax val="0"/>
  </c:chart>
  <c:spPr>
    <a:solidFill>
      <a:srgbClr val="FFFFFF"/>
    </a:solidFill>
    <a:ln w="3175">
      <a:solidFill>
        <a:srgbClr val="000000"/>
      </a:solidFill>
      <a:prstDash val="solid"/>
    </a:ln>
  </c:spPr>
  <c:txPr>
    <a:bodyPr/>
    <a:lstStyle/>
    <a:p>
      <a:pPr>
        <a:defRPr sz="850" b="0"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Tur"/>
                <a:ea typeface="Arial Tur"/>
                <a:cs typeface="Arial Tur"/>
              </a:defRPr>
            </a:pPr>
            <a:r>
              <a:rPr lang="tr-TR"/>
              <a:t>Yıllara Göre Su Ürünleri İhracat Değişimleri</a:t>
            </a:r>
          </a:p>
        </c:rich>
      </c:tx>
      <c:layout>
        <c:manualLayout>
          <c:xMode val="edge"/>
          <c:yMode val="edge"/>
          <c:x val="0.25113470722986886"/>
          <c:y val="2.0671836185039101E-2"/>
        </c:manualLayout>
      </c:layout>
      <c:overlay val="0"/>
      <c:spPr>
        <a:noFill/>
        <a:ln w="25402">
          <a:noFill/>
        </a:ln>
      </c:spPr>
    </c:title>
    <c:autoTitleDeleted val="0"/>
    <c:plotArea>
      <c:layout>
        <c:manualLayout>
          <c:layoutTarget val="inner"/>
          <c:xMode val="edge"/>
          <c:yMode val="edge"/>
          <c:x val="0.1437216338880484"/>
          <c:y val="0.17054263565891473"/>
          <c:w val="0.48411497730711045"/>
          <c:h val="0.57881136950904388"/>
        </c:manualLayout>
      </c:layout>
      <c:lineChart>
        <c:grouping val="standard"/>
        <c:varyColors val="0"/>
        <c:ser>
          <c:idx val="0"/>
          <c:order val="0"/>
          <c:tx>
            <c:strRef>
              <c:f>Sayfa1!$B$10</c:f>
              <c:strCache>
                <c:ptCount val="1"/>
                <c:pt idx="0">
                  <c:v>Taze Soğutulmuş Balık</c:v>
                </c:pt>
              </c:strCache>
            </c:strRef>
          </c:tx>
          <c:spPr>
            <a:ln w="12701">
              <a:solidFill>
                <a:srgbClr val="000080"/>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Sayfa1!$B$11:$B$18</c:f>
              <c:numCache>
                <c:formatCode>General</c:formatCode>
                <c:ptCount val="8"/>
                <c:pt idx="0">
                  <c:v>806465.55</c:v>
                </c:pt>
                <c:pt idx="1">
                  <c:v>515149.75</c:v>
                </c:pt>
                <c:pt idx="2">
                  <c:v>458730.3</c:v>
                </c:pt>
                <c:pt idx="3">
                  <c:v>579449.85</c:v>
                </c:pt>
                <c:pt idx="4">
                  <c:v>543813.9</c:v>
                </c:pt>
                <c:pt idx="5">
                  <c:v>459478.6</c:v>
                </c:pt>
                <c:pt idx="6">
                  <c:v>421937</c:v>
                </c:pt>
                <c:pt idx="7">
                  <c:v>360636</c:v>
                </c:pt>
              </c:numCache>
            </c:numRef>
          </c:val>
          <c:smooth val="1"/>
        </c:ser>
        <c:ser>
          <c:idx val="1"/>
          <c:order val="1"/>
          <c:tx>
            <c:strRef>
              <c:f>Sayfa1!$C$10</c:f>
              <c:strCache>
                <c:ptCount val="1"/>
                <c:pt idx="0">
                  <c:v>Dondurulmuş Balık</c:v>
                </c:pt>
              </c:strCache>
            </c:strRef>
          </c:tx>
          <c:spPr>
            <a:ln w="12701">
              <a:solidFill>
                <a:srgbClr val="FF00FF"/>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Sayfa1!$C$11:$C$18</c:f>
              <c:numCache>
                <c:formatCode>General</c:formatCode>
                <c:ptCount val="8"/>
                <c:pt idx="0">
                  <c:v>748262.5</c:v>
                </c:pt>
                <c:pt idx="1">
                  <c:v>1287645.5</c:v>
                </c:pt>
                <c:pt idx="2">
                  <c:v>1933180</c:v>
                </c:pt>
                <c:pt idx="3">
                  <c:v>1240500</c:v>
                </c:pt>
                <c:pt idx="4">
                  <c:v>1335021</c:v>
                </c:pt>
                <c:pt idx="5">
                  <c:v>866573</c:v>
                </c:pt>
                <c:pt idx="6">
                  <c:v>948464</c:v>
                </c:pt>
                <c:pt idx="7">
                  <c:v>1070558</c:v>
                </c:pt>
              </c:numCache>
            </c:numRef>
          </c:val>
          <c:smooth val="1"/>
        </c:ser>
        <c:ser>
          <c:idx val="2"/>
          <c:order val="2"/>
          <c:tx>
            <c:strRef>
              <c:f>Sayfa1!$D$10</c:f>
              <c:strCache>
                <c:ptCount val="1"/>
                <c:pt idx="0">
                  <c:v>Konserve</c:v>
                </c:pt>
              </c:strCache>
            </c:strRef>
          </c:tx>
          <c:spPr>
            <a:ln w="12701">
              <a:solidFill>
                <a:srgbClr val="000000"/>
              </a:solidFill>
              <a:prstDash val="solid"/>
            </a:ln>
          </c:spPr>
          <c:marker>
            <c:symbol val="square"/>
            <c:size val="10"/>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Sayfa1!$D$11:$D$18</c:f>
              <c:numCache>
                <c:formatCode>General</c:formatCode>
                <c:ptCount val="8"/>
                <c:pt idx="0">
                  <c:v>414614</c:v>
                </c:pt>
                <c:pt idx="1">
                  <c:v>1078235.44</c:v>
                </c:pt>
                <c:pt idx="2">
                  <c:v>399515.8</c:v>
                </c:pt>
                <c:pt idx="3">
                  <c:v>1240500</c:v>
                </c:pt>
                <c:pt idx="4">
                  <c:v>258029</c:v>
                </c:pt>
                <c:pt idx="5">
                  <c:v>15482.88</c:v>
                </c:pt>
                <c:pt idx="6">
                  <c:v>235670</c:v>
                </c:pt>
                <c:pt idx="7">
                  <c:v>573585</c:v>
                </c:pt>
              </c:numCache>
            </c:numRef>
          </c:val>
          <c:smooth val="1"/>
        </c:ser>
        <c:ser>
          <c:idx val="3"/>
          <c:order val="3"/>
          <c:tx>
            <c:strRef>
              <c:f>Sayfa1!$E$10</c:f>
              <c:strCache>
                <c:ptCount val="1"/>
                <c:pt idx="0">
                  <c:v>Marinat</c:v>
                </c:pt>
              </c:strCache>
            </c:strRef>
          </c:tx>
          <c:spPr>
            <a:ln w="12701">
              <a:solidFill>
                <a:srgbClr val="00FFFF"/>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Sayfa1!$E$11:$E$18</c:f>
              <c:numCache>
                <c:formatCode>General</c:formatCode>
                <c:ptCount val="8"/>
                <c:pt idx="0">
                  <c:v>200236</c:v>
                </c:pt>
                <c:pt idx="1">
                  <c:v>82976</c:v>
                </c:pt>
                <c:pt idx="2">
                  <c:v>36198</c:v>
                </c:pt>
                <c:pt idx="3">
                  <c:v>7344</c:v>
                </c:pt>
                <c:pt idx="4">
                  <c:v>29970</c:v>
                </c:pt>
                <c:pt idx="5">
                  <c:v>15266</c:v>
                </c:pt>
                <c:pt idx="6">
                  <c:v>51908</c:v>
                </c:pt>
                <c:pt idx="7">
                  <c:v>107174</c:v>
                </c:pt>
              </c:numCache>
            </c:numRef>
          </c:val>
          <c:smooth val="1"/>
        </c:ser>
        <c:ser>
          <c:idx val="4"/>
          <c:order val="4"/>
          <c:tx>
            <c:strRef>
              <c:f>Sayfa1!$F$10</c:f>
              <c:strCache>
                <c:ptCount val="1"/>
                <c:pt idx="0">
                  <c:v>Canlı Çift Kabuklu Yumuşakça</c:v>
                </c:pt>
              </c:strCache>
            </c:strRef>
          </c:tx>
          <c:spPr>
            <a:ln w="12701">
              <a:solidFill>
                <a:srgbClr val="800080"/>
              </a:solidFill>
              <a:prstDash val="solid"/>
            </a:ln>
          </c:spPr>
          <c:marker>
            <c:symbol val="square"/>
            <c:size val="10"/>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Sayfa1!$F$11:$F$18</c:f>
              <c:numCache>
                <c:formatCode>General</c:formatCode>
                <c:ptCount val="8"/>
                <c:pt idx="0">
                  <c:v>346353</c:v>
                </c:pt>
                <c:pt idx="1">
                  <c:v>523292</c:v>
                </c:pt>
                <c:pt idx="2">
                  <c:v>600006</c:v>
                </c:pt>
                <c:pt idx="3">
                  <c:v>698507</c:v>
                </c:pt>
                <c:pt idx="4">
                  <c:v>776076</c:v>
                </c:pt>
                <c:pt idx="5">
                  <c:v>405171</c:v>
                </c:pt>
                <c:pt idx="6">
                  <c:v>207483</c:v>
                </c:pt>
                <c:pt idx="7">
                  <c:v>68815</c:v>
                </c:pt>
              </c:numCache>
            </c:numRef>
          </c:val>
          <c:smooth val="1"/>
        </c:ser>
        <c:ser>
          <c:idx val="5"/>
          <c:order val="5"/>
          <c:tx>
            <c:strRef>
              <c:f>Sayfa1!$G$10</c:f>
              <c:strCache>
                <c:ptCount val="1"/>
                <c:pt idx="0">
                  <c:v>İşlenmiş Çift Kabuklu Yumuşakça</c:v>
                </c:pt>
              </c:strCache>
            </c:strRef>
          </c:tx>
          <c:spPr>
            <a:ln w="12701">
              <a:solidFill>
                <a:srgbClr val="800000"/>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Sayfa1!$G$11:$G$18</c:f>
              <c:numCache>
                <c:formatCode>General</c:formatCode>
                <c:ptCount val="8"/>
                <c:pt idx="0">
                  <c:v>1980322</c:v>
                </c:pt>
                <c:pt idx="1">
                  <c:v>1670542.22</c:v>
                </c:pt>
                <c:pt idx="2">
                  <c:v>1712383</c:v>
                </c:pt>
                <c:pt idx="3">
                  <c:v>985521.52</c:v>
                </c:pt>
                <c:pt idx="4">
                  <c:v>1705963</c:v>
                </c:pt>
                <c:pt idx="5">
                  <c:v>943498</c:v>
                </c:pt>
                <c:pt idx="6">
                  <c:v>1466796</c:v>
                </c:pt>
                <c:pt idx="7">
                  <c:v>1162340</c:v>
                </c:pt>
              </c:numCache>
            </c:numRef>
          </c:val>
          <c:smooth val="1"/>
        </c:ser>
        <c:dLbls>
          <c:showLegendKey val="0"/>
          <c:showVal val="0"/>
          <c:showCatName val="0"/>
          <c:showSerName val="0"/>
          <c:showPercent val="0"/>
          <c:showBubbleSize val="0"/>
        </c:dLbls>
        <c:marker val="1"/>
        <c:smooth val="0"/>
        <c:axId val="-1287086528"/>
        <c:axId val="-1287069120"/>
      </c:lineChart>
      <c:catAx>
        <c:axId val="-1287086528"/>
        <c:scaling>
          <c:orientation val="minMax"/>
        </c:scaling>
        <c:delete val="0"/>
        <c:axPos val="b"/>
        <c:title>
          <c:tx>
            <c:rich>
              <a:bodyPr/>
              <a:lstStyle/>
              <a:p>
                <a:pPr>
                  <a:defRPr sz="1000" b="1" i="0" u="none" strike="noStrike" baseline="0">
                    <a:solidFill>
                      <a:srgbClr val="000000"/>
                    </a:solidFill>
                    <a:latin typeface="Arial Tur"/>
                    <a:ea typeface="Arial Tur"/>
                    <a:cs typeface="Arial Tur"/>
                  </a:defRPr>
                </a:pPr>
                <a:r>
                  <a:rPr lang="tr-TR"/>
                  <a:t>Yıllar</a:t>
                </a:r>
              </a:p>
            </c:rich>
          </c:tx>
          <c:layout>
            <c:manualLayout>
              <c:xMode val="edge"/>
              <c:yMode val="edge"/>
              <c:x val="0.35703472197002545"/>
              <c:y val="0.91472829848038129"/>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87069120"/>
        <c:crosses val="autoZero"/>
        <c:auto val="0"/>
        <c:lblAlgn val="ctr"/>
        <c:lblOffset val="100"/>
        <c:tickLblSkip val="1"/>
        <c:tickMarkSkip val="1"/>
        <c:noMultiLvlLbl val="0"/>
      </c:catAx>
      <c:valAx>
        <c:axId val="-1287069120"/>
        <c:scaling>
          <c:orientation val="minMax"/>
        </c:scaling>
        <c:delete val="0"/>
        <c:axPos val="l"/>
        <c:title>
          <c:tx>
            <c:rich>
              <a:bodyPr/>
              <a:lstStyle/>
              <a:p>
                <a:pPr>
                  <a:defRPr sz="1000" b="1" i="0" u="none" strike="noStrike" baseline="0">
                    <a:solidFill>
                      <a:srgbClr val="000000"/>
                    </a:solidFill>
                    <a:latin typeface="Arial Tur"/>
                    <a:ea typeface="Arial Tur"/>
                    <a:cs typeface="Arial Tur"/>
                  </a:defRPr>
                </a:pPr>
                <a:r>
                  <a:rPr lang="tr-TR"/>
                  <a:t>Miktar(kg)</a:t>
                </a:r>
              </a:p>
            </c:rich>
          </c:tx>
          <c:layout>
            <c:manualLayout>
              <c:xMode val="edge"/>
              <c:yMode val="edge"/>
              <c:x val="1.512859896591036E-2"/>
              <c:y val="0.37209305133070381"/>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Tur"/>
                <a:ea typeface="Arial Tur"/>
                <a:cs typeface="Arial Tur"/>
              </a:defRPr>
            </a:pPr>
            <a:endParaRPr lang="tr-TR"/>
          </a:p>
        </c:txPr>
        <c:crossAx val="-1287086528"/>
        <c:crosses val="autoZero"/>
        <c:crossBetween val="between"/>
      </c:valAx>
      <c:spPr>
        <a:noFill/>
        <a:ln w="25402">
          <a:noFill/>
        </a:ln>
      </c:spPr>
    </c:plotArea>
    <c:legend>
      <c:legendPos val="r"/>
      <c:layout>
        <c:manualLayout>
          <c:xMode val="edge"/>
          <c:yMode val="edge"/>
          <c:x val="0.7155822682323989"/>
          <c:y val="0.14470285329527371"/>
          <c:w val="0.2844177317676011"/>
          <c:h val="0.3355263495439876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Tur"/>
              <a:ea typeface="Arial Tur"/>
              <a:cs typeface="Arial Tur"/>
            </a:defRPr>
          </a:pPr>
          <a:endParaRPr lang="tr-TR"/>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b="0" i="0" u="none" strike="noStrike" baseline="0">
                <a:solidFill>
                  <a:srgbClr val="000000"/>
                </a:solidFill>
                <a:latin typeface="+mn-lt"/>
                <a:ea typeface="Arial Tur"/>
                <a:cs typeface="Arial Tur"/>
              </a:defRPr>
            </a:pPr>
            <a:r>
              <a:rPr lang="tr-TR" sz="1050" b="0">
                <a:latin typeface="+mn-lt"/>
              </a:rPr>
              <a:t>Yıllara Göre Su Ürünleri İhracat Değişimleri</a:t>
            </a:r>
          </a:p>
        </c:rich>
      </c:tx>
      <c:layout>
        <c:manualLayout>
          <c:xMode val="edge"/>
          <c:yMode val="edge"/>
          <c:x val="0.25113470722986886"/>
          <c:y val="2.0671836185039101E-2"/>
        </c:manualLayout>
      </c:layout>
      <c:overlay val="0"/>
      <c:spPr>
        <a:noFill/>
        <a:ln w="25402">
          <a:noFill/>
        </a:ln>
      </c:spPr>
    </c:title>
    <c:autoTitleDeleted val="0"/>
    <c:plotArea>
      <c:layout>
        <c:manualLayout>
          <c:layoutTarget val="inner"/>
          <c:xMode val="edge"/>
          <c:yMode val="edge"/>
          <c:x val="0.1437216338880484"/>
          <c:y val="0.17054263565891473"/>
          <c:w val="0.53506629467127798"/>
          <c:h val="0.66144754864825572"/>
        </c:manualLayout>
      </c:layout>
      <c:lineChart>
        <c:grouping val="standard"/>
        <c:varyColors val="0"/>
        <c:ser>
          <c:idx val="0"/>
          <c:order val="0"/>
          <c:tx>
            <c:strRef>
              <c:f>Sayfa1!$B$10</c:f>
              <c:strCache>
                <c:ptCount val="1"/>
                <c:pt idx="0">
                  <c:v>Taze Soğutulmuş Balık</c:v>
                </c:pt>
              </c:strCache>
            </c:strRef>
          </c:tx>
          <c:spPr>
            <a:ln w="12701">
              <a:solidFill>
                <a:srgbClr val="000080"/>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Sayfa1!$B$11:$B$18</c:f>
              <c:numCache>
                <c:formatCode>General</c:formatCode>
                <c:ptCount val="8"/>
                <c:pt idx="0">
                  <c:v>806465.55</c:v>
                </c:pt>
                <c:pt idx="1">
                  <c:v>515149.75</c:v>
                </c:pt>
                <c:pt idx="2">
                  <c:v>458730.3</c:v>
                </c:pt>
                <c:pt idx="3">
                  <c:v>579449.85</c:v>
                </c:pt>
                <c:pt idx="4">
                  <c:v>543813.9</c:v>
                </c:pt>
                <c:pt idx="5">
                  <c:v>459478.6</c:v>
                </c:pt>
                <c:pt idx="6">
                  <c:v>421937</c:v>
                </c:pt>
                <c:pt idx="7">
                  <c:v>360636</c:v>
                </c:pt>
              </c:numCache>
            </c:numRef>
          </c:val>
          <c:smooth val="1"/>
        </c:ser>
        <c:ser>
          <c:idx val="1"/>
          <c:order val="1"/>
          <c:tx>
            <c:strRef>
              <c:f>Sayfa1!$C$10</c:f>
              <c:strCache>
                <c:ptCount val="1"/>
                <c:pt idx="0">
                  <c:v>Dondurulmuş Balık</c:v>
                </c:pt>
              </c:strCache>
            </c:strRef>
          </c:tx>
          <c:spPr>
            <a:ln w="12701">
              <a:solidFill>
                <a:srgbClr val="FF00FF"/>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Sayfa1!$C$11:$C$18</c:f>
              <c:numCache>
                <c:formatCode>General</c:formatCode>
                <c:ptCount val="8"/>
                <c:pt idx="0">
                  <c:v>748262.5</c:v>
                </c:pt>
                <c:pt idx="1">
                  <c:v>1287645.5</c:v>
                </c:pt>
                <c:pt idx="2">
                  <c:v>1933180</c:v>
                </c:pt>
                <c:pt idx="3">
                  <c:v>1240500</c:v>
                </c:pt>
                <c:pt idx="4">
                  <c:v>1335021</c:v>
                </c:pt>
                <c:pt idx="5">
                  <c:v>866573</c:v>
                </c:pt>
                <c:pt idx="6">
                  <c:v>948464</c:v>
                </c:pt>
                <c:pt idx="7">
                  <c:v>1070558</c:v>
                </c:pt>
              </c:numCache>
            </c:numRef>
          </c:val>
          <c:smooth val="1"/>
        </c:ser>
        <c:ser>
          <c:idx val="2"/>
          <c:order val="2"/>
          <c:tx>
            <c:strRef>
              <c:f>Sayfa1!$D$10</c:f>
              <c:strCache>
                <c:ptCount val="1"/>
                <c:pt idx="0">
                  <c:v>Konserve</c:v>
                </c:pt>
              </c:strCache>
            </c:strRef>
          </c:tx>
          <c:spPr>
            <a:ln w="12701">
              <a:solidFill>
                <a:srgbClr val="000000"/>
              </a:solidFill>
              <a:prstDash val="solid"/>
            </a:ln>
          </c:spPr>
          <c:marker>
            <c:symbol val="square"/>
            <c:size val="10"/>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Sayfa1!$D$11:$D$18</c:f>
              <c:numCache>
                <c:formatCode>General</c:formatCode>
                <c:ptCount val="8"/>
                <c:pt idx="0">
                  <c:v>414614</c:v>
                </c:pt>
                <c:pt idx="1">
                  <c:v>1078235.44</c:v>
                </c:pt>
                <c:pt idx="2">
                  <c:v>399515.8</c:v>
                </c:pt>
                <c:pt idx="3">
                  <c:v>1240500</c:v>
                </c:pt>
                <c:pt idx="4">
                  <c:v>258029</c:v>
                </c:pt>
                <c:pt idx="5">
                  <c:v>15482.88</c:v>
                </c:pt>
                <c:pt idx="6">
                  <c:v>235670</c:v>
                </c:pt>
                <c:pt idx="7">
                  <c:v>573585</c:v>
                </c:pt>
              </c:numCache>
            </c:numRef>
          </c:val>
          <c:smooth val="1"/>
        </c:ser>
        <c:ser>
          <c:idx val="3"/>
          <c:order val="3"/>
          <c:tx>
            <c:strRef>
              <c:f>Sayfa1!$E$10</c:f>
              <c:strCache>
                <c:ptCount val="1"/>
                <c:pt idx="0">
                  <c:v>Marinat</c:v>
                </c:pt>
              </c:strCache>
            </c:strRef>
          </c:tx>
          <c:spPr>
            <a:ln w="12701">
              <a:solidFill>
                <a:srgbClr val="00FFFF"/>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Sayfa1!$E$11:$E$18</c:f>
              <c:numCache>
                <c:formatCode>General</c:formatCode>
                <c:ptCount val="8"/>
                <c:pt idx="0">
                  <c:v>200236</c:v>
                </c:pt>
                <c:pt idx="1">
                  <c:v>82976</c:v>
                </c:pt>
                <c:pt idx="2">
                  <c:v>36198</c:v>
                </c:pt>
                <c:pt idx="3">
                  <c:v>7344</c:v>
                </c:pt>
                <c:pt idx="4">
                  <c:v>29970</c:v>
                </c:pt>
                <c:pt idx="5">
                  <c:v>15266</c:v>
                </c:pt>
                <c:pt idx="6">
                  <c:v>51908</c:v>
                </c:pt>
                <c:pt idx="7">
                  <c:v>107174</c:v>
                </c:pt>
              </c:numCache>
            </c:numRef>
          </c:val>
          <c:smooth val="1"/>
        </c:ser>
        <c:ser>
          <c:idx val="4"/>
          <c:order val="4"/>
          <c:tx>
            <c:strRef>
              <c:f>Sayfa1!$F$10</c:f>
              <c:strCache>
                <c:ptCount val="1"/>
                <c:pt idx="0">
                  <c:v>Canlı Çift Kabuklu Yumuşakça</c:v>
                </c:pt>
              </c:strCache>
            </c:strRef>
          </c:tx>
          <c:spPr>
            <a:ln w="12701">
              <a:solidFill>
                <a:srgbClr val="800080"/>
              </a:solidFill>
              <a:prstDash val="solid"/>
            </a:ln>
          </c:spPr>
          <c:marker>
            <c:symbol val="square"/>
            <c:size val="10"/>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Sayfa1!$F$11:$F$18</c:f>
              <c:numCache>
                <c:formatCode>General</c:formatCode>
                <c:ptCount val="8"/>
                <c:pt idx="0">
                  <c:v>346353</c:v>
                </c:pt>
                <c:pt idx="1">
                  <c:v>523292</c:v>
                </c:pt>
                <c:pt idx="2">
                  <c:v>600006</c:v>
                </c:pt>
                <c:pt idx="3">
                  <c:v>698507</c:v>
                </c:pt>
                <c:pt idx="4">
                  <c:v>776076</c:v>
                </c:pt>
                <c:pt idx="5">
                  <c:v>405171</c:v>
                </c:pt>
                <c:pt idx="6">
                  <c:v>207483</c:v>
                </c:pt>
                <c:pt idx="7">
                  <c:v>68815</c:v>
                </c:pt>
              </c:numCache>
            </c:numRef>
          </c:val>
          <c:smooth val="1"/>
        </c:ser>
        <c:ser>
          <c:idx val="5"/>
          <c:order val="5"/>
          <c:tx>
            <c:strRef>
              <c:f>Sayfa1!$G$10</c:f>
              <c:strCache>
                <c:ptCount val="1"/>
                <c:pt idx="0">
                  <c:v>İşlenmiş Çift Kabuklu Yumuşakça</c:v>
                </c:pt>
              </c:strCache>
            </c:strRef>
          </c:tx>
          <c:spPr>
            <a:ln w="12701">
              <a:solidFill>
                <a:srgbClr val="800000"/>
              </a:solidFill>
              <a:prstDash val="solid"/>
            </a:ln>
          </c:spPr>
          <c:marker>
            <c:symbol val="square"/>
            <c:size val="12"/>
            <c:spPr>
              <a:noFill/>
              <a:ln w="9526">
                <a:noFill/>
              </a:ln>
            </c:spPr>
          </c:marker>
          <c:cat>
            <c:numRef>
              <c:f>Sayfa1!$A$11:$A$18</c:f>
              <c:numCache>
                <c:formatCode>General</c:formatCode>
                <c:ptCount val="8"/>
                <c:pt idx="0">
                  <c:v>2006</c:v>
                </c:pt>
                <c:pt idx="1">
                  <c:v>2007</c:v>
                </c:pt>
                <c:pt idx="2">
                  <c:v>2008</c:v>
                </c:pt>
                <c:pt idx="3">
                  <c:v>2009</c:v>
                </c:pt>
                <c:pt idx="4">
                  <c:v>2010</c:v>
                </c:pt>
                <c:pt idx="5">
                  <c:v>2011</c:v>
                </c:pt>
                <c:pt idx="6">
                  <c:v>2012</c:v>
                </c:pt>
                <c:pt idx="7">
                  <c:v>2013</c:v>
                </c:pt>
              </c:numCache>
            </c:numRef>
          </c:cat>
          <c:val>
            <c:numRef>
              <c:f>Sayfa1!$G$11:$G$18</c:f>
              <c:numCache>
                <c:formatCode>General</c:formatCode>
                <c:ptCount val="8"/>
                <c:pt idx="0">
                  <c:v>1980322</c:v>
                </c:pt>
                <c:pt idx="1">
                  <c:v>1670542.22</c:v>
                </c:pt>
                <c:pt idx="2">
                  <c:v>1712383</c:v>
                </c:pt>
                <c:pt idx="3">
                  <c:v>985521.52</c:v>
                </c:pt>
                <c:pt idx="4">
                  <c:v>1705963</c:v>
                </c:pt>
                <c:pt idx="5">
                  <c:v>943498</c:v>
                </c:pt>
                <c:pt idx="6">
                  <c:v>1466796</c:v>
                </c:pt>
                <c:pt idx="7">
                  <c:v>1162340</c:v>
                </c:pt>
              </c:numCache>
            </c:numRef>
          </c:val>
          <c:smooth val="1"/>
        </c:ser>
        <c:dLbls>
          <c:showLegendKey val="0"/>
          <c:showVal val="0"/>
          <c:showCatName val="0"/>
          <c:showSerName val="0"/>
          <c:showPercent val="0"/>
          <c:showBubbleSize val="0"/>
        </c:dLbls>
        <c:marker val="1"/>
        <c:smooth val="0"/>
        <c:axId val="-1287079456"/>
        <c:axId val="-1287068576"/>
      </c:lineChart>
      <c:catAx>
        <c:axId val="-1287079456"/>
        <c:scaling>
          <c:orientation val="minMax"/>
        </c:scaling>
        <c:delete val="0"/>
        <c:axPos val="b"/>
        <c:title>
          <c:tx>
            <c:rich>
              <a:bodyPr/>
              <a:lstStyle/>
              <a:p>
                <a:pPr>
                  <a:defRPr sz="800" b="1" i="0" u="none" strike="noStrike" baseline="0">
                    <a:solidFill>
                      <a:srgbClr val="000000"/>
                    </a:solidFill>
                    <a:latin typeface="+mn-lt"/>
                    <a:ea typeface="Arial Tur"/>
                    <a:cs typeface="Arial Tur"/>
                  </a:defRPr>
                </a:pPr>
                <a:r>
                  <a:rPr lang="tr-TR" sz="800">
                    <a:latin typeface="+mn-lt"/>
                  </a:rPr>
                  <a:t>Yıllar</a:t>
                </a:r>
              </a:p>
            </c:rich>
          </c:tx>
          <c:layout>
            <c:manualLayout>
              <c:xMode val="edge"/>
              <c:yMode val="edge"/>
              <c:x val="0.38116949657520288"/>
              <c:y val="0.89786429757504804"/>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Arial Tur"/>
                <a:cs typeface="Arial Tur"/>
              </a:defRPr>
            </a:pPr>
            <a:endParaRPr lang="tr-TR"/>
          </a:p>
        </c:txPr>
        <c:crossAx val="-1287068576"/>
        <c:crosses val="autoZero"/>
        <c:auto val="0"/>
        <c:lblAlgn val="ctr"/>
        <c:lblOffset val="100"/>
        <c:tickLblSkip val="1"/>
        <c:tickMarkSkip val="1"/>
        <c:noMultiLvlLbl val="0"/>
      </c:catAx>
      <c:valAx>
        <c:axId val="-1287068576"/>
        <c:scaling>
          <c:orientation val="minMax"/>
        </c:scaling>
        <c:delete val="0"/>
        <c:axPos val="l"/>
        <c:title>
          <c:tx>
            <c:rich>
              <a:bodyPr/>
              <a:lstStyle/>
              <a:p>
                <a:pPr>
                  <a:defRPr sz="800" b="1" i="0" u="none" strike="noStrike" baseline="0">
                    <a:solidFill>
                      <a:srgbClr val="000000"/>
                    </a:solidFill>
                    <a:latin typeface="+mn-lt"/>
                    <a:ea typeface="Arial Tur"/>
                    <a:cs typeface="Arial Tur"/>
                  </a:defRPr>
                </a:pPr>
                <a:r>
                  <a:rPr lang="tr-TR" sz="800">
                    <a:latin typeface="+mn-lt"/>
                  </a:rPr>
                  <a:t>Miktar(kg)</a:t>
                </a:r>
              </a:p>
            </c:rich>
          </c:tx>
          <c:layout>
            <c:manualLayout>
              <c:xMode val="edge"/>
              <c:yMode val="edge"/>
              <c:x val="1.512859896591036E-2"/>
              <c:y val="0.37209305133070381"/>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mn-lt"/>
                <a:ea typeface="Arial Tur"/>
                <a:cs typeface="Arial Tur"/>
              </a:defRPr>
            </a:pPr>
            <a:endParaRPr lang="tr-TR"/>
          </a:p>
        </c:txPr>
        <c:crossAx val="-1287079456"/>
        <c:crosses val="autoZero"/>
        <c:crossBetween val="between"/>
      </c:valAx>
      <c:spPr>
        <a:noFill/>
        <a:ln w="25402">
          <a:noFill/>
        </a:ln>
      </c:spPr>
    </c:plotArea>
    <c:legend>
      <c:legendPos val="r"/>
      <c:layout>
        <c:manualLayout>
          <c:xMode val="edge"/>
          <c:yMode val="edge"/>
          <c:x val="0.7155822682323989"/>
          <c:y val="0.14470285329527371"/>
          <c:w val="0.23882973905071073"/>
          <c:h val="0.71451417168234488"/>
        </c:manualLayout>
      </c:layout>
      <c:overlay val="0"/>
      <c:spPr>
        <a:solidFill>
          <a:srgbClr val="FFFFFF"/>
        </a:solidFill>
        <a:ln w="3175">
          <a:noFill/>
          <a:prstDash val="solid"/>
        </a:ln>
      </c:spPr>
      <c:txPr>
        <a:bodyPr/>
        <a:lstStyle/>
        <a:p>
          <a:pPr>
            <a:defRPr sz="800" b="0" i="0" u="none" strike="noStrike" baseline="0">
              <a:solidFill>
                <a:srgbClr val="000000"/>
              </a:solidFill>
              <a:latin typeface="+mn-lt"/>
              <a:ea typeface="Arial Tur"/>
              <a:cs typeface="Arial Tur"/>
            </a:defRPr>
          </a:pPr>
          <a:endParaRPr lang="tr-TR"/>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Tur"/>
          <a:ea typeface="Arial Tur"/>
          <a:cs typeface="Arial Tur"/>
        </a:defRPr>
      </a:pPr>
      <a:endParaRPr lang="tr-T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30"/>
      <c:rAngAx val="0"/>
    </c:view3D>
    <c:floor>
      <c:thickness val="0"/>
    </c:floor>
    <c:sideWall>
      <c:thickness val="0"/>
    </c:sideWall>
    <c:backWall>
      <c:thickness val="0"/>
    </c:backWall>
    <c:plotArea>
      <c:layout>
        <c:manualLayout>
          <c:layoutTarget val="inner"/>
          <c:xMode val="edge"/>
          <c:yMode val="edge"/>
          <c:x val="7.0238112259993213E-3"/>
          <c:y val="2.6468448200731663E-2"/>
          <c:w val="0.84406213374271599"/>
          <c:h val="0.95241094863142106"/>
        </c:manualLayout>
      </c:layout>
      <c:pie3DChart>
        <c:varyColors val="1"/>
        <c:ser>
          <c:idx val="1"/>
          <c:order val="0"/>
          <c:tx>
            <c:strRef>
              <c:f>Sayfa1!$D$2</c:f>
              <c:strCache>
                <c:ptCount val="1"/>
                <c:pt idx="0">
                  <c:v>Miktar</c:v>
                </c:pt>
              </c:strCache>
            </c:strRef>
          </c:tx>
          <c:explosion val="25"/>
          <c:dPt>
            <c:idx val="0"/>
            <c:bubble3D val="0"/>
          </c:dPt>
          <c:dPt>
            <c:idx val="1"/>
            <c:bubble3D val="0"/>
          </c:dPt>
          <c:dPt>
            <c:idx val="2"/>
            <c:bubble3D val="0"/>
            <c:explosion val="48"/>
          </c:dPt>
          <c:dPt>
            <c:idx val="3"/>
            <c:bubble3D val="0"/>
          </c:dPt>
          <c:dPt>
            <c:idx val="4"/>
            <c:bubble3D val="0"/>
          </c:dPt>
          <c:dPt>
            <c:idx val="5"/>
            <c:bubble3D val="0"/>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Sayfa1!$C$3:$C$8</c:f>
              <c:strCache>
                <c:ptCount val="6"/>
                <c:pt idx="0">
                  <c:v>Merkez :2</c:v>
                </c:pt>
                <c:pt idx="1">
                  <c:v>Eceabat :2</c:v>
                </c:pt>
                <c:pt idx="2">
                  <c:v>Gelibolu :7</c:v>
                </c:pt>
                <c:pt idx="3">
                  <c:v>Lapseki :3</c:v>
                </c:pt>
                <c:pt idx="4">
                  <c:v>Biga :1</c:v>
                </c:pt>
                <c:pt idx="5">
                  <c:v>Ayvacık :1</c:v>
                </c:pt>
              </c:strCache>
            </c:strRef>
          </c:cat>
          <c:val>
            <c:numRef>
              <c:f>Sayfa1!$D$3:$D$8</c:f>
              <c:numCache>
                <c:formatCode>General</c:formatCode>
                <c:ptCount val="6"/>
                <c:pt idx="0">
                  <c:v>2</c:v>
                </c:pt>
                <c:pt idx="1">
                  <c:v>2</c:v>
                </c:pt>
                <c:pt idx="2">
                  <c:v>7</c:v>
                </c:pt>
                <c:pt idx="3">
                  <c:v>3</c:v>
                </c:pt>
                <c:pt idx="4">
                  <c:v>1</c:v>
                </c:pt>
                <c:pt idx="5">
                  <c:v>1</c:v>
                </c:pt>
              </c:numCache>
            </c:numRef>
          </c:val>
        </c:ser>
        <c:dLbls>
          <c:showLegendKey val="0"/>
          <c:showVal val="0"/>
          <c:showCatName val="0"/>
          <c:showSerName val="0"/>
          <c:showPercent val="0"/>
          <c:showBubbleSize val="0"/>
          <c:showLeaderLines val="0"/>
        </c:dLbls>
      </c:pie3DChart>
      <c:spPr>
        <a:noFill/>
        <a:ln w="25403">
          <a:noFill/>
        </a:ln>
      </c:spPr>
    </c:plotArea>
    <c:legend>
      <c:legendPos val="r"/>
      <c:overlay val="0"/>
      <c:txPr>
        <a:bodyPr/>
        <a:lstStyle/>
        <a:p>
          <a:pPr>
            <a:defRPr sz="800"/>
          </a:pPr>
          <a:endParaRPr lang="tr-TR"/>
        </a:p>
      </c:txPr>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tr-TR" sz="1000"/>
              <a:t>Alabalık</a:t>
            </a:r>
            <a:r>
              <a:rPr lang="tr-TR" sz="1000" baseline="0"/>
              <a:t> yetiştiriciliği yavru üretim kapasiteleri ve üretim miktarları</a:t>
            </a:r>
          </a:p>
        </c:rich>
      </c:tx>
      <c:layout>
        <c:manualLayout>
          <c:xMode val="edge"/>
          <c:yMode val="edge"/>
          <c:x val="0.20257546200920068"/>
          <c:y val="3.071345998647676E-2"/>
        </c:manualLayout>
      </c:layout>
      <c:overlay val="0"/>
    </c:title>
    <c:autoTitleDeleted val="0"/>
    <c:plotArea>
      <c:layout/>
      <c:barChart>
        <c:barDir val="col"/>
        <c:grouping val="clustered"/>
        <c:varyColors val="0"/>
        <c:ser>
          <c:idx val="0"/>
          <c:order val="0"/>
          <c:tx>
            <c:strRef>
              <c:f>Sayfa1!$H$9</c:f>
              <c:strCache>
                <c:ptCount val="1"/>
                <c:pt idx="0">
                  <c:v>Tesis Yavru Üretim Miktarı (adet/yıl)</c:v>
                </c:pt>
              </c:strCache>
            </c:strRef>
          </c:tx>
          <c:invertIfNegative val="0"/>
          <c:cat>
            <c:strRef>
              <c:f>Sayfa1!$G$10:$G$20</c:f>
              <c:strCache>
                <c:ptCount val="11"/>
                <c:pt idx="0">
                  <c:v>Ayvacık</c:v>
                </c:pt>
                <c:pt idx="1">
                  <c:v>Bayramiç</c:v>
                </c:pt>
                <c:pt idx="2">
                  <c:v>Biga</c:v>
                </c:pt>
                <c:pt idx="3">
                  <c:v>Bozcaada</c:v>
                </c:pt>
                <c:pt idx="4">
                  <c:v>Çan</c:v>
                </c:pt>
                <c:pt idx="5">
                  <c:v>Eceabat</c:v>
                </c:pt>
                <c:pt idx="6">
                  <c:v>Ezine</c:v>
                </c:pt>
                <c:pt idx="7">
                  <c:v>Gelibolu</c:v>
                </c:pt>
                <c:pt idx="8">
                  <c:v>Gökçeada</c:v>
                </c:pt>
                <c:pt idx="9">
                  <c:v>Lapseki</c:v>
                </c:pt>
                <c:pt idx="10">
                  <c:v>Yenice</c:v>
                </c:pt>
              </c:strCache>
            </c:strRef>
          </c:cat>
          <c:val>
            <c:numRef>
              <c:f>Sayfa1!$H$10:$H$20</c:f>
              <c:numCache>
                <c:formatCode>General</c:formatCode>
                <c:ptCount val="11"/>
                <c:pt idx="0">
                  <c:v>0</c:v>
                </c:pt>
                <c:pt idx="1">
                  <c:v>5320000</c:v>
                </c:pt>
                <c:pt idx="2">
                  <c:v>0</c:v>
                </c:pt>
                <c:pt idx="3">
                  <c:v>0</c:v>
                </c:pt>
                <c:pt idx="4">
                  <c:v>300000</c:v>
                </c:pt>
                <c:pt idx="5">
                  <c:v>0</c:v>
                </c:pt>
                <c:pt idx="6">
                  <c:v>0</c:v>
                </c:pt>
                <c:pt idx="7">
                  <c:v>0</c:v>
                </c:pt>
                <c:pt idx="8">
                  <c:v>0</c:v>
                </c:pt>
                <c:pt idx="9">
                  <c:v>0</c:v>
                </c:pt>
                <c:pt idx="10">
                  <c:v>0</c:v>
                </c:pt>
              </c:numCache>
            </c:numRef>
          </c:val>
        </c:ser>
        <c:ser>
          <c:idx val="1"/>
          <c:order val="1"/>
          <c:tx>
            <c:strRef>
              <c:f>Sayfa1!$I$9</c:f>
              <c:strCache>
                <c:ptCount val="1"/>
                <c:pt idx="0">
                  <c:v>2011 yılı fiili üretim</c:v>
                </c:pt>
              </c:strCache>
            </c:strRef>
          </c:tx>
          <c:invertIfNegative val="0"/>
          <c:cat>
            <c:strRef>
              <c:f>Sayfa1!$G$10:$G$20</c:f>
              <c:strCache>
                <c:ptCount val="11"/>
                <c:pt idx="0">
                  <c:v>Ayvacık</c:v>
                </c:pt>
                <c:pt idx="1">
                  <c:v>Bayramiç</c:v>
                </c:pt>
                <c:pt idx="2">
                  <c:v>Biga</c:v>
                </c:pt>
                <c:pt idx="3">
                  <c:v>Bozcaada</c:v>
                </c:pt>
                <c:pt idx="4">
                  <c:v>Çan</c:v>
                </c:pt>
                <c:pt idx="5">
                  <c:v>Eceabat</c:v>
                </c:pt>
                <c:pt idx="6">
                  <c:v>Ezine</c:v>
                </c:pt>
                <c:pt idx="7">
                  <c:v>Gelibolu</c:v>
                </c:pt>
                <c:pt idx="8">
                  <c:v>Gökçeada</c:v>
                </c:pt>
                <c:pt idx="9">
                  <c:v>Lapseki</c:v>
                </c:pt>
                <c:pt idx="10">
                  <c:v>Yenice</c:v>
                </c:pt>
              </c:strCache>
            </c:strRef>
          </c:cat>
          <c:val>
            <c:numRef>
              <c:f>Sayfa1!$I$10:$I$20</c:f>
              <c:numCache>
                <c:formatCode>General</c:formatCode>
                <c:ptCount val="11"/>
                <c:pt idx="0">
                  <c:v>0</c:v>
                </c:pt>
                <c:pt idx="1">
                  <c:v>1120000</c:v>
                </c:pt>
                <c:pt idx="2">
                  <c:v>0</c:v>
                </c:pt>
                <c:pt idx="3">
                  <c:v>0</c:v>
                </c:pt>
                <c:pt idx="4">
                  <c:v>300000</c:v>
                </c:pt>
                <c:pt idx="5">
                  <c:v>0</c:v>
                </c:pt>
                <c:pt idx="6">
                  <c:v>0</c:v>
                </c:pt>
                <c:pt idx="7">
                  <c:v>0</c:v>
                </c:pt>
                <c:pt idx="8">
                  <c:v>0</c:v>
                </c:pt>
                <c:pt idx="9">
                  <c:v>0</c:v>
                </c:pt>
                <c:pt idx="10">
                  <c:v>0</c:v>
                </c:pt>
              </c:numCache>
            </c:numRef>
          </c:val>
        </c:ser>
        <c:ser>
          <c:idx val="2"/>
          <c:order val="2"/>
          <c:tx>
            <c:strRef>
              <c:f>Sayfa1!$J$9</c:f>
              <c:strCache>
                <c:ptCount val="1"/>
                <c:pt idx="0">
                  <c:v>2012 yılı fiili üretim</c:v>
                </c:pt>
              </c:strCache>
            </c:strRef>
          </c:tx>
          <c:invertIfNegative val="0"/>
          <c:cat>
            <c:strRef>
              <c:f>Sayfa1!$G$10:$G$20</c:f>
              <c:strCache>
                <c:ptCount val="11"/>
                <c:pt idx="0">
                  <c:v>Ayvacık</c:v>
                </c:pt>
                <c:pt idx="1">
                  <c:v>Bayramiç</c:v>
                </c:pt>
                <c:pt idx="2">
                  <c:v>Biga</c:v>
                </c:pt>
                <c:pt idx="3">
                  <c:v>Bozcaada</c:v>
                </c:pt>
                <c:pt idx="4">
                  <c:v>Çan</c:v>
                </c:pt>
                <c:pt idx="5">
                  <c:v>Eceabat</c:v>
                </c:pt>
                <c:pt idx="6">
                  <c:v>Ezine</c:v>
                </c:pt>
                <c:pt idx="7">
                  <c:v>Gelibolu</c:v>
                </c:pt>
                <c:pt idx="8">
                  <c:v>Gökçeada</c:v>
                </c:pt>
                <c:pt idx="9">
                  <c:v>Lapseki</c:v>
                </c:pt>
                <c:pt idx="10">
                  <c:v>Yenice</c:v>
                </c:pt>
              </c:strCache>
            </c:strRef>
          </c:cat>
          <c:val>
            <c:numRef>
              <c:f>Sayfa1!$J$10:$J$20</c:f>
              <c:numCache>
                <c:formatCode>General</c:formatCode>
                <c:ptCount val="11"/>
                <c:pt idx="0">
                  <c:v>0</c:v>
                </c:pt>
                <c:pt idx="1">
                  <c:v>1200000</c:v>
                </c:pt>
                <c:pt idx="2">
                  <c:v>0</c:v>
                </c:pt>
                <c:pt idx="3">
                  <c:v>0</c:v>
                </c:pt>
                <c:pt idx="4">
                  <c:v>300000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axId val="-1287068032"/>
        <c:axId val="-1287082720"/>
      </c:barChart>
      <c:catAx>
        <c:axId val="-1287068032"/>
        <c:scaling>
          <c:orientation val="minMax"/>
        </c:scaling>
        <c:delete val="0"/>
        <c:axPos val="b"/>
        <c:numFmt formatCode="General" sourceLinked="0"/>
        <c:majorTickMark val="none"/>
        <c:minorTickMark val="none"/>
        <c:tickLblPos val="nextTo"/>
        <c:crossAx val="-1287082720"/>
        <c:crosses val="autoZero"/>
        <c:auto val="1"/>
        <c:lblAlgn val="ctr"/>
        <c:lblOffset val="100"/>
        <c:noMultiLvlLbl val="0"/>
      </c:catAx>
      <c:valAx>
        <c:axId val="-1287082720"/>
        <c:scaling>
          <c:orientation val="minMax"/>
        </c:scaling>
        <c:delete val="0"/>
        <c:axPos val="l"/>
        <c:majorGridlines/>
        <c:title>
          <c:tx>
            <c:rich>
              <a:bodyPr/>
              <a:lstStyle/>
              <a:p>
                <a:pPr>
                  <a:defRPr sz="800"/>
                </a:pPr>
                <a:r>
                  <a:rPr lang="tr-TR" sz="800" dirty="0"/>
                  <a:t>(Adet</a:t>
                </a:r>
                <a:r>
                  <a:rPr lang="tr-TR" sz="800" baseline="0" dirty="0"/>
                  <a:t> / yıl)</a:t>
                </a:r>
                <a:endParaRPr lang="tr-TR" sz="800" dirty="0"/>
              </a:p>
            </c:rich>
          </c:tx>
          <c:layout>
            <c:manualLayout>
              <c:xMode val="edge"/>
              <c:yMode val="edge"/>
              <c:x val="0.13473713636336013"/>
              <c:y val="0.29515170022029796"/>
            </c:manualLayout>
          </c:layout>
          <c:overlay val="0"/>
        </c:title>
        <c:numFmt formatCode="General" sourceLinked="1"/>
        <c:majorTickMark val="none"/>
        <c:minorTickMark val="none"/>
        <c:tickLblPos val="nextTo"/>
        <c:txPr>
          <a:bodyPr/>
          <a:lstStyle/>
          <a:p>
            <a:pPr>
              <a:defRPr sz="600"/>
            </a:pPr>
            <a:endParaRPr lang="tr-TR"/>
          </a:p>
        </c:txPr>
        <c:crossAx val="-1287068032"/>
        <c:crosses val="autoZero"/>
        <c:crossBetween val="between"/>
      </c:valAx>
      <c:dTable>
        <c:showHorzBorder val="1"/>
        <c:showVertBorder val="1"/>
        <c:showOutline val="1"/>
        <c:showKeys val="1"/>
        <c:txPr>
          <a:bodyPr/>
          <a:lstStyle/>
          <a:p>
            <a:pPr rtl="0">
              <a:defRPr sz="600"/>
            </a:pPr>
            <a:endParaRPr lang="tr-TR"/>
          </a:p>
        </c:txPr>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Sayfa1!$B$1:$B$2</c:f>
              <c:strCache>
                <c:ptCount val="1"/>
                <c:pt idx="0">
                  <c:v>YÜZ ÖLÇÜMÜ</c:v>
                </c:pt>
              </c:strCache>
            </c:strRef>
          </c:tx>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Sayfa1!$A$3:$A$14</c:f>
              <c:strCache>
                <c:ptCount val="12"/>
                <c:pt idx="0">
                  <c:v>MERKEZ</c:v>
                </c:pt>
                <c:pt idx="1">
                  <c:v>AYVACIK</c:v>
                </c:pt>
                <c:pt idx="2">
                  <c:v>BAYRAMİÇ</c:v>
                </c:pt>
                <c:pt idx="3">
                  <c:v>BİGA</c:v>
                </c:pt>
                <c:pt idx="4">
                  <c:v>BOZCAADA</c:v>
                </c:pt>
                <c:pt idx="5">
                  <c:v>ÇAN</c:v>
                </c:pt>
                <c:pt idx="6">
                  <c:v>ECEABAT</c:v>
                </c:pt>
                <c:pt idx="7">
                  <c:v>EZİNE</c:v>
                </c:pt>
                <c:pt idx="8">
                  <c:v>GELİBOLU</c:v>
                </c:pt>
                <c:pt idx="9">
                  <c:v>GÖKÇEADA</c:v>
                </c:pt>
                <c:pt idx="10">
                  <c:v>LAPSEKİ</c:v>
                </c:pt>
                <c:pt idx="11">
                  <c:v>YENİCE</c:v>
                </c:pt>
              </c:strCache>
            </c:strRef>
          </c:cat>
          <c:val>
            <c:numRef>
              <c:f>Sayfa1!$B$3:$B$14</c:f>
              <c:numCache>
                <c:formatCode>General</c:formatCode>
                <c:ptCount val="12"/>
                <c:pt idx="0">
                  <c:v>92.855000000000004</c:v>
                </c:pt>
                <c:pt idx="1">
                  <c:v>89.287999999999997</c:v>
                </c:pt>
                <c:pt idx="2">
                  <c:v>128.42099999999999</c:v>
                </c:pt>
                <c:pt idx="3">
                  <c:v>135.369</c:v>
                </c:pt>
                <c:pt idx="4">
                  <c:v>4.2629999999999999</c:v>
                </c:pt>
                <c:pt idx="5">
                  <c:v>90.662999999999997</c:v>
                </c:pt>
                <c:pt idx="6">
                  <c:v>46.473999999999997</c:v>
                </c:pt>
                <c:pt idx="7">
                  <c:v>65.412000000000006</c:v>
                </c:pt>
                <c:pt idx="8">
                  <c:v>82.058999999999997</c:v>
                </c:pt>
                <c:pt idx="9">
                  <c:v>28.670999999999999</c:v>
                </c:pt>
                <c:pt idx="10">
                  <c:v>88.164000000000001</c:v>
                </c:pt>
                <c:pt idx="11">
                  <c:v>141.679</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w="635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42424242424242E-2"/>
          <c:y val="0.14462213513100031"/>
          <c:w val="0.95151515151515154"/>
          <c:h val="0.69686504151842532"/>
        </c:manualLayout>
      </c:layout>
      <c:barChart>
        <c:barDir val="col"/>
        <c:grouping val="clustered"/>
        <c:varyColors val="0"/>
        <c:ser>
          <c:idx val="0"/>
          <c:order val="0"/>
          <c:tx>
            <c:strRef>
              <c:f>Sayfa1!$B$1</c:f>
              <c:strCache>
                <c:ptCount val="1"/>
                <c:pt idx="0">
                  <c:v>Parasal Değerler (TL)</c:v>
                </c:pt>
              </c:strCache>
            </c:strRef>
          </c:tx>
          <c:spPr>
            <a:solidFill>
              <a:schemeClr val="accent6">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Sayfa1!$A$2:$A$6</c:f>
              <c:numCache>
                <c:formatCode>General</c:formatCode>
                <c:ptCount val="5"/>
                <c:pt idx="0">
                  <c:v>2009</c:v>
                </c:pt>
                <c:pt idx="1">
                  <c:v>2010</c:v>
                </c:pt>
                <c:pt idx="2">
                  <c:v>2011</c:v>
                </c:pt>
                <c:pt idx="3">
                  <c:v>2012</c:v>
                </c:pt>
                <c:pt idx="4">
                  <c:v>2013</c:v>
                </c:pt>
              </c:numCache>
            </c:numRef>
          </c:cat>
          <c:val>
            <c:numRef>
              <c:f>Sayfa1!$B$2:$B$6</c:f>
              <c:numCache>
                <c:formatCode>#,##0</c:formatCode>
                <c:ptCount val="5"/>
                <c:pt idx="0">
                  <c:v>35660981</c:v>
                </c:pt>
                <c:pt idx="1">
                  <c:v>35969477</c:v>
                </c:pt>
                <c:pt idx="2">
                  <c:v>26954433</c:v>
                </c:pt>
                <c:pt idx="3">
                  <c:v>46795704</c:v>
                </c:pt>
                <c:pt idx="4">
                  <c:v>77035752</c:v>
                </c:pt>
              </c:numCache>
            </c:numRef>
          </c:val>
        </c:ser>
        <c:dLbls>
          <c:showLegendKey val="0"/>
          <c:showVal val="1"/>
          <c:showCatName val="0"/>
          <c:showSerName val="0"/>
          <c:showPercent val="0"/>
          <c:showBubbleSize val="0"/>
        </c:dLbls>
        <c:gapWidth val="75"/>
        <c:axId val="-1287083264"/>
        <c:axId val="-1287066400"/>
      </c:barChart>
      <c:catAx>
        <c:axId val="-1287083264"/>
        <c:scaling>
          <c:orientation val="minMax"/>
        </c:scaling>
        <c:delete val="0"/>
        <c:axPos val="b"/>
        <c:numFmt formatCode="General" sourceLinked="1"/>
        <c:majorTickMark val="none"/>
        <c:minorTickMark val="none"/>
        <c:tickLblPos val="nextTo"/>
        <c:crossAx val="-1287066400"/>
        <c:crosses val="autoZero"/>
        <c:auto val="1"/>
        <c:lblAlgn val="ctr"/>
        <c:lblOffset val="100"/>
        <c:noMultiLvlLbl val="0"/>
      </c:catAx>
      <c:valAx>
        <c:axId val="-1287066400"/>
        <c:scaling>
          <c:orientation val="minMax"/>
        </c:scaling>
        <c:delete val="1"/>
        <c:axPos val="l"/>
        <c:numFmt formatCode="#,##0" sourceLinked="1"/>
        <c:majorTickMark val="none"/>
        <c:minorTickMark val="none"/>
        <c:tickLblPos val="nextTo"/>
        <c:crossAx val="-1287083264"/>
        <c:crosses val="autoZero"/>
        <c:crossBetween val="between"/>
      </c:valAx>
    </c:plotArea>
    <c:legend>
      <c:legendPos val="b"/>
      <c:layout>
        <c:manualLayout>
          <c:xMode val="edge"/>
          <c:yMode val="edge"/>
          <c:x val="5.5217903415783275E-2"/>
          <c:y val="0.27571869692758988"/>
          <c:w val="0.28179034157832744"/>
          <c:h val="7.3300910915547315E-2"/>
        </c:manualLayout>
      </c:layout>
      <c:overlay val="0"/>
    </c:legend>
    <c:plotVisOnly val="1"/>
    <c:dispBlanksAs val="gap"/>
    <c:showDLblsOverMax val="0"/>
  </c:chart>
  <c:txPr>
    <a:bodyPr/>
    <a:lstStyle/>
    <a:p>
      <a:pPr>
        <a:defRPr sz="1050"/>
      </a:pPr>
      <a:endParaRPr lang="tr-TR"/>
    </a:p>
  </c:txPr>
  <c:externalData r:id="rId1">
    <c:autoUpdate val="0"/>
  </c:externalData>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tr-TR" sz="1050"/>
              <a:t>Su Ürünleri Üretim Miktarları (Ton)</a:t>
            </a:r>
          </a:p>
        </c:rich>
      </c:tx>
      <c:overlay val="0"/>
    </c:title>
    <c:autoTitleDeleted val="0"/>
    <c:plotArea>
      <c:layout>
        <c:manualLayout>
          <c:layoutTarget val="inner"/>
          <c:xMode val="edge"/>
          <c:yMode val="edge"/>
          <c:x val="0.11432256731797415"/>
          <c:y val="0.12832556885996996"/>
          <c:w val="0.79324318344504463"/>
          <c:h val="0.76597572368356803"/>
        </c:manualLayout>
      </c:layout>
      <c:barChart>
        <c:barDir val="col"/>
        <c:grouping val="clustered"/>
        <c:varyColors val="0"/>
        <c:ser>
          <c:idx val="0"/>
          <c:order val="0"/>
          <c:tx>
            <c:strRef>
              <c:f>Sayfa1!$B$1</c:f>
              <c:strCache>
                <c:ptCount val="1"/>
                <c:pt idx="0">
                  <c:v>Üretim Miktarları</c:v>
                </c:pt>
              </c:strCache>
            </c:strRef>
          </c:tx>
          <c:invertIfNegative val="0"/>
          <c:dPt>
            <c:idx val="0"/>
            <c:invertIfNegative val="0"/>
            <c:bubble3D val="0"/>
            <c:spPr>
              <a:solidFill>
                <a:schemeClr val="accent6">
                  <a:lumMod val="60000"/>
                  <a:lumOff val="40000"/>
                </a:schemeClr>
              </a:solidFill>
            </c:spPr>
          </c:dPt>
          <c:dPt>
            <c:idx val="1"/>
            <c:invertIfNegative val="0"/>
            <c:bubble3D val="0"/>
            <c:spPr>
              <a:solidFill>
                <a:schemeClr val="accent6">
                  <a:lumMod val="60000"/>
                  <a:lumOff val="40000"/>
                </a:schemeClr>
              </a:solidFill>
            </c:spPr>
          </c:dPt>
          <c:dPt>
            <c:idx val="2"/>
            <c:invertIfNegative val="0"/>
            <c:bubble3D val="0"/>
            <c:spPr>
              <a:solidFill>
                <a:schemeClr val="accent6">
                  <a:lumMod val="60000"/>
                  <a:lumOff val="40000"/>
                </a:schemeClr>
              </a:solidFill>
            </c:spPr>
          </c:dPt>
          <c:dPt>
            <c:idx val="3"/>
            <c:invertIfNegative val="0"/>
            <c:bubble3D val="0"/>
            <c:spPr>
              <a:solidFill>
                <a:schemeClr val="accent6">
                  <a:lumMod val="60000"/>
                  <a:lumOff val="40000"/>
                </a:schemeClr>
              </a:solidFill>
            </c:spPr>
          </c:dPt>
          <c:dPt>
            <c:idx val="4"/>
            <c:invertIfNegative val="0"/>
            <c:bubble3D val="0"/>
            <c:spPr>
              <a:solidFill>
                <a:schemeClr val="accent6">
                  <a:lumMod val="60000"/>
                  <a:lumOff val="40000"/>
                </a:schemeClr>
              </a:solidFill>
            </c:spPr>
          </c:dPt>
          <c:dLbls>
            <c:dLbl>
              <c:idx val="0"/>
              <c:layout>
                <c:manualLayout>
                  <c:x val="-2.2038567493112946E-3"/>
                  <c:y val="-7.430340557275163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1203054163684084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037969635421012E-3"/>
                  <c:y val="3.20973514674302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55062435377396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7.162650123280044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Sayfa1!$A$2:$A$6</c:f>
              <c:numCache>
                <c:formatCode>General</c:formatCode>
                <c:ptCount val="5"/>
                <c:pt idx="0">
                  <c:v>2009</c:v>
                </c:pt>
                <c:pt idx="1">
                  <c:v>2010</c:v>
                </c:pt>
                <c:pt idx="2">
                  <c:v>2011</c:v>
                </c:pt>
                <c:pt idx="3">
                  <c:v>2012</c:v>
                </c:pt>
                <c:pt idx="4">
                  <c:v>2013</c:v>
                </c:pt>
              </c:numCache>
            </c:numRef>
          </c:cat>
          <c:val>
            <c:numRef>
              <c:f>Sayfa1!$B$2:$B$6</c:f>
              <c:numCache>
                <c:formatCode>#,##0</c:formatCode>
                <c:ptCount val="5"/>
                <c:pt idx="0">
                  <c:v>11613</c:v>
                </c:pt>
                <c:pt idx="1">
                  <c:v>11311</c:v>
                </c:pt>
                <c:pt idx="2">
                  <c:v>11542</c:v>
                </c:pt>
                <c:pt idx="3">
                  <c:v>7047</c:v>
                </c:pt>
                <c:pt idx="4">
                  <c:v>8362</c:v>
                </c:pt>
              </c:numCache>
            </c:numRef>
          </c:val>
        </c:ser>
        <c:dLbls>
          <c:showLegendKey val="0"/>
          <c:showVal val="0"/>
          <c:showCatName val="0"/>
          <c:showSerName val="0"/>
          <c:showPercent val="0"/>
          <c:showBubbleSize val="0"/>
        </c:dLbls>
        <c:gapWidth val="75"/>
        <c:overlap val="40"/>
        <c:axId val="-1287081632"/>
        <c:axId val="-1287064768"/>
      </c:barChart>
      <c:catAx>
        <c:axId val="-1287081632"/>
        <c:scaling>
          <c:orientation val="minMax"/>
        </c:scaling>
        <c:delete val="0"/>
        <c:axPos val="b"/>
        <c:numFmt formatCode="General" sourceLinked="1"/>
        <c:majorTickMark val="none"/>
        <c:minorTickMark val="none"/>
        <c:tickLblPos val="nextTo"/>
        <c:crossAx val="-1287064768"/>
        <c:crosses val="autoZero"/>
        <c:auto val="1"/>
        <c:lblAlgn val="ctr"/>
        <c:lblOffset val="100"/>
        <c:noMultiLvlLbl val="0"/>
      </c:catAx>
      <c:valAx>
        <c:axId val="-1287064768"/>
        <c:scaling>
          <c:orientation val="minMax"/>
        </c:scaling>
        <c:delete val="1"/>
        <c:axPos val="l"/>
        <c:numFmt formatCode="#,##0" sourceLinked="1"/>
        <c:majorTickMark val="none"/>
        <c:minorTickMark val="none"/>
        <c:tickLblPos val="nextTo"/>
        <c:crossAx val="-1287081632"/>
        <c:crosses val="autoZero"/>
        <c:crossBetween val="between"/>
      </c:valAx>
      <c:spPr>
        <a:noFill/>
      </c:spPr>
    </c:plotArea>
    <c:plotVisOnly val="1"/>
    <c:dispBlanksAs val="gap"/>
    <c:showDLblsOverMax val="0"/>
  </c:chart>
  <c:txPr>
    <a:bodyPr/>
    <a:lstStyle/>
    <a:p>
      <a:pPr>
        <a:defRPr sz="1050">
          <a:latin typeface="+mn-lt"/>
        </a:defRPr>
      </a:pPr>
      <a:endParaRPr lang="tr-T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11854768153981"/>
          <c:y val="0"/>
          <c:w val="0.59444444444444444"/>
          <c:h val="0.9907407407407407"/>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Sayfa1!$A$28:$A$39</c:f>
              <c:strCache>
                <c:ptCount val="12"/>
                <c:pt idx="0">
                  <c:v>Ayvacık</c:v>
                </c:pt>
                <c:pt idx="1">
                  <c:v>Bayramiç</c:v>
                </c:pt>
                <c:pt idx="2">
                  <c:v>Biga</c:v>
                </c:pt>
                <c:pt idx="3">
                  <c:v>Bozcaada</c:v>
                </c:pt>
                <c:pt idx="4">
                  <c:v>Can</c:v>
                </c:pt>
                <c:pt idx="5">
                  <c:v>Eceabat</c:v>
                </c:pt>
                <c:pt idx="6">
                  <c:v>Ezine</c:v>
                </c:pt>
                <c:pt idx="7">
                  <c:v>Gelibolu</c:v>
                </c:pt>
                <c:pt idx="8">
                  <c:v>Gokceada</c:v>
                </c:pt>
                <c:pt idx="9">
                  <c:v>Lapseki</c:v>
                </c:pt>
                <c:pt idx="10">
                  <c:v>Merkez</c:v>
                </c:pt>
                <c:pt idx="11">
                  <c:v>Yenice</c:v>
                </c:pt>
              </c:strCache>
            </c:strRef>
          </c:cat>
          <c:val>
            <c:numRef>
              <c:f>Sayfa1!$B$28:$B$39</c:f>
              <c:numCache>
                <c:formatCode>General</c:formatCode>
                <c:ptCount val="12"/>
                <c:pt idx="0">
                  <c:v>7</c:v>
                </c:pt>
                <c:pt idx="1">
                  <c:v>8</c:v>
                </c:pt>
                <c:pt idx="2">
                  <c:v>19</c:v>
                </c:pt>
                <c:pt idx="3">
                  <c:v>0</c:v>
                </c:pt>
                <c:pt idx="4">
                  <c:v>19</c:v>
                </c:pt>
                <c:pt idx="5">
                  <c:v>5</c:v>
                </c:pt>
                <c:pt idx="6">
                  <c:v>5</c:v>
                </c:pt>
                <c:pt idx="7">
                  <c:v>4</c:v>
                </c:pt>
                <c:pt idx="8">
                  <c:v>4</c:v>
                </c:pt>
                <c:pt idx="9">
                  <c:v>4</c:v>
                </c:pt>
                <c:pt idx="10">
                  <c:v>13</c:v>
                </c:pt>
                <c:pt idx="11">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solidFill>
        <a:schemeClr val="tx1"/>
      </a:solid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0074365704287"/>
          <c:y val="1.6203703703703703E-2"/>
          <c:w val="0.57499999999999996"/>
          <c:h val="0.95833333333333337"/>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Sayfa1!$A$51:$A$62</c:f>
              <c:strCache>
                <c:ptCount val="12"/>
                <c:pt idx="0">
                  <c:v>Ayvacık</c:v>
                </c:pt>
                <c:pt idx="1">
                  <c:v>Bayramiç</c:v>
                </c:pt>
                <c:pt idx="2">
                  <c:v>Biga</c:v>
                </c:pt>
                <c:pt idx="3">
                  <c:v>Bozcaada</c:v>
                </c:pt>
                <c:pt idx="4">
                  <c:v>Can</c:v>
                </c:pt>
                <c:pt idx="5">
                  <c:v>Eceabat</c:v>
                </c:pt>
                <c:pt idx="6">
                  <c:v>Ezine</c:v>
                </c:pt>
                <c:pt idx="7">
                  <c:v>Gelibolu</c:v>
                </c:pt>
                <c:pt idx="8">
                  <c:v>Gokceada</c:v>
                </c:pt>
                <c:pt idx="9">
                  <c:v>Lapseki</c:v>
                </c:pt>
                <c:pt idx="10">
                  <c:v>Merkez</c:v>
                </c:pt>
                <c:pt idx="11">
                  <c:v>Yenice</c:v>
                </c:pt>
              </c:strCache>
            </c:strRef>
          </c:cat>
          <c:val>
            <c:numRef>
              <c:f>Sayfa1!$F$51:$F$62</c:f>
              <c:numCache>
                <c:formatCode>0</c:formatCode>
                <c:ptCount val="12"/>
                <c:pt idx="0">
                  <c:v>17.430983493362167</c:v>
                </c:pt>
                <c:pt idx="1">
                  <c:v>11.562463358390767</c:v>
                </c:pt>
                <c:pt idx="2">
                  <c:v>9.3818804799562248</c:v>
                </c:pt>
                <c:pt idx="3">
                  <c:v>7.8168766366585457E-2</c:v>
                </c:pt>
                <c:pt idx="4">
                  <c:v>7.7885404588506582</c:v>
                </c:pt>
                <c:pt idx="5">
                  <c:v>3.5003322172570579</c:v>
                </c:pt>
                <c:pt idx="6">
                  <c:v>15.094063082194459</c:v>
                </c:pt>
                <c:pt idx="7">
                  <c:v>7.5725992417629655</c:v>
                </c:pt>
                <c:pt idx="8">
                  <c:v>7.4628372656565523</c:v>
                </c:pt>
                <c:pt idx="9">
                  <c:v>6.5453313704287561</c:v>
                </c:pt>
                <c:pt idx="10">
                  <c:v>9.1652878564821449</c:v>
                </c:pt>
                <c:pt idx="11">
                  <c:v>4.4175124092916604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85436426580644E-2"/>
          <c:y val="1.5462478055718099E-2"/>
          <c:w val="0.61230895488519366"/>
          <c:h val="0.96440100443700416"/>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Sayfa1!$A$76:$A$87</c:f>
              <c:strCache>
                <c:ptCount val="12"/>
                <c:pt idx="0">
                  <c:v>Ayvacık</c:v>
                </c:pt>
                <c:pt idx="1">
                  <c:v>Bayramiç</c:v>
                </c:pt>
                <c:pt idx="2">
                  <c:v>Biga</c:v>
                </c:pt>
                <c:pt idx="3">
                  <c:v>Bozcaada</c:v>
                </c:pt>
                <c:pt idx="4">
                  <c:v>Çan</c:v>
                </c:pt>
                <c:pt idx="5">
                  <c:v>Eceabat</c:v>
                </c:pt>
                <c:pt idx="6">
                  <c:v>Ezine</c:v>
                </c:pt>
                <c:pt idx="7">
                  <c:v>Gelibolu</c:v>
                </c:pt>
                <c:pt idx="8">
                  <c:v>Gökçeada</c:v>
                </c:pt>
                <c:pt idx="9">
                  <c:v>Lapseki</c:v>
                </c:pt>
                <c:pt idx="10">
                  <c:v>Merkez</c:v>
                </c:pt>
                <c:pt idx="11">
                  <c:v>Yenice</c:v>
                </c:pt>
              </c:strCache>
            </c:strRef>
          </c:cat>
          <c:val>
            <c:numRef>
              <c:f>Sayfa1!$F$76:$F$87</c:f>
              <c:numCache>
                <c:formatCode>0</c:formatCode>
                <c:ptCount val="12"/>
                <c:pt idx="0">
                  <c:v>2.1874388643049105</c:v>
                </c:pt>
                <c:pt idx="1">
                  <c:v>5.4621843772773504</c:v>
                </c:pt>
                <c:pt idx="2">
                  <c:v>35.825325234509876</c:v>
                </c:pt>
                <c:pt idx="3">
                  <c:v>0</c:v>
                </c:pt>
                <c:pt idx="4">
                  <c:v>16.027585016664371</c:v>
                </c:pt>
                <c:pt idx="5">
                  <c:v>0.3715572661565204</c:v>
                </c:pt>
                <c:pt idx="6">
                  <c:v>3.3352384521136473</c:v>
                </c:pt>
                <c:pt idx="7">
                  <c:v>5.4803588558175766</c:v>
                </c:pt>
                <c:pt idx="8">
                  <c:v>3.9895196795617796E-3</c:v>
                </c:pt>
                <c:pt idx="9">
                  <c:v>4.6872423435206949</c:v>
                </c:pt>
                <c:pt idx="10">
                  <c:v>2.5854747203346706</c:v>
                </c:pt>
                <c:pt idx="11">
                  <c:v>24.033605349620817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6299212598426"/>
          <c:y val="2.5462962962962962E-2"/>
          <c:w val="0.56666666666666665"/>
          <c:h val="0.94444444444444442"/>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Sayfa1!$D$95:$D$105</c:f>
              <c:strCache>
                <c:ptCount val="11"/>
                <c:pt idx="0">
                  <c:v>Ayvacık</c:v>
                </c:pt>
                <c:pt idx="1">
                  <c:v>Bayramiç</c:v>
                </c:pt>
                <c:pt idx="2">
                  <c:v>Biga</c:v>
                </c:pt>
                <c:pt idx="3">
                  <c:v>Çan</c:v>
                </c:pt>
                <c:pt idx="4">
                  <c:v>Eceabat</c:v>
                </c:pt>
                <c:pt idx="5">
                  <c:v>Ezine</c:v>
                </c:pt>
                <c:pt idx="6">
                  <c:v>Gelibolu</c:v>
                </c:pt>
                <c:pt idx="7">
                  <c:v>Gökçeada</c:v>
                </c:pt>
                <c:pt idx="8">
                  <c:v>Lapseki</c:v>
                </c:pt>
                <c:pt idx="9">
                  <c:v>Merkez</c:v>
                </c:pt>
                <c:pt idx="10">
                  <c:v>Yenice</c:v>
                </c:pt>
              </c:strCache>
            </c:strRef>
          </c:cat>
          <c:val>
            <c:numRef>
              <c:f>Sayfa1!$E$95:$E$105</c:f>
              <c:numCache>
                <c:formatCode>0</c:formatCode>
                <c:ptCount val="11"/>
                <c:pt idx="0">
                  <c:v>1.4849781863723317</c:v>
                </c:pt>
                <c:pt idx="1">
                  <c:v>4.6964671556956281</c:v>
                </c:pt>
                <c:pt idx="2">
                  <c:v>37.331580903097951</c:v>
                </c:pt>
                <c:pt idx="3">
                  <c:v>17.592656308060718</c:v>
                </c:pt>
                <c:pt idx="4">
                  <c:v>0.36952422895363396</c:v>
                </c:pt>
                <c:pt idx="5">
                  <c:v>2.2130166113871268</c:v>
                </c:pt>
                <c:pt idx="6">
                  <c:v>5.7066376735800501</c:v>
                </c:pt>
                <c:pt idx="7">
                  <c:v>0.2835083469811866</c:v>
                </c:pt>
                <c:pt idx="8">
                  <c:v>4.8850139689792318</c:v>
                </c:pt>
                <c:pt idx="9">
                  <c:v>1.947399567856209</c:v>
                </c:pt>
                <c:pt idx="10">
                  <c:v>23.489217049035936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34076990376203"/>
          <c:y val="3.0092592592592591E-2"/>
          <c:w val="0.56111111111111112"/>
          <c:h val="0.93518518518518523"/>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Sayfa1!$G$34:$G$45</c:f>
              <c:strCache>
                <c:ptCount val="12"/>
                <c:pt idx="0">
                  <c:v>Ayvacık</c:v>
                </c:pt>
                <c:pt idx="1">
                  <c:v>Bayramiç</c:v>
                </c:pt>
                <c:pt idx="2">
                  <c:v>Biga</c:v>
                </c:pt>
                <c:pt idx="3">
                  <c:v>Bozcaada</c:v>
                </c:pt>
                <c:pt idx="4">
                  <c:v>Çan</c:v>
                </c:pt>
                <c:pt idx="5">
                  <c:v>Merkez</c:v>
                </c:pt>
                <c:pt idx="6">
                  <c:v>Eceabat</c:v>
                </c:pt>
                <c:pt idx="7">
                  <c:v>Ezine</c:v>
                </c:pt>
                <c:pt idx="8">
                  <c:v>Gelibolu</c:v>
                </c:pt>
                <c:pt idx="9">
                  <c:v>Gökçeada</c:v>
                </c:pt>
                <c:pt idx="10">
                  <c:v>Lapseki</c:v>
                </c:pt>
                <c:pt idx="11">
                  <c:v>Yenice</c:v>
                </c:pt>
              </c:strCache>
            </c:strRef>
          </c:cat>
          <c:val>
            <c:numRef>
              <c:f>Sayfa1!$H$34:$H$45</c:f>
              <c:numCache>
                <c:formatCode>General</c:formatCode>
                <c:ptCount val="12"/>
                <c:pt idx="0">
                  <c:v>3</c:v>
                </c:pt>
                <c:pt idx="1">
                  <c:v>9</c:v>
                </c:pt>
                <c:pt idx="2">
                  <c:v>31</c:v>
                </c:pt>
                <c:pt idx="3">
                  <c:v>0</c:v>
                </c:pt>
                <c:pt idx="4">
                  <c:v>14</c:v>
                </c:pt>
                <c:pt idx="5">
                  <c:v>4</c:v>
                </c:pt>
                <c:pt idx="6">
                  <c:v>1</c:v>
                </c:pt>
                <c:pt idx="7">
                  <c:v>6</c:v>
                </c:pt>
                <c:pt idx="8">
                  <c:v>5</c:v>
                </c:pt>
                <c:pt idx="9">
                  <c:v>1</c:v>
                </c:pt>
                <c:pt idx="10">
                  <c:v>6</c:v>
                </c:pt>
                <c:pt idx="11">
                  <c:v>21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56299212598426"/>
          <c:y val="2.5462962962962962E-2"/>
          <c:w val="0.57222222222222219"/>
          <c:h val="0.95370370370370372"/>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Sayfa1!$A$130:$A$140</c:f>
              <c:strCache>
                <c:ptCount val="11"/>
                <c:pt idx="0">
                  <c:v>Ayvacık</c:v>
                </c:pt>
                <c:pt idx="1">
                  <c:v>Bayramiç</c:v>
                </c:pt>
                <c:pt idx="2">
                  <c:v>Biga</c:v>
                </c:pt>
                <c:pt idx="3">
                  <c:v>Can</c:v>
                </c:pt>
                <c:pt idx="4">
                  <c:v>Eceabat</c:v>
                </c:pt>
                <c:pt idx="5">
                  <c:v>Ezine</c:v>
                </c:pt>
                <c:pt idx="6">
                  <c:v>Gelibolu</c:v>
                </c:pt>
                <c:pt idx="7">
                  <c:v>Gokceada</c:v>
                </c:pt>
                <c:pt idx="8">
                  <c:v>Lapseki</c:v>
                </c:pt>
                <c:pt idx="9">
                  <c:v>Merkez</c:v>
                </c:pt>
                <c:pt idx="10">
                  <c:v>Yenice</c:v>
                </c:pt>
              </c:strCache>
            </c:strRef>
          </c:cat>
          <c:val>
            <c:numRef>
              <c:f>Sayfa1!$B$130:$B$140</c:f>
              <c:numCache>
                <c:formatCode>General</c:formatCode>
                <c:ptCount val="11"/>
                <c:pt idx="0">
                  <c:v>4</c:v>
                </c:pt>
                <c:pt idx="1">
                  <c:v>5</c:v>
                </c:pt>
                <c:pt idx="2">
                  <c:v>39</c:v>
                </c:pt>
                <c:pt idx="3">
                  <c:v>14</c:v>
                </c:pt>
                <c:pt idx="4">
                  <c:v>0</c:v>
                </c:pt>
                <c:pt idx="5">
                  <c:v>6</c:v>
                </c:pt>
                <c:pt idx="6">
                  <c:v>6</c:v>
                </c:pt>
                <c:pt idx="7">
                  <c:v>0</c:v>
                </c:pt>
                <c:pt idx="8">
                  <c:v>5</c:v>
                </c:pt>
                <c:pt idx="9">
                  <c:v>4</c:v>
                </c:pt>
                <c:pt idx="10">
                  <c:v>16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'[Microsoft Word uygulamasında grafik]Sayfa1'!$B$1</c:f>
              <c:strCache>
                <c:ptCount val="1"/>
                <c:pt idx="0">
                  <c:v>Miktarı (Ha.)</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'[Microsoft Word uygulamasında grafik]Sayfa1'!$A$2:$A$9</c:f>
              <c:strCache>
                <c:ptCount val="8"/>
                <c:pt idx="0">
                  <c:v>  1.Sınıf</c:v>
                </c:pt>
                <c:pt idx="1">
                  <c:v>  2.Sınıf</c:v>
                </c:pt>
                <c:pt idx="2">
                  <c:v>  3.Sınıf</c:v>
                </c:pt>
                <c:pt idx="3">
                  <c:v>  4.Sınıf</c:v>
                </c:pt>
                <c:pt idx="4">
                  <c:v>  5.Sınıf</c:v>
                </c:pt>
                <c:pt idx="5">
                  <c:v>  6.Sınıf</c:v>
                </c:pt>
                <c:pt idx="6">
                  <c:v>  7.Sınıf</c:v>
                </c:pt>
                <c:pt idx="7">
                  <c:v>  8.Sınıf</c:v>
                </c:pt>
              </c:strCache>
            </c:strRef>
          </c:cat>
          <c:val>
            <c:numRef>
              <c:f>'[Microsoft Word uygulamasında grafik]Sayfa1'!$B$2:$B$9</c:f>
              <c:numCache>
                <c:formatCode>#.##0</c:formatCode>
                <c:ptCount val="8"/>
                <c:pt idx="0">
                  <c:v>39164</c:v>
                </c:pt>
                <c:pt idx="1">
                  <c:v>107006</c:v>
                </c:pt>
                <c:pt idx="2">
                  <c:v>63976</c:v>
                </c:pt>
                <c:pt idx="3">
                  <c:v>78687</c:v>
                </c:pt>
                <c:pt idx="4" formatCode="General">
                  <c:v>818</c:v>
                </c:pt>
                <c:pt idx="5">
                  <c:v>190318</c:v>
                </c:pt>
                <c:pt idx="6">
                  <c:v>483582</c:v>
                </c:pt>
                <c:pt idx="7">
                  <c:v>10139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w="0" cap="flat" cmpd="sng" algn="ctr">
      <a:solidFill>
        <a:sysClr val="windowText" lastClr="000000"/>
      </a:solidFill>
      <a:prstDash val="solid"/>
    </a:ln>
    <a:effectLst/>
  </c:spPr>
  <c:txPr>
    <a:bodyPr/>
    <a:lstStyle/>
    <a:p>
      <a:pPr>
        <a:defRPr>
          <a:solidFill>
            <a:sysClr val="windowText" lastClr="000000"/>
          </a:solidFill>
          <a:latin typeface="+mn-lt"/>
          <a:ea typeface="+mn-ea"/>
          <a:cs typeface="+mn-cs"/>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Sayfa1!$A$4:$A$15</c:f>
              <c:strCache>
                <c:ptCount val="12"/>
                <c:pt idx="0">
                  <c:v>Ayvacık</c:v>
                </c:pt>
                <c:pt idx="1">
                  <c:v>Bayramiç</c:v>
                </c:pt>
                <c:pt idx="2">
                  <c:v>Biga</c:v>
                </c:pt>
                <c:pt idx="3">
                  <c:v>B.Ada</c:v>
                </c:pt>
                <c:pt idx="4">
                  <c:v>Çan</c:v>
                </c:pt>
                <c:pt idx="5">
                  <c:v>Eceabat</c:v>
                </c:pt>
                <c:pt idx="6">
                  <c:v>Ezine</c:v>
                </c:pt>
                <c:pt idx="7">
                  <c:v>Gelibolu</c:v>
                </c:pt>
                <c:pt idx="8">
                  <c:v>G.Ada</c:v>
                </c:pt>
                <c:pt idx="9">
                  <c:v>Lapseki</c:v>
                </c:pt>
                <c:pt idx="10">
                  <c:v>Merkez</c:v>
                </c:pt>
                <c:pt idx="11">
                  <c:v>Yenice</c:v>
                </c:pt>
              </c:strCache>
            </c:strRef>
          </c:cat>
          <c:val>
            <c:numRef>
              <c:f>Sayfa1!$F$4:$F$15</c:f>
              <c:numCache>
                <c:formatCode>0</c:formatCode>
                <c:ptCount val="12"/>
                <c:pt idx="0">
                  <c:v>5.9681738789807861</c:v>
                </c:pt>
                <c:pt idx="1">
                  <c:v>11.790549713746453</c:v>
                </c:pt>
                <c:pt idx="2">
                  <c:v>27.474288244779533</c:v>
                </c:pt>
                <c:pt idx="3">
                  <c:v>1.1541362967097819</c:v>
                </c:pt>
                <c:pt idx="4">
                  <c:v>5.9956362347253025</c:v>
                </c:pt>
                <c:pt idx="5">
                  <c:v>3.0634419531469463</c:v>
                </c:pt>
                <c:pt idx="6">
                  <c:v>7.4668189124474305</c:v>
                </c:pt>
                <c:pt idx="7">
                  <c:v>8.5832840720295902</c:v>
                </c:pt>
                <c:pt idx="8">
                  <c:v>1.6434860368352358</c:v>
                </c:pt>
                <c:pt idx="9">
                  <c:v>8.7862180479809862</c:v>
                </c:pt>
                <c:pt idx="10">
                  <c:v>8.7842738915354808</c:v>
                </c:pt>
                <c:pt idx="11">
                  <c:v>9.2896928415297264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09776902887142"/>
          <c:y val="4.3981481481481483E-2"/>
          <c:w val="0.5444444444444444"/>
          <c:h val="0.90740740740740744"/>
        </c:manualLayout>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Sayfa1!$A$34:$A$45</c:f>
              <c:strCache>
                <c:ptCount val="12"/>
                <c:pt idx="0">
                  <c:v>Ayvacık</c:v>
                </c:pt>
                <c:pt idx="1">
                  <c:v>Bayramiç</c:v>
                </c:pt>
                <c:pt idx="2">
                  <c:v>Biga</c:v>
                </c:pt>
                <c:pt idx="3">
                  <c:v>B.Ada</c:v>
                </c:pt>
                <c:pt idx="4">
                  <c:v>Çan</c:v>
                </c:pt>
                <c:pt idx="5">
                  <c:v>Eceabat</c:v>
                </c:pt>
                <c:pt idx="6">
                  <c:v>Ezine</c:v>
                </c:pt>
                <c:pt idx="7">
                  <c:v>Gelibolu</c:v>
                </c:pt>
                <c:pt idx="8">
                  <c:v>G.Ada</c:v>
                </c:pt>
                <c:pt idx="9">
                  <c:v>Lapseki</c:v>
                </c:pt>
                <c:pt idx="10">
                  <c:v>Merkez</c:v>
                </c:pt>
                <c:pt idx="11">
                  <c:v>Yenice</c:v>
                </c:pt>
              </c:strCache>
            </c:strRef>
          </c:cat>
          <c:val>
            <c:numRef>
              <c:f>Sayfa1!$H$34:$H$45</c:f>
              <c:numCache>
                <c:formatCode>0</c:formatCode>
                <c:ptCount val="12"/>
                <c:pt idx="0">
                  <c:v>6.349557150429713</c:v>
                </c:pt>
                <c:pt idx="1">
                  <c:v>15.10468795341432</c:v>
                </c:pt>
                <c:pt idx="2">
                  <c:v>24.140174001835941</c:v>
                </c:pt>
                <c:pt idx="3">
                  <c:v>1.1179765544941538</c:v>
                </c:pt>
                <c:pt idx="4">
                  <c:v>3.8860225781411102</c:v>
                </c:pt>
                <c:pt idx="5">
                  <c:v>3.7164633411701704</c:v>
                </c:pt>
                <c:pt idx="6">
                  <c:v>7.5295422060231427</c:v>
                </c:pt>
                <c:pt idx="7">
                  <c:v>9.5350753930433303</c:v>
                </c:pt>
                <c:pt idx="8">
                  <c:v>1.0854271574710452</c:v>
                </c:pt>
                <c:pt idx="9">
                  <c:v>10.271946409528351</c:v>
                </c:pt>
                <c:pt idx="10">
                  <c:v>10.444871390837045</c:v>
                </c:pt>
                <c:pt idx="11">
                  <c:v>6.8182558636116744</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Sayfa1!$C$54:$C$65</c:f>
              <c:strCache>
                <c:ptCount val="12"/>
                <c:pt idx="0">
                  <c:v>Ayvacık</c:v>
                </c:pt>
                <c:pt idx="1">
                  <c:v>Bayramiç</c:v>
                </c:pt>
                <c:pt idx="2">
                  <c:v>Biga</c:v>
                </c:pt>
                <c:pt idx="3">
                  <c:v>B.Ada</c:v>
                </c:pt>
                <c:pt idx="4">
                  <c:v>Çan</c:v>
                </c:pt>
                <c:pt idx="5">
                  <c:v>Eceabat</c:v>
                </c:pt>
                <c:pt idx="6">
                  <c:v>Ezine</c:v>
                </c:pt>
                <c:pt idx="7">
                  <c:v>Gelibolu</c:v>
                </c:pt>
                <c:pt idx="8">
                  <c:v>G.Ada</c:v>
                </c:pt>
                <c:pt idx="9">
                  <c:v>Lapseki</c:v>
                </c:pt>
                <c:pt idx="10">
                  <c:v>Merkez</c:v>
                </c:pt>
                <c:pt idx="11">
                  <c:v>Yenice</c:v>
                </c:pt>
              </c:strCache>
            </c:strRef>
          </c:cat>
          <c:val>
            <c:numRef>
              <c:f>Sayfa1!$M$54:$M$65</c:f>
              <c:numCache>
                <c:formatCode>0</c:formatCode>
                <c:ptCount val="12"/>
                <c:pt idx="0">
                  <c:v>4.3188317997316537</c:v>
                </c:pt>
                <c:pt idx="1">
                  <c:v>5.0673767404244519</c:v>
                </c:pt>
                <c:pt idx="2">
                  <c:v>36.972607696373352</c:v>
                </c:pt>
                <c:pt idx="3">
                  <c:v>2.9845855887385506E-2</c:v>
                </c:pt>
                <c:pt idx="4">
                  <c:v>11.477223616912051</c:v>
                </c:pt>
                <c:pt idx="5">
                  <c:v>0.77277979798405672</c:v>
                </c:pt>
                <c:pt idx="6">
                  <c:v>6.9309376402557463</c:v>
                </c:pt>
                <c:pt idx="7">
                  <c:v>5.8718750631108625</c:v>
                </c:pt>
                <c:pt idx="8">
                  <c:v>1.7488427013271395</c:v>
                </c:pt>
                <c:pt idx="9">
                  <c:v>5.3999688145008573</c:v>
                </c:pt>
                <c:pt idx="10">
                  <c:v>5.3195794928611768</c:v>
                </c:pt>
                <c:pt idx="11">
                  <c:v>16.090131066665908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Sayfa1!$E$3:$E$7</c:f>
              <c:strCache>
                <c:ptCount val="5"/>
                <c:pt idx="0">
                  <c:v>Hayvancılık Desteklemeleri</c:v>
                </c:pt>
                <c:pt idx="1">
                  <c:v>Bitkisel Üretim Destekleri</c:v>
                </c:pt>
                <c:pt idx="2">
                  <c:v>Ekonomik Yatırım Destekleri</c:v>
                </c:pt>
                <c:pt idx="3">
                  <c:v>Alet Ekipman Destekleri</c:v>
                </c:pt>
                <c:pt idx="4">
                  <c:v>Bireysel Sulama Destekleri</c:v>
                </c:pt>
              </c:strCache>
            </c:strRef>
          </c:cat>
          <c:val>
            <c:numRef>
              <c:f>Sayfa1!$G$3:$G$7</c:f>
              <c:numCache>
                <c:formatCode>0.0</c:formatCode>
                <c:ptCount val="5"/>
                <c:pt idx="0">
                  <c:v>55.874456262775418</c:v>
                </c:pt>
                <c:pt idx="1">
                  <c:v>38.103127104327839</c:v>
                </c:pt>
                <c:pt idx="2">
                  <c:v>3.5414646183067666</c:v>
                </c:pt>
                <c:pt idx="3">
                  <c:v>2.2304595371613694</c:v>
                </c:pt>
                <c:pt idx="4">
                  <c:v>0.25049247742860631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Sayfa1!$A$4:$A$14</c:f>
              <c:strCache>
                <c:ptCount val="11"/>
                <c:pt idx="0">
                  <c:v>Ayvacık</c:v>
                </c:pt>
                <c:pt idx="1">
                  <c:v>Bayramiç</c:v>
                </c:pt>
                <c:pt idx="2">
                  <c:v>Biga</c:v>
                </c:pt>
                <c:pt idx="3">
                  <c:v>Çan</c:v>
                </c:pt>
                <c:pt idx="4">
                  <c:v>Eceabat</c:v>
                </c:pt>
                <c:pt idx="5">
                  <c:v>Ezine</c:v>
                </c:pt>
                <c:pt idx="6">
                  <c:v>Gelibolu</c:v>
                </c:pt>
                <c:pt idx="7">
                  <c:v>Gökçeada</c:v>
                </c:pt>
                <c:pt idx="8">
                  <c:v>Lapseki</c:v>
                </c:pt>
                <c:pt idx="9">
                  <c:v>Merkez</c:v>
                </c:pt>
                <c:pt idx="10">
                  <c:v>Yenice</c:v>
                </c:pt>
              </c:strCache>
            </c:strRef>
          </c:cat>
          <c:val>
            <c:numRef>
              <c:f>Sayfa1!$E$4:$E$14</c:f>
              <c:numCache>
                <c:formatCode>0</c:formatCode>
                <c:ptCount val="11"/>
                <c:pt idx="0">
                  <c:v>2.7868163013114629</c:v>
                </c:pt>
                <c:pt idx="1">
                  <c:v>8.2652257761491832</c:v>
                </c:pt>
                <c:pt idx="2">
                  <c:v>36.20910524849635</c:v>
                </c:pt>
                <c:pt idx="3">
                  <c:v>11.687896890560275</c:v>
                </c:pt>
                <c:pt idx="4">
                  <c:v>0.91306214590232693</c:v>
                </c:pt>
                <c:pt idx="5">
                  <c:v>6.6093295258084526</c:v>
                </c:pt>
                <c:pt idx="6">
                  <c:v>4.3374509602960929</c:v>
                </c:pt>
                <c:pt idx="7">
                  <c:v>3.6863702923255492</c:v>
                </c:pt>
                <c:pt idx="8">
                  <c:v>3.7045855947236639</c:v>
                </c:pt>
                <c:pt idx="9">
                  <c:v>3.7263782435009025</c:v>
                </c:pt>
                <c:pt idx="10">
                  <c:v>18.073779020925748</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B18FC2-B0A2-4003-BF98-346859819D71}" type="doc">
      <dgm:prSet loTypeId="urn:microsoft.com/office/officeart/2009/3/layout/IncreasingArrowsProcess" loCatId="process" qsTypeId="urn:microsoft.com/office/officeart/2005/8/quickstyle/simple1#1" qsCatId="simple" csTypeId="urn:microsoft.com/office/officeart/2005/8/colors/accent6_3" csCatId="accent6" phldr="1"/>
      <dgm:spPr/>
      <dgm:t>
        <a:bodyPr/>
        <a:lstStyle/>
        <a:p>
          <a:endParaRPr lang="tr-TR"/>
        </a:p>
      </dgm:t>
    </dgm:pt>
    <dgm:pt modelId="{0244A48B-F907-4267-98E6-914886B015CC}">
      <dgm:prSet phldrT="[Metin]"/>
      <dgm:spPr/>
      <dgm:t>
        <a:bodyPr/>
        <a:lstStyle/>
        <a:p>
          <a:r>
            <a:rPr lang="tr-TR" b="1" smtClean="0"/>
            <a:t>45.667.627 TL</a:t>
          </a:r>
          <a:endParaRPr lang="tr-TR" b="1" dirty="0"/>
        </a:p>
      </dgm:t>
    </dgm:pt>
    <dgm:pt modelId="{892FC0D4-74A4-444C-BABD-EEE402587B73}" type="parTrans" cxnId="{63805752-269E-4624-A1C3-078B691E3624}">
      <dgm:prSet/>
      <dgm:spPr/>
      <dgm:t>
        <a:bodyPr/>
        <a:lstStyle/>
        <a:p>
          <a:endParaRPr lang="tr-TR"/>
        </a:p>
      </dgm:t>
    </dgm:pt>
    <dgm:pt modelId="{F607DF62-2A8C-4DD4-AC07-85E36CD85015}" type="sibTrans" cxnId="{63805752-269E-4624-A1C3-078B691E3624}">
      <dgm:prSet/>
      <dgm:spPr/>
      <dgm:t>
        <a:bodyPr/>
        <a:lstStyle/>
        <a:p>
          <a:endParaRPr lang="tr-TR"/>
        </a:p>
      </dgm:t>
    </dgm:pt>
    <dgm:pt modelId="{2C8D5382-8E28-424A-83DE-980F44690B06}">
      <dgm:prSet phldrT="[Metin]" custT="1"/>
      <dgm:spPr/>
      <dgm:t>
        <a:bodyPr/>
        <a:lstStyle/>
        <a:p>
          <a:endParaRPr lang="tr-TR" altLang="tr-TR" sz="2000" smtClean="0"/>
        </a:p>
        <a:p>
          <a:r>
            <a:rPr lang="tr-TR" altLang="tr-TR" sz="1100" smtClean="0"/>
            <a:t>Bitkisel Üretim Desteklemesi</a:t>
          </a:r>
        </a:p>
        <a:p>
          <a:r>
            <a:rPr lang="tr-TR" sz="1400" b="1" smtClean="0"/>
            <a:t>%37,4</a:t>
          </a:r>
          <a:endParaRPr lang="tr-TR" sz="1400" b="1" dirty="0" smtClean="0"/>
        </a:p>
      </dgm:t>
    </dgm:pt>
    <dgm:pt modelId="{AA65247C-0206-4F4F-B7A3-4F1F34F07C0E}" type="parTrans" cxnId="{5CB38E1F-4E66-467D-81E2-6CFD812C2ECD}">
      <dgm:prSet/>
      <dgm:spPr/>
      <dgm:t>
        <a:bodyPr/>
        <a:lstStyle/>
        <a:p>
          <a:endParaRPr lang="tr-TR"/>
        </a:p>
      </dgm:t>
    </dgm:pt>
    <dgm:pt modelId="{B8ECF305-5FBB-49D5-881E-E4FC4803F20E}" type="sibTrans" cxnId="{5CB38E1F-4E66-467D-81E2-6CFD812C2ECD}">
      <dgm:prSet/>
      <dgm:spPr/>
      <dgm:t>
        <a:bodyPr/>
        <a:lstStyle/>
        <a:p>
          <a:endParaRPr lang="tr-TR"/>
        </a:p>
      </dgm:t>
    </dgm:pt>
    <dgm:pt modelId="{260C44A4-B431-4B01-B829-A355886EC378}">
      <dgm:prSet phldrT="[Metin]"/>
      <dgm:spPr/>
      <dgm:t>
        <a:bodyPr/>
        <a:lstStyle/>
        <a:p>
          <a:r>
            <a:rPr lang="tr-TR" b="1"/>
            <a:t>69.272.187</a:t>
          </a:r>
          <a:r>
            <a:rPr lang="tr-TR" b="1" dirty="0" smtClean="0"/>
            <a:t> TL</a:t>
          </a:r>
          <a:endParaRPr lang="tr-TR" b="1" dirty="0"/>
        </a:p>
      </dgm:t>
    </dgm:pt>
    <dgm:pt modelId="{6D67A3AF-5319-4806-B0BD-70EBB518D07F}" type="parTrans" cxnId="{48732930-BE28-4C1A-A805-4EE4D22F5B6D}">
      <dgm:prSet/>
      <dgm:spPr/>
      <dgm:t>
        <a:bodyPr/>
        <a:lstStyle/>
        <a:p>
          <a:endParaRPr lang="tr-TR"/>
        </a:p>
      </dgm:t>
    </dgm:pt>
    <dgm:pt modelId="{CE52DF89-DD9B-4F2B-877A-4E49752C14E8}" type="sibTrans" cxnId="{48732930-BE28-4C1A-A805-4EE4D22F5B6D}">
      <dgm:prSet/>
      <dgm:spPr/>
      <dgm:t>
        <a:bodyPr/>
        <a:lstStyle/>
        <a:p>
          <a:endParaRPr lang="tr-TR"/>
        </a:p>
      </dgm:t>
    </dgm:pt>
    <dgm:pt modelId="{A3781F9F-9C46-4D14-AE96-52155403754D}">
      <dgm:prSet phldrT="[Metin]" custT="1"/>
      <dgm:spPr/>
      <dgm:t>
        <a:bodyPr/>
        <a:lstStyle/>
        <a:p>
          <a:endParaRPr lang="tr-TR" altLang="tr-TR" sz="2000" smtClean="0"/>
        </a:p>
        <a:p>
          <a:r>
            <a:rPr lang="tr-TR" altLang="tr-TR" sz="1100" smtClean="0"/>
            <a:t>Hayvancılık Desteklemesi</a:t>
          </a:r>
        </a:p>
        <a:p>
          <a:r>
            <a:rPr lang="tr-TR" sz="1400" b="1" smtClean="0"/>
            <a:t>%56,7</a:t>
          </a:r>
          <a:endParaRPr lang="tr-TR" sz="1400" dirty="0"/>
        </a:p>
      </dgm:t>
    </dgm:pt>
    <dgm:pt modelId="{C426B8B9-1B8A-4179-97F1-613085584BC0}" type="parTrans" cxnId="{A0C0D902-DE76-430D-B3FF-24971717838E}">
      <dgm:prSet/>
      <dgm:spPr/>
      <dgm:t>
        <a:bodyPr/>
        <a:lstStyle/>
        <a:p>
          <a:endParaRPr lang="tr-TR"/>
        </a:p>
      </dgm:t>
    </dgm:pt>
    <dgm:pt modelId="{D9576E36-9091-481F-9157-0C05B4B10B12}" type="sibTrans" cxnId="{A0C0D902-DE76-430D-B3FF-24971717838E}">
      <dgm:prSet/>
      <dgm:spPr/>
      <dgm:t>
        <a:bodyPr/>
        <a:lstStyle/>
        <a:p>
          <a:endParaRPr lang="tr-TR"/>
        </a:p>
      </dgm:t>
    </dgm:pt>
    <dgm:pt modelId="{3E1A01CE-7980-43B9-8956-52F02593E51D}">
      <dgm:prSet phldrT="[Metin]"/>
      <dgm:spPr/>
      <dgm:t>
        <a:bodyPr/>
        <a:lstStyle/>
        <a:p>
          <a:r>
            <a:rPr lang="tr-TR" b="1" i="0" u="none" smtClean="0"/>
            <a:t>2.673.266 TL</a:t>
          </a:r>
          <a:endParaRPr lang="tr-TR" b="1" dirty="0"/>
        </a:p>
      </dgm:t>
    </dgm:pt>
    <dgm:pt modelId="{79104E66-FA58-4389-80AB-4F3AFEF7275B}" type="parTrans" cxnId="{F00A1313-01B9-471F-BF95-D42C32CCFCDB}">
      <dgm:prSet/>
      <dgm:spPr/>
      <dgm:t>
        <a:bodyPr/>
        <a:lstStyle/>
        <a:p>
          <a:endParaRPr lang="tr-TR"/>
        </a:p>
      </dgm:t>
    </dgm:pt>
    <dgm:pt modelId="{3453640C-4803-4C7D-A34C-3B9C4A7D5FA3}" type="sibTrans" cxnId="{F00A1313-01B9-471F-BF95-D42C32CCFCDB}">
      <dgm:prSet/>
      <dgm:spPr/>
      <dgm:t>
        <a:bodyPr/>
        <a:lstStyle/>
        <a:p>
          <a:endParaRPr lang="tr-TR"/>
        </a:p>
      </dgm:t>
    </dgm:pt>
    <dgm:pt modelId="{49C295C7-A4FF-46DB-ABE7-FE1815BEE920}">
      <dgm:prSet phldrT="[Metin]" custT="1"/>
      <dgm:spPr/>
      <dgm:t>
        <a:bodyPr/>
        <a:lstStyle/>
        <a:p>
          <a:endParaRPr lang="tr-TR" altLang="tr-TR" sz="2000" smtClean="0"/>
        </a:p>
        <a:p>
          <a:r>
            <a:rPr lang="tr-TR" altLang="tr-TR" sz="1100" smtClean="0"/>
            <a:t>Makine  Ekipman Desteklemesi</a:t>
          </a:r>
        </a:p>
        <a:p>
          <a:r>
            <a:rPr lang="tr-TR" sz="1400" b="1" smtClean="0"/>
            <a:t>%2,2</a:t>
          </a:r>
          <a:endParaRPr lang="tr-TR" sz="1400" dirty="0"/>
        </a:p>
      </dgm:t>
    </dgm:pt>
    <dgm:pt modelId="{2A264568-0F24-4A61-A657-030EAC765CDE}" type="parTrans" cxnId="{4DEA13C1-DD5A-496C-B408-7D5C1CC8C68C}">
      <dgm:prSet/>
      <dgm:spPr/>
      <dgm:t>
        <a:bodyPr/>
        <a:lstStyle/>
        <a:p>
          <a:endParaRPr lang="tr-TR"/>
        </a:p>
      </dgm:t>
    </dgm:pt>
    <dgm:pt modelId="{6B63D678-6604-4DAE-A7EE-4F042708BAC6}" type="sibTrans" cxnId="{4DEA13C1-DD5A-496C-B408-7D5C1CC8C68C}">
      <dgm:prSet/>
      <dgm:spPr/>
      <dgm:t>
        <a:bodyPr/>
        <a:lstStyle/>
        <a:p>
          <a:endParaRPr lang="tr-TR"/>
        </a:p>
      </dgm:t>
    </dgm:pt>
    <dgm:pt modelId="{323F6448-933C-42AD-8233-0FA962D241D2}">
      <dgm:prSet phldrT="[Metin]" custT="1"/>
      <dgm:spPr/>
      <dgm:t>
        <a:bodyPr/>
        <a:lstStyle/>
        <a:p>
          <a:endParaRPr lang="tr-TR" altLang="tr-TR" sz="1800" dirty="0" smtClean="0"/>
        </a:p>
        <a:p>
          <a:r>
            <a:rPr lang="tr-TR" altLang="tr-TR" sz="1100" dirty="0" smtClean="0"/>
            <a:t>Ekonomik Yatırımlar </a:t>
          </a:r>
          <a:endParaRPr lang="tr-TR" sz="1100" dirty="0"/>
        </a:p>
      </dgm:t>
    </dgm:pt>
    <dgm:pt modelId="{0062AB3B-4243-4067-ABB4-7FD75E3B933A}" type="parTrans" cxnId="{2821E051-F549-4B9E-AD09-30B09BF6FAEA}">
      <dgm:prSet/>
      <dgm:spPr/>
      <dgm:t>
        <a:bodyPr/>
        <a:lstStyle/>
        <a:p>
          <a:endParaRPr lang="tr-TR"/>
        </a:p>
      </dgm:t>
    </dgm:pt>
    <dgm:pt modelId="{70A2100F-0ACB-4B68-A87F-72DF1485BF0B}" type="sibTrans" cxnId="{2821E051-F549-4B9E-AD09-30B09BF6FAEA}">
      <dgm:prSet/>
      <dgm:spPr/>
      <dgm:t>
        <a:bodyPr/>
        <a:lstStyle/>
        <a:p>
          <a:endParaRPr lang="tr-TR"/>
        </a:p>
      </dgm:t>
    </dgm:pt>
    <dgm:pt modelId="{D82C9986-398E-4BBE-97E8-72AF92A8EA52}">
      <dgm:prSet phldrT="[Metin]"/>
      <dgm:spPr/>
      <dgm:t>
        <a:bodyPr/>
        <a:lstStyle/>
        <a:p>
          <a:r>
            <a:rPr lang="tr-TR" altLang="tr-TR" b="1" i="0" u="none" smtClean="0"/>
            <a:t>4.244.541</a:t>
          </a:r>
          <a:r>
            <a:rPr lang="tr-TR" altLang="tr-TR" b="1" smtClean="0">
              <a:latin typeface="+mj-lt"/>
              <a:cs typeface="Times New Roman" pitchFamily="18" charset="0"/>
            </a:rPr>
            <a:t> TL</a:t>
          </a:r>
          <a:endParaRPr lang="tr-TR" b="1" dirty="0">
            <a:latin typeface="+mj-lt"/>
          </a:endParaRPr>
        </a:p>
      </dgm:t>
    </dgm:pt>
    <dgm:pt modelId="{DA549B6E-DA4A-43D3-B0B2-8DB686BBEDE8}" type="sibTrans" cxnId="{45FD08B1-ECA5-4A10-9A08-EB0C890F79DD}">
      <dgm:prSet/>
      <dgm:spPr/>
      <dgm:t>
        <a:bodyPr/>
        <a:lstStyle/>
        <a:p>
          <a:endParaRPr lang="tr-TR"/>
        </a:p>
      </dgm:t>
    </dgm:pt>
    <dgm:pt modelId="{633E79B3-90D0-4A05-85D0-6A033F6E154F}" type="parTrans" cxnId="{45FD08B1-ECA5-4A10-9A08-EB0C890F79DD}">
      <dgm:prSet/>
      <dgm:spPr/>
      <dgm:t>
        <a:bodyPr/>
        <a:lstStyle/>
        <a:p>
          <a:endParaRPr lang="tr-TR"/>
        </a:p>
      </dgm:t>
    </dgm:pt>
    <dgm:pt modelId="{F114BCBE-3407-413B-A5FC-AACA5B099CB2}">
      <dgm:prSet custT="1"/>
      <dgm:spPr/>
      <dgm:t>
        <a:bodyPr/>
        <a:lstStyle/>
        <a:p>
          <a:r>
            <a:rPr lang="tr-TR" sz="1400" b="1" smtClean="0"/>
            <a:t>%3,4</a:t>
          </a:r>
          <a:endParaRPr lang="tr-TR" sz="1400" b="1" dirty="0" smtClean="0"/>
        </a:p>
      </dgm:t>
    </dgm:pt>
    <dgm:pt modelId="{9965F564-17D9-4BA8-92BF-880FBA13B7DA}" type="parTrans" cxnId="{02925CB7-D320-48C1-AD61-C03C8CBBB02F}">
      <dgm:prSet/>
      <dgm:spPr/>
      <dgm:t>
        <a:bodyPr/>
        <a:lstStyle/>
        <a:p>
          <a:endParaRPr lang="tr-TR"/>
        </a:p>
      </dgm:t>
    </dgm:pt>
    <dgm:pt modelId="{23169551-1972-4E55-A5B4-06E1C4AAC815}" type="sibTrans" cxnId="{02925CB7-D320-48C1-AD61-C03C8CBBB02F}">
      <dgm:prSet/>
      <dgm:spPr/>
      <dgm:t>
        <a:bodyPr/>
        <a:lstStyle/>
        <a:p>
          <a:endParaRPr lang="tr-TR"/>
        </a:p>
      </dgm:t>
    </dgm:pt>
    <dgm:pt modelId="{AEDFDFEE-5C52-4F9C-8BBE-CFA7DBE6533D}">
      <dgm:prSet custT="1"/>
      <dgm:spPr/>
      <dgm:t>
        <a:bodyPr/>
        <a:lstStyle/>
        <a:p>
          <a:pPr rtl="0"/>
          <a:r>
            <a:rPr lang="tr-TR" altLang="tr-TR" sz="1400" b="1" i="0" u="none" smtClean="0"/>
            <a:t>300.222 TL</a:t>
          </a:r>
          <a:endParaRPr lang="tr-TR" sz="1400" b="1" i="0" u="none" dirty="0"/>
        </a:p>
      </dgm:t>
    </dgm:pt>
    <dgm:pt modelId="{A98EE56B-D422-4EAB-B23B-5A6E904F3B9C}" type="parTrans" cxnId="{07788386-0E66-4D1D-8EEF-60193310F57A}">
      <dgm:prSet/>
      <dgm:spPr/>
      <dgm:t>
        <a:bodyPr/>
        <a:lstStyle/>
        <a:p>
          <a:endParaRPr lang="tr-TR"/>
        </a:p>
      </dgm:t>
    </dgm:pt>
    <dgm:pt modelId="{E7F4A65A-0F3F-4F0F-A85D-B7C5E87B9C4D}" type="sibTrans" cxnId="{07788386-0E66-4D1D-8EEF-60193310F57A}">
      <dgm:prSet/>
      <dgm:spPr/>
      <dgm:t>
        <a:bodyPr/>
        <a:lstStyle/>
        <a:p>
          <a:endParaRPr lang="tr-TR"/>
        </a:p>
      </dgm:t>
    </dgm:pt>
    <dgm:pt modelId="{FC30F982-B3A2-405F-8E9A-2C4C98F4A891}">
      <dgm:prSet custT="1"/>
      <dgm:spPr/>
      <dgm:t>
        <a:bodyPr/>
        <a:lstStyle/>
        <a:p>
          <a:pPr rtl="0"/>
          <a:endParaRPr lang="tr-TR" sz="1400" smtClean="0"/>
        </a:p>
        <a:p>
          <a:pPr rtl="0"/>
          <a:r>
            <a:rPr lang="tr-TR" sz="1100" smtClean="0"/>
            <a:t>Bireysel Sulama</a:t>
          </a:r>
        </a:p>
        <a:p>
          <a:pPr rtl="0"/>
          <a:r>
            <a:rPr lang="tr-TR" sz="1400" b="1" smtClean="0"/>
            <a:t>%0,3</a:t>
          </a:r>
          <a:endParaRPr lang="tr-TR" sz="1400" b="1" dirty="0"/>
        </a:p>
      </dgm:t>
    </dgm:pt>
    <dgm:pt modelId="{F8838514-FAE6-495C-BF00-BAF884B01636}" type="parTrans" cxnId="{1E243B8A-49FA-4575-AEF9-9F06B49A9335}">
      <dgm:prSet/>
      <dgm:spPr/>
      <dgm:t>
        <a:bodyPr/>
        <a:lstStyle/>
        <a:p>
          <a:endParaRPr lang="tr-TR"/>
        </a:p>
      </dgm:t>
    </dgm:pt>
    <dgm:pt modelId="{F6D754D4-8203-49A3-924C-04166B967944}" type="sibTrans" cxnId="{1E243B8A-49FA-4575-AEF9-9F06B49A9335}">
      <dgm:prSet/>
      <dgm:spPr/>
      <dgm:t>
        <a:bodyPr/>
        <a:lstStyle/>
        <a:p>
          <a:endParaRPr lang="tr-TR"/>
        </a:p>
      </dgm:t>
    </dgm:pt>
    <dgm:pt modelId="{51EB40D2-90AB-49E4-B2A6-5F3C192BFF4F}" type="pres">
      <dgm:prSet presAssocID="{EFB18FC2-B0A2-4003-BF98-346859819D71}" presName="Name0" presStyleCnt="0">
        <dgm:presLayoutVars>
          <dgm:chMax val="5"/>
          <dgm:chPref val="5"/>
          <dgm:dir/>
          <dgm:animLvl val="lvl"/>
        </dgm:presLayoutVars>
      </dgm:prSet>
      <dgm:spPr/>
      <dgm:t>
        <a:bodyPr/>
        <a:lstStyle/>
        <a:p>
          <a:endParaRPr lang="tr-TR"/>
        </a:p>
      </dgm:t>
    </dgm:pt>
    <dgm:pt modelId="{C64AD4F9-3374-4CA5-8E14-1AF932BF604F}" type="pres">
      <dgm:prSet presAssocID="{0244A48B-F907-4267-98E6-914886B015CC}" presName="parentText1" presStyleLbl="node1" presStyleIdx="0" presStyleCnt="5" custScaleX="107601" custLinFactNeighborX="1545" custLinFactNeighborY="-2007">
        <dgm:presLayoutVars>
          <dgm:chMax/>
          <dgm:chPref val="3"/>
          <dgm:bulletEnabled val="1"/>
        </dgm:presLayoutVars>
      </dgm:prSet>
      <dgm:spPr/>
      <dgm:t>
        <a:bodyPr/>
        <a:lstStyle/>
        <a:p>
          <a:endParaRPr lang="tr-TR"/>
        </a:p>
      </dgm:t>
    </dgm:pt>
    <dgm:pt modelId="{C3010EF3-9A67-4CE9-873E-8084FA762BD0}" type="pres">
      <dgm:prSet presAssocID="{0244A48B-F907-4267-98E6-914886B015CC}" presName="childText1" presStyleLbl="solidAlignAcc1" presStyleIdx="0" presStyleCnt="5" custLinFactNeighborX="-9600" custLinFactNeighborY="-5429">
        <dgm:presLayoutVars>
          <dgm:chMax val="0"/>
          <dgm:chPref val="0"/>
          <dgm:bulletEnabled val="1"/>
        </dgm:presLayoutVars>
      </dgm:prSet>
      <dgm:spPr/>
      <dgm:t>
        <a:bodyPr/>
        <a:lstStyle/>
        <a:p>
          <a:endParaRPr lang="tr-TR"/>
        </a:p>
      </dgm:t>
    </dgm:pt>
    <dgm:pt modelId="{AAF44CA4-E8F8-4F29-82F2-CAA96A4421BD}" type="pres">
      <dgm:prSet presAssocID="{260C44A4-B431-4B01-B829-A355886EC378}" presName="parentText2" presStyleLbl="node1" presStyleIdx="1" presStyleCnt="5" custScaleX="109592" custLinFactNeighborX="1925" custLinFactNeighborY="5618">
        <dgm:presLayoutVars>
          <dgm:chMax/>
          <dgm:chPref val="3"/>
          <dgm:bulletEnabled val="1"/>
        </dgm:presLayoutVars>
      </dgm:prSet>
      <dgm:spPr/>
      <dgm:t>
        <a:bodyPr/>
        <a:lstStyle/>
        <a:p>
          <a:endParaRPr lang="tr-TR"/>
        </a:p>
      </dgm:t>
    </dgm:pt>
    <dgm:pt modelId="{8F94B425-7FB3-4405-A3AA-038FD82E2C1A}" type="pres">
      <dgm:prSet presAssocID="{260C44A4-B431-4B01-B829-A355886EC378}" presName="childText2" presStyleLbl="solidAlignAcc1" presStyleIdx="1" presStyleCnt="5" custLinFactNeighborX="-9108" custLinFactNeighborY="-543">
        <dgm:presLayoutVars>
          <dgm:chMax val="0"/>
          <dgm:chPref val="0"/>
          <dgm:bulletEnabled val="1"/>
        </dgm:presLayoutVars>
      </dgm:prSet>
      <dgm:spPr/>
      <dgm:t>
        <a:bodyPr/>
        <a:lstStyle/>
        <a:p>
          <a:endParaRPr lang="tr-TR"/>
        </a:p>
      </dgm:t>
    </dgm:pt>
    <dgm:pt modelId="{B01B607E-92E5-4E5B-B7F6-D8D8063B42A7}" type="pres">
      <dgm:prSet presAssocID="{3E1A01CE-7980-43B9-8956-52F02593E51D}" presName="parentText3" presStyleLbl="node1" presStyleIdx="2" presStyleCnt="5" custScaleX="106373" custLinFactNeighborX="-714" custLinFactNeighborY="2398">
        <dgm:presLayoutVars>
          <dgm:chMax/>
          <dgm:chPref val="3"/>
          <dgm:bulletEnabled val="1"/>
        </dgm:presLayoutVars>
      </dgm:prSet>
      <dgm:spPr/>
      <dgm:t>
        <a:bodyPr/>
        <a:lstStyle/>
        <a:p>
          <a:endParaRPr lang="tr-TR"/>
        </a:p>
      </dgm:t>
    </dgm:pt>
    <dgm:pt modelId="{5BA6C737-43AF-489F-8EC5-DD96992A5989}" type="pres">
      <dgm:prSet presAssocID="{3E1A01CE-7980-43B9-8956-52F02593E51D}" presName="childText3" presStyleLbl="solidAlignAcc1" presStyleIdx="2" presStyleCnt="5" custLinFactNeighborX="-10640">
        <dgm:presLayoutVars>
          <dgm:chMax val="0"/>
          <dgm:chPref val="0"/>
          <dgm:bulletEnabled val="1"/>
        </dgm:presLayoutVars>
      </dgm:prSet>
      <dgm:spPr/>
      <dgm:t>
        <a:bodyPr/>
        <a:lstStyle/>
        <a:p>
          <a:endParaRPr lang="tr-TR"/>
        </a:p>
      </dgm:t>
    </dgm:pt>
    <dgm:pt modelId="{F913C13D-60D4-4AC6-81F4-BF9B7A7BF497}" type="pres">
      <dgm:prSet presAssocID="{D82C9986-398E-4BBE-97E8-72AF92A8EA52}" presName="parentText4" presStyleLbl="node1" presStyleIdx="3" presStyleCnt="5" custScaleX="107735" custLinFactNeighborX="-2294" custLinFactNeighborY="11218">
        <dgm:presLayoutVars>
          <dgm:chMax/>
          <dgm:chPref val="3"/>
          <dgm:bulletEnabled val="1"/>
        </dgm:presLayoutVars>
      </dgm:prSet>
      <dgm:spPr/>
      <dgm:t>
        <a:bodyPr/>
        <a:lstStyle/>
        <a:p>
          <a:endParaRPr lang="tr-TR"/>
        </a:p>
      </dgm:t>
    </dgm:pt>
    <dgm:pt modelId="{AF11361A-C5A9-4819-B499-ABFF872EC1D5}" type="pres">
      <dgm:prSet presAssocID="{D82C9986-398E-4BBE-97E8-72AF92A8EA52}" presName="childText4" presStyleLbl="solidAlignAcc1" presStyleIdx="3" presStyleCnt="5" custLinFactNeighborX="-11605" custLinFactNeighborY="1744">
        <dgm:presLayoutVars>
          <dgm:chMax val="0"/>
          <dgm:chPref val="0"/>
          <dgm:bulletEnabled val="1"/>
        </dgm:presLayoutVars>
      </dgm:prSet>
      <dgm:spPr/>
      <dgm:t>
        <a:bodyPr/>
        <a:lstStyle/>
        <a:p>
          <a:endParaRPr lang="tr-TR"/>
        </a:p>
      </dgm:t>
    </dgm:pt>
    <dgm:pt modelId="{944D962D-8DE3-4A46-9C8F-56DCA646A4D0}" type="pres">
      <dgm:prSet presAssocID="{AEDFDFEE-5C52-4F9C-8BBE-CFA7DBE6533D}" presName="parentText5" presStyleLbl="node1" presStyleIdx="4" presStyleCnt="5" custScaleY="100305" custLinFactNeighborX="-10572" custLinFactNeighborY="19939">
        <dgm:presLayoutVars>
          <dgm:chMax/>
          <dgm:chPref val="3"/>
          <dgm:bulletEnabled val="1"/>
        </dgm:presLayoutVars>
      </dgm:prSet>
      <dgm:spPr/>
      <dgm:t>
        <a:bodyPr/>
        <a:lstStyle/>
        <a:p>
          <a:endParaRPr lang="tr-TR"/>
        </a:p>
      </dgm:t>
    </dgm:pt>
    <dgm:pt modelId="{15B56F97-4F12-4E0E-A8C6-23CF9E27CD8D}" type="pres">
      <dgm:prSet presAssocID="{AEDFDFEE-5C52-4F9C-8BBE-CFA7DBE6533D}" presName="childText5" presStyleLbl="solidAlignAcc1" presStyleIdx="4" presStyleCnt="5" custScaleY="83939" custLinFactNeighborX="-12515" custLinFactNeighborY="520">
        <dgm:presLayoutVars>
          <dgm:chMax val="0"/>
          <dgm:chPref val="0"/>
          <dgm:bulletEnabled val="1"/>
        </dgm:presLayoutVars>
      </dgm:prSet>
      <dgm:spPr/>
      <dgm:t>
        <a:bodyPr/>
        <a:lstStyle/>
        <a:p>
          <a:endParaRPr lang="tr-TR"/>
        </a:p>
      </dgm:t>
    </dgm:pt>
  </dgm:ptLst>
  <dgm:cxnLst>
    <dgm:cxn modelId="{863BF238-6DEA-4D64-8574-D6264726DDCD}" type="presOf" srcId="{F114BCBE-3407-413B-A5FC-AACA5B099CB2}" destId="{AF11361A-C5A9-4819-B499-ABFF872EC1D5}" srcOrd="0" destOrd="1" presId="urn:microsoft.com/office/officeart/2009/3/layout/IncreasingArrowsProcess"/>
    <dgm:cxn modelId="{F00A1313-01B9-471F-BF95-D42C32CCFCDB}" srcId="{EFB18FC2-B0A2-4003-BF98-346859819D71}" destId="{3E1A01CE-7980-43B9-8956-52F02593E51D}" srcOrd="2" destOrd="0" parTransId="{79104E66-FA58-4389-80AB-4F3AFEF7275B}" sibTransId="{3453640C-4803-4C7D-A34C-3B9C4A7D5FA3}"/>
    <dgm:cxn modelId="{4C7FCFFC-F561-47F2-9D91-DED71841BEC2}" type="presOf" srcId="{260C44A4-B431-4B01-B829-A355886EC378}" destId="{AAF44CA4-E8F8-4F29-82F2-CAA96A4421BD}" srcOrd="0" destOrd="0" presId="urn:microsoft.com/office/officeart/2009/3/layout/IncreasingArrowsProcess"/>
    <dgm:cxn modelId="{48732930-BE28-4C1A-A805-4EE4D22F5B6D}" srcId="{EFB18FC2-B0A2-4003-BF98-346859819D71}" destId="{260C44A4-B431-4B01-B829-A355886EC378}" srcOrd="1" destOrd="0" parTransId="{6D67A3AF-5319-4806-B0BD-70EBB518D07F}" sibTransId="{CE52DF89-DD9B-4F2B-877A-4E49752C14E8}"/>
    <dgm:cxn modelId="{8109DB3D-529E-4A5C-AB15-14F38BC30588}" type="presOf" srcId="{FC30F982-B3A2-405F-8E9A-2C4C98F4A891}" destId="{15B56F97-4F12-4E0E-A8C6-23CF9E27CD8D}" srcOrd="0" destOrd="0" presId="urn:microsoft.com/office/officeart/2009/3/layout/IncreasingArrowsProcess"/>
    <dgm:cxn modelId="{07788386-0E66-4D1D-8EEF-60193310F57A}" srcId="{EFB18FC2-B0A2-4003-BF98-346859819D71}" destId="{AEDFDFEE-5C52-4F9C-8BBE-CFA7DBE6533D}" srcOrd="4" destOrd="0" parTransId="{A98EE56B-D422-4EAB-B23B-5A6E904F3B9C}" sibTransId="{E7F4A65A-0F3F-4F0F-A85D-B7C5E87B9C4D}"/>
    <dgm:cxn modelId="{908D8C49-5AEE-4769-926B-E32063F20FAA}" type="presOf" srcId="{49C295C7-A4FF-46DB-ABE7-FE1815BEE920}" destId="{5BA6C737-43AF-489F-8EC5-DD96992A5989}" srcOrd="0" destOrd="0" presId="urn:microsoft.com/office/officeart/2009/3/layout/IncreasingArrowsProcess"/>
    <dgm:cxn modelId="{02925CB7-D320-48C1-AD61-C03C8CBBB02F}" srcId="{D82C9986-398E-4BBE-97E8-72AF92A8EA52}" destId="{F114BCBE-3407-413B-A5FC-AACA5B099CB2}" srcOrd="1" destOrd="0" parTransId="{9965F564-17D9-4BA8-92BF-880FBA13B7DA}" sibTransId="{23169551-1972-4E55-A5B4-06E1C4AAC815}"/>
    <dgm:cxn modelId="{73E13DCA-D0B7-4A52-8C37-85E9561943C6}" type="presOf" srcId="{323F6448-933C-42AD-8233-0FA962D241D2}" destId="{AF11361A-C5A9-4819-B499-ABFF872EC1D5}" srcOrd="0" destOrd="0" presId="urn:microsoft.com/office/officeart/2009/3/layout/IncreasingArrowsProcess"/>
    <dgm:cxn modelId="{45FD08B1-ECA5-4A10-9A08-EB0C890F79DD}" srcId="{EFB18FC2-B0A2-4003-BF98-346859819D71}" destId="{D82C9986-398E-4BBE-97E8-72AF92A8EA52}" srcOrd="3" destOrd="0" parTransId="{633E79B3-90D0-4A05-85D0-6A033F6E154F}" sibTransId="{DA549B6E-DA4A-43D3-B0B2-8DB686BBEDE8}"/>
    <dgm:cxn modelId="{B2BA5E8A-405C-4D0D-A37E-49EB0F856D85}" type="presOf" srcId="{3E1A01CE-7980-43B9-8956-52F02593E51D}" destId="{B01B607E-92E5-4E5B-B7F6-D8D8063B42A7}" srcOrd="0" destOrd="0" presId="urn:microsoft.com/office/officeart/2009/3/layout/IncreasingArrowsProcess"/>
    <dgm:cxn modelId="{5CB38E1F-4E66-467D-81E2-6CFD812C2ECD}" srcId="{0244A48B-F907-4267-98E6-914886B015CC}" destId="{2C8D5382-8E28-424A-83DE-980F44690B06}" srcOrd="0" destOrd="0" parTransId="{AA65247C-0206-4F4F-B7A3-4F1F34F07C0E}" sibTransId="{B8ECF305-5FBB-49D5-881E-E4FC4803F20E}"/>
    <dgm:cxn modelId="{6CBAC300-1F24-4BE5-89AF-64E96EF78D35}" type="presOf" srcId="{2C8D5382-8E28-424A-83DE-980F44690B06}" destId="{C3010EF3-9A67-4CE9-873E-8084FA762BD0}" srcOrd="0" destOrd="0" presId="urn:microsoft.com/office/officeart/2009/3/layout/IncreasingArrowsProcess"/>
    <dgm:cxn modelId="{63805752-269E-4624-A1C3-078B691E3624}" srcId="{EFB18FC2-B0A2-4003-BF98-346859819D71}" destId="{0244A48B-F907-4267-98E6-914886B015CC}" srcOrd="0" destOrd="0" parTransId="{892FC0D4-74A4-444C-BABD-EEE402587B73}" sibTransId="{F607DF62-2A8C-4DD4-AC07-85E36CD85015}"/>
    <dgm:cxn modelId="{EB44E461-90E1-410A-AAAA-C9A25CC4DC65}" type="presOf" srcId="{A3781F9F-9C46-4D14-AE96-52155403754D}" destId="{8F94B425-7FB3-4405-A3AA-038FD82E2C1A}" srcOrd="0" destOrd="0" presId="urn:microsoft.com/office/officeart/2009/3/layout/IncreasingArrowsProcess"/>
    <dgm:cxn modelId="{A06102F2-B55F-4C41-80EE-DE4DC48C2D64}" type="presOf" srcId="{D82C9986-398E-4BBE-97E8-72AF92A8EA52}" destId="{F913C13D-60D4-4AC6-81F4-BF9B7A7BF497}" srcOrd="0" destOrd="0" presId="urn:microsoft.com/office/officeart/2009/3/layout/IncreasingArrowsProcess"/>
    <dgm:cxn modelId="{2821E051-F549-4B9E-AD09-30B09BF6FAEA}" srcId="{D82C9986-398E-4BBE-97E8-72AF92A8EA52}" destId="{323F6448-933C-42AD-8233-0FA962D241D2}" srcOrd="0" destOrd="0" parTransId="{0062AB3B-4243-4067-ABB4-7FD75E3B933A}" sibTransId="{70A2100F-0ACB-4B68-A87F-72DF1485BF0B}"/>
    <dgm:cxn modelId="{11F9EF59-4A85-484B-BA1D-F63DBA627FAA}" type="presOf" srcId="{EFB18FC2-B0A2-4003-BF98-346859819D71}" destId="{51EB40D2-90AB-49E4-B2A6-5F3C192BFF4F}" srcOrd="0" destOrd="0" presId="urn:microsoft.com/office/officeart/2009/3/layout/IncreasingArrowsProcess"/>
    <dgm:cxn modelId="{A0C0D902-DE76-430D-B3FF-24971717838E}" srcId="{260C44A4-B431-4B01-B829-A355886EC378}" destId="{A3781F9F-9C46-4D14-AE96-52155403754D}" srcOrd="0" destOrd="0" parTransId="{C426B8B9-1B8A-4179-97F1-613085584BC0}" sibTransId="{D9576E36-9091-481F-9157-0C05B4B10B12}"/>
    <dgm:cxn modelId="{CF0DF31D-0A51-4DA7-ABCC-3212EAC582C0}" type="presOf" srcId="{0244A48B-F907-4267-98E6-914886B015CC}" destId="{C64AD4F9-3374-4CA5-8E14-1AF932BF604F}" srcOrd="0" destOrd="0" presId="urn:microsoft.com/office/officeart/2009/3/layout/IncreasingArrowsProcess"/>
    <dgm:cxn modelId="{4DEA13C1-DD5A-496C-B408-7D5C1CC8C68C}" srcId="{3E1A01CE-7980-43B9-8956-52F02593E51D}" destId="{49C295C7-A4FF-46DB-ABE7-FE1815BEE920}" srcOrd="0" destOrd="0" parTransId="{2A264568-0F24-4A61-A657-030EAC765CDE}" sibTransId="{6B63D678-6604-4DAE-A7EE-4F042708BAC6}"/>
    <dgm:cxn modelId="{1E243B8A-49FA-4575-AEF9-9F06B49A9335}" srcId="{AEDFDFEE-5C52-4F9C-8BBE-CFA7DBE6533D}" destId="{FC30F982-B3A2-405F-8E9A-2C4C98F4A891}" srcOrd="0" destOrd="0" parTransId="{F8838514-FAE6-495C-BF00-BAF884B01636}" sibTransId="{F6D754D4-8203-49A3-924C-04166B967944}"/>
    <dgm:cxn modelId="{E82C8DFC-15DF-48DD-9A41-A8C897907FBA}" type="presOf" srcId="{AEDFDFEE-5C52-4F9C-8BBE-CFA7DBE6533D}" destId="{944D962D-8DE3-4A46-9C8F-56DCA646A4D0}" srcOrd="0" destOrd="0" presId="urn:microsoft.com/office/officeart/2009/3/layout/IncreasingArrowsProcess"/>
    <dgm:cxn modelId="{0CBCAD4A-DEAA-4B74-9AA0-B5E0180F8E90}" type="presParOf" srcId="{51EB40D2-90AB-49E4-B2A6-5F3C192BFF4F}" destId="{C64AD4F9-3374-4CA5-8E14-1AF932BF604F}" srcOrd="0" destOrd="0" presId="urn:microsoft.com/office/officeart/2009/3/layout/IncreasingArrowsProcess"/>
    <dgm:cxn modelId="{EBBF8D30-2719-4DE6-B2A0-9F75283D88E5}" type="presParOf" srcId="{51EB40D2-90AB-49E4-B2A6-5F3C192BFF4F}" destId="{C3010EF3-9A67-4CE9-873E-8084FA762BD0}" srcOrd="1" destOrd="0" presId="urn:microsoft.com/office/officeart/2009/3/layout/IncreasingArrowsProcess"/>
    <dgm:cxn modelId="{29232C0A-D345-486B-AA18-51B8B97FD180}" type="presParOf" srcId="{51EB40D2-90AB-49E4-B2A6-5F3C192BFF4F}" destId="{AAF44CA4-E8F8-4F29-82F2-CAA96A4421BD}" srcOrd="2" destOrd="0" presId="urn:microsoft.com/office/officeart/2009/3/layout/IncreasingArrowsProcess"/>
    <dgm:cxn modelId="{E3BCA9A1-1B7E-4565-A08F-9AD68CADDD23}" type="presParOf" srcId="{51EB40D2-90AB-49E4-B2A6-5F3C192BFF4F}" destId="{8F94B425-7FB3-4405-A3AA-038FD82E2C1A}" srcOrd="3" destOrd="0" presId="urn:microsoft.com/office/officeart/2009/3/layout/IncreasingArrowsProcess"/>
    <dgm:cxn modelId="{B9142A30-5F9E-4BEE-99C7-9067D39830A9}" type="presParOf" srcId="{51EB40D2-90AB-49E4-B2A6-5F3C192BFF4F}" destId="{B01B607E-92E5-4E5B-B7F6-D8D8063B42A7}" srcOrd="4" destOrd="0" presId="urn:microsoft.com/office/officeart/2009/3/layout/IncreasingArrowsProcess"/>
    <dgm:cxn modelId="{E09B0760-459B-46A3-B4E5-A919FC1C9E3D}" type="presParOf" srcId="{51EB40D2-90AB-49E4-B2A6-5F3C192BFF4F}" destId="{5BA6C737-43AF-489F-8EC5-DD96992A5989}" srcOrd="5" destOrd="0" presId="urn:microsoft.com/office/officeart/2009/3/layout/IncreasingArrowsProcess"/>
    <dgm:cxn modelId="{C4AF7150-E8F6-4A65-A983-3DBC9E6D2CDA}" type="presParOf" srcId="{51EB40D2-90AB-49E4-B2A6-5F3C192BFF4F}" destId="{F913C13D-60D4-4AC6-81F4-BF9B7A7BF497}" srcOrd="6" destOrd="0" presId="urn:microsoft.com/office/officeart/2009/3/layout/IncreasingArrowsProcess"/>
    <dgm:cxn modelId="{76FA27D9-19EC-4CEE-823E-CAB46593E453}" type="presParOf" srcId="{51EB40D2-90AB-49E4-B2A6-5F3C192BFF4F}" destId="{AF11361A-C5A9-4819-B499-ABFF872EC1D5}" srcOrd="7" destOrd="0" presId="urn:microsoft.com/office/officeart/2009/3/layout/IncreasingArrowsProcess"/>
    <dgm:cxn modelId="{2C160847-990A-4E54-A3E4-1FDB20B585C5}" type="presParOf" srcId="{51EB40D2-90AB-49E4-B2A6-5F3C192BFF4F}" destId="{944D962D-8DE3-4A46-9C8F-56DCA646A4D0}" srcOrd="8" destOrd="0" presId="urn:microsoft.com/office/officeart/2009/3/layout/IncreasingArrowsProcess"/>
    <dgm:cxn modelId="{551E4696-A8A1-401C-9450-9949F880B127}" type="presParOf" srcId="{51EB40D2-90AB-49E4-B2A6-5F3C192BFF4F}" destId="{15B56F97-4F12-4E0E-A8C6-23CF9E27CD8D}" srcOrd="9" destOrd="0" presId="urn:microsoft.com/office/officeart/2009/3/layout/IncreasingArrowsProces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4AD4F9-3374-4CA5-8E14-1AF932BF604F}">
      <dsp:nvSpPr>
        <dsp:cNvPr id="0" name=""/>
        <dsp:cNvSpPr/>
      </dsp:nvSpPr>
      <dsp:spPr>
        <a:xfrm>
          <a:off x="198048" y="77876"/>
          <a:ext cx="5486774" cy="741564"/>
        </a:xfrm>
        <a:prstGeom prst="rightArrow">
          <a:avLst>
            <a:gd name="adj1" fmla="val 50000"/>
            <a:gd name="adj2" fmla="val 50000"/>
          </a:avLst>
        </a:prstGeom>
        <a:solidFill>
          <a:schemeClr val="accent6">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7723" numCol="1" spcCol="1270" anchor="ctr" anchorCtr="0">
          <a:noAutofit/>
        </a:bodyPr>
        <a:lstStyle/>
        <a:p>
          <a:pPr lvl="0" algn="l" defTabSz="622300">
            <a:lnSpc>
              <a:spcPct val="90000"/>
            </a:lnSpc>
            <a:spcBef>
              <a:spcPct val="0"/>
            </a:spcBef>
            <a:spcAft>
              <a:spcPct val="35000"/>
            </a:spcAft>
          </a:pPr>
          <a:r>
            <a:rPr lang="tr-TR" sz="1400" b="1" kern="1200" smtClean="0"/>
            <a:t>45.667.627 TL</a:t>
          </a:r>
          <a:endParaRPr lang="tr-TR" sz="1400" b="1" kern="1200" dirty="0"/>
        </a:p>
      </dsp:txBody>
      <dsp:txXfrm>
        <a:off x="198048" y="263267"/>
        <a:ext cx="5301383" cy="370782"/>
      </dsp:txXfrm>
    </dsp:sp>
    <dsp:sp modelId="{C3010EF3-9A67-4CE9-873E-8084FA762BD0}">
      <dsp:nvSpPr>
        <dsp:cNvPr id="0" name=""/>
        <dsp:cNvSpPr/>
      </dsp:nvSpPr>
      <dsp:spPr>
        <a:xfrm>
          <a:off x="222587" y="589732"/>
          <a:ext cx="942431" cy="1361631"/>
        </a:xfrm>
        <a:prstGeom prst="re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endParaRPr lang="tr-TR" altLang="tr-TR" sz="2000" kern="1200" smtClean="0"/>
        </a:p>
        <a:p>
          <a:pPr lvl="0" algn="l" defTabSz="889000">
            <a:lnSpc>
              <a:spcPct val="90000"/>
            </a:lnSpc>
            <a:spcBef>
              <a:spcPct val="0"/>
            </a:spcBef>
            <a:spcAft>
              <a:spcPct val="35000"/>
            </a:spcAft>
          </a:pPr>
          <a:r>
            <a:rPr lang="tr-TR" altLang="tr-TR" sz="1100" kern="1200" smtClean="0"/>
            <a:t>Bitkisel Üretim Desteklemesi</a:t>
          </a:r>
        </a:p>
        <a:p>
          <a:pPr lvl="0" algn="l" defTabSz="889000">
            <a:lnSpc>
              <a:spcPct val="90000"/>
            </a:lnSpc>
            <a:spcBef>
              <a:spcPct val="0"/>
            </a:spcBef>
            <a:spcAft>
              <a:spcPct val="35000"/>
            </a:spcAft>
          </a:pPr>
          <a:r>
            <a:rPr lang="tr-TR" sz="1400" b="1" kern="1200" smtClean="0"/>
            <a:t>%37,4</a:t>
          </a:r>
          <a:endParaRPr lang="tr-TR" sz="1400" b="1" kern="1200" dirty="0" smtClean="0"/>
        </a:p>
      </dsp:txBody>
      <dsp:txXfrm>
        <a:off x="222587" y="589732"/>
        <a:ext cx="942431" cy="1361631"/>
      </dsp:txXfrm>
    </dsp:sp>
    <dsp:sp modelId="{AAF44CA4-E8F8-4F29-82F2-CAA96A4421BD}">
      <dsp:nvSpPr>
        <dsp:cNvPr id="0" name=""/>
        <dsp:cNvSpPr/>
      </dsp:nvSpPr>
      <dsp:spPr>
        <a:xfrm>
          <a:off x="1136046" y="381704"/>
          <a:ext cx="4555581" cy="741564"/>
        </a:xfrm>
        <a:prstGeom prst="rightArrow">
          <a:avLst>
            <a:gd name="adj1" fmla="val 50000"/>
            <a:gd name="adj2" fmla="val 50000"/>
          </a:avLst>
        </a:prstGeom>
        <a:solidFill>
          <a:schemeClr val="accent6">
            <a:shade val="80000"/>
            <a:hueOff val="-95423"/>
            <a:satOff val="4252"/>
            <a:lumOff val="59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7723" numCol="1" spcCol="1270" anchor="ctr" anchorCtr="0">
          <a:noAutofit/>
        </a:bodyPr>
        <a:lstStyle/>
        <a:p>
          <a:pPr lvl="0" algn="l" defTabSz="622300">
            <a:lnSpc>
              <a:spcPct val="90000"/>
            </a:lnSpc>
            <a:spcBef>
              <a:spcPct val="0"/>
            </a:spcBef>
            <a:spcAft>
              <a:spcPct val="35000"/>
            </a:spcAft>
          </a:pPr>
          <a:r>
            <a:rPr lang="tr-TR" sz="1400" b="1" kern="1200"/>
            <a:t>69.272.187</a:t>
          </a:r>
          <a:r>
            <a:rPr lang="tr-TR" sz="1400" b="1" kern="1200" dirty="0" smtClean="0"/>
            <a:t> TL</a:t>
          </a:r>
          <a:endParaRPr lang="tr-TR" sz="1400" b="1" kern="1200" dirty="0"/>
        </a:p>
      </dsp:txBody>
      <dsp:txXfrm>
        <a:off x="1136046" y="567095"/>
        <a:ext cx="4370190" cy="370782"/>
      </dsp:txXfrm>
    </dsp:sp>
    <dsp:sp modelId="{8F94B425-7FB3-4405-A3AA-038FD82E2C1A}">
      <dsp:nvSpPr>
        <dsp:cNvPr id="0" name=""/>
        <dsp:cNvSpPr/>
      </dsp:nvSpPr>
      <dsp:spPr>
        <a:xfrm>
          <a:off x="1169553" y="903545"/>
          <a:ext cx="942431" cy="1361631"/>
        </a:xfrm>
        <a:prstGeom prst="re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endParaRPr lang="tr-TR" altLang="tr-TR" sz="2000" kern="1200" smtClean="0"/>
        </a:p>
        <a:p>
          <a:pPr lvl="0" algn="l" defTabSz="889000">
            <a:lnSpc>
              <a:spcPct val="90000"/>
            </a:lnSpc>
            <a:spcBef>
              <a:spcPct val="0"/>
            </a:spcBef>
            <a:spcAft>
              <a:spcPct val="35000"/>
            </a:spcAft>
          </a:pPr>
          <a:r>
            <a:rPr lang="tr-TR" altLang="tr-TR" sz="1100" kern="1200" smtClean="0"/>
            <a:t>Hayvancılık Desteklemesi</a:t>
          </a:r>
        </a:p>
        <a:p>
          <a:pPr lvl="0" algn="l" defTabSz="889000">
            <a:lnSpc>
              <a:spcPct val="90000"/>
            </a:lnSpc>
            <a:spcBef>
              <a:spcPct val="0"/>
            </a:spcBef>
            <a:spcAft>
              <a:spcPct val="35000"/>
            </a:spcAft>
          </a:pPr>
          <a:r>
            <a:rPr lang="tr-TR" sz="1400" b="1" kern="1200" smtClean="0"/>
            <a:t>%56,7</a:t>
          </a:r>
          <a:endParaRPr lang="tr-TR" sz="1400" kern="1200" dirty="0"/>
        </a:p>
      </dsp:txBody>
      <dsp:txXfrm>
        <a:off x="1169553" y="903545"/>
        <a:ext cx="942431" cy="1361631"/>
      </dsp:txXfrm>
    </dsp:sp>
    <dsp:sp modelId="{B01B607E-92E5-4E5B-B7F6-D8D8063B42A7}">
      <dsp:nvSpPr>
        <dsp:cNvPr id="0" name=""/>
        <dsp:cNvSpPr/>
      </dsp:nvSpPr>
      <dsp:spPr>
        <a:xfrm>
          <a:off x="2072336" y="605109"/>
          <a:ext cx="3419388" cy="741564"/>
        </a:xfrm>
        <a:prstGeom prst="rightArrow">
          <a:avLst>
            <a:gd name="adj1" fmla="val 50000"/>
            <a:gd name="adj2" fmla="val 50000"/>
          </a:avLst>
        </a:prstGeom>
        <a:solidFill>
          <a:schemeClr val="accent6">
            <a:shade val="80000"/>
            <a:hueOff val="-190846"/>
            <a:satOff val="8505"/>
            <a:lumOff val="118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7723" numCol="1" spcCol="1270" anchor="ctr" anchorCtr="0">
          <a:noAutofit/>
        </a:bodyPr>
        <a:lstStyle/>
        <a:p>
          <a:pPr lvl="0" algn="l" defTabSz="622300">
            <a:lnSpc>
              <a:spcPct val="90000"/>
            </a:lnSpc>
            <a:spcBef>
              <a:spcPct val="0"/>
            </a:spcBef>
            <a:spcAft>
              <a:spcPct val="35000"/>
            </a:spcAft>
          </a:pPr>
          <a:r>
            <a:rPr lang="tr-TR" sz="1400" b="1" i="0" u="none" kern="1200" smtClean="0"/>
            <a:t>2.673.266 TL</a:t>
          </a:r>
          <a:endParaRPr lang="tr-TR" sz="1400" b="1" kern="1200" dirty="0"/>
        </a:p>
      </dsp:txBody>
      <dsp:txXfrm>
        <a:off x="2072336" y="790500"/>
        <a:ext cx="3233997" cy="370782"/>
      </dsp:txXfrm>
    </dsp:sp>
    <dsp:sp modelId="{5BA6C737-43AF-489F-8EC5-DD96992A5989}">
      <dsp:nvSpPr>
        <dsp:cNvPr id="0" name=""/>
        <dsp:cNvSpPr/>
      </dsp:nvSpPr>
      <dsp:spPr>
        <a:xfrm>
          <a:off x="2097444" y="1158222"/>
          <a:ext cx="942431" cy="1361631"/>
        </a:xfrm>
        <a:prstGeom prst="re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t" anchorCtr="0">
          <a:noAutofit/>
        </a:bodyPr>
        <a:lstStyle/>
        <a:p>
          <a:pPr lvl="0" algn="l" defTabSz="889000">
            <a:lnSpc>
              <a:spcPct val="90000"/>
            </a:lnSpc>
            <a:spcBef>
              <a:spcPct val="0"/>
            </a:spcBef>
            <a:spcAft>
              <a:spcPct val="35000"/>
            </a:spcAft>
          </a:pPr>
          <a:endParaRPr lang="tr-TR" altLang="tr-TR" sz="2000" kern="1200" smtClean="0"/>
        </a:p>
        <a:p>
          <a:pPr lvl="0" algn="l" defTabSz="889000">
            <a:lnSpc>
              <a:spcPct val="90000"/>
            </a:lnSpc>
            <a:spcBef>
              <a:spcPct val="0"/>
            </a:spcBef>
            <a:spcAft>
              <a:spcPct val="35000"/>
            </a:spcAft>
          </a:pPr>
          <a:r>
            <a:rPr lang="tr-TR" altLang="tr-TR" sz="1100" kern="1200" smtClean="0"/>
            <a:t>Makine  Ekipman Desteklemesi</a:t>
          </a:r>
        </a:p>
        <a:p>
          <a:pPr lvl="0" algn="l" defTabSz="889000">
            <a:lnSpc>
              <a:spcPct val="90000"/>
            </a:lnSpc>
            <a:spcBef>
              <a:spcPct val="0"/>
            </a:spcBef>
            <a:spcAft>
              <a:spcPct val="35000"/>
            </a:spcAft>
          </a:pPr>
          <a:r>
            <a:rPr lang="tr-TR" sz="1400" b="1" kern="1200" smtClean="0"/>
            <a:t>%2,2</a:t>
          </a:r>
          <a:endParaRPr lang="tr-TR" sz="1400" kern="1200" dirty="0"/>
        </a:p>
      </dsp:txBody>
      <dsp:txXfrm>
        <a:off x="2097444" y="1158222"/>
        <a:ext cx="942431" cy="1361631"/>
      </dsp:txXfrm>
    </dsp:sp>
    <dsp:sp modelId="{F913C13D-60D4-4AC6-81F4-BF9B7A7BF497}">
      <dsp:nvSpPr>
        <dsp:cNvPr id="0" name=""/>
        <dsp:cNvSpPr/>
      </dsp:nvSpPr>
      <dsp:spPr>
        <a:xfrm>
          <a:off x="3000588" y="917798"/>
          <a:ext cx="2447402" cy="741564"/>
        </a:xfrm>
        <a:prstGeom prst="rightArrow">
          <a:avLst>
            <a:gd name="adj1" fmla="val 50000"/>
            <a:gd name="adj2" fmla="val 50000"/>
          </a:avLst>
        </a:prstGeom>
        <a:solidFill>
          <a:schemeClr val="accent6">
            <a:shade val="80000"/>
            <a:hueOff val="-286269"/>
            <a:satOff val="12757"/>
            <a:lumOff val="178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7723" numCol="1" spcCol="1270" anchor="ctr" anchorCtr="0">
          <a:noAutofit/>
        </a:bodyPr>
        <a:lstStyle/>
        <a:p>
          <a:pPr lvl="0" algn="l" defTabSz="622300">
            <a:lnSpc>
              <a:spcPct val="90000"/>
            </a:lnSpc>
            <a:spcBef>
              <a:spcPct val="0"/>
            </a:spcBef>
            <a:spcAft>
              <a:spcPct val="35000"/>
            </a:spcAft>
          </a:pPr>
          <a:r>
            <a:rPr lang="tr-TR" altLang="tr-TR" sz="1400" b="1" i="0" u="none" kern="1200" smtClean="0"/>
            <a:t>4.244.541</a:t>
          </a:r>
          <a:r>
            <a:rPr lang="tr-TR" altLang="tr-TR" sz="1400" b="1" kern="1200" smtClean="0">
              <a:latin typeface="+mj-lt"/>
              <a:cs typeface="Times New Roman" pitchFamily="18" charset="0"/>
            </a:rPr>
            <a:t> TL</a:t>
          </a:r>
          <a:endParaRPr lang="tr-TR" sz="1400" b="1" kern="1200" dirty="0">
            <a:latin typeface="+mj-lt"/>
          </a:endParaRPr>
        </a:p>
      </dsp:txBody>
      <dsp:txXfrm>
        <a:off x="3000588" y="1103189"/>
        <a:ext cx="2262011" cy="370782"/>
      </dsp:txXfrm>
    </dsp:sp>
    <dsp:sp modelId="{AF11361A-C5A9-4819-B499-ABFF872EC1D5}">
      <dsp:nvSpPr>
        <dsp:cNvPr id="0" name=""/>
        <dsp:cNvSpPr/>
      </dsp:nvSpPr>
      <dsp:spPr>
        <a:xfrm>
          <a:off x="3031189" y="1429253"/>
          <a:ext cx="942431" cy="1361631"/>
        </a:xfrm>
        <a:prstGeom prst="re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lvl="0" algn="l" defTabSz="800100">
            <a:lnSpc>
              <a:spcPct val="90000"/>
            </a:lnSpc>
            <a:spcBef>
              <a:spcPct val="0"/>
            </a:spcBef>
            <a:spcAft>
              <a:spcPct val="35000"/>
            </a:spcAft>
          </a:pPr>
          <a:endParaRPr lang="tr-TR" altLang="tr-TR" sz="1800" kern="1200" dirty="0" smtClean="0"/>
        </a:p>
        <a:p>
          <a:pPr lvl="0" algn="l" defTabSz="800100">
            <a:lnSpc>
              <a:spcPct val="90000"/>
            </a:lnSpc>
            <a:spcBef>
              <a:spcPct val="0"/>
            </a:spcBef>
            <a:spcAft>
              <a:spcPct val="35000"/>
            </a:spcAft>
          </a:pPr>
          <a:r>
            <a:rPr lang="tr-TR" altLang="tr-TR" sz="1100" kern="1200" dirty="0" smtClean="0"/>
            <a:t>Ekonomik Yatırımlar </a:t>
          </a:r>
          <a:endParaRPr lang="tr-TR" sz="1100" kern="1200" dirty="0"/>
        </a:p>
        <a:p>
          <a:pPr lvl="0" algn="l" defTabSz="622300">
            <a:lnSpc>
              <a:spcPct val="90000"/>
            </a:lnSpc>
            <a:spcBef>
              <a:spcPct val="0"/>
            </a:spcBef>
            <a:spcAft>
              <a:spcPct val="35000"/>
            </a:spcAft>
          </a:pPr>
          <a:r>
            <a:rPr lang="tr-TR" sz="1400" b="1" kern="1200" smtClean="0"/>
            <a:t>%3,4</a:t>
          </a:r>
          <a:endParaRPr lang="tr-TR" sz="1400" b="1" kern="1200" dirty="0" smtClean="0"/>
        </a:p>
      </dsp:txBody>
      <dsp:txXfrm>
        <a:off x="3031189" y="1429253"/>
        <a:ext cx="942431" cy="1361631"/>
      </dsp:txXfrm>
    </dsp:sp>
    <dsp:sp modelId="{944D962D-8DE3-4A46-9C8F-56DCA646A4D0}">
      <dsp:nvSpPr>
        <dsp:cNvPr id="0" name=""/>
        <dsp:cNvSpPr/>
      </dsp:nvSpPr>
      <dsp:spPr>
        <a:xfrm>
          <a:off x="3942348" y="1228623"/>
          <a:ext cx="1329357" cy="743826"/>
        </a:xfrm>
        <a:prstGeom prst="rightArrow">
          <a:avLst>
            <a:gd name="adj1" fmla="val 50000"/>
            <a:gd name="adj2" fmla="val 50000"/>
          </a:avLst>
        </a:prstGeom>
        <a:solidFill>
          <a:schemeClr val="accent6">
            <a:shade val="80000"/>
            <a:hueOff val="-381692"/>
            <a:satOff val="17009"/>
            <a:lumOff val="237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254000" bIns="117723" numCol="1" spcCol="1270" anchor="ctr" anchorCtr="0">
          <a:noAutofit/>
        </a:bodyPr>
        <a:lstStyle/>
        <a:p>
          <a:pPr lvl="0" algn="l" defTabSz="622300" rtl="0">
            <a:lnSpc>
              <a:spcPct val="90000"/>
            </a:lnSpc>
            <a:spcBef>
              <a:spcPct val="0"/>
            </a:spcBef>
            <a:spcAft>
              <a:spcPct val="35000"/>
            </a:spcAft>
          </a:pPr>
          <a:r>
            <a:rPr lang="tr-TR" altLang="tr-TR" sz="1400" b="1" i="0" u="none" kern="1200" smtClean="0"/>
            <a:t>300.222 TL</a:t>
          </a:r>
          <a:endParaRPr lang="tr-TR" sz="1400" b="1" i="0" u="none" kern="1200" dirty="0"/>
        </a:p>
      </dsp:txBody>
      <dsp:txXfrm>
        <a:off x="3942348" y="1414580"/>
        <a:ext cx="1143401" cy="371913"/>
      </dsp:txXfrm>
    </dsp:sp>
    <dsp:sp modelId="{15B56F97-4F12-4E0E-A8C6-23CF9E27CD8D}">
      <dsp:nvSpPr>
        <dsp:cNvPr id="0" name=""/>
        <dsp:cNvSpPr/>
      </dsp:nvSpPr>
      <dsp:spPr>
        <a:xfrm>
          <a:off x="3964943" y="1769215"/>
          <a:ext cx="942431" cy="1142939"/>
        </a:xfrm>
        <a:prstGeom prst="rect">
          <a:avLst/>
        </a:prstGeom>
        <a:solidFill>
          <a:schemeClr val="lt1">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rtl="0">
            <a:lnSpc>
              <a:spcPct val="90000"/>
            </a:lnSpc>
            <a:spcBef>
              <a:spcPct val="0"/>
            </a:spcBef>
            <a:spcAft>
              <a:spcPct val="35000"/>
            </a:spcAft>
          </a:pPr>
          <a:endParaRPr lang="tr-TR" sz="1400" kern="1200" smtClean="0"/>
        </a:p>
        <a:p>
          <a:pPr lvl="0" algn="l" defTabSz="622300" rtl="0">
            <a:lnSpc>
              <a:spcPct val="90000"/>
            </a:lnSpc>
            <a:spcBef>
              <a:spcPct val="0"/>
            </a:spcBef>
            <a:spcAft>
              <a:spcPct val="35000"/>
            </a:spcAft>
          </a:pPr>
          <a:r>
            <a:rPr lang="tr-TR" sz="1100" kern="1200" smtClean="0"/>
            <a:t>Bireysel Sulama</a:t>
          </a:r>
        </a:p>
        <a:p>
          <a:pPr lvl="0" algn="l" defTabSz="622300" rtl="0">
            <a:lnSpc>
              <a:spcPct val="90000"/>
            </a:lnSpc>
            <a:spcBef>
              <a:spcPct val="0"/>
            </a:spcBef>
            <a:spcAft>
              <a:spcPct val="35000"/>
            </a:spcAft>
          </a:pPr>
          <a:r>
            <a:rPr lang="tr-TR" sz="1400" b="1" kern="1200" smtClean="0"/>
            <a:t>%0,3</a:t>
          </a:r>
          <a:endParaRPr lang="tr-TR" sz="1400" b="1" kern="1200" dirty="0"/>
        </a:p>
      </dsp:txBody>
      <dsp:txXfrm>
        <a:off x="3964943" y="1769215"/>
        <a:ext cx="942431" cy="1142939"/>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0.27282</cdr:x>
      <cdr:y>0.04651</cdr:y>
    </cdr:from>
    <cdr:to>
      <cdr:x>0.78373</cdr:x>
      <cdr:y>0.13952</cdr:y>
    </cdr:to>
    <cdr:sp macro="" textlink="">
      <cdr:nvSpPr>
        <cdr:cNvPr id="2" name="Metin Kutusu 1"/>
        <cdr:cNvSpPr txBox="1"/>
      </cdr:nvSpPr>
      <cdr:spPr>
        <a:xfrm xmlns:a="http://schemas.openxmlformats.org/drawingml/2006/main">
          <a:off x="1571625" y="142875"/>
          <a:ext cx="294322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tr-TR" sz="1100" b="1"/>
            <a:t>Su Ürünleri Üretim</a:t>
          </a:r>
          <a:r>
            <a:rPr lang="tr-TR" sz="1100" b="1" baseline="0"/>
            <a:t> </a:t>
          </a:r>
          <a:r>
            <a:rPr lang="tr-TR" sz="1100" b="1"/>
            <a:t>Değerleri (TL)</a:t>
          </a: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Belge" ma:contentTypeID="0x010100C10655CAD4E89E48A8C5473085C60FA3" ma:contentTypeVersion="1" ma:contentTypeDescription="Yeni belge oluşturun." ma:contentTypeScope="" ma:versionID="1522a1a2089ae74c58a6e9bcfca071ee">
  <xsd:schema xmlns:xsd="http://www.w3.org/2001/XMLSchema" xmlns:xs="http://www.w3.org/2001/XMLSchema" xmlns:p="http://schemas.microsoft.com/office/2006/metadata/properties" xmlns:ns1="http://schemas.microsoft.com/sharepoint/v3" targetNamespace="http://schemas.microsoft.com/office/2006/metadata/properties" ma:root="true" ma:fieldsID="49b87698a269e3d8a8d18e3e769e063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2011</PublishDate>
  <Abstract/>
  <CompanyAddress/>
  <CompanyPhone/>
  <CompanyFax/>
  <CompanyEmail/>
</CoverPage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5750295-1B48-4B30-BDEB-397C7517A733}"/>
</file>

<file path=customXml/itemProps2.xml><?xml version="1.0" encoding="utf-8"?>
<ds:datastoreItem xmlns:ds="http://schemas.openxmlformats.org/officeDocument/2006/customXml" ds:itemID="{DC7836A0-67A3-42D8-922E-6B32194E6DD3}"/>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F2AF704C-A371-4BF4-AD72-43B513F0C98E}"/>
</file>

<file path=customXml/itemProps5.xml><?xml version="1.0" encoding="utf-8"?>
<ds:datastoreItem xmlns:ds="http://schemas.openxmlformats.org/officeDocument/2006/customXml" ds:itemID="{DFF3514A-DFC7-4926-8EA6-17D93BDBF12D}"/>
</file>

<file path=docProps/app.xml><?xml version="1.0" encoding="utf-8"?>
<Properties xmlns="http://schemas.openxmlformats.org/officeDocument/2006/extended-properties" xmlns:vt="http://schemas.openxmlformats.org/officeDocument/2006/docPropsVTypes">
  <Template>Normal</Template>
  <TotalTime>143</TotalTime>
  <Pages>1</Pages>
  <Words>51557</Words>
  <Characters>293876</Characters>
  <Application>Microsoft Office Word</Application>
  <DocSecurity>0</DocSecurity>
  <Lines>2448</Lines>
  <Paragraphs>689</Paragraphs>
  <ScaleCrop>false</ScaleCrop>
  <HeadingPairs>
    <vt:vector size="2" baseType="variant">
      <vt:variant>
        <vt:lpstr>Konu Başlığı</vt:lpstr>
      </vt:variant>
      <vt:variant>
        <vt:i4>1</vt:i4>
      </vt:variant>
    </vt:vector>
  </HeadingPairs>
  <TitlesOfParts>
    <vt:vector size="1" baseType="lpstr">
      <vt:lpstr>2011 YILI BRİFİNG RAPORU</vt:lpstr>
    </vt:vector>
  </TitlesOfParts>
  <Company>Blaster</Company>
  <LinksUpToDate>false</LinksUpToDate>
  <CharactersWithSpaces>344744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YILI BRİFİNG RAPORU</dc:title>
  <dc:creator>User</dc:creator>
  <cp:lastModifiedBy>s</cp:lastModifiedBy>
  <cp:revision>35</cp:revision>
  <cp:lastPrinted>2014-02-27T06:49:00Z</cp:lastPrinted>
  <dcterms:created xsi:type="dcterms:W3CDTF">2014-03-17T16:04:00Z</dcterms:created>
  <dcterms:modified xsi:type="dcterms:W3CDTF">2014-07-01T06:33:00Z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0x010100C10655CAD4E89E48A8C5473085C60FA3</vt:lpwstr>
  </property>
</Properties>
</file>